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063CC0" w14:textId="77777777" w:rsidR="0063679B" w:rsidRDefault="0063679B" w:rsidP="0063679B">
      <w:pPr>
        <w:pStyle w:val="BodyText"/>
      </w:pPr>
      <w:r>
        <w:t>To:</w:t>
      </w:r>
      <w:r>
        <w:tab/>
      </w:r>
      <w:r w:rsidR="00E87DE8">
        <w:t>Debbie Nicholas</w:t>
      </w:r>
      <w:r w:rsidR="00961A8E">
        <w:t xml:space="preserve"> </w:t>
      </w:r>
      <w:r w:rsidRPr="00FE79DF">
        <w:t xml:space="preserve">– </w:t>
      </w:r>
      <w:r w:rsidR="00E87DE8">
        <w:t>Marine Licensing Team</w:t>
      </w:r>
    </w:p>
    <w:p w14:paraId="2E5596D3" w14:textId="77777777" w:rsidR="00E07643" w:rsidRDefault="0063679B" w:rsidP="0063679B">
      <w:pPr>
        <w:pStyle w:val="BodyText"/>
      </w:pPr>
      <w:r>
        <w:t>From:</w:t>
      </w:r>
      <w:r>
        <w:tab/>
      </w:r>
      <w:r w:rsidR="00E07643">
        <w:t>Rhys Morgan – Natural Resources Planner (Marine)</w:t>
      </w:r>
    </w:p>
    <w:p w14:paraId="2487E6E9" w14:textId="77777777" w:rsidR="0063679B" w:rsidRDefault="0063679B" w:rsidP="0063679B">
      <w:pPr>
        <w:pStyle w:val="BodyText"/>
      </w:pPr>
      <w:r>
        <w:t>Date:</w:t>
      </w:r>
      <w:r>
        <w:tab/>
      </w:r>
      <w:r w:rsidR="00E71C28">
        <w:t>20</w:t>
      </w:r>
      <w:r w:rsidR="00C23236" w:rsidRPr="00D03F69">
        <w:t xml:space="preserve"> September 2018</w:t>
      </w:r>
      <w:r w:rsidR="00E97287">
        <w:t xml:space="preserve"> </w:t>
      </w:r>
    </w:p>
    <w:p w14:paraId="0CB22C59" w14:textId="77777777" w:rsidR="00E97287" w:rsidRDefault="00E97287" w:rsidP="0063679B">
      <w:pPr>
        <w:pStyle w:val="BodyText"/>
      </w:pPr>
    </w:p>
    <w:p w14:paraId="2A5C128C" w14:textId="77777777" w:rsidR="003922CE" w:rsidRDefault="003922CE" w:rsidP="0063679B">
      <w:pPr>
        <w:pStyle w:val="Heading1"/>
      </w:pPr>
      <w:r>
        <w:t>Marine Licence consultation</w:t>
      </w:r>
      <w:r w:rsidR="00231143">
        <w:t>:</w:t>
      </w:r>
      <w:r>
        <w:t xml:space="preserve"> </w:t>
      </w:r>
    </w:p>
    <w:p w14:paraId="294051E3" w14:textId="77777777" w:rsidR="0063679B" w:rsidRPr="00E60B60" w:rsidRDefault="00E87DE8" w:rsidP="0063679B">
      <w:pPr>
        <w:pStyle w:val="Heading1"/>
      </w:pPr>
      <w:r>
        <w:t xml:space="preserve">Construction of outfall at </w:t>
      </w:r>
      <w:proofErr w:type="spellStart"/>
      <w:r>
        <w:t>Crindau</w:t>
      </w:r>
      <w:proofErr w:type="spellEnd"/>
      <w:r>
        <w:t xml:space="preserve"> Pill, Newport</w:t>
      </w:r>
    </w:p>
    <w:p w14:paraId="239240D1" w14:textId="77777777" w:rsidR="0063679B" w:rsidRDefault="0063679B" w:rsidP="0063679B">
      <w:pPr>
        <w:pStyle w:val="BodyText"/>
      </w:pPr>
    </w:p>
    <w:p w14:paraId="3CCD531D" w14:textId="77777777" w:rsidR="008D7400" w:rsidRDefault="008D7400" w:rsidP="00AB23F4">
      <w:pPr>
        <w:pStyle w:val="Heading2"/>
        <w:rPr>
          <w:szCs w:val="24"/>
        </w:rPr>
      </w:pPr>
      <w:r w:rsidRPr="009B2D16">
        <w:rPr>
          <w:szCs w:val="24"/>
        </w:rPr>
        <w:t xml:space="preserve">Marine Licence application </w:t>
      </w:r>
      <w:r w:rsidR="00CE638F">
        <w:rPr>
          <w:szCs w:val="24"/>
        </w:rPr>
        <w:t>C</w:t>
      </w:r>
      <w:r>
        <w:rPr>
          <w:szCs w:val="24"/>
        </w:rPr>
        <w:t>ML1</w:t>
      </w:r>
      <w:r w:rsidR="00CE638F">
        <w:rPr>
          <w:szCs w:val="24"/>
        </w:rPr>
        <w:t>8</w:t>
      </w:r>
      <w:r w:rsidR="00E87DE8">
        <w:rPr>
          <w:szCs w:val="24"/>
        </w:rPr>
        <w:t>42</w:t>
      </w:r>
    </w:p>
    <w:p w14:paraId="2BFA5A6D" w14:textId="77777777" w:rsidR="003922CE" w:rsidRPr="009B2D16" w:rsidRDefault="003922CE" w:rsidP="00AB23F4">
      <w:pPr>
        <w:pStyle w:val="Heading2"/>
        <w:rPr>
          <w:szCs w:val="24"/>
        </w:rPr>
      </w:pPr>
      <w:r w:rsidRPr="009B2D16">
        <w:rPr>
          <w:szCs w:val="24"/>
        </w:rPr>
        <w:t xml:space="preserve">Applicant: </w:t>
      </w:r>
      <w:r w:rsidR="00E87DE8">
        <w:rPr>
          <w:szCs w:val="24"/>
        </w:rPr>
        <w:t>Morgan Sindall Construction and Infrastructure Ltd.</w:t>
      </w:r>
    </w:p>
    <w:p w14:paraId="3E6BC7BD" w14:textId="77777777" w:rsidR="009B2D16" w:rsidRDefault="009B2D16" w:rsidP="00122DB4">
      <w:pPr>
        <w:pStyle w:val="KRstyle"/>
      </w:pPr>
    </w:p>
    <w:p w14:paraId="47DA63B8" w14:textId="77777777" w:rsidR="00DE7825" w:rsidRPr="00F717A6" w:rsidRDefault="00DE7825" w:rsidP="00122DB4">
      <w:pPr>
        <w:pStyle w:val="KRstyle"/>
      </w:pPr>
    </w:p>
    <w:p w14:paraId="20305D51" w14:textId="77777777" w:rsidR="00AB23F4" w:rsidRPr="00122DB4" w:rsidRDefault="008779ED" w:rsidP="00122DB4">
      <w:pPr>
        <w:pStyle w:val="KRstyle"/>
        <w:rPr>
          <w:b/>
        </w:rPr>
      </w:pPr>
      <w:r w:rsidRPr="00122DB4">
        <w:rPr>
          <w:b/>
        </w:rPr>
        <w:t>S</w:t>
      </w:r>
      <w:r w:rsidR="00AB23F4" w:rsidRPr="00122DB4">
        <w:rPr>
          <w:b/>
        </w:rPr>
        <w:t>ummary</w:t>
      </w:r>
    </w:p>
    <w:p w14:paraId="7A78AD3C" w14:textId="77777777" w:rsidR="00F30D8D" w:rsidRDefault="00E71C28" w:rsidP="00EB444B">
      <w:pPr>
        <w:rPr>
          <w:rFonts w:cs="Arial"/>
          <w:sz w:val="22"/>
          <w:szCs w:val="22"/>
        </w:rPr>
      </w:pPr>
      <w:r>
        <w:rPr>
          <w:rFonts w:cs="Arial"/>
          <w:sz w:val="22"/>
          <w:szCs w:val="22"/>
        </w:rPr>
        <w:t xml:space="preserve">A new surface water sewer is proposed to replace an existing network that drains into the combined sewer system. The application specifically relates to construction of </w:t>
      </w:r>
      <w:r w:rsidR="00F30D8D">
        <w:rPr>
          <w:rFonts w:cs="Arial"/>
          <w:sz w:val="22"/>
          <w:szCs w:val="22"/>
        </w:rPr>
        <w:t xml:space="preserve">a </w:t>
      </w:r>
      <w:r>
        <w:rPr>
          <w:rFonts w:cs="Arial"/>
          <w:sz w:val="22"/>
          <w:szCs w:val="22"/>
        </w:rPr>
        <w:t xml:space="preserve">new outfall and associated concrete headwall. </w:t>
      </w:r>
    </w:p>
    <w:p w14:paraId="029ADB93" w14:textId="77777777" w:rsidR="00F30D8D" w:rsidRDefault="00F30D8D" w:rsidP="00EB444B">
      <w:pPr>
        <w:rPr>
          <w:rFonts w:cs="Arial"/>
          <w:sz w:val="22"/>
          <w:szCs w:val="22"/>
        </w:rPr>
      </w:pPr>
    </w:p>
    <w:p w14:paraId="09E644C9" w14:textId="77777777" w:rsidR="00F30D8D" w:rsidRDefault="00F30D8D" w:rsidP="00EB444B">
      <w:pPr>
        <w:rPr>
          <w:rFonts w:cs="Arial"/>
          <w:sz w:val="22"/>
          <w:szCs w:val="22"/>
        </w:rPr>
      </w:pPr>
      <w:r>
        <w:rPr>
          <w:rFonts w:cs="Arial"/>
          <w:sz w:val="22"/>
          <w:szCs w:val="22"/>
        </w:rPr>
        <w:t xml:space="preserve">The proposed works will require a temporary breach in a NRW flood defence scheme. Concerns relating to the breach and other aspects of the works landward of the outfall structure are to be considered under FRAP licensing; the applicant has agreed with this approach. </w:t>
      </w:r>
    </w:p>
    <w:p w14:paraId="61E99734" w14:textId="77777777" w:rsidR="00BE0910" w:rsidRPr="0049505D" w:rsidRDefault="00E04A60" w:rsidP="00EB444B">
      <w:pPr>
        <w:rPr>
          <w:rFonts w:cs="Arial"/>
          <w:sz w:val="22"/>
          <w:szCs w:val="22"/>
        </w:rPr>
      </w:pPr>
      <w:r w:rsidRPr="0049505D">
        <w:rPr>
          <w:rFonts w:cs="Arial"/>
          <w:sz w:val="22"/>
          <w:szCs w:val="22"/>
        </w:rPr>
        <w:t xml:space="preserve">  </w:t>
      </w:r>
    </w:p>
    <w:p w14:paraId="595AA1F6" w14:textId="77777777" w:rsidR="00106D6B" w:rsidRPr="0049505D" w:rsidRDefault="00106D6B" w:rsidP="00122DB4">
      <w:pPr>
        <w:pStyle w:val="KRstyle"/>
        <w:rPr>
          <w:sz w:val="22"/>
          <w:szCs w:val="22"/>
        </w:rPr>
      </w:pPr>
      <w:r w:rsidRPr="0049505D">
        <w:rPr>
          <w:sz w:val="22"/>
          <w:szCs w:val="22"/>
        </w:rPr>
        <w:t>The Marine Licensing Team (NRW Permitting Service) has requested comments from NRW Advisory.</w:t>
      </w:r>
    </w:p>
    <w:p w14:paraId="0504437F" w14:textId="77777777" w:rsidR="00BE0910" w:rsidRPr="0049505D" w:rsidRDefault="00BE0910" w:rsidP="00122DB4">
      <w:pPr>
        <w:pStyle w:val="KRstyle"/>
        <w:rPr>
          <w:sz w:val="22"/>
          <w:szCs w:val="22"/>
        </w:rPr>
      </w:pPr>
    </w:p>
    <w:p w14:paraId="0F9E0C8C" w14:textId="77777777" w:rsidR="00206727" w:rsidRPr="00122DB4" w:rsidRDefault="00A0242E" w:rsidP="00122DB4">
      <w:pPr>
        <w:pStyle w:val="KRstyle"/>
        <w:rPr>
          <w:b/>
        </w:rPr>
      </w:pPr>
      <w:r>
        <w:rPr>
          <w:b/>
        </w:rPr>
        <w:t>Key</w:t>
      </w:r>
      <w:r w:rsidR="00206727" w:rsidRPr="00122DB4">
        <w:rPr>
          <w:b/>
        </w:rPr>
        <w:t xml:space="preserve"> documents</w:t>
      </w:r>
      <w:r>
        <w:rPr>
          <w:b/>
        </w:rPr>
        <w:t xml:space="preserve"> submitted</w:t>
      </w:r>
    </w:p>
    <w:p w14:paraId="3D540D2F" w14:textId="77777777" w:rsidR="00BC3017" w:rsidRDefault="00BC3017" w:rsidP="00122DB4">
      <w:pPr>
        <w:pStyle w:val="KRstyle"/>
        <w:rPr>
          <w:sz w:val="22"/>
          <w:szCs w:val="22"/>
        </w:rPr>
      </w:pPr>
      <w:r>
        <w:rPr>
          <w:sz w:val="22"/>
          <w:szCs w:val="22"/>
        </w:rPr>
        <w:t>Consultation letter dated 2 August 2018</w:t>
      </w:r>
    </w:p>
    <w:p w14:paraId="5C8A9200" w14:textId="77777777" w:rsidR="00A37E01" w:rsidRDefault="00A37E01" w:rsidP="00122DB4">
      <w:pPr>
        <w:pStyle w:val="KRstyle"/>
        <w:rPr>
          <w:sz w:val="22"/>
          <w:szCs w:val="22"/>
        </w:rPr>
      </w:pPr>
      <w:r w:rsidRPr="0049505D">
        <w:rPr>
          <w:sz w:val="22"/>
          <w:szCs w:val="22"/>
        </w:rPr>
        <w:t xml:space="preserve">Marine Licence application dated </w:t>
      </w:r>
      <w:r w:rsidR="00A0242E" w:rsidRPr="0049505D">
        <w:rPr>
          <w:sz w:val="22"/>
          <w:szCs w:val="22"/>
        </w:rPr>
        <w:t>1</w:t>
      </w:r>
      <w:r w:rsidR="00BC3017">
        <w:rPr>
          <w:sz w:val="22"/>
          <w:szCs w:val="22"/>
        </w:rPr>
        <w:t>1 July</w:t>
      </w:r>
      <w:r w:rsidR="00A0242E" w:rsidRPr="0049505D">
        <w:rPr>
          <w:sz w:val="22"/>
          <w:szCs w:val="22"/>
        </w:rPr>
        <w:t xml:space="preserve"> 2018</w:t>
      </w:r>
    </w:p>
    <w:p w14:paraId="4B0FE03E" w14:textId="77777777" w:rsidR="00BC3017" w:rsidRDefault="00BC3017" w:rsidP="00122DB4">
      <w:pPr>
        <w:pStyle w:val="KRstyle"/>
        <w:rPr>
          <w:sz w:val="22"/>
          <w:szCs w:val="22"/>
        </w:rPr>
      </w:pPr>
      <w:r>
        <w:rPr>
          <w:sz w:val="22"/>
          <w:szCs w:val="22"/>
        </w:rPr>
        <w:t>Ecological Appraisal</w:t>
      </w:r>
    </w:p>
    <w:p w14:paraId="3B1A86FC" w14:textId="77777777" w:rsidR="00BC3017" w:rsidRDefault="00BC3017" w:rsidP="00122DB4">
      <w:pPr>
        <w:pStyle w:val="KRstyle"/>
        <w:rPr>
          <w:sz w:val="22"/>
          <w:szCs w:val="22"/>
        </w:rPr>
      </w:pPr>
      <w:r>
        <w:rPr>
          <w:sz w:val="22"/>
          <w:szCs w:val="22"/>
        </w:rPr>
        <w:t>Risk Assessment / Method Statement</w:t>
      </w:r>
    </w:p>
    <w:p w14:paraId="03B950EF" w14:textId="77777777" w:rsidR="00BC3017" w:rsidRDefault="00BC3017" w:rsidP="00122DB4">
      <w:pPr>
        <w:pStyle w:val="KRstyle"/>
        <w:rPr>
          <w:sz w:val="22"/>
          <w:szCs w:val="22"/>
        </w:rPr>
      </w:pPr>
      <w:r>
        <w:rPr>
          <w:sz w:val="22"/>
          <w:szCs w:val="22"/>
        </w:rPr>
        <w:t>WFD Assessment</w:t>
      </w:r>
    </w:p>
    <w:p w14:paraId="77629D10" w14:textId="77777777" w:rsidR="00BC3017" w:rsidRDefault="00BC3017" w:rsidP="00122DB4">
      <w:pPr>
        <w:pStyle w:val="KRstyle"/>
        <w:rPr>
          <w:sz w:val="22"/>
          <w:szCs w:val="22"/>
        </w:rPr>
      </w:pPr>
      <w:r>
        <w:rPr>
          <w:sz w:val="22"/>
          <w:szCs w:val="22"/>
        </w:rPr>
        <w:t>Draft HRA</w:t>
      </w:r>
      <w:r w:rsidR="00F45A38">
        <w:rPr>
          <w:sz w:val="22"/>
          <w:szCs w:val="22"/>
        </w:rPr>
        <w:t xml:space="preserve"> Form 1</w:t>
      </w:r>
    </w:p>
    <w:p w14:paraId="1D307084" w14:textId="77777777" w:rsidR="00BC3017" w:rsidRDefault="00F45A38" w:rsidP="00122DB4">
      <w:pPr>
        <w:pStyle w:val="KRstyle"/>
        <w:rPr>
          <w:sz w:val="22"/>
          <w:szCs w:val="22"/>
        </w:rPr>
      </w:pPr>
      <w:r>
        <w:rPr>
          <w:sz w:val="22"/>
          <w:szCs w:val="22"/>
        </w:rPr>
        <w:t>Piling hammer specification sheets</w:t>
      </w:r>
    </w:p>
    <w:p w14:paraId="66593B9D" w14:textId="77777777" w:rsidR="00F45A38" w:rsidRDefault="00F45A38" w:rsidP="00122DB4">
      <w:pPr>
        <w:pStyle w:val="KRstyle"/>
        <w:rPr>
          <w:sz w:val="22"/>
          <w:szCs w:val="22"/>
        </w:rPr>
      </w:pPr>
      <w:r>
        <w:rPr>
          <w:sz w:val="22"/>
          <w:szCs w:val="22"/>
        </w:rPr>
        <w:t>Several drawings covering both the temporary works and final design</w:t>
      </w:r>
    </w:p>
    <w:p w14:paraId="0850D0B4" w14:textId="77777777" w:rsidR="000272C0" w:rsidRDefault="000272C0" w:rsidP="00122DB4">
      <w:pPr>
        <w:pStyle w:val="KRstyle"/>
        <w:rPr>
          <w:sz w:val="22"/>
          <w:szCs w:val="22"/>
        </w:rPr>
      </w:pPr>
    </w:p>
    <w:p w14:paraId="1F6334A0" w14:textId="77777777" w:rsidR="00DE7825" w:rsidRPr="0049505D" w:rsidRDefault="00DE7825" w:rsidP="00122DB4">
      <w:pPr>
        <w:pStyle w:val="KRstyle"/>
        <w:rPr>
          <w:sz w:val="22"/>
          <w:szCs w:val="22"/>
        </w:rPr>
      </w:pPr>
    </w:p>
    <w:p w14:paraId="3BE6B08C" w14:textId="77777777" w:rsidR="00710823" w:rsidRPr="00A0242E" w:rsidRDefault="00C918F9" w:rsidP="00122DB4">
      <w:pPr>
        <w:pStyle w:val="KRstyle"/>
        <w:rPr>
          <w:b/>
          <w:color w:val="147DA5" w:themeColor="text2" w:themeShade="80"/>
          <w:sz w:val="28"/>
          <w:szCs w:val="28"/>
        </w:rPr>
      </w:pPr>
      <w:r w:rsidRPr="00A0242E">
        <w:rPr>
          <w:b/>
          <w:color w:val="147DA5" w:themeColor="text2" w:themeShade="80"/>
          <w:sz w:val="28"/>
          <w:szCs w:val="28"/>
        </w:rPr>
        <w:t xml:space="preserve">NRW </w:t>
      </w:r>
      <w:r w:rsidR="00572452" w:rsidRPr="00A0242E">
        <w:rPr>
          <w:b/>
          <w:color w:val="147DA5" w:themeColor="text2" w:themeShade="80"/>
          <w:sz w:val="28"/>
          <w:szCs w:val="28"/>
        </w:rPr>
        <w:t xml:space="preserve">Advisory </w:t>
      </w:r>
      <w:r w:rsidRPr="00A0242E">
        <w:rPr>
          <w:b/>
          <w:color w:val="147DA5" w:themeColor="text2" w:themeShade="80"/>
          <w:sz w:val="28"/>
          <w:szCs w:val="28"/>
        </w:rPr>
        <w:t>Comments</w:t>
      </w:r>
    </w:p>
    <w:p w14:paraId="1C0FBD35" w14:textId="77777777" w:rsidR="00993B63" w:rsidRPr="008C33D6" w:rsidRDefault="00993B63" w:rsidP="00993B63">
      <w:pPr>
        <w:rPr>
          <w:rFonts w:cs="Arial"/>
          <w:sz w:val="22"/>
          <w:szCs w:val="22"/>
        </w:rPr>
      </w:pPr>
      <w:r w:rsidRPr="008C33D6">
        <w:rPr>
          <w:rFonts w:cs="Arial"/>
          <w:sz w:val="22"/>
          <w:szCs w:val="22"/>
        </w:rPr>
        <w:t xml:space="preserve">We have no objection to the proposed </w:t>
      </w:r>
      <w:r w:rsidR="003A748A">
        <w:rPr>
          <w:rFonts w:cs="Arial"/>
          <w:sz w:val="22"/>
          <w:szCs w:val="22"/>
        </w:rPr>
        <w:t>works</w:t>
      </w:r>
      <w:r w:rsidRPr="008C33D6">
        <w:rPr>
          <w:rFonts w:cs="Arial"/>
          <w:sz w:val="22"/>
          <w:szCs w:val="22"/>
        </w:rPr>
        <w:t xml:space="preserve"> as described in the submitted documentation </w:t>
      </w:r>
      <w:r w:rsidRPr="003A748A">
        <w:rPr>
          <w:rFonts w:cs="Arial"/>
          <w:sz w:val="22"/>
          <w:szCs w:val="22"/>
        </w:rPr>
        <w:t>subject to the following recommended project specific conditions:</w:t>
      </w:r>
      <w:r>
        <w:rPr>
          <w:rFonts w:cs="Arial"/>
          <w:sz w:val="22"/>
          <w:szCs w:val="22"/>
        </w:rPr>
        <w:t xml:space="preserve"> </w:t>
      </w:r>
    </w:p>
    <w:p w14:paraId="22DA65A2" w14:textId="77777777" w:rsidR="00993B63" w:rsidRDefault="00993B63" w:rsidP="00993B63">
      <w:pPr>
        <w:pStyle w:val="KRstyle"/>
      </w:pPr>
    </w:p>
    <w:p w14:paraId="2F79C75A" w14:textId="77777777" w:rsidR="00993B63" w:rsidRPr="007100D7" w:rsidRDefault="00993B63" w:rsidP="00993B63">
      <w:pPr>
        <w:pStyle w:val="KRstyle"/>
        <w:rPr>
          <w:b/>
        </w:rPr>
      </w:pPr>
      <w:r w:rsidRPr="007100D7">
        <w:rPr>
          <w:b/>
        </w:rPr>
        <w:t xml:space="preserve">Marine Works (Environmental Impact </w:t>
      </w:r>
      <w:proofErr w:type="spellStart"/>
      <w:r w:rsidRPr="007100D7">
        <w:rPr>
          <w:b/>
        </w:rPr>
        <w:t>Assesment</w:t>
      </w:r>
      <w:proofErr w:type="spellEnd"/>
      <w:r w:rsidRPr="007100D7">
        <w:rPr>
          <w:b/>
        </w:rPr>
        <w:t>) Regulations 2007 (as amended)</w:t>
      </w:r>
    </w:p>
    <w:p w14:paraId="6DE196D1" w14:textId="77777777" w:rsidR="00993B63" w:rsidRDefault="00993B63" w:rsidP="00993B63">
      <w:pPr>
        <w:pStyle w:val="KRstyle"/>
      </w:pPr>
      <w:r w:rsidRPr="00993B63">
        <w:rPr>
          <w:sz w:val="22"/>
          <w:szCs w:val="22"/>
        </w:rPr>
        <w:t>NRW Advisory concurs that an EIA is not required for the proposed works</w:t>
      </w:r>
      <w:r>
        <w:t>.</w:t>
      </w:r>
    </w:p>
    <w:p w14:paraId="0263C8F0" w14:textId="77777777" w:rsidR="00993B63" w:rsidRDefault="00993B63" w:rsidP="00993B63">
      <w:pPr>
        <w:pStyle w:val="KRstyle"/>
      </w:pPr>
    </w:p>
    <w:p w14:paraId="49206026" w14:textId="77777777" w:rsidR="00DE7825" w:rsidRDefault="00DE7825" w:rsidP="00993B63">
      <w:pPr>
        <w:pStyle w:val="KRstyle"/>
      </w:pPr>
    </w:p>
    <w:p w14:paraId="7A157E26" w14:textId="77777777" w:rsidR="00993B63" w:rsidRPr="006B19A7" w:rsidRDefault="00993B63" w:rsidP="00993B63">
      <w:pPr>
        <w:pStyle w:val="KRstyle"/>
        <w:rPr>
          <w:b/>
        </w:rPr>
      </w:pPr>
      <w:r w:rsidRPr="006B19A7">
        <w:rPr>
          <w:b/>
        </w:rPr>
        <w:lastRenderedPageBreak/>
        <w:t>Conservation of Habitats and Species Regulations 201</w:t>
      </w:r>
      <w:r>
        <w:rPr>
          <w:b/>
        </w:rPr>
        <w:t>7 – Regulation 63</w:t>
      </w:r>
    </w:p>
    <w:p w14:paraId="259581AD" w14:textId="77777777" w:rsidR="00993B63" w:rsidRPr="006B19A7" w:rsidRDefault="00993B63" w:rsidP="00993B63">
      <w:pPr>
        <w:pStyle w:val="KRstyle"/>
        <w:rPr>
          <w:b/>
        </w:rPr>
      </w:pPr>
      <w:r w:rsidRPr="006B19A7">
        <w:rPr>
          <w:b/>
        </w:rPr>
        <w:t xml:space="preserve">River Usk </w:t>
      </w:r>
      <w:r>
        <w:rPr>
          <w:b/>
        </w:rPr>
        <w:t xml:space="preserve">(Lower Usk) </w:t>
      </w:r>
      <w:r w:rsidRPr="006B19A7">
        <w:rPr>
          <w:b/>
        </w:rPr>
        <w:t xml:space="preserve">SAC </w:t>
      </w:r>
    </w:p>
    <w:p w14:paraId="739C85B6" w14:textId="77777777" w:rsidR="003A748A" w:rsidRDefault="003A748A" w:rsidP="00993B63">
      <w:pPr>
        <w:ind w:right="-813"/>
        <w:jc w:val="both"/>
        <w:rPr>
          <w:rFonts w:cs="Arial"/>
          <w:sz w:val="22"/>
          <w:szCs w:val="22"/>
        </w:rPr>
      </w:pPr>
    </w:p>
    <w:p w14:paraId="374B7B8F" w14:textId="77777777" w:rsidR="00DE4EE4" w:rsidRDefault="00993B63" w:rsidP="006E166A">
      <w:pPr>
        <w:ind w:right="-813"/>
        <w:rPr>
          <w:rFonts w:cs="Arial"/>
          <w:sz w:val="22"/>
          <w:szCs w:val="22"/>
        </w:rPr>
      </w:pPr>
      <w:r w:rsidRPr="003A748A">
        <w:rPr>
          <w:rFonts w:cs="Arial"/>
          <w:sz w:val="22"/>
          <w:szCs w:val="22"/>
        </w:rPr>
        <w:t xml:space="preserve">NRW </w:t>
      </w:r>
      <w:r w:rsidR="00DE4EE4">
        <w:rPr>
          <w:rFonts w:cs="Arial"/>
          <w:sz w:val="22"/>
          <w:szCs w:val="22"/>
        </w:rPr>
        <w:t>A</w:t>
      </w:r>
      <w:r w:rsidRPr="003A748A">
        <w:rPr>
          <w:rFonts w:cs="Arial"/>
          <w:sz w:val="22"/>
          <w:szCs w:val="22"/>
        </w:rPr>
        <w:t>dvis</w:t>
      </w:r>
      <w:r w:rsidR="00DE4EE4">
        <w:rPr>
          <w:rFonts w:cs="Arial"/>
          <w:sz w:val="22"/>
          <w:szCs w:val="22"/>
        </w:rPr>
        <w:t xml:space="preserve">ory generally agrees with the conclusions of the draft HRA, however, our Conservation </w:t>
      </w:r>
    </w:p>
    <w:p w14:paraId="37F133FB" w14:textId="77777777" w:rsidR="009E7244" w:rsidRDefault="00DE4EE4" w:rsidP="006E166A">
      <w:pPr>
        <w:ind w:right="13"/>
        <w:rPr>
          <w:rFonts w:cs="Arial"/>
          <w:sz w:val="22"/>
          <w:szCs w:val="22"/>
        </w:rPr>
      </w:pPr>
      <w:r>
        <w:rPr>
          <w:rFonts w:cs="Arial"/>
          <w:sz w:val="22"/>
          <w:szCs w:val="22"/>
        </w:rPr>
        <w:t xml:space="preserve">Officer has suggested </w:t>
      </w:r>
      <w:proofErr w:type="gramStart"/>
      <w:r>
        <w:rPr>
          <w:rFonts w:cs="Arial"/>
          <w:sz w:val="22"/>
          <w:szCs w:val="22"/>
        </w:rPr>
        <w:t>a number of</w:t>
      </w:r>
      <w:proofErr w:type="gramEnd"/>
      <w:r>
        <w:rPr>
          <w:rFonts w:cs="Arial"/>
          <w:sz w:val="22"/>
          <w:szCs w:val="22"/>
        </w:rPr>
        <w:t xml:space="preserve"> amendments</w:t>
      </w:r>
      <w:r w:rsidR="00E01B10">
        <w:rPr>
          <w:rFonts w:cs="Arial"/>
          <w:sz w:val="22"/>
          <w:szCs w:val="22"/>
        </w:rPr>
        <w:t xml:space="preserve">. These mainly </w:t>
      </w:r>
      <w:r w:rsidR="00E17396">
        <w:rPr>
          <w:rFonts w:cs="Arial"/>
          <w:sz w:val="22"/>
          <w:szCs w:val="22"/>
        </w:rPr>
        <w:t>relate to the presence of otters</w:t>
      </w:r>
      <w:r w:rsidR="00A60F03">
        <w:rPr>
          <w:rFonts w:cs="Arial"/>
          <w:sz w:val="22"/>
          <w:szCs w:val="22"/>
        </w:rPr>
        <w:t xml:space="preserve">. The </w:t>
      </w:r>
      <w:r w:rsidR="009E7244">
        <w:rPr>
          <w:rFonts w:cs="Arial"/>
          <w:sz w:val="22"/>
          <w:szCs w:val="22"/>
        </w:rPr>
        <w:t>issue of otters using the main river (the SAC area) are covered; but it is the view of the CO that though the Pill is outside the SAC, the presence of otters within the Pill (known to occur) should also be considered.</w:t>
      </w:r>
    </w:p>
    <w:p w14:paraId="0252092E" w14:textId="77777777" w:rsidR="009E7244" w:rsidRDefault="009E7244" w:rsidP="006E166A">
      <w:pPr>
        <w:ind w:right="13"/>
        <w:rPr>
          <w:rFonts w:cs="Arial"/>
          <w:sz w:val="22"/>
          <w:szCs w:val="22"/>
        </w:rPr>
      </w:pPr>
    </w:p>
    <w:p w14:paraId="0AB312FB" w14:textId="14856307" w:rsidR="00E17396" w:rsidRDefault="006E166A" w:rsidP="006E166A">
      <w:pPr>
        <w:ind w:right="13"/>
        <w:rPr>
          <w:rFonts w:cs="Arial"/>
          <w:sz w:val="22"/>
          <w:szCs w:val="22"/>
        </w:rPr>
      </w:pPr>
      <w:r>
        <w:rPr>
          <w:rFonts w:cs="Arial"/>
          <w:sz w:val="22"/>
          <w:szCs w:val="22"/>
        </w:rPr>
        <w:t>The suggested amendments</w:t>
      </w:r>
      <w:r w:rsidR="009E7244">
        <w:rPr>
          <w:rFonts w:cs="Arial"/>
          <w:sz w:val="22"/>
          <w:szCs w:val="22"/>
        </w:rPr>
        <w:t xml:space="preserve"> </w:t>
      </w:r>
      <w:r>
        <w:rPr>
          <w:rFonts w:cs="Arial"/>
          <w:sz w:val="22"/>
          <w:szCs w:val="22"/>
        </w:rPr>
        <w:t xml:space="preserve">do not alter our overall view of no objection but result in the recommendation of a specific licence condition relating to a pre-construction survey – see below. </w:t>
      </w:r>
      <w:r w:rsidR="00A60F03">
        <w:rPr>
          <w:rFonts w:cs="Arial"/>
          <w:sz w:val="22"/>
          <w:szCs w:val="22"/>
        </w:rPr>
        <w:t xml:space="preserve">  </w:t>
      </w:r>
      <w:r w:rsidR="00E17396">
        <w:rPr>
          <w:rFonts w:cs="Arial"/>
          <w:sz w:val="22"/>
          <w:szCs w:val="22"/>
        </w:rPr>
        <w:t xml:space="preserve"> </w:t>
      </w:r>
    </w:p>
    <w:p w14:paraId="584E1192" w14:textId="5C34B6A5" w:rsidR="00993B63" w:rsidRDefault="00993B63" w:rsidP="006E166A">
      <w:pPr>
        <w:ind w:right="-813"/>
        <w:rPr>
          <w:rFonts w:cs="Arial"/>
          <w:color w:val="000000"/>
          <w:sz w:val="22"/>
          <w:szCs w:val="22"/>
          <w:lang w:eastAsia="en-GB"/>
        </w:rPr>
      </w:pPr>
    </w:p>
    <w:p w14:paraId="6D4FAD22" w14:textId="537E28A5" w:rsidR="006E166A" w:rsidRDefault="006E166A" w:rsidP="006E166A">
      <w:pPr>
        <w:ind w:right="13"/>
        <w:rPr>
          <w:rFonts w:cs="Arial"/>
          <w:color w:val="000000"/>
          <w:sz w:val="22"/>
          <w:szCs w:val="22"/>
          <w:lang w:eastAsia="en-GB"/>
        </w:rPr>
      </w:pPr>
      <w:r>
        <w:rPr>
          <w:rFonts w:cs="Arial"/>
          <w:color w:val="000000"/>
          <w:sz w:val="22"/>
          <w:szCs w:val="22"/>
          <w:lang w:eastAsia="en-GB"/>
        </w:rPr>
        <w:t xml:space="preserve">The recommendations for changes to the HRA will be submitted to MLT following further consultation with the CO.  </w:t>
      </w:r>
    </w:p>
    <w:p w14:paraId="20ECE394" w14:textId="77777777" w:rsidR="00993B63" w:rsidRDefault="00993B63" w:rsidP="00993B63">
      <w:pPr>
        <w:pStyle w:val="KRstyle"/>
      </w:pPr>
    </w:p>
    <w:p w14:paraId="3AE37371" w14:textId="77777777" w:rsidR="00993B63" w:rsidRPr="00306581" w:rsidRDefault="00993B63" w:rsidP="00993B63">
      <w:pPr>
        <w:ind w:right="-813"/>
        <w:jc w:val="both"/>
        <w:rPr>
          <w:rFonts w:cs="Arial"/>
          <w:b/>
          <w:color w:val="000000"/>
          <w:lang w:eastAsia="en-GB"/>
        </w:rPr>
      </w:pPr>
      <w:r w:rsidRPr="00306581">
        <w:rPr>
          <w:rFonts w:cs="Arial"/>
          <w:b/>
          <w:color w:val="000000"/>
          <w:lang w:eastAsia="en-GB"/>
        </w:rPr>
        <w:t>European Protected Species (EPS)</w:t>
      </w:r>
    </w:p>
    <w:p w14:paraId="42D08540" w14:textId="77777777" w:rsidR="00993B63" w:rsidRDefault="00993B63" w:rsidP="00993B63">
      <w:pPr>
        <w:ind w:right="-813"/>
        <w:jc w:val="both"/>
        <w:rPr>
          <w:rFonts w:cs="Arial"/>
          <w:color w:val="000000"/>
          <w:sz w:val="22"/>
          <w:szCs w:val="22"/>
          <w:lang w:eastAsia="en-GB"/>
        </w:rPr>
      </w:pPr>
      <w:r>
        <w:rPr>
          <w:rFonts w:cs="Arial"/>
          <w:color w:val="000000"/>
          <w:sz w:val="22"/>
          <w:szCs w:val="22"/>
          <w:lang w:eastAsia="en-GB"/>
        </w:rPr>
        <w:t>NRW Advisory believes that the proposed works will have no impact on any EPS in the manner</w:t>
      </w:r>
    </w:p>
    <w:p w14:paraId="5494C1DD" w14:textId="77777777" w:rsidR="00993B63" w:rsidRDefault="00993B63" w:rsidP="00993B63">
      <w:pPr>
        <w:ind w:right="-813"/>
        <w:jc w:val="both"/>
        <w:rPr>
          <w:rFonts w:cs="Arial"/>
          <w:color w:val="000000"/>
          <w:sz w:val="22"/>
          <w:szCs w:val="22"/>
          <w:lang w:eastAsia="en-GB"/>
        </w:rPr>
      </w:pPr>
      <w:r>
        <w:rPr>
          <w:rFonts w:cs="Arial"/>
          <w:color w:val="000000"/>
          <w:sz w:val="22"/>
          <w:szCs w:val="22"/>
          <w:lang w:eastAsia="en-GB"/>
        </w:rPr>
        <w:t xml:space="preserve">outlined in S.41 (1) of the Conservation of Habitats and Species Regulations (as amended).  </w:t>
      </w:r>
    </w:p>
    <w:p w14:paraId="69DE1E6A" w14:textId="77777777" w:rsidR="00993B63" w:rsidRDefault="00993B63" w:rsidP="00993B63">
      <w:pPr>
        <w:pStyle w:val="KRstyle"/>
      </w:pPr>
    </w:p>
    <w:p w14:paraId="0941AE44" w14:textId="77777777" w:rsidR="00993B63" w:rsidRPr="005F0813" w:rsidRDefault="00993B63" w:rsidP="00993B63">
      <w:pPr>
        <w:pStyle w:val="KRstyle"/>
        <w:rPr>
          <w:b/>
        </w:rPr>
      </w:pPr>
      <w:r>
        <w:rPr>
          <w:b/>
        </w:rPr>
        <w:t xml:space="preserve">Wildlife and Countryside Act 1981, as amended by the </w:t>
      </w:r>
      <w:r w:rsidRPr="005F0813">
        <w:rPr>
          <w:b/>
        </w:rPr>
        <w:t>Countryside and Rights of Way Act 2000</w:t>
      </w:r>
    </w:p>
    <w:p w14:paraId="37C70D71" w14:textId="77777777" w:rsidR="00993B63" w:rsidRPr="005F0813" w:rsidRDefault="00993B63" w:rsidP="00993B63">
      <w:pPr>
        <w:pStyle w:val="KRstyle"/>
        <w:rPr>
          <w:b/>
        </w:rPr>
      </w:pPr>
      <w:r w:rsidRPr="005F0813">
        <w:rPr>
          <w:b/>
        </w:rPr>
        <w:t xml:space="preserve">River Usk (Lower Usk) SSSI </w:t>
      </w:r>
    </w:p>
    <w:p w14:paraId="6A5B7E5E" w14:textId="77777777" w:rsidR="00993B63" w:rsidRDefault="00993B63" w:rsidP="00993B63">
      <w:pPr>
        <w:ind w:right="-813"/>
        <w:jc w:val="both"/>
        <w:rPr>
          <w:rFonts w:cs="Arial"/>
          <w:sz w:val="22"/>
          <w:szCs w:val="22"/>
        </w:rPr>
      </w:pPr>
      <w:r w:rsidRPr="00455F9C">
        <w:rPr>
          <w:rFonts w:cs="Arial"/>
          <w:sz w:val="22"/>
          <w:szCs w:val="22"/>
        </w:rPr>
        <w:t xml:space="preserve">We consider that your letter </w:t>
      </w:r>
      <w:r>
        <w:rPr>
          <w:rFonts w:cs="Arial"/>
          <w:sz w:val="22"/>
          <w:szCs w:val="22"/>
        </w:rPr>
        <w:t xml:space="preserve">dated 2 August 2018 </w:t>
      </w:r>
      <w:r w:rsidRPr="00455F9C">
        <w:rPr>
          <w:rFonts w:cs="Arial"/>
          <w:sz w:val="22"/>
          <w:szCs w:val="22"/>
        </w:rPr>
        <w:t>constitutes the giving of notice to NRW</w:t>
      </w:r>
    </w:p>
    <w:p w14:paraId="530BBF94" w14:textId="77777777" w:rsidR="00993B63" w:rsidRDefault="00993B63" w:rsidP="00993B63">
      <w:pPr>
        <w:ind w:right="-813"/>
        <w:jc w:val="both"/>
        <w:rPr>
          <w:rFonts w:cs="Arial"/>
          <w:sz w:val="22"/>
          <w:szCs w:val="22"/>
        </w:rPr>
      </w:pPr>
      <w:r w:rsidRPr="00455F9C">
        <w:rPr>
          <w:rFonts w:cs="Arial"/>
          <w:sz w:val="22"/>
          <w:szCs w:val="22"/>
        </w:rPr>
        <w:t>of proposed operations likely</w:t>
      </w:r>
      <w:r>
        <w:rPr>
          <w:rFonts w:cs="Arial"/>
          <w:sz w:val="22"/>
          <w:szCs w:val="22"/>
        </w:rPr>
        <w:t xml:space="preserve"> </w:t>
      </w:r>
      <w:r w:rsidRPr="00455F9C">
        <w:rPr>
          <w:rFonts w:cs="Arial"/>
          <w:sz w:val="22"/>
          <w:szCs w:val="22"/>
        </w:rPr>
        <w:t>to cause damage to the River Usk (lower Usk) SSSI under section</w:t>
      </w:r>
    </w:p>
    <w:p w14:paraId="04C16C08" w14:textId="77777777" w:rsidR="00993B63" w:rsidRPr="00455F9C" w:rsidRDefault="00993B63" w:rsidP="00993B63">
      <w:pPr>
        <w:ind w:right="-813"/>
        <w:jc w:val="both"/>
        <w:rPr>
          <w:rFonts w:cs="Arial"/>
          <w:sz w:val="22"/>
          <w:szCs w:val="22"/>
        </w:rPr>
      </w:pPr>
      <w:r w:rsidRPr="00455F9C">
        <w:rPr>
          <w:rFonts w:cs="Arial"/>
          <w:sz w:val="22"/>
          <w:szCs w:val="22"/>
        </w:rPr>
        <w:t>28I of the Wildlife and Countryside Act 1981 (as amended).</w:t>
      </w:r>
    </w:p>
    <w:p w14:paraId="0B5A2B87" w14:textId="77777777" w:rsidR="00993B63" w:rsidRPr="00455F9C" w:rsidRDefault="00993B63" w:rsidP="00993B63">
      <w:pPr>
        <w:ind w:right="-813"/>
        <w:jc w:val="both"/>
        <w:rPr>
          <w:rFonts w:cs="Arial"/>
          <w:sz w:val="22"/>
          <w:szCs w:val="22"/>
        </w:rPr>
      </w:pPr>
    </w:p>
    <w:p w14:paraId="1D448B80" w14:textId="77777777" w:rsidR="00993B63" w:rsidRDefault="00993B63" w:rsidP="00993B63">
      <w:pPr>
        <w:ind w:right="-813"/>
        <w:jc w:val="both"/>
        <w:rPr>
          <w:rFonts w:cs="Arial"/>
          <w:sz w:val="22"/>
          <w:szCs w:val="22"/>
        </w:rPr>
      </w:pPr>
      <w:r>
        <w:rPr>
          <w:rFonts w:cs="Arial"/>
          <w:sz w:val="22"/>
          <w:szCs w:val="22"/>
        </w:rPr>
        <w:t>P</w:t>
      </w:r>
      <w:r w:rsidRPr="00455F9C">
        <w:rPr>
          <w:rFonts w:cs="Arial"/>
          <w:sz w:val="22"/>
          <w:szCs w:val="22"/>
        </w:rPr>
        <w:t>roviding the proposals are carried out in the manner and location specified there is</w:t>
      </w:r>
    </w:p>
    <w:p w14:paraId="69A85C7A" w14:textId="77777777" w:rsidR="00993B63" w:rsidRPr="00455F9C" w:rsidRDefault="00993B63" w:rsidP="00993B63">
      <w:pPr>
        <w:ind w:right="-813"/>
        <w:jc w:val="both"/>
        <w:rPr>
          <w:rFonts w:cs="Arial"/>
          <w:sz w:val="22"/>
          <w:szCs w:val="22"/>
        </w:rPr>
      </w:pPr>
      <w:r w:rsidRPr="00455F9C">
        <w:rPr>
          <w:rFonts w:cs="Arial"/>
          <w:sz w:val="22"/>
          <w:szCs w:val="22"/>
        </w:rPr>
        <w:t>unlikely to be a significant adverse impact on the SSSI.</w:t>
      </w:r>
    </w:p>
    <w:p w14:paraId="7AF0B040" w14:textId="77777777" w:rsidR="00993B63" w:rsidRPr="00D007DC" w:rsidRDefault="00993B63" w:rsidP="00993B63">
      <w:pPr>
        <w:pStyle w:val="KRstyle"/>
        <w:rPr>
          <w:sz w:val="22"/>
          <w:szCs w:val="22"/>
        </w:rPr>
      </w:pPr>
    </w:p>
    <w:p w14:paraId="7EA671B8" w14:textId="77777777" w:rsidR="00993B63" w:rsidRPr="00DF4754" w:rsidRDefault="00993B63" w:rsidP="00993B63">
      <w:pPr>
        <w:pStyle w:val="KRstyle"/>
        <w:rPr>
          <w:b/>
        </w:rPr>
      </w:pPr>
      <w:r w:rsidRPr="00DF4754">
        <w:rPr>
          <w:b/>
        </w:rPr>
        <w:t>Biodiversity Duty under the Environment (Wales) Act 2016</w:t>
      </w:r>
    </w:p>
    <w:p w14:paraId="5265A464" w14:textId="77777777" w:rsidR="00D007DC" w:rsidRPr="00751D8D" w:rsidRDefault="00D007DC" w:rsidP="00D007DC">
      <w:pPr>
        <w:pStyle w:val="KRstyle"/>
      </w:pPr>
      <w:r w:rsidRPr="00D007DC">
        <w:rPr>
          <w:sz w:val="22"/>
          <w:szCs w:val="22"/>
        </w:rPr>
        <w:t>NRW Advisory consider that the proposed works is unlikely to have any adverse impact on the local ecosystem and those connected to it, and no impact upon any of the species and habitats listed under Section 7 of the Act which has replaced List 42 of the NERC Act 2006</w:t>
      </w:r>
      <w:r>
        <w:t xml:space="preserve"> </w:t>
      </w:r>
      <w:r w:rsidRPr="00751D8D">
        <w:t>.</w:t>
      </w:r>
    </w:p>
    <w:p w14:paraId="2060769C" w14:textId="77777777" w:rsidR="00993B63" w:rsidRPr="00D007DC" w:rsidRDefault="00993B63" w:rsidP="00993B63">
      <w:pPr>
        <w:pStyle w:val="KRstyle"/>
        <w:rPr>
          <w:sz w:val="22"/>
          <w:szCs w:val="22"/>
        </w:rPr>
      </w:pPr>
    </w:p>
    <w:p w14:paraId="2FB2EFD3" w14:textId="77777777" w:rsidR="00993B63" w:rsidRPr="00DF4754" w:rsidRDefault="00993B63" w:rsidP="00993B63">
      <w:pPr>
        <w:pStyle w:val="KRstyle"/>
        <w:rPr>
          <w:b/>
        </w:rPr>
      </w:pPr>
      <w:r w:rsidRPr="00DF4754">
        <w:rPr>
          <w:b/>
        </w:rPr>
        <w:t>Marine and Coastal Access Act Part 5: Nature Conservation</w:t>
      </w:r>
    </w:p>
    <w:p w14:paraId="7EA7517B" w14:textId="77777777" w:rsidR="00993B63" w:rsidRDefault="00D007DC" w:rsidP="00993B63">
      <w:pPr>
        <w:pStyle w:val="KRstyle"/>
        <w:rPr>
          <w:sz w:val="22"/>
          <w:szCs w:val="22"/>
        </w:rPr>
      </w:pPr>
      <w:r w:rsidRPr="00D007DC">
        <w:rPr>
          <w:sz w:val="22"/>
          <w:szCs w:val="22"/>
        </w:rPr>
        <w:t xml:space="preserve">With regards to Marine Conservation Zones, we agree that there is no risk of the proposed works hindering the achievement of the conservation objectives stated for the </w:t>
      </w:r>
      <w:proofErr w:type="spellStart"/>
      <w:r w:rsidRPr="00D007DC">
        <w:rPr>
          <w:sz w:val="22"/>
          <w:szCs w:val="22"/>
        </w:rPr>
        <w:t>Skomer</w:t>
      </w:r>
      <w:proofErr w:type="spellEnd"/>
      <w:r w:rsidRPr="00D007DC">
        <w:rPr>
          <w:sz w:val="22"/>
          <w:szCs w:val="22"/>
        </w:rPr>
        <w:t xml:space="preserve"> Marine Conservation Zone</w:t>
      </w:r>
    </w:p>
    <w:p w14:paraId="73EDE819" w14:textId="77777777" w:rsidR="00D007DC" w:rsidRPr="00D007DC" w:rsidRDefault="00D007DC" w:rsidP="00993B63">
      <w:pPr>
        <w:pStyle w:val="KRstyle"/>
        <w:rPr>
          <w:sz w:val="22"/>
          <w:szCs w:val="22"/>
        </w:rPr>
      </w:pPr>
    </w:p>
    <w:p w14:paraId="08EDF036" w14:textId="77777777" w:rsidR="00993B63" w:rsidRPr="007100D7" w:rsidRDefault="00993B63" w:rsidP="00993B63">
      <w:pPr>
        <w:pStyle w:val="KRstyle"/>
        <w:rPr>
          <w:b/>
        </w:rPr>
      </w:pPr>
      <w:r>
        <w:rPr>
          <w:b/>
        </w:rPr>
        <w:t xml:space="preserve">EU </w:t>
      </w:r>
      <w:r w:rsidRPr="007100D7">
        <w:rPr>
          <w:b/>
        </w:rPr>
        <w:t>Water Framework Directive Assessment</w:t>
      </w:r>
    </w:p>
    <w:p w14:paraId="2B24F51A" w14:textId="77777777" w:rsidR="006F1DEF" w:rsidRPr="00DE7825" w:rsidRDefault="00993B63" w:rsidP="00DE7825">
      <w:pPr>
        <w:pStyle w:val="KRstyle"/>
        <w:rPr>
          <w:sz w:val="22"/>
          <w:szCs w:val="22"/>
        </w:rPr>
      </w:pPr>
      <w:r w:rsidRPr="00D007DC">
        <w:rPr>
          <w:sz w:val="22"/>
          <w:szCs w:val="22"/>
        </w:rPr>
        <w:t xml:space="preserve">We agree with the Assessment’s conclusion in that it is unlikely for the proposed </w:t>
      </w:r>
      <w:r w:rsidR="00E12B9C">
        <w:rPr>
          <w:sz w:val="22"/>
          <w:szCs w:val="22"/>
        </w:rPr>
        <w:t>works</w:t>
      </w:r>
      <w:r w:rsidRPr="00D007DC">
        <w:rPr>
          <w:sz w:val="22"/>
          <w:szCs w:val="22"/>
        </w:rPr>
        <w:t xml:space="preserve"> will have an effect on the already heavily modified transitional waterbody and will not prevent the water body from reaching target status by 2021.</w:t>
      </w:r>
    </w:p>
    <w:p w14:paraId="43DBA3BD" w14:textId="77777777" w:rsidR="005E59D5" w:rsidRDefault="005E59D5" w:rsidP="00122DB4">
      <w:pPr>
        <w:pStyle w:val="KRstyle"/>
        <w:rPr>
          <w:rFonts w:eastAsia="Times New Roman" w:cs="Arial"/>
          <w:sz w:val="22"/>
          <w:szCs w:val="22"/>
        </w:rPr>
      </w:pPr>
    </w:p>
    <w:p w14:paraId="5C255377" w14:textId="77777777" w:rsidR="001B5E27" w:rsidRPr="00D007DC" w:rsidRDefault="001B5E27" w:rsidP="00317B4D">
      <w:pPr>
        <w:pStyle w:val="KRstyle"/>
        <w:rPr>
          <w:sz w:val="22"/>
          <w:szCs w:val="22"/>
        </w:rPr>
      </w:pPr>
    </w:p>
    <w:p w14:paraId="1EFFD2DA" w14:textId="77777777" w:rsidR="007D19F2" w:rsidRPr="001B5E27" w:rsidRDefault="001B5E27" w:rsidP="001B5E27">
      <w:pPr>
        <w:autoSpaceDE w:val="0"/>
        <w:autoSpaceDN w:val="0"/>
        <w:adjustRightInd w:val="0"/>
        <w:rPr>
          <w:rFonts w:cs="Arial"/>
          <w:b/>
          <w:color w:val="147DA5" w:themeColor="text2" w:themeShade="80"/>
          <w:sz w:val="28"/>
          <w:szCs w:val="28"/>
          <w:lang w:eastAsia="en-GB"/>
        </w:rPr>
      </w:pPr>
      <w:r w:rsidRPr="001B5E27">
        <w:rPr>
          <w:rFonts w:cs="Arial"/>
          <w:b/>
          <w:color w:val="147DA5" w:themeColor="text2" w:themeShade="80"/>
          <w:sz w:val="28"/>
          <w:szCs w:val="28"/>
          <w:lang w:eastAsia="en-GB"/>
        </w:rPr>
        <w:t>Project specific conditions</w:t>
      </w:r>
    </w:p>
    <w:p w14:paraId="5748A7C5" w14:textId="54AD0826" w:rsidR="00147EBF" w:rsidRPr="000F6EAA" w:rsidRDefault="009D2A45" w:rsidP="005E59D5">
      <w:pPr>
        <w:rPr>
          <w:sz w:val="22"/>
          <w:szCs w:val="22"/>
        </w:rPr>
      </w:pPr>
      <w:r>
        <w:rPr>
          <w:sz w:val="22"/>
          <w:szCs w:val="22"/>
        </w:rPr>
        <w:t xml:space="preserve">Though the principal use of </w:t>
      </w:r>
      <w:proofErr w:type="spellStart"/>
      <w:r>
        <w:rPr>
          <w:sz w:val="22"/>
          <w:szCs w:val="22"/>
        </w:rPr>
        <w:t>Crindau</w:t>
      </w:r>
      <w:proofErr w:type="spellEnd"/>
      <w:r>
        <w:rPr>
          <w:sz w:val="22"/>
          <w:szCs w:val="22"/>
        </w:rPr>
        <w:t xml:space="preserve"> Pill by otters is likely to that of a commuting route, it should be established </w:t>
      </w:r>
      <w:proofErr w:type="gramStart"/>
      <w:r>
        <w:rPr>
          <w:sz w:val="22"/>
          <w:szCs w:val="22"/>
        </w:rPr>
        <w:t>whether or not</w:t>
      </w:r>
      <w:proofErr w:type="gramEnd"/>
      <w:r>
        <w:rPr>
          <w:sz w:val="22"/>
          <w:szCs w:val="22"/>
        </w:rPr>
        <w:t xml:space="preserve"> the area in the vicinity of the proposed works is also used as a resting or breeding area. Consequently, we recommend that an appropriate pre-construction site survey is undertaken</w:t>
      </w:r>
      <w:r w:rsidR="00575776">
        <w:rPr>
          <w:sz w:val="22"/>
          <w:szCs w:val="22"/>
        </w:rPr>
        <w:t xml:space="preserve"> and the finding of any resting and/or breeding sites (holts) is reported to NRW prior to the commencement of any works near the bank of the Pill.</w:t>
      </w:r>
      <w:r>
        <w:rPr>
          <w:sz w:val="22"/>
          <w:szCs w:val="22"/>
        </w:rPr>
        <w:t xml:space="preserve">  </w:t>
      </w:r>
    </w:p>
    <w:p w14:paraId="195921B6" w14:textId="77777777" w:rsidR="008C33D6" w:rsidRPr="00332654" w:rsidRDefault="00652A4B" w:rsidP="00122DB4">
      <w:pPr>
        <w:pStyle w:val="KRstyle"/>
      </w:pPr>
      <w:r w:rsidRPr="00652A4B">
        <w:rPr>
          <w:noProof/>
          <w:lang w:eastAsia="en-GB"/>
        </w:rPr>
        <w:lastRenderedPageBreak/>
        <w:drawing>
          <wp:inline distT="0" distB="0" distL="0" distR="0" wp14:anchorId="70F0C175" wp14:editId="5F3AA807">
            <wp:extent cx="2051496"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69992" cy="1114862"/>
                    </a:xfrm>
                    <a:prstGeom prst="rect">
                      <a:avLst/>
                    </a:prstGeom>
                    <a:noFill/>
                    <a:ln>
                      <a:noFill/>
                    </a:ln>
                  </pic:spPr>
                </pic:pic>
              </a:graphicData>
            </a:graphic>
          </wp:inline>
        </w:drawing>
      </w:r>
    </w:p>
    <w:p w14:paraId="0B6F013C" w14:textId="77777777" w:rsidR="0063679B" w:rsidRDefault="00073A35" w:rsidP="0063679B">
      <w:pPr>
        <w:pStyle w:val="Heading3"/>
      </w:pPr>
      <w:r>
        <w:t>Rhys Morgan</w:t>
      </w:r>
    </w:p>
    <w:p w14:paraId="3C8F2487" w14:textId="77777777" w:rsidR="0063679B" w:rsidRDefault="00073A35" w:rsidP="0063679B">
      <w:pPr>
        <w:pStyle w:val="Heading4"/>
      </w:pPr>
      <w:r>
        <w:t>Natural Resource Planner</w:t>
      </w:r>
      <w:r w:rsidR="0063679B">
        <w:t xml:space="preserve"> (</w:t>
      </w:r>
      <w:r>
        <w:t>Marine</w:t>
      </w:r>
      <w:r w:rsidR="0063679B">
        <w:t>)</w:t>
      </w:r>
    </w:p>
    <w:p w14:paraId="5A791EB1" w14:textId="77777777" w:rsidR="0063679B" w:rsidRDefault="00073A35" w:rsidP="0063679B">
      <w:pPr>
        <w:pStyle w:val="Heading3"/>
      </w:pPr>
      <w:bookmarkStart w:id="0" w:name="_GoBack"/>
      <w:bookmarkEnd w:id="0"/>
      <w:r>
        <w:t>Natural Resources Planning</w:t>
      </w:r>
      <w:r w:rsidR="0063679B">
        <w:t xml:space="preserve"> Team</w:t>
      </w:r>
    </w:p>
    <w:p w14:paraId="739B495C" w14:textId="77777777" w:rsidR="00110AF9" w:rsidRDefault="00110AF9" w:rsidP="00110AF9">
      <w:pPr>
        <w:pStyle w:val="BodyText"/>
      </w:pPr>
    </w:p>
    <w:p w14:paraId="275A3F31" w14:textId="77777777" w:rsidR="006B19A7" w:rsidRDefault="006B19A7" w:rsidP="00110AF9">
      <w:pPr>
        <w:pStyle w:val="BodyText"/>
        <w:rPr>
          <w:sz w:val="22"/>
          <w:szCs w:val="22"/>
        </w:rPr>
      </w:pPr>
    </w:p>
    <w:p w14:paraId="4C36FC83" w14:textId="77777777" w:rsidR="006B19A7" w:rsidRDefault="006B19A7" w:rsidP="00110AF9">
      <w:pPr>
        <w:pStyle w:val="BodyText"/>
        <w:rPr>
          <w:sz w:val="22"/>
          <w:szCs w:val="22"/>
        </w:rPr>
      </w:pPr>
    </w:p>
    <w:p w14:paraId="748212E4" w14:textId="77777777" w:rsidR="007100D7" w:rsidRPr="007100D7" w:rsidRDefault="007100D7" w:rsidP="00110AF9">
      <w:pPr>
        <w:pStyle w:val="BodyText"/>
        <w:rPr>
          <w:b/>
          <w:sz w:val="22"/>
          <w:szCs w:val="22"/>
        </w:rPr>
      </w:pPr>
      <w:r w:rsidRPr="007100D7">
        <w:rPr>
          <w:b/>
          <w:sz w:val="22"/>
          <w:szCs w:val="22"/>
        </w:rPr>
        <w:t>NRW Advisory consultation record</w:t>
      </w:r>
    </w:p>
    <w:p w14:paraId="3D1BA4D9" w14:textId="77777777" w:rsidR="007100D7" w:rsidRDefault="007100D7" w:rsidP="00110AF9">
      <w:pPr>
        <w:pStyle w:val="BodyText"/>
        <w:rPr>
          <w:sz w:val="22"/>
          <w:szCs w:val="22"/>
        </w:rPr>
      </w:pPr>
      <w:r>
        <w:rPr>
          <w:sz w:val="22"/>
          <w:szCs w:val="22"/>
        </w:rPr>
        <w:t>Rhys Morgan, SE Area Natural Resources Planning Team</w:t>
      </w:r>
    </w:p>
    <w:p w14:paraId="688FE196" w14:textId="77777777" w:rsidR="00317B4D" w:rsidRDefault="00F03BDB" w:rsidP="00110AF9">
      <w:pPr>
        <w:pStyle w:val="BodyText"/>
        <w:rPr>
          <w:sz w:val="22"/>
          <w:szCs w:val="22"/>
        </w:rPr>
      </w:pPr>
      <w:r>
        <w:rPr>
          <w:sz w:val="22"/>
          <w:szCs w:val="22"/>
        </w:rPr>
        <w:t>Angela Hunt</w:t>
      </w:r>
      <w:r w:rsidR="00317B4D">
        <w:rPr>
          <w:sz w:val="22"/>
          <w:szCs w:val="22"/>
        </w:rPr>
        <w:t>, CO, Rhymney and Ebbw NRM Team</w:t>
      </w:r>
    </w:p>
    <w:p w14:paraId="72CE1FA4" w14:textId="77777777" w:rsidR="0079026B" w:rsidRDefault="0079026B" w:rsidP="00110AF9">
      <w:pPr>
        <w:pStyle w:val="BodyText"/>
        <w:rPr>
          <w:sz w:val="22"/>
          <w:szCs w:val="22"/>
        </w:rPr>
      </w:pPr>
    </w:p>
    <w:p w14:paraId="68A0C2D9" w14:textId="77777777" w:rsidR="00122DB4" w:rsidRDefault="00122DB4" w:rsidP="00122DB4"/>
    <w:p w14:paraId="7A5FEACD" w14:textId="77777777" w:rsidR="00122DB4" w:rsidRDefault="00122DB4" w:rsidP="00122DB4"/>
    <w:p w14:paraId="4CBFB0DC" w14:textId="77777777" w:rsidR="00122DB4" w:rsidRPr="0079026B" w:rsidRDefault="00122DB4" w:rsidP="00110AF9">
      <w:pPr>
        <w:pStyle w:val="BodyText"/>
        <w:rPr>
          <w:sz w:val="22"/>
          <w:szCs w:val="22"/>
        </w:rPr>
      </w:pPr>
    </w:p>
    <w:sectPr w:rsidR="00122DB4" w:rsidRPr="0079026B" w:rsidSect="00EF38E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4F249" w14:textId="77777777" w:rsidR="0010529A" w:rsidRDefault="0010529A" w:rsidP="003B1B95">
      <w:r>
        <w:separator/>
      </w:r>
    </w:p>
  </w:endnote>
  <w:endnote w:type="continuationSeparator" w:id="0">
    <w:p w14:paraId="2ABE6162" w14:textId="77777777" w:rsidR="0010529A" w:rsidRDefault="0010529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098F81" w14:textId="77777777" w:rsidR="00F5201D" w:rsidRDefault="00F520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57857" w14:textId="77777777" w:rsidR="00C332A7" w:rsidRPr="00323656" w:rsidRDefault="002D66C6" w:rsidP="00323656">
    <w:pPr>
      <w:jc w:val="right"/>
    </w:pPr>
    <w:r>
      <w:rPr>
        <w:noProof/>
        <w:lang w:eastAsia="en-GB"/>
      </w:rPr>
      <w:pict w14:anchorId="2E05D960">
        <v:shapetype id="_x0000_t202" coordsize="21600,21600" o:spt="202" path="m,l,21600r21600,l21600,xe">
          <v:stroke joinstyle="miter"/>
          <v:path gradientshapeok="t" o:connecttype="rect"/>
        </v:shapetype>
        <v:shape id="Text Box 9" o:spid="_x0000_s12296" type="#_x0000_t202" style="position:absolute;left:0;text-align:left;margin-left:56.7pt;margin-top:794.25pt;width:256.75pt;height:17.1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ht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NVSIbYYCAAAIBQAADgAAAAAAAAAAAAAAAAAuAgAAZHJzL2Uyb0RvYy54bWxQSwECLQAUAAYA&#10;CAAAACEAKyB3pOEAAAANAQAADwAAAAAAAAAAAAAAAADgBAAAZHJzL2Rvd25yZXYueG1sUEsFBgAA&#10;AAAEAAQA8wAAAO4FAAAAAA==&#10;" stroked="f" strokecolor="#005541" strokeweight="1pt">
          <v:textbox inset="0,0">
            <w:txbxContent>
              <w:p w14:paraId="5797F8EF"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w:r>
    <w:r w:rsidR="00323656">
      <w:t xml:space="preserve">Page </w:t>
    </w:r>
    <w:r w:rsidR="009B3AF6" w:rsidRPr="00897388">
      <w:rPr>
        <w:color w:val="0091A5"/>
      </w:rPr>
      <w:fldChar w:fldCharType="begin"/>
    </w:r>
    <w:r w:rsidR="00323656" w:rsidRPr="00897388">
      <w:rPr>
        <w:color w:val="0091A5"/>
      </w:rPr>
      <w:instrText xml:space="preserve"> PAGE </w:instrText>
    </w:r>
    <w:r w:rsidR="009B3AF6" w:rsidRPr="00897388">
      <w:rPr>
        <w:color w:val="0091A5"/>
      </w:rPr>
      <w:fldChar w:fldCharType="separate"/>
    </w:r>
    <w:r w:rsidR="003A748A">
      <w:rPr>
        <w:noProof/>
        <w:color w:val="0091A5"/>
      </w:rPr>
      <w:t>2</w:t>
    </w:r>
    <w:r w:rsidR="009B3AF6" w:rsidRPr="00897388">
      <w:rPr>
        <w:color w:val="0091A5"/>
      </w:rPr>
      <w:fldChar w:fldCharType="end"/>
    </w:r>
    <w:r w:rsidR="00323656">
      <w:t xml:space="preserve"> of </w:t>
    </w:r>
    <w:r w:rsidR="009B3AF6" w:rsidRPr="00897388">
      <w:rPr>
        <w:color w:val="0091A5"/>
      </w:rPr>
      <w:fldChar w:fldCharType="begin"/>
    </w:r>
    <w:r w:rsidR="00323656" w:rsidRPr="00897388">
      <w:rPr>
        <w:color w:val="0091A5"/>
      </w:rPr>
      <w:instrText xml:space="preserve"> NUMPAGES  </w:instrText>
    </w:r>
    <w:r w:rsidR="009B3AF6" w:rsidRPr="00897388">
      <w:rPr>
        <w:color w:val="0091A5"/>
      </w:rPr>
      <w:fldChar w:fldCharType="separate"/>
    </w:r>
    <w:r w:rsidR="003A748A">
      <w:rPr>
        <w:noProof/>
        <w:color w:val="0091A5"/>
      </w:rPr>
      <w:t>3</w:t>
    </w:r>
    <w:r w:rsidR="009B3AF6" w:rsidRPr="00897388">
      <w:rPr>
        <w:color w:val="0091A5"/>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B8785" w14:textId="77777777" w:rsidR="00323656" w:rsidRDefault="002D66C6" w:rsidP="00323656">
    <w:pPr>
      <w:jc w:val="right"/>
    </w:pPr>
    <w:r>
      <w:rPr>
        <w:rFonts w:ascii="Times New Roman" w:hAnsi="Times New Roman"/>
        <w:noProof/>
        <w:lang w:eastAsia="en-GB"/>
      </w:rPr>
      <w:pict w14:anchorId="6CA6649E">
        <v:shapetype id="_x0000_t202" coordsize="21600,21600" o:spt="202" path="m,l,21600r21600,l21600,xe">
          <v:stroke joinstyle="miter"/>
          <v:path gradientshapeok="t" o:connecttype="rect"/>
        </v:shapetype>
        <v:shape id="Text Box 11" o:spid="_x0000_s12295" type="#_x0000_t202" style="position:absolute;left:0;text-align:left;margin-left:56.7pt;margin-top:794.35pt;width:256.75pt;height:17.1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" stroked="f" strokecolor="#005541" strokeweight="1pt">
          <v:textbox inset="0,0">
            <w:txbxContent>
              <w:p w14:paraId="351DC992"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w:r>
    <w:r>
      <w:rPr>
        <w:rFonts w:ascii="Times New Roman" w:hAnsi="Times New Roman"/>
        <w:noProof/>
        <w:lang w:eastAsia="en-GB"/>
      </w:rPr>
      <w:pict w14:anchorId="466EF4DD">
        <v:shape id="Text Box 5" o:spid="_x0000_s12294" type="#_x0000_t202" style="position:absolute;left:0;text-align:left;margin-left:56.7pt;margin-top:717.2pt;width:241.15pt;height:20.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XeErlYoCAAATBQAADgAAAAAAAAAAAAAAAAAuAgAAZHJzL2Uyb0RvYy54bWxQSwECLQAU&#10;AAYACAAAACEAsR3MUuAAAAANAQAADwAAAAAAAAAAAAAAAADkBAAAZHJzL2Rvd25yZXYueG1sUEsF&#10;BgAAAAAEAAQA8wAAAPEFAAAAAA==&#10;" stroked="f" strokecolor="#005541" strokeweight="1pt">
          <v:textbox inset="0">
            <w:txbxContent>
              <w:p w14:paraId="43E8922C" w14:textId="77777777" w:rsidR="00897388" w:rsidRDefault="00897388" w:rsidP="00897388">
                <w:r>
                  <w:t>Author, date</w:t>
                </w:r>
              </w:p>
            </w:txbxContent>
          </v:textbox>
          <w10:wrap anchorx="page"/>
        </v:shape>
      </w:pict>
    </w:r>
    <w:r>
      <w:rPr>
        <w:rFonts w:ascii="Times New Roman" w:hAnsi="Times New Roman"/>
        <w:noProof/>
        <w:lang w:eastAsia="en-GB"/>
      </w:rPr>
      <w:pict w14:anchorId="29B498AE">
        <v:shape id="Text Box 6" o:spid="_x0000_s12293" type="#_x0000_t202" style="position:absolute;left:0;text-align:left;margin-left:56.7pt;margin-top:734.75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J2Rig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N5knZGKAgAADwUAAA4AAAAAAAAAAAAAAAAALgIAAGRycy9lMm9Eb2MueG1sUEsBAi0A&#10;FAAGAAgAAAAhALfMOJXhAAAADQEAAA8AAAAAAAAAAAAAAAAA5AQAAGRycy9kb3ducmV2LnhtbFBL&#10;BQYAAAAABAAEAPMAAADyBQAAAAA=&#10;" stroked="f" strokecolor="#005541" strokeweight="1pt">
          <v:textbox inset="0,0">
            <w:txbxContent>
              <w:p w14:paraId="497247C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w:r>
    <w:r>
      <w:rPr>
        <w:rFonts w:ascii="Times New Roman" w:hAnsi="Times New Roman"/>
        <w:noProof/>
        <w:lang w:eastAsia="en-GB"/>
      </w:rPr>
      <w:pict w14:anchorId="10520F40">
        <v:shape id="Text Box 1" o:spid="_x0000_s1229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Bej4q0iQIAABMFAAAOAAAAAAAAAAAAAAAAAC4CAABkcnMvZTJvRG9jLnhtbFBLAQItABQA&#10;BgAIAAAAIQCxHcxS4AAAAA0BAAAPAAAAAAAAAAAAAAAAAOMEAABkcnMvZG93bnJldi54bWxQSwUG&#10;AAAAAAQABADzAAAA8AUAAAAA&#10;" stroked="f" strokecolor="#005541" strokeweight="1pt">
          <v:textbox inset="0">
            <w:txbxContent>
              <w:p w14:paraId="5F4283A0" w14:textId="77777777" w:rsidR="00897388" w:rsidRDefault="00897388" w:rsidP="00897388">
                <w:r>
                  <w:t>Author, date</w:t>
                </w:r>
              </w:p>
            </w:txbxContent>
          </v:textbox>
          <w10:wrap anchorx="page"/>
        </v:shape>
      </w:pict>
    </w:r>
    <w:r>
      <w:rPr>
        <w:rFonts w:ascii="Times New Roman" w:hAnsi="Times New Roman"/>
        <w:noProof/>
        <w:lang w:eastAsia="en-GB"/>
      </w:rPr>
      <w:pict w14:anchorId="371FBB07">
        <v:shape id="Text Box 2" o:spid="_x0000_s12291"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vjiQIAAA8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sv2L44kCAAAPBQAADgAAAAAAAAAAAAAAAAAuAgAAZHJzL2Uyb0RvYy54bWxQSwECLQAU&#10;AAYACAAAACEAt8w4leEAAAANAQAADwAAAAAAAAAAAAAAAADjBAAAZHJzL2Rvd25yZXYueG1sUEsF&#10;BgAAAAAEAAQA8wAAAPEFAAAAAA==&#10;" stroked="f" strokecolor="#005541" strokeweight="1pt">
          <v:textbox inset="0,0">
            <w:txbxContent>
              <w:p w14:paraId="11671C52"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w:r>
    <w:r>
      <w:rPr>
        <w:rFonts w:ascii="Times New Roman" w:hAnsi="Times New Roman"/>
        <w:noProof/>
        <w:lang w:eastAsia="en-GB"/>
      </w:rPr>
      <w:pict w14:anchorId="5756DEE6">
        <v:shape id="Text Box 3" o:spid="_x0000_s12290"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rw/igIAABM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wq8P4oCAAATBQAADgAAAAAAAAAAAAAAAAAuAgAAZHJzL2Uyb0RvYy54bWxQSwECLQAU&#10;AAYACAAAACEAsR3MUuAAAAANAQAADwAAAAAAAAAAAAAAAADkBAAAZHJzL2Rvd25yZXYueG1sUEsF&#10;BgAAAAAEAAQA8wAAAPEFAAAAAA==&#10;" stroked="f" strokecolor="#005541" strokeweight="1pt">
          <v:textbox inset="0">
            <w:txbxContent>
              <w:p w14:paraId="56C162B8" w14:textId="77777777" w:rsidR="00897388" w:rsidRDefault="00897388" w:rsidP="00897388">
                <w:r>
                  <w:t>Author, date</w:t>
                </w:r>
              </w:p>
            </w:txbxContent>
          </v:textbox>
          <w10:wrap anchorx="page"/>
        </v:shape>
      </w:pict>
    </w:r>
    <w:r>
      <w:rPr>
        <w:rFonts w:ascii="Times New Roman" w:hAnsi="Times New Roman"/>
        <w:noProof/>
        <w:lang w:eastAsia="en-GB"/>
      </w:rPr>
      <w:pict w14:anchorId="3AB1F1DA">
        <v:shape id="Text Box 4" o:spid="_x0000_s1228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t+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3/V7fokCAAAPBQAADgAAAAAAAAAAAAAAAAAuAgAAZHJzL2Uyb0RvYy54bWxQSwECLQAU&#10;AAYACAAAACEAt8w4leEAAAANAQAADwAAAAAAAAAAAAAAAADjBAAAZHJzL2Rvd25yZXYueG1sUEsF&#10;BgAAAAAEAAQA8wAAAPEFAAAAAA==&#10;" stroked="f" strokecolor="#005541" strokeweight="1pt">
          <v:textbox inset="0,0">
            <w:txbxContent>
              <w:p w14:paraId="7AC0713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w:r>
    <w:r w:rsidR="00323656">
      <w:t xml:space="preserve">Page </w:t>
    </w:r>
    <w:r w:rsidR="009B3AF6" w:rsidRPr="00897388">
      <w:rPr>
        <w:color w:val="0091A5"/>
      </w:rPr>
      <w:fldChar w:fldCharType="begin"/>
    </w:r>
    <w:r w:rsidR="00323656" w:rsidRPr="00897388">
      <w:rPr>
        <w:color w:val="0091A5"/>
      </w:rPr>
      <w:instrText xml:space="preserve"> PAGE </w:instrText>
    </w:r>
    <w:r w:rsidR="009B3AF6" w:rsidRPr="00897388">
      <w:rPr>
        <w:color w:val="0091A5"/>
      </w:rPr>
      <w:fldChar w:fldCharType="separate"/>
    </w:r>
    <w:r w:rsidR="003A748A">
      <w:rPr>
        <w:noProof/>
        <w:color w:val="0091A5"/>
      </w:rPr>
      <w:t>1</w:t>
    </w:r>
    <w:r w:rsidR="009B3AF6" w:rsidRPr="00897388">
      <w:rPr>
        <w:color w:val="0091A5"/>
      </w:rPr>
      <w:fldChar w:fldCharType="end"/>
    </w:r>
    <w:r w:rsidR="00323656">
      <w:t xml:space="preserve"> of </w:t>
    </w:r>
    <w:r w:rsidR="009B3AF6" w:rsidRPr="00897388">
      <w:rPr>
        <w:color w:val="0091A5"/>
      </w:rPr>
      <w:fldChar w:fldCharType="begin"/>
    </w:r>
    <w:r w:rsidR="00323656" w:rsidRPr="00897388">
      <w:rPr>
        <w:color w:val="0091A5"/>
      </w:rPr>
      <w:instrText xml:space="preserve"> NUMPAGES  </w:instrText>
    </w:r>
    <w:r w:rsidR="009B3AF6" w:rsidRPr="00897388">
      <w:rPr>
        <w:color w:val="0091A5"/>
      </w:rPr>
      <w:fldChar w:fldCharType="separate"/>
    </w:r>
    <w:r w:rsidR="003A748A">
      <w:rPr>
        <w:noProof/>
        <w:color w:val="0091A5"/>
      </w:rPr>
      <w:t>3</w:t>
    </w:r>
    <w:r w:rsidR="009B3AF6"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CFE90" w14:textId="77777777" w:rsidR="0010529A" w:rsidRDefault="0010529A" w:rsidP="003B1B95">
      <w:r>
        <w:separator/>
      </w:r>
    </w:p>
  </w:footnote>
  <w:footnote w:type="continuationSeparator" w:id="0">
    <w:p w14:paraId="56C16A34" w14:textId="77777777" w:rsidR="0010529A" w:rsidRDefault="0010529A"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D4F60" w14:textId="77777777" w:rsidR="00F5201D" w:rsidRDefault="00F520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0D2CC" w14:textId="77777777" w:rsidR="00580178" w:rsidRDefault="00580178" w:rsidP="00580178">
    <w:pPr>
      <w:pStyle w:val="Header"/>
    </w:pPr>
  </w:p>
  <w:p w14:paraId="0313931C" w14:textId="77777777" w:rsidR="003B1B95" w:rsidRDefault="003B1B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2998ADD0" w14:textId="77777777" w:rsidTr="004A1361">
      <w:trPr>
        <w:trHeight w:val="1943"/>
      </w:trPr>
      <w:tc>
        <w:tcPr>
          <w:tcW w:w="6190" w:type="dxa"/>
        </w:tcPr>
        <w:p w14:paraId="20FD1EF0" w14:textId="77777777" w:rsidR="00081B13" w:rsidRPr="000E6135" w:rsidRDefault="0063679B" w:rsidP="004A1361">
          <w:pPr>
            <w:jc w:val="right"/>
            <w:rPr>
              <w:color w:val="0091A5"/>
              <w:sz w:val="96"/>
              <w:szCs w:val="96"/>
            </w:rPr>
          </w:pPr>
          <w:r>
            <w:rPr>
              <w:color w:val="0091A5"/>
              <w:sz w:val="96"/>
              <w:szCs w:val="96"/>
            </w:rPr>
            <w:t>Memo</w:t>
          </w:r>
        </w:p>
      </w:tc>
    </w:tr>
  </w:tbl>
  <w:p w14:paraId="6150C91F" w14:textId="77777777" w:rsidR="0003584B" w:rsidRDefault="0003584B" w:rsidP="0003584B">
    <w:pPr>
      <w:pStyle w:val="Header"/>
    </w:pPr>
  </w:p>
  <w:p w14:paraId="73408BD1" w14:textId="77777777" w:rsidR="0003584B" w:rsidRDefault="0003584B" w:rsidP="0003584B">
    <w:pPr>
      <w:pStyle w:val="Header"/>
    </w:pPr>
  </w:p>
  <w:p w14:paraId="0E40BDCD" w14:textId="77777777" w:rsidR="0003584B" w:rsidRDefault="0003584B" w:rsidP="0003584B">
    <w:pPr>
      <w:pStyle w:val="Header"/>
    </w:pPr>
  </w:p>
  <w:p w14:paraId="64BE1219" w14:textId="77777777" w:rsidR="0003584B" w:rsidRDefault="0003584B" w:rsidP="0003584B">
    <w:pPr>
      <w:pStyle w:val="Header"/>
    </w:pPr>
  </w:p>
  <w:p w14:paraId="6AC944DC" w14:textId="77777777" w:rsidR="0003584B" w:rsidRDefault="0003584B" w:rsidP="0003584B">
    <w:pPr>
      <w:pStyle w:val="Header"/>
    </w:pPr>
  </w:p>
  <w:p w14:paraId="4663AED2" w14:textId="77777777" w:rsidR="0003584B" w:rsidRDefault="0003584B" w:rsidP="0003584B">
    <w:pPr>
      <w:pStyle w:val="Header"/>
    </w:pPr>
  </w:p>
  <w:p w14:paraId="793694B6" w14:textId="77777777" w:rsidR="0003584B" w:rsidRDefault="0003584B" w:rsidP="0003584B">
    <w:pPr>
      <w:pStyle w:val="Header"/>
    </w:pPr>
  </w:p>
  <w:p w14:paraId="3DF415EF" w14:textId="77777777" w:rsidR="0003584B" w:rsidRDefault="0003584B" w:rsidP="0003584B">
    <w:pPr>
      <w:pStyle w:val="Header"/>
    </w:pPr>
  </w:p>
  <w:p w14:paraId="57FA4990" w14:textId="77777777" w:rsidR="0003584B" w:rsidRDefault="0003584B" w:rsidP="0003584B">
    <w:pPr>
      <w:pStyle w:val="Header"/>
    </w:pPr>
  </w:p>
  <w:p w14:paraId="37E50E0D" w14:textId="77777777" w:rsidR="0003584B" w:rsidRDefault="0003584B" w:rsidP="0003584B">
    <w:pPr>
      <w:pStyle w:val="Header"/>
    </w:pPr>
  </w:p>
  <w:p w14:paraId="6958E269" w14:textId="77777777" w:rsidR="008A0F5F" w:rsidRDefault="008A0F5F">
    <w:pPr>
      <w:pStyle w:val="Header"/>
    </w:pPr>
  </w:p>
  <w:p w14:paraId="11F2C03F" w14:textId="77777777" w:rsidR="008A0F5F" w:rsidRDefault="008A0F5F">
    <w:pPr>
      <w:pStyle w:val="Header"/>
    </w:pPr>
  </w:p>
  <w:p w14:paraId="28C5EC28" w14:textId="77777777" w:rsidR="00323656" w:rsidRDefault="00D4293C">
    <w:pPr>
      <w:pStyle w:val="Header"/>
    </w:pPr>
    <w:r>
      <w:rPr>
        <w:noProof/>
        <w:lang w:eastAsia="en-GB"/>
      </w:rPr>
      <w:drawing>
        <wp:anchor distT="0" distB="0" distL="114300" distR="114300" simplePos="0" relativeHeight="251653632" behindDoc="1" locked="1" layoutInCell="1" allowOverlap="1" wp14:anchorId="3170F564" wp14:editId="5582DC09">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2608" behindDoc="0" locked="0" layoutInCell="1" allowOverlap="1" wp14:anchorId="184035E4" wp14:editId="72601F87">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F43EF"/>
    <w:multiLevelType w:val="hybridMultilevel"/>
    <w:tmpl w:val="FEDE12BC"/>
    <w:lvl w:ilvl="0" w:tplc="7828F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E26E90"/>
    <w:multiLevelType w:val="hybridMultilevel"/>
    <w:tmpl w:val="A87E8972"/>
    <w:lvl w:ilvl="0" w:tplc="67BAAC26">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2892355A"/>
    <w:multiLevelType w:val="hybridMultilevel"/>
    <w:tmpl w:val="04FA440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F267622"/>
    <w:multiLevelType w:val="hybridMultilevel"/>
    <w:tmpl w:val="811200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57C1ED1"/>
    <w:multiLevelType w:val="hybridMultilevel"/>
    <w:tmpl w:val="F6548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80430F"/>
    <w:multiLevelType w:val="hybridMultilevel"/>
    <w:tmpl w:val="B0D8F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449EB"/>
    <w:multiLevelType w:val="hybridMultilevel"/>
    <w:tmpl w:val="8B2CB7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E708C1"/>
    <w:multiLevelType w:val="hybridMultilevel"/>
    <w:tmpl w:val="1F542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55174C"/>
    <w:multiLevelType w:val="hybridMultilevel"/>
    <w:tmpl w:val="F1061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C8736B"/>
    <w:multiLevelType w:val="hybridMultilevel"/>
    <w:tmpl w:val="3F668FA8"/>
    <w:lvl w:ilvl="0" w:tplc="21F62710">
      <w:start w:val="1"/>
      <w:numFmt w:val="lowerLetter"/>
      <w:lvlText w:val="%1)"/>
      <w:lvlJc w:val="left"/>
      <w:pPr>
        <w:ind w:left="192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D1E2EEE"/>
    <w:multiLevelType w:val="hybridMultilevel"/>
    <w:tmpl w:val="1E1A35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EF8385A"/>
    <w:multiLevelType w:val="hybridMultilevel"/>
    <w:tmpl w:val="96C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9959CB"/>
    <w:multiLevelType w:val="hybridMultilevel"/>
    <w:tmpl w:val="1608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D97DA3"/>
    <w:multiLevelType w:val="hybridMultilevel"/>
    <w:tmpl w:val="76144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0">
    <w:nsid w:val="711929C5"/>
    <w:multiLevelType w:val="hybridMultilevel"/>
    <w:tmpl w:val="42B4752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21"/>
  </w:num>
  <w:num w:numId="7">
    <w:abstractNumId w:val="14"/>
  </w:num>
  <w:num w:numId="8">
    <w:abstractNumId w:val="2"/>
  </w:num>
  <w:num w:numId="9">
    <w:abstractNumId w:val="2"/>
  </w:num>
  <w:num w:numId="10">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4"/>
  </w:num>
  <w:num w:numId="1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4"/>
  </w:num>
  <w:num w:numId="14">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4"/>
  </w:num>
  <w:num w:numId="16">
    <w:abstractNumId w:val="1"/>
  </w:num>
  <w:num w:numId="17">
    <w:abstractNumId w:val="3"/>
  </w:num>
  <w:num w:numId="18">
    <w:abstractNumId w:val="20"/>
  </w:num>
  <w:num w:numId="19">
    <w:abstractNumId w:val="16"/>
  </w:num>
  <w:num w:numId="20">
    <w:abstractNumId w:val="10"/>
  </w:num>
  <w:num w:numId="21">
    <w:abstractNumId w:val="18"/>
  </w:num>
  <w:num w:numId="22">
    <w:abstractNumId w:val="0"/>
  </w:num>
  <w:num w:numId="23">
    <w:abstractNumId w:val="17"/>
  </w:num>
  <w:num w:numId="24">
    <w:abstractNumId w:val="9"/>
  </w:num>
  <w:num w:numId="25">
    <w:abstractNumId w:val="12"/>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4"/>
  </w:num>
  <w:num w:numId="29">
    <w:abstractNumId w:val="7"/>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99" strokecolor="#0091a5">
      <v:stroke color="#0091a5" weight="1pt"/>
      <o:colormru v:ext="edit" colors="#0091a5"/>
    </o:shapedefaults>
    <o:shapelayout v:ext="edit">
      <o:idmap v:ext="edit" data="1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79B"/>
    <w:rsid w:val="00000F13"/>
    <w:rsid w:val="0001001C"/>
    <w:rsid w:val="00021C1D"/>
    <w:rsid w:val="00026170"/>
    <w:rsid w:val="00026CF8"/>
    <w:rsid w:val="000272C0"/>
    <w:rsid w:val="00030FDC"/>
    <w:rsid w:val="0003584B"/>
    <w:rsid w:val="00035C73"/>
    <w:rsid w:val="0006469D"/>
    <w:rsid w:val="00073A35"/>
    <w:rsid w:val="00081B13"/>
    <w:rsid w:val="000C1076"/>
    <w:rsid w:val="000C48AD"/>
    <w:rsid w:val="000C526C"/>
    <w:rsid w:val="000C5A9F"/>
    <w:rsid w:val="000D1041"/>
    <w:rsid w:val="000D42BC"/>
    <w:rsid w:val="000D641A"/>
    <w:rsid w:val="000F6EAA"/>
    <w:rsid w:val="0010023A"/>
    <w:rsid w:val="00101113"/>
    <w:rsid w:val="0010529A"/>
    <w:rsid w:val="00106D6B"/>
    <w:rsid w:val="00110AF9"/>
    <w:rsid w:val="00111C12"/>
    <w:rsid w:val="00122DB4"/>
    <w:rsid w:val="00123CD4"/>
    <w:rsid w:val="00124C2B"/>
    <w:rsid w:val="00130954"/>
    <w:rsid w:val="0013349F"/>
    <w:rsid w:val="0013621B"/>
    <w:rsid w:val="00141EAD"/>
    <w:rsid w:val="00143DC5"/>
    <w:rsid w:val="00147EBF"/>
    <w:rsid w:val="00163204"/>
    <w:rsid w:val="0016585B"/>
    <w:rsid w:val="001743D1"/>
    <w:rsid w:val="001767EF"/>
    <w:rsid w:val="00186CAF"/>
    <w:rsid w:val="001876D8"/>
    <w:rsid w:val="00195EC7"/>
    <w:rsid w:val="001A2F2D"/>
    <w:rsid w:val="001A6AB8"/>
    <w:rsid w:val="001A6D8C"/>
    <w:rsid w:val="001B18C0"/>
    <w:rsid w:val="001B5E27"/>
    <w:rsid w:val="001C2D8B"/>
    <w:rsid w:val="001D59BF"/>
    <w:rsid w:val="001E1EF3"/>
    <w:rsid w:val="001E4A53"/>
    <w:rsid w:val="001F056B"/>
    <w:rsid w:val="001F114F"/>
    <w:rsid w:val="001F2B78"/>
    <w:rsid w:val="001F36A4"/>
    <w:rsid w:val="001F5C1D"/>
    <w:rsid w:val="00206727"/>
    <w:rsid w:val="00227FCF"/>
    <w:rsid w:val="002310C5"/>
    <w:rsid w:val="00231143"/>
    <w:rsid w:val="0024550F"/>
    <w:rsid w:val="00266858"/>
    <w:rsid w:val="00270239"/>
    <w:rsid w:val="00273B33"/>
    <w:rsid w:val="00290378"/>
    <w:rsid w:val="002918C7"/>
    <w:rsid w:val="00295704"/>
    <w:rsid w:val="002A37C6"/>
    <w:rsid w:val="002A3EEF"/>
    <w:rsid w:val="002B0FE6"/>
    <w:rsid w:val="002B160F"/>
    <w:rsid w:val="002B6C61"/>
    <w:rsid w:val="002C1957"/>
    <w:rsid w:val="002C651C"/>
    <w:rsid w:val="002C6F20"/>
    <w:rsid w:val="002C7D1B"/>
    <w:rsid w:val="002D1C88"/>
    <w:rsid w:val="002D1E23"/>
    <w:rsid w:val="002D66C6"/>
    <w:rsid w:val="002E5DF3"/>
    <w:rsid w:val="002E676B"/>
    <w:rsid w:val="002F724B"/>
    <w:rsid w:val="002F781F"/>
    <w:rsid w:val="0030108A"/>
    <w:rsid w:val="00317B4D"/>
    <w:rsid w:val="00323656"/>
    <w:rsid w:val="00325394"/>
    <w:rsid w:val="003274AD"/>
    <w:rsid w:val="00333229"/>
    <w:rsid w:val="003400C0"/>
    <w:rsid w:val="00340F32"/>
    <w:rsid w:val="003415C6"/>
    <w:rsid w:val="00347803"/>
    <w:rsid w:val="003528EB"/>
    <w:rsid w:val="00355695"/>
    <w:rsid w:val="003556AA"/>
    <w:rsid w:val="003566B5"/>
    <w:rsid w:val="003579E5"/>
    <w:rsid w:val="00357EB5"/>
    <w:rsid w:val="00366E8B"/>
    <w:rsid w:val="00372995"/>
    <w:rsid w:val="00382C50"/>
    <w:rsid w:val="003922CE"/>
    <w:rsid w:val="003A05B9"/>
    <w:rsid w:val="003A748A"/>
    <w:rsid w:val="003B1B95"/>
    <w:rsid w:val="003B7F1E"/>
    <w:rsid w:val="003C4FE0"/>
    <w:rsid w:val="003C575F"/>
    <w:rsid w:val="003D0AD5"/>
    <w:rsid w:val="003E0A4A"/>
    <w:rsid w:val="003E249D"/>
    <w:rsid w:val="003E31B8"/>
    <w:rsid w:val="003F0FAF"/>
    <w:rsid w:val="003F686E"/>
    <w:rsid w:val="00402553"/>
    <w:rsid w:val="004073C6"/>
    <w:rsid w:val="00410E7A"/>
    <w:rsid w:val="00420CFC"/>
    <w:rsid w:val="00421C65"/>
    <w:rsid w:val="00436A14"/>
    <w:rsid w:val="00443220"/>
    <w:rsid w:val="004442F8"/>
    <w:rsid w:val="00455529"/>
    <w:rsid w:val="004569B7"/>
    <w:rsid w:val="00472813"/>
    <w:rsid w:val="00477D71"/>
    <w:rsid w:val="00477EB1"/>
    <w:rsid w:val="00482C58"/>
    <w:rsid w:val="00492D71"/>
    <w:rsid w:val="0049505D"/>
    <w:rsid w:val="004962A8"/>
    <w:rsid w:val="004977A4"/>
    <w:rsid w:val="004A2F92"/>
    <w:rsid w:val="004B55D4"/>
    <w:rsid w:val="004B62DE"/>
    <w:rsid w:val="004C1AA6"/>
    <w:rsid w:val="004D606F"/>
    <w:rsid w:val="004D77E7"/>
    <w:rsid w:val="004E070B"/>
    <w:rsid w:val="004E21FB"/>
    <w:rsid w:val="004E4B1F"/>
    <w:rsid w:val="004F301D"/>
    <w:rsid w:val="00504C76"/>
    <w:rsid w:val="00506E5F"/>
    <w:rsid w:val="0051775A"/>
    <w:rsid w:val="00521090"/>
    <w:rsid w:val="005236F9"/>
    <w:rsid w:val="0052446B"/>
    <w:rsid w:val="005257B5"/>
    <w:rsid w:val="00536022"/>
    <w:rsid w:val="0054158C"/>
    <w:rsid w:val="0054380B"/>
    <w:rsid w:val="00545254"/>
    <w:rsid w:val="00545E75"/>
    <w:rsid w:val="00550085"/>
    <w:rsid w:val="0055094D"/>
    <w:rsid w:val="00551DEA"/>
    <w:rsid w:val="0055362D"/>
    <w:rsid w:val="00570A81"/>
    <w:rsid w:val="00572452"/>
    <w:rsid w:val="00575776"/>
    <w:rsid w:val="005759E5"/>
    <w:rsid w:val="00580178"/>
    <w:rsid w:val="00583B39"/>
    <w:rsid w:val="00586434"/>
    <w:rsid w:val="005A0D52"/>
    <w:rsid w:val="005B301B"/>
    <w:rsid w:val="005C5EE6"/>
    <w:rsid w:val="005D1207"/>
    <w:rsid w:val="005E59D5"/>
    <w:rsid w:val="005E5F58"/>
    <w:rsid w:val="005E638B"/>
    <w:rsid w:val="005E73E2"/>
    <w:rsid w:val="005F0813"/>
    <w:rsid w:val="005F6A6E"/>
    <w:rsid w:val="00604FC8"/>
    <w:rsid w:val="006141B3"/>
    <w:rsid w:val="00614861"/>
    <w:rsid w:val="00620F86"/>
    <w:rsid w:val="00631672"/>
    <w:rsid w:val="0063679B"/>
    <w:rsid w:val="00642B37"/>
    <w:rsid w:val="0064378E"/>
    <w:rsid w:val="00652A4B"/>
    <w:rsid w:val="006540A9"/>
    <w:rsid w:val="00656E34"/>
    <w:rsid w:val="0066120C"/>
    <w:rsid w:val="00663F40"/>
    <w:rsid w:val="0066459F"/>
    <w:rsid w:val="00665329"/>
    <w:rsid w:val="00666BB5"/>
    <w:rsid w:val="00671965"/>
    <w:rsid w:val="00684106"/>
    <w:rsid w:val="006A0347"/>
    <w:rsid w:val="006B02A2"/>
    <w:rsid w:val="006B19A7"/>
    <w:rsid w:val="006B6768"/>
    <w:rsid w:val="006C3848"/>
    <w:rsid w:val="006C5B0A"/>
    <w:rsid w:val="006D37C7"/>
    <w:rsid w:val="006D5346"/>
    <w:rsid w:val="006D6756"/>
    <w:rsid w:val="006E1121"/>
    <w:rsid w:val="006E166A"/>
    <w:rsid w:val="006F1DEF"/>
    <w:rsid w:val="006F22EE"/>
    <w:rsid w:val="007100D7"/>
    <w:rsid w:val="00710823"/>
    <w:rsid w:val="00712CD0"/>
    <w:rsid w:val="00720231"/>
    <w:rsid w:val="00721A7A"/>
    <w:rsid w:val="00722E8F"/>
    <w:rsid w:val="00724E65"/>
    <w:rsid w:val="0073132F"/>
    <w:rsid w:val="00734F15"/>
    <w:rsid w:val="0077092A"/>
    <w:rsid w:val="00773040"/>
    <w:rsid w:val="0077461F"/>
    <w:rsid w:val="00774C5E"/>
    <w:rsid w:val="00776BB9"/>
    <w:rsid w:val="00780D50"/>
    <w:rsid w:val="00783CEA"/>
    <w:rsid w:val="0079026B"/>
    <w:rsid w:val="00794C61"/>
    <w:rsid w:val="00797C3E"/>
    <w:rsid w:val="007A64D2"/>
    <w:rsid w:val="007A78C9"/>
    <w:rsid w:val="007B621A"/>
    <w:rsid w:val="007C0BB1"/>
    <w:rsid w:val="007C7F2F"/>
    <w:rsid w:val="007D19F2"/>
    <w:rsid w:val="007D6B03"/>
    <w:rsid w:val="007E2593"/>
    <w:rsid w:val="007E6BFF"/>
    <w:rsid w:val="007F0D92"/>
    <w:rsid w:val="007F0E0E"/>
    <w:rsid w:val="007F6F57"/>
    <w:rsid w:val="00801B4F"/>
    <w:rsid w:val="00813476"/>
    <w:rsid w:val="00817877"/>
    <w:rsid w:val="00820898"/>
    <w:rsid w:val="00823768"/>
    <w:rsid w:val="008252D6"/>
    <w:rsid w:val="0083069C"/>
    <w:rsid w:val="00831667"/>
    <w:rsid w:val="008319BA"/>
    <w:rsid w:val="00832030"/>
    <w:rsid w:val="00836116"/>
    <w:rsid w:val="008407B4"/>
    <w:rsid w:val="00842FC5"/>
    <w:rsid w:val="00850440"/>
    <w:rsid w:val="0085223F"/>
    <w:rsid w:val="0085315A"/>
    <w:rsid w:val="008550D1"/>
    <w:rsid w:val="00861D04"/>
    <w:rsid w:val="008779ED"/>
    <w:rsid w:val="008803D8"/>
    <w:rsid w:val="008837A9"/>
    <w:rsid w:val="00892148"/>
    <w:rsid w:val="00897388"/>
    <w:rsid w:val="008A0F5F"/>
    <w:rsid w:val="008A56C7"/>
    <w:rsid w:val="008A6A9E"/>
    <w:rsid w:val="008A7EFD"/>
    <w:rsid w:val="008B1F75"/>
    <w:rsid w:val="008B3BB2"/>
    <w:rsid w:val="008B68ED"/>
    <w:rsid w:val="008C33D6"/>
    <w:rsid w:val="008D3D9C"/>
    <w:rsid w:val="008D5D17"/>
    <w:rsid w:val="008D7400"/>
    <w:rsid w:val="008E6805"/>
    <w:rsid w:val="008E6EFE"/>
    <w:rsid w:val="008F11CB"/>
    <w:rsid w:val="008F4756"/>
    <w:rsid w:val="0091442A"/>
    <w:rsid w:val="00936FFF"/>
    <w:rsid w:val="0095246A"/>
    <w:rsid w:val="00960F4F"/>
    <w:rsid w:val="00961A8E"/>
    <w:rsid w:val="00964D70"/>
    <w:rsid w:val="00967FB8"/>
    <w:rsid w:val="009703D4"/>
    <w:rsid w:val="00971578"/>
    <w:rsid w:val="00973F75"/>
    <w:rsid w:val="00977550"/>
    <w:rsid w:val="00983E4F"/>
    <w:rsid w:val="0098672B"/>
    <w:rsid w:val="00993B63"/>
    <w:rsid w:val="00996FA6"/>
    <w:rsid w:val="009A5912"/>
    <w:rsid w:val="009B1F95"/>
    <w:rsid w:val="009B2D16"/>
    <w:rsid w:val="009B37B8"/>
    <w:rsid w:val="009B3AF6"/>
    <w:rsid w:val="009B7763"/>
    <w:rsid w:val="009C62E9"/>
    <w:rsid w:val="009D1980"/>
    <w:rsid w:val="009D2A45"/>
    <w:rsid w:val="009D2F9B"/>
    <w:rsid w:val="009E5354"/>
    <w:rsid w:val="009E7244"/>
    <w:rsid w:val="009F32E5"/>
    <w:rsid w:val="009F5819"/>
    <w:rsid w:val="00A0242E"/>
    <w:rsid w:val="00A04D65"/>
    <w:rsid w:val="00A12725"/>
    <w:rsid w:val="00A26EBF"/>
    <w:rsid w:val="00A2740E"/>
    <w:rsid w:val="00A312E7"/>
    <w:rsid w:val="00A340DB"/>
    <w:rsid w:val="00A36091"/>
    <w:rsid w:val="00A375E3"/>
    <w:rsid w:val="00A37C15"/>
    <w:rsid w:val="00A37E01"/>
    <w:rsid w:val="00A41348"/>
    <w:rsid w:val="00A419D3"/>
    <w:rsid w:val="00A44251"/>
    <w:rsid w:val="00A462A9"/>
    <w:rsid w:val="00A46392"/>
    <w:rsid w:val="00A558AF"/>
    <w:rsid w:val="00A60F03"/>
    <w:rsid w:val="00A63022"/>
    <w:rsid w:val="00A63435"/>
    <w:rsid w:val="00A63C7F"/>
    <w:rsid w:val="00A73E72"/>
    <w:rsid w:val="00A82900"/>
    <w:rsid w:val="00A8613A"/>
    <w:rsid w:val="00A908E3"/>
    <w:rsid w:val="00A90D44"/>
    <w:rsid w:val="00A94FC8"/>
    <w:rsid w:val="00AA1CD1"/>
    <w:rsid w:val="00AA2B68"/>
    <w:rsid w:val="00AA366C"/>
    <w:rsid w:val="00AA54D9"/>
    <w:rsid w:val="00AB23F4"/>
    <w:rsid w:val="00AB58F6"/>
    <w:rsid w:val="00AB7169"/>
    <w:rsid w:val="00AC40C1"/>
    <w:rsid w:val="00AC562B"/>
    <w:rsid w:val="00AC7EB5"/>
    <w:rsid w:val="00AD28BE"/>
    <w:rsid w:val="00AD408E"/>
    <w:rsid w:val="00AE175A"/>
    <w:rsid w:val="00AE4565"/>
    <w:rsid w:val="00AF45F6"/>
    <w:rsid w:val="00AF4A38"/>
    <w:rsid w:val="00AF5EC2"/>
    <w:rsid w:val="00AF726C"/>
    <w:rsid w:val="00AF77C8"/>
    <w:rsid w:val="00B00F2D"/>
    <w:rsid w:val="00B02CD4"/>
    <w:rsid w:val="00B17570"/>
    <w:rsid w:val="00B21851"/>
    <w:rsid w:val="00B322A0"/>
    <w:rsid w:val="00B33182"/>
    <w:rsid w:val="00B35EAD"/>
    <w:rsid w:val="00B556B3"/>
    <w:rsid w:val="00B60BAD"/>
    <w:rsid w:val="00B62235"/>
    <w:rsid w:val="00B65B15"/>
    <w:rsid w:val="00B71730"/>
    <w:rsid w:val="00B71D99"/>
    <w:rsid w:val="00B76AFA"/>
    <w:rsid w:val="00B857DB"/>
    <w:rsid w:val="00B8608B"/>
    <w:rsid w:val="00B8666A"/>
    <w:rsid w:val="00B90A54"/>
    <w:rsid w:val="00B92361"/>
    <w:rsid w:val="00B924F1"/>
    <w:rsid w:val="00B95DC8"/>
    <w:rsid w:val="00BA07BA"/>
    <w:rsid w:val="00BA3982"/>
    <w:rsid w:val="00BA41FC"/>
    <w:rsid w:val="00BA4AE0"/>
    <w:rsid w:val="00BB3B6C"/>
    <w:rsid w:val="00BB7E0D"/>
    <w:rsid w:val="00BC3017"/>
    <w:rsid w:val="00BE0910"/>
    <w:rsid w:val="00BF0190"/>
    <w:rsid w:val="00C066EE"/>
    <w:rsid w:val="00C169E5"/>
    <w:rsid w:val="00C23236"/>
    <w:rsid w:val="00C332A7"/>
    <w:rsid w:val="00C36A60"/>
    <w:rsid w:val="00C37921"/>
    <w:rsid w:val="00C37E1F"/>
    <w:rsid w:val="00C40F3A"/>
    <w:rsid w:val="00C44C5C"/>
    <w:rsid w:val="00C529E1"/>
    <w:rsid w:val="00C53A29"/>
    <w:rsid w:val="00C65FA3"/>
    <w:rsid w:val="00C70646"/>
    <w:rsid w:val="00C71036"/>
    <w:rsid w:val="00C85D94"/>
    <w:rsid w:val="00C918F9"/>
    <w:rsid w:val="00CA27B0"/>
    <w:rsid w:val="00CA4467"/>
    <w:rsid w:val="00CB0986"/>
    <w:rsid w:val="00CB3F3E"/>
    <w:rsid w:val="00CB765E"/>
    <w:rsid w:val="00CC205D"/>
    <w:rsid w:val="00CC7233"/>
    <w:rsid w:val="00CD0AA9"/>
    <w:rsid w:val="00CD4B48"/>
    <w:rsid w:val="00CE638F"/>
    <w:rsid w:val="00CE72E1"/>
    <w:rsid w:val="00CF446E"/>
    <w:rsid w:val="00CF52B2"/>
    <w:rsid w:val="00D007DC"/>
    <w:rsid w:val="00D03F69"/>
    <w:rsid w:val="00D06718"/>
    <w:rsid w:val="00D12B67"/>
    <w:rsid w:val="00D23116"/>
    <w:rsid w:val="00D26A8D"/>
    <w:rsid w:val="00D30CC0"/>
    <w:rsid w:val="00D32E0F"/>
    <w:rsid w:val="00D4293C"/>
    <w:rsid w:val="00D51A54"/>
    <w:rsid w:val="00D542B4"/>
    <w:rsid w:val="00D64B8A"/>
    <w:rsid w:val="00D66D57"/>
    <w:rsid w:val="00D92AFB"/>
    <w:rsid w:val="00DB1AC8"/>
    <w:rsid w:val="00DB44EC"/>
    <w:rsid w:val="00DD6A99"/>
    <w:rsid w:val="00DE4EE4"/>
    <w:rsid w:val="00DE50C5"/>
    <w:rsid w:val="00DE7825"/>
    <w:rsid w:val="00DE7D05"/>
    <w:rsid w:val="00DF1F6E"/>
    <w:rsid w:val="00DF4754"/>
    <w:rsid w:val="00DF6EE3"/>
    <w:rsid w:val="00E00C55"/>
    <w:rsid w:val="00E01B10"/>
    <w:rsid w:val="00E0298B"/>
    <w:rsid w:val="00E04A60"/>
    <w:rsid w:val="00E07643"/>
    <w:rsid w:val="00E12B9C"/>
    <w:rsid w:val="00E17396"/>
    <w:rsid w:val="00E220E0"/>
    <w:rsid w:val="00E271E3"/>
    <w:rsid w:val="00E3072A"/>
    <w:rsid w:val="00E31F6B"/>
    <w:rsid w:val="00E32029"/>
    <w:rsid w:val="00E4035A"/>
    <w:rsid w:val="00E60E8E"/>
    <w:rsid w:val="00E624DA"/>
    <w:rsid w:val="00E71C28"/>
    <w:rsid w:val="00E73D05"/>
    <w:rsid w:val="00E87DE8"/>
    <w:rsid w:val="00E91B36"/>
    <w:rsid w:val="00E94564"/>
    <w:rsid w:val="00E97287"/>
    <w:rsid w:val="00EA1C02"/>
    <w:rsid w:val="00EA1E4A"/>
    <w:rsid w:val="00EA3368"/>
    <w:rsid w:val="00EA3AFC"/>
    <w:rsid w:val="00EA44FA"/>
    <w:rsid w:val="00EA5293"/>
    <w:rsid w:val="00EB4078"/>
    <w:rsid w:val="00EB444B"/>
    <w:rsid w:val="00EC5A45"/>
    <w:rsid w:val="00ED1696"/>
    <w:rsid w:val="00ED3F66"/>
    <w:rsid w:val="00ED4FE4"/>
    <w:rsid w:val="00EE6FB7"/>
    <w:rsid w:val="00EF38E7"/>
    <w:rsid w:val="00EF6B50"/>
    <w:rsid w:val="00F03BDB"/>
    <w:rsid w:val="00F13128"/>
    <w:rsid w:val="00F15BA1"/>
    <w:rsid w:val="00F23DCD"/>
    <w:rsid w:val="00F271A2"/>
    <w:rsid w:val="00F30D8D"/>
    <w:rsid w:val="00F31489"/>
    <w:rsid w:val="00F4177D"/>
    <w:rsid w:val="00F4282C"/>
    <w:rsid w:val="00F45A38"/>
    <w:rsid w:val="00F5201D"/>
    <w:rsid w:val="00F526A9"/>
    <w:rsid w:val="00F63843"/>
    <w:rsid w:val="00F70BBA"/>
    <w:rsid w:val="00F717A6"/>
    <w:rsid w:val="00F71BEB"/>
    <w:rsid w:val="00F76771"/>
    <w:rsid w:val="00F81F3C"/>
    <w:rsid w:val="00F8562C"/>
    <w:rsid w:val="00F912D7"/>
    <w:rsid w:val="00F931FD"/>
    <w:rsid w:val="00F93733"/>
    <w:rsid w:val="00F96587"/>
    <w:rsid w:val="00FA1D0F"/>
    <w:rsid w:val="00FA5F97"/>
    <w:rsid w:val="00FA6C6A"/>
    <w:rsid w:val="00FB70DB"/>
    <w:rsid w:val="00FC1E5B"/>
    <w:rsid w:val="00FC39DE"/>
    <w:rsid w:val="00FD1D94"/>
    <w:rsid w:val="00FD304E"/>
    <w:rsid w:val="00FD4A80"/>
    <w:rsid w:val="00FD5E17"/>
    <w:rsid w:val="00FD650A"/>
    <w:rsid w:val="00FD6E5E"/>
    <w:rsid w:val="00FE7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9" strokecolor="#0091a5">
      <v:stroke color="#0091a5" weight="1pt"/>
      <o:colormru v:ext="edit" colors="#0091a5"/>
    </o:shapedefaults>
    <o:shapelayout v:ext="edit">
      <o:idmap v:ext="edit" data="1"/>
    </o:shapelayout>
  </w:shapeDefaults>
  <w:decimalSymbol w:val="."/>
  <w:listSeparator w:val=","/>
  <w14:docId w14:val="7918471A"/>
  <w15:docId w15:val="{B500E3F0-1BA9-4679-9E2F-0564880AD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customStyle="1" w:styleId="KRstyle">
    <w:name w:val="KR style"/>
    <w:basedOn w:val="Normal"/>
    <w:link w:val="KRstyleChar"/>
    <w:autoRedefine/>
    <w:qFormat/>
    <w:rsid w:val="00122DB4"/>
    <w:rPr>
      <w:rFonts w:eastAsiaTheme="minorHAnsi" w:cstheme="minorBidi"/>
    </w:rPr>
  </w:style>
  <w:style w:type="character" w:customStyle="1" w:styleId="KRstyleChar">
    <w:name w:val="KR style Char"/>
    <w:basedOn w:val="DefaultParagraphFont"/>
    <w:link w:val="KRstyle"/>
    <w:rsid w:val="00122DB4"/>
    <w:rPr>
      <w:rFonts w:eastAsiaTheme="minorHAnsi" w:cstheme="minorBidi"/>
      <w:sz w:val="24"/>
      <w:szCs w:val="24"/>
      <w:lang w:eastAsia="en-US"/>
    </w:rPr>
  </w:style>
  <w:style w:type="paragraph" w:styleId="ListParagraph">
    <w:name w:val="List Paragraph"/>
    <w:basedOn w:val="Normal"/>
    <w:uiPriority w:val="34"/>
    <w:qFormat/>
    <w:rsid w:val="00A37C15"/>
    <w:pPr>
      <w:ind w:left="720"/>
      <w:contextualSpacing/>
    </w:pPr>
    <w:rPr>
      <w:rFonts w:asciiTheme="minorHAnsi" w:eastAsiaTheme="minorHAnsi" w:hAnsiTheme="minorHAnsi" w:cstheme="minorBidi"/>
      <w:sz w:val="22"/>
      <w:szCs w:val="22"/>
    </w:rPr>
  </w:style>
  <w:style w:type="paragraph" w:styleId="BodyText2">
    <w:name w:val="Body Text 2"/>
    <w:basedOn w:val="Normal"/>
    <w:link w:val="BodyText2Char"/>
    <w:rsid w:val="006B19A7"/>
    <w:pPr>
      <w:widowControl w:val="0"/>
      <w:autoSpaceDE w:val="0"/>
      <w:autoSpaceDN w:val="0"/>
      <w:adjustRightInd w:val="0"/>
      <w:spacing w:after="120" w:line="480" w:lineRule="auto"/>
    </w:pPr>
    <w:rPr>
      <w:sz w:val="20"/>
    </w:rPr>
  </w:style>
  <w:style w:type="character" w:customStyle="1" w:styleId="BodyText2Char">
    <w:name w:val="Body Text 2 Char"/>
    <w:basedOn w:val="DefaultParagraphFont"/>
    <w:link w:val="BodyText2"/>
    <w:rsid w:val="006B19A7"/>
    <w:rPr>
      <w:szCs w:val="24"/>
      <w:lang w:eastAsia="en-US"/>
    </w:rPr>
  </w:style>
  <w:style w:type="paragraph" w:styleId="NormalWeb">
    <w:name w:val="Normal (Web)"/>
    <w:basedOn w:val="Normal"/>
    <w:uiPriority w:val="99"/>
    <w:semiHidden/>
    <w:unhideWhenUsed/>
    <w:rsid w:val="00892148"/>
    <w:pPr>
      <w:spacing w:before="100" w:beforeAutospacing="1" w:after="100" w:afterAutospacing="1"/>
    </w:pPr>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2877505">
      <w:bodyDiv w:val="1"/>
      <w:marLeft w:val="0"/>
      <w:marRight w:val="0"/>
      <w:marTop w:val="0"/>
      <w:marBottom w:val="0"/>
      <w:divBdr>
        <w:top w:val="none" w:sz="0" w:space="0" w:color="auto"/>
        <w:left w:val="none" w:sz="0" w:space="0" w:color="auto"/>
        <w:bottom w:val="none" w:sz="0" w:space="0" w:color="auto"/>
        <w:right w:val="none" w:sz="0" w:space="0" w:color="auto"/>
      </w:divBdr>
    </w:div>
    <w:div w:id="18546810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emf"/><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RobertsKay\General%20Document%20Portrait%20A4.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Crindau Surface Water Sewer</Site_x0020_Name>
    <Internal_x002f_External xmlns="859f7ad6-93f6-4205-b62b-a17f28acbbac">Incoming document</Internal_x002f_External>
    <Document_x0020_Type xmlns="859f7ad6-93f6-4205-b62b-a17f28acbbac"/>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2018-09-24T23:00:00+00:00</Document_x0020_Date>
    <Facility_x0020_Address xmlns="859f7ad6-93f6-4205-b62b-a17f28acbbac">Lower Albany Road, Crindau, Newport</Facility_x0020_Address>
    <Environment_x0020_Sub_x0020_Folder xmlns="859f7ad6-93f6-4205-b62b-a17f28acbbac">Licences applications</Environment_x0020_Sub_x0020_Folder>
    <Customer_x0020_Name xmlns="859f7ad6-93f6-4205-b62b-a17f28acbbac">Morgan Sindell Construction &amp; Infrastructure</Customer_x0020_Name>
    <IconOverlay xmlns="http://schemas.microsoft.com/sharepoint/v4" xsi:nil="true"/>
    <Post_x0020_code xmlns="859f7ad6-93f6-4205-b62b-a17f28acbbac">NP20 5JL</Post_x0020_cod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E89339E-C07F-4FA3-A7CC-D6362B2300D2}"/>
</file>

<file path=customXml/itemProps4.xml><?xml version="1.0" encoding="utf-8"?>
<ds:datastoreItem xmlns:ds="http://schemas.openxmlformats.org/officeDocument/2006/customXml" ds:itemID="{D90C6E38-57D7-41D8-95C7-47F61C47E8D2}">
  <ds:schemaRefs>
    <ds:schemaRef ds:uri="Microsoft.SharePoint.Taxonomy.ContentTypeSync"/>
  </ds:schemaRefs>
</ds:datastoreItem>
</file>

<file path=customXml/itemProps5.xml><?xml version="1.0" encoding="utf-8"?>
<ds:datastoreItem xmlns:ds="http://schemas.openxmlformats.org/officeDocument/2006/customXml" ds:itemID="{0C30D095-B79A-4131-A27B-CDDB7901D552}">
  <ds:schemaRefs>
    <ds:schemaRef ds:uri="http://schemas.microsoft.com/sharepoint/events"/>
  </ds:schemaRefs>
</ds:datastoreItem>
</file>

<file path=customXml/itemProps6.xml><?xml version="1.0" encoding="utf-8"?>
<ds:datastoreItem xmlns:ds="http://schemas.openxmlformats.org/officeDocument/2006/customXml" ds:itemID="{953DE4D3-E6A7-4E76-BBDF-C1535F2C5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General Document Portrait A4</Template>
  <TotalTime>0</TotalTime>
  <Pages>3</Pages>
  <Words>692</Words>
  <Characters>3947</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 Kay</dc:creator>
  <cp:lastModifiedBy>Nicholas, Debbie</cp:lastModifiedBy>
  <cp:revision>2</cp:revision>
  <cp:lastPrinted>2018-09-20T09:17:00Z</cp:lastPrinted>
  <dcterms:created xsi:type="dcterms:W3CDTF">2018-09-25T14:40:00Z</dcterms:created>
  <dcterms:modified xsi:type="dcterms:W3CDTF">2018-09-25T14:40:00Z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5524a8b7-b1c8-4bb2-bfcc-85415dd1b867</vt:lpwstr>
  </property>
  <property fmtid="{D5CDD505-2E9C-101B-9397-08002B2CF9AE}" pid="4" name="_dlc_DocId">
    <vt:lpwstr>REGU-1508415246-2424</vt:lpwstr>
  </property>
  <property fmtid="{D5CDD505-2E9C-101B-9397-08002B2CF9AE}" pid="5" name="_dlc_DocIdUrl">
    <vt:lpwstr>https://cyfoethnaturiolcymru.sharepoint.com/teams/Regulatory/Permitting/ml/_layouts/15/DocIdRedir.aspx?ID=REGU-1508415246-2424, REGU-1508415246-2424</vt:lpwstr>
  </property>
  <property fmtid="{D5CDD505-2E9C-101B-9397-08002B2CF9AE}" pid="6" name="_docset_NoMedatataSyncRequired">
    <vt:lpwstr>False</vt:lpwstr>
  </property>
</Properties>
</file>