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6AC3610D" w:rsidR="00E84C8B" w:rsidRPr="008F36B8" w:rsidRDefault="00E4680B" w:rsidP="00DF16C8">
      <w:pPr>
        <w:pStyle w:val="TOC1"/>
      </w:pPr>
      <w:bookmarkStart w:id="0" w:name="_Toc464892553"/>
      <w:bookmarkStart w:id="1" w:name="_Toc78173393"/>
      <w:r w:rsidRPr="008F36B8">
        <w:tab/>
      </w:r>
    </w:p>
    <w:p w14:paraId="2333D119" w14:textId="646F3013" w:rsidR="00E84C8B" w:rsidRPr="008F36B8" w:rsidRDefault="00D84C44" w:rsidP="00E84C8B">
      <w:pPr>
        <w:rPr>
          <w:rFonts w:ascii="Arial" w:hAnsi="Arial" w:cs="Arial"/>
          <w:color w:val="FF00FF"/>
          <w:sz w:val="22"/>
        </w:rPr>
      </w:pPr>
      <w:r w:rsidRPr="008F36B8">
        <w:rPr>
          <w:noProof/>
        </w:rPr>
        <w:drawing>
          <wp:anchor distT="0" distB="0" distL="114300" distR="114300" simplePos="0" relativeHeight="251658265" behindDoc="0" locked="0" layoutInCell="1" allowOverlap="1" wp14:anchorId="15984C21" wp14:editId="6852992A">
            <wp:simplePos x="0" y="0"/>
            <wp:positionH relativeFrom="column">
              <wp:posOffset>-767715</wp:posOffset>
            </wp:positionH>
            <wp:positionV relativeFrom="paragraph">
              <wp:posOffset>147108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84C44" w:rsidRDefault="00F41335" w:rsidP="00DF16C8">
      <w:pPr>
        <w:pStyle w:val="a"/>
        <w:ind w:left="851"/>
        <w:rPr>
          <w:rFonts w:cs="Arial"/>
          <w:szCs w:val="24"/>
        </w:rPr>
      </w:pPr>
      <w:r w:rsidRPr="00D84C44">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ED45C2" w:rsidRDefault="00CE57D2" w:rsidP="0025402D">
      <w:pPr>
        <w:pStyle w:val="coverLicenceHolder"/>
        <w:pBdr>
          <w:top w:val="single" w:sz="4" w:space="25" w:color="auto"/>
        </w:pBdr>
        <w:ind w:left="3261"/>
        <w:rPr>
          <w:sz w:val="22"/>
          <w:szCs w:val="22"/>
        </w:rPr>
      </w:pPr>
      <w:r w:rsidRPr="00ED45C2">
        <w:rPr>
          <w:sz w:val="22"/>
          <w:szCs w:val="22"/>
        </w:rPr>
        <w:t>Dŵr Cymru Cyfyngedig</w:t>
      </w:r>
    </w:p>
    <w:p w14:paraId="4D89D24E" w14:textId="77777777" w:rsidR="005B73A2" w:rsidRPr="00ED45C2" w:rsidRDefault="005B73A2" w:rsidP="0025402D">
      <w:pPr>
        <w:pStyle w:val="coverLicenceHolder"/>
        <w:pBdr>
          <w:top w:val="single" w:sz="4" w:space="25" w:color="auto"/>
        </w:pBdr>
        <w:ind w:left="3261"/>
        <w:rPr>
          <w:sz w:val="22"/>
          <w:szCs w:val="22"/>
        </w:rPr>
      </w:pPr>
    </w:p>
    <w:p w14:paraId="3B55C8C9" w14:textId="6B27ADE3" w:rsidR="005B73A2" w:rsidRPr="00ED45C2" w:rsidRDefault="00717300" w:rsidP="0025402D">
      <w:pPr>
        <w:pStyle w:val="coverLicenceHolder"/>
        <w:pBdr>
          <w:top w:val="single" w:sz="4" w:space="25" w:color="auto"/>
        </w:pBdr>
        <w:ind w:left="3261"/>
        <w:rPr>
          <w:sz w:val="22"/>
          <w:szCs w:val="22"/>
        </w:rPr>
      </w:pPr>
      <w:r w:rsidRPr="00ED45C2">
        <w:rPr>
          <w:sz w:val="22"/>
          <w:szCs w:val="22"/>
        </w:rPr>
        <w:fldChar w:fldCharType="begin"/>
      </w:r>
      <w:r w:rsidRPr="00ED45C2">
        <w:rPr>
          <w:sz w:val="22"/>
          <w:szCs w:val="22"/>
        </w:rPr>
        <w:instrText xml:space="preserve"> MERGEFIELD Site_Name </w:instrText>
      </w:r>
      <w:r w:rsidRPr="00ED45C2">
        <w:rPr>
          <w:sz w:val="22"/>
          <w:szCs w:val="22"/>
        </w:rPr>
        <w:fldChar w:fldCharType="separate"/>
      </w:r>
      <w:r w:rsidR="00FE41CF" w:rsidRPr="00ED45C2">
        <w:rPr>
          <w:noProof/>
          <w:sz w:val="22"/>
          <w:szCs w:val="22"/>
        </w:rPr>
        <w:t>Llanarmon-yn-Ial Wastewater Treatment Works</w:t>
      </w:r>
      <w:r w:rsidRPr="00ED45C2">
        <w:rPr>
          <w:sz w:val="22"/>
          <w:szCs w:val="22"/>
        </w:rPr>
        <w:fldChar w:fldCharType="end"/>
      </w:r>
      <w:r w:rsidR="005B73A2" w:rsidRPr="00ED45C2">
        <w:rPr>
          <w:sz w:val="22"/>
          <w:szCs w:val="22"/>
        </w:rPr>
        <w:t xml:space="preserve"> </w:t>
      </w:r>
    </w:p>
    <w:p w14:paraId="6504A7AD" w14:textId="4FDE94EF" w:rsidR="00717300" w:rsidRPr="00ED45C2" w:rsidRDefault="00717300" w:rsidP="0025402D">
      <w:pPr>
        <w:pStyle w:val="coverLicenceHolder"/>
        <w:pBdr>
          <w:top w:val="single" w:sz="4" w:space="25" w:color="auto"/>
        </w:pBdr>
        <w:ind w:left="3261"/>
        <w:rPr>
          <w:sz w:val="22"/>
          <w:szCs w:val="22"/>
        </w:rPr>
      </w:pPr>
      <w:r w:rsidRPr="00ED45C2">
        <w:rPr>
          <w:sz w:val="22"/>
          <w:szCs w:val="22"/>
        </w:rPr>
        <w:fldChar w:fldCharType="begin"/>
      </w:r>
      <w:r w:rsidRPr="00ED45C2">
        <w:rPr>
          <w:sz w:val="22"/>
          <w:szCs w:val="22"/>
        </w:rPr>
        <w:instrText xml:space="preserve"> MERGEFIELD DSI_ADD2 </w:instrText>
      </w:r>
      <w:r w:rsidRPr="00ED45C2">
        <w:rPr>
          <w:sz w:val="22"/>
          <w:szCs w:val="22"/>
        </w:rPr>
        <w:fldChar w:fldCharType="separate"/>
      </w:r>
      <w:r w:rsidR="00FE41CF" w:rsidRPr="00ED45C2">
        <w:rPr>
          <w:noProof/>
          <w:sz w:val="22"/>
          <w:szCs w:val="22"/>
        </w:rPr>
        <w:t>Off B5431</w:t>
      </w:r>
      <w:r w:rsidRPr="00ED45C2">
        <w:rPr>
          <w:sz w:val="22"/>
          <w:szCs w:val="22"/>
        </w:rPr>
        <w:fldChar w:fldCharType="end"/>
      </w:r>
    </w:p>
    <w:p w14:paraId="7EA17DD2" w14:textId="5F75B6A2" w:rsidR="00717300" w:rsidRPr="00ED45C2" w:rsidRDefault="00717300" w:rsidP="0025402D">
      <w:pPr>
        <w:pStyle w:val="coverLicenceHolder"/>
        <w:pBdr>
          <w:top w:val="single" w:sz="4" w:space="25" w:color="auto"/>
        </w:pBdr>
        <w:ind w:left="3261"/>
        <w:rPr>
          <w:sz w:val="22"/>
          <w:szCs w:val="22"/>
        </w:rPr>
      </w:pPr>
      <w:r w:rsidRPr="00ED45C2">
        <w:rPr>
          <w:sz w:val="22"/>
          <w:szCs w:val="22"/>
        </w:rPr>
        <w:fldChar w:fldCharType="begin"/>
      </w:r>
      <w:r w:rsidRPr="00ED45C2">
        <w:rPr>
          <w:sz w:val="22"/>
          <w:szCs w:val="22"/>
        </w:rPr>
        <w:instrText xml:space="preserve"> MERGEFIELD DSI_ADD3 </w:instrText>
      </w:r>
      <w:r w:rsidRPr="00ED45C2">
        <w:rPr>
          <w:sz w:val="22"/>
          <w:szCs w:val="22"/>
        </w:rPr>
        <w:fldChar w:fldCharType="separate"/>
      </w:r>
      <w:r w:rsidR="00FE41CF" w:rsidRPr="00ED45C2">
        <w:rPr>
          <w:noProof/>
          <w:sz w:val="22"/>
          <w:szCs w:val="22"/>
        </w:rPr>
        <w:t>Llanarmon-yn-Ial</w:t>
      </w:r>
      <w:r w:rsidRPr="00ED45C2">
        <w:rPr>
          <w:sz w:val="22"/>
          <w:szCs w:val="22"/>
        </w:rPr>
        <w:fldChar w:fldCharType="end"/>
      </w:r>
    </w:p>
    <w:p w14:paraId="1464E9A9" w14:textId="5EF13272" w:rsidR="00717300" w:rsidRPr="00ED45C2" w:rsidRDefault="00717300" w:rsidP="0025402D">
      <w:pPr>
        <w:pStyle w:val="coverLicenceHolder"/>
        <w:pBdr>
          <w:top w:val="single" w:sz="4" w:space="25" w:color="auto"/>
        </w:pBdr>
        <w:ind w:left="3261"/>
        <w:rPr>
          <w:sz w:val="22"/>
          <w:szCs w:val="22"/>
        </w:rPr>
      </w:pPr>
      <w:r w:rsidRPr="00ED45C2">
        <w:rPr>
          <w:sz w:val="22"/>
          <w:szCs w:val="22"/>
        </w:rPr>
        <w:fldChar w:fldCharType="begin"/>
      </w:r>
      <w:r w:rsidRPr="00ED45C2">
        <w:rPr>
          <w:sz w:val="22"/>
          <w:szCs w:val="22"/>
        </w:rPr>
        <w:instrText xml:space="preserve"> MERGEFIELD DSI_ADD4 </w:instrText>
      </w:r>
      <w:r w:rsidRPr="00ED45C2">
        <w:rPr>
          <w:sz w:val="22"/>
          <w:szCs w:val="22"/>
        </w:rPr>
        <w:fldChar w:fldCharType="separate"/>
      </w:r>
      <w:r w:rsidR="00FE41CF" w:rsidRPr="00ED45C2">
        <w:rPr>
          <w:noProof/>
          <w:sz w:val="22"/>
          <w:szCs w:val="22"/>
        </w:rPr>
        <w:t>Mold</w:t>
      </w:r>
      <w:r w:rsidRPr="00ED45C2">
        <w:rPr>
          <w:sz w:val="22"/>
          <w:szCs w:val="22"/>
        </w:rPr>
        <w:fldChar w:fldCharType="end"/>
      </w:r>
    </w:p>
    <w:p w14:paraId="7E64C258" w14:textId="01A94423" w:rsidR="005B73A2" w:rsidRPr="002D6E2F" w:rsidRDefault="00717300" w:rsidP="0025402D">
      <w:pPr>
        <w:pStyle w:val="coverLicenceHolder"/>
        <w:pBdr>
          <w:top w:val="single" w:sz="4" w:space="25" w:color="auto"/>
        </w:pBdr>
        <w:ind w:left="3261"/>
        <w:rPr>
          <w:sz w:val="22"/>
          <w:szCs w:val="22"/>
        </w:rPr>
      </w:pPr>
      <w:r w:rsidRPr="00ED45C2">
        <w:rPr>
          <w:sz w:val="22"/>
          <w:szCs w:val="22"/>
        </w:rPr>
        <w:fldChar w:fldCharType="begin"/>
      </w:r>
      <w:r w:rsidRPr="002D6E2F">
        <w:rPr>
          <w:sz w:val="22"/>
          <w:szCs w:val="22"/>
        </w:rPr>
        <w:instrText xml:space="preserve"> MERGEFIELD DSI_POST_CODE </w:instrText>
      </w:r>
      <w:r w:rsidRPr="00ED45C2">
        <w:rPr>
          <w:sz w:val="22"/>
          <w:szCs w:val="22"/>
        </w:rPr>
        <w:fldChar w:fldCharType="separate"/>
      </w:r>
      <w:r w:rsidR="00FE41CF" w:rsidRPr="002D6E2F">
        <w:rPr>
          <w:noProof/>
          <w:sz w:val="22"/>
          <w:szCs w:val="22"/>
        </w:rPr>
        <w:t>CH7 4QX</w:t>
      </w:r>
      <w:r w:rsidRPr="00ED45C2">
        <w:rPr>
          <w:sz w:val="22"/>
          <w:szCs w:val="22"/>
        </w:rPr>
        <w:fldChar w:fldCharType="end"/>
      </w:r>
    </w:p>
    <w:p w14:paraId="7A80B4E2" w14:textId="77777777" w:rsidR="005B73A2" w:rsidRPr="002D6E2F" w:rsidRDefault="005B73A2" w:rsidP="0025402D">
      <w:pPr>
        <w:pStyle w:val="coverLicenceHolder"/>
        <w:pBdr>
          <w:top w:val="single" w:sz="4" w:space="25" w:color="auto"/>
        </w:pBdr>
        <w:ind w:left="3261"/>
        <w:rPr>
          <w:sz w:val="22"/>
          <w:szCs w:val="22"/>
        </w:rPr>
      </w:pPr>
    </w:p>
    <w:p w14:paraId="36A83950" w14:textId="77777777" w:rsidR="006D7C1E" w:rsidRPr="002D6E2F" w:rsidRDefault="006D7C1E" w:rsidP="0025402D">
      <w:pPr>
        <w:pStyle w:val="coverLicenceHolder"/>
        <w:pBdr>
          <w:top w:val="single" w:sz="4" w:space="25" w:color="auto"/>
        </w:pBdr>
        <w:ind w:left="3261"/>
        <w:rPr>
          <w:rFonts w:cs="Arial"/>
          <w:sz w:val="22"/>
          <w:szCs w:val="22"/>
        </w:rPr>
      </w:pPr>
    </w:p>
    <w:p w14:paraId="6EAB8B99" w14:textId="5C7A3E6B" w:rsidR="003370AB" w:rsidRPr="00ED45C2" w:rsidRDefault="003370AB" w:rsidP="0025402D">
      <w:pPr>
        <w:pStyle w:val="coverLicenceHolder"/>
        <w:pBdr>
          <w:top w:val="single" w:sz="4" w:space="25" w:color="auto"/>
        </w:pBdr>
        <w:spacing w:before="120" w:line="270" w:lineRule="exact"/>
        <w:ind w:left="3261"/>
        <w:rPr>
          <w:rFonts w:cs="Arial"/>
          <w:sz w:val="22"/>
          <w:szCs w:val="22"/>
        </w:rPr>
      </w:pPr>
      <w:r w:rsidRPr="00ED45C2">
        <w:rPr>
          <w:rFonts w:cs="Arial"/>
          <w:sz w:val="22"/>
          <w:szCs w:val="22"/>
        </w:rPr>
        <w:t>Variation</w:t>
      </w:r>
      <w:r w:rsidR="003F2D1E" w:rsidRPr="00ED45C2">
        <w:rPr>
          <w:rFonts w:cs="Arial"/>
          <w:sz w:val="22"/>
          <w:szCs w:val="22"/>
        </w:rPr>
        <w:t xml:space="preserve"> </w:t>
      </w:r>
      <w:r w:rsidRPr="00ED45C2">
        <w:rPr>
          <w:rFonts w:cs="Arial"/>
          <w:sz w:val="22"/>
          <w:szCs w:val="22"/>
        </w:rPr>
        <w:t>number</w:t>
      </w:r>
    </w:p>
    <w:p w14:paraId="46176F1B" w14:textId="488DC9BC" w:rsidR="003370AB" w:rsidRPr="00ED45C2" w:rsidRDefault="00717300" w:rsidP="0025402D">
      <w:pPr>
        <w:pStyle w:val="coverLicenceHolder"/>
        <w:pBdr>
          <w:top w:val="single" w:sz="4" w:space="25" w:color="auto"/>
        </w:pBdr>
        <w:spacing w:before="120" w:line="270" w:lineRule="exact"/>
        <w:ind w:left="3261"/>
        <w:rPr>
          <w:rFonts w:cs="Arial"/>
          <w:sz w:val="22"/>
          <w:szCs w:val="22"/>
        </w:rPr>
      </w:pPr>
      <w:r w:rsidRPr="00ED45C2">
        <w:rPr>
          <w:rFonts w:cs="Arial"/>
          <w:sz w:val="22"/>
          <w:szCs w:val="22"/>
        </w:rPr>
        <w:fldChar w:fldCharType="begin"/>
      </w:r>
      <w:r w:rsidRPr="00ED45C2">
        <w:rPr>
          <w:rFonts w:cs="Arial"/>
          <w:sz w:val="22"/>
          <w:szCs w:val="22"/>
        </w:rPr>
        <w:instrText xml:space="preserve"> MERGEFIELD PAN </w:instrText>
      </w:r>
      <w:r w:rsidRPr="00ED45C2">
        <w:rPr>
          <w:rFonts w:cs="Arial"/>
          <w:sz w:val="22"/>
          <w:szCs w:val="22"/>
        </w:rPr>
        <w:fldChar w:fldCharType="separate"/>
      </w:r>
      <w:r w:rsidR="00FE41CF" w:rsidRPr="00ED45C2">
        <w:rPr>
          <w:rFonts w:cs="Arial"/>
          <w:noProof/>
          <w:sz w:val="22"/>
          <w:szCs w:val="22"/>
        </w:rPr>
        <w:t>PAN-032151</w:t>
      </w:r>
      <w:r w:rsidRPr="00ED45C2">
        <w:rPr>
          <w:rFonts w:cs="Arial"/>
          <w:sz w:val="22"/>
          <w:szCs w:val="22"/>
        </w:rPr>
        <w:fldChar w:fldCharType="end"/>
      </w:r>
    </w:p>
    <w:p w14:paraId="0C0E48D6" w14:textId="77777777" w:rsidR="00E84C8B" w:rsidRPr="00ED45C2" w:rsidRDefault="004F05BF" w:rsidP="0025402D">
      <w:pPr>
        <w:pStyle w:val="coverAuthNos"/>
        <w:spacing w:before="480"/>
        <w:ind w:left="3261"/>
        <w:rPr>
          <w:rFonts w:cs="Arial"/>
          <w:color w:val="auto"/>
          <w:sz w:val="22"/>
          <w:szCs w:val="22"/>
        </w:rPr>
      </w:pPr>
      <w:r w:rsidRPr="00ED45C2">
        <w:rPr>
          <w:rFonts w:cs="Arial"/>
          <w:color w:val="auto"/>
          <w:sz w:val="22"/>
          <w:szCs w:val="22"/>
        </w:rPr>
        <w:t>P</w:t>
      </w:r>
      <w:r w:rsidR="00E84C8B" w:rsidRPr="00ED45C2">
        <w:rPr>
          <w:rFonts w:cs="Arial"/>
          <w:color w:val="auto"/>
          <w:sz w:val="22"/>
          <w:szCs w:val="22"/>
        </w:rPr>
        <w:t>ermit number</w:t>
      </w:r>
    </w:p>
    <w:p w14:paraId="1B0CEE0B" w14:textId="6E8A92B3" w:rsidR="00E84C8B" w:rsidRPr="00ED45C2" w:rsidRDefault="002F406F" w:rsidP="0025402D">
      <w:pPr>
        <w:pStyle w:val="coverAuthNos"/>
        <w:ind w:left="3261"/>
        <w:rPr>
          <w:rFonts w:cs="Arial"/>
          <w:color w:val="auto"/>
          <w:sz w:val="22"/>
          <w:szCs w:val="22"/>
        </w:rPr>
      </w:pPr>
      <w:r w:rsidRPr="00ED45C2">
        <w:rPr>
          <w:rFonts w:cs="Arial"/>
          <w:color w:val="auto"/>
          <w:sz w:val="22"/>
          <w:szCs w:val="22"/>
          <w:lang w:val="de-DE"/>
        </w:rPr>
        <w:fldChar w:fldCharType="begin"/>
      </w:r>
      <w:r w:rsidRPr="00ED45C2">
        <w:rPr>
          <w:rFonts w:cs="Arial"/>
          <w:color w:val="auto"/>
          <w:sz w:val="22"/>
          <w:szCs w:val="22"/>
        </w:rPr>
        <w:instrText xml:space="preserve"> MERGEFIELD FE_Permit_Number </w:instrText>
      </w:r>
      <w:r w:rsidRPr="00ED45C2">
        <w:rPr>
          <w:rFonts w:cs="Arial"/>
          <w:color w:val="auto"/>
          <w:sz w:val="22"/>
          <w:szCs w:val="22"/>
          <w:lang w:val="de-DE"/>
        </w:rPr>
        <w:fldChar w:fldCharType="separate"/>
      </w:r>
      <w:r w:rsidR="00FE41CF" w:rsidRPr="00ED45C2">
        <w:rPr>
          <w:rFonts w:cs="Arial"/>
          <w:noProof/>
          <w:color w:val="auto"/>
          <w:sz w:val="22"/>
          <w:szCs w:val="22"/>
        </w:rPr>
        <w:t>CM0001201</w:t>
      </w:r>
      <w:r w:rsidRPr="00ED45C2">
        <w:rPr>
          <w:rFonts w:cs="Arial"/>
          <w:color w:val="auto"/>
          <w:sz w:val="22"/>
          <w:szCs w:val="22"/>
          <w:lang w:val="de-DE"/>
        </w:rPr>
        <w:fldChar w:fldCharType="end"/>
      </w:r>
    </w:p>
    <w:p w14:paraId="5A14ED97" w14:textId="77777777" w:rsidR="00A47A52" w:rsidRPr="00E64EB7" w:rsidRDefault="00A47A52" w:rsidP="00837B7B">
      <w:pPr>
        <w:pStyle w:val="coverAuthNos"/>
        <w:ind w:left="0"/>
        <w:jc w:val="center"/>
        <w:rPr>
          <w:rFonts w:cs="Arial"/>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E64EB7" w:rsidRDefault="003F7A6C" w:rsidP="003F7A6C">
      <w:pPr>
        <w:pStyle w:val="coverAuthNos"/>
        <w:ind w:left="0"/>
        <w:rPr>
          <w:rFonts w:cs="Arial"/>
        </w:rPr>
      </w:pPr>
    </w:p>
    <w:p w14:paraId="353CC28D" w14:textId="77777777" w:rsidR="00A47A52" w:rsidRPr="00E64EB7" w:rsidRDefault="00A47A52" w:rsidP="00837B7B">
      <w:pPr>
        <w:pStyle w:val="coverAuthNos"/>
        <w:ind w:left="0"/>
        <w:jc w:val="center"/>
        <w:rPr>
          <w:rFonts w:cs="Arial"/>
        </w:rPr>
      </w:pPr>
    </w:p>
    <w:p w14:paraId="770071B0" w14:textId="28FCD278" w:rsidR="00AC41E4" w:rsidRPr="00ED45C2" w:rsidRDefault="00850177" w:rsidP="009A36B5">
      <w:pPr>
        <w:pStyle w:val="coverAuthNos"/>
        <w:spacing w:line="240" w:lineRule="auto"/>
        <w:ind w:left="0"/>
        <w:jc w:val="center"/>
        <w:rPr>
          <w:b/>
          <w:color w:val="auto"/>
          <w:sz w:val="36"/>
          <w:szCs w:val="36"/>
        </w:rPr>
      </w:pPr>
      <w:r w:rsidRPr="008F36B8">
        <w:rPr>
          <w:b/>
          <w:color w:val="FF0000"/>
          <w:sz w:val="36"/>
          <w:szCs w:val="36"/>
        </w:rPr>
        <w:br w:type="page"/>
      </w:r>
      <w:r w:rsidR="00717300" w:rsidRPr="00ED45C2">
        <w:rPr>
          <w:b/>
          <w:color w:val="auto"/>
          <w:sz w:val="36"/>
          <w:szCs w:val="36"/>
        </w:rPr>
        <w:lastRenderedPageBreak/>
        <w:fldChar w:fldCharType="begin"/>
      </w:r>
      <w:r w:rsidR="00717300" w:rsidRPr="00ED45C2">
        <w:rPr>
          <w:b/>
          <w:color w:val="auto"/>
          <w:sz w:val="36"/>
          <w:szCs w:val="36"/>
        </w:rPr>
        <w:instrText xml:space="preserve"> MERGEFIELD Site_Name </w:instrText>
      </w:r>
      <w:r w:rsidR="00717300" w:rsidRPr="00ED45C2">
        <w:rPr>
          <w:b/>
          <w:color w:val="auto"/>
          <w:sz w:val="36"/>
          <w:szCs w:val="36"/>
        </w:rPr>
        <w:fldChar w:fldCharType="separate"/>
      </w:r>
      <w:r w:rsidR="00FE41CF" w:rsidRPr="00ED45C2">
        <w:rPr>
          <w:b/>
          <w:noProof/>
          <w:color w:val="auto"/>
          <w:sz w:val="36"/>
          <w:szCs w:val="36"/>
        </w:rPr>
        <w:t>Llanarmon-yn-Ial Wastewater Treatment Works</w:t>
      </w:r>
      <w:r w:rsidR="00717300" w:rsidRPr="00ED45C2">
        <w:rPr>
          <w:b/>
          <w:color w:val="auto"/>
          <w:sz w:val="36"/>
          <w:szCs w:val="36"/>
        </w:rPr>
        <w:fldChar w:fldCharType="end"/>
      </w:r>
    </w:p>
    <w:p w14:paraId="67165E4D" w14:textId="3519B03D" w:rsidR="003370AB" w:rsidRPr="00ED45C2" w:rsidRDefault="00AF08C3" w:rsidP="003370AB">
      <w:pPr>
        <w:pStyle w:val="Heading1nonum"/>
        <w:spacing w:before="80" w:after="0" w:line="240" w:lineRule="auto"/>
        <w:jc w:val="center"/>
        <w:rPr>
          <w:szCs w:val="36"/>
        </w:rPr>
      </w:pPr>
      <w:r w:rsidRPr="00ED45C2">
        <w:rPr>
          <w:szCs w:val="36"/>
        </w:rPr>
        <w:t>P</w:t>
      </w:r>
      <w:r w:rsidR="003370AB" w:rsidRPr="00ED45C2">
        <w:rPr>
          <w:szCs w:val="36"/>
        </w:rPr>
        <w:t xml:space="preserve">ermit </w:t>
      </w:r>
      <w:r w:rsidR="00BE5E02" w:rsidRPr="00ED45C2">
        <w:rPr>
          <w:szCs w:val="36"/>
        </w:rPr>
        <w:t>n</w:t>
      </w:r>
      <w:r w:rsidR="003370AB" w:rsidRPr="00ED45C2">
        <w:rPr>
          <w:szCs w:val="36"/>
        </w:rPr>
        <w:t xml:space="preserve">umber </w:t>
      </w:r>
      <w:r w:rsidR="002F406F" w:rsidRPr="00ED45C2">
        <w:rPr>
          <w:szCs w:val="36"/>
        </w:rPr>
        <w:fldChar w:fldCharType="begin"/>
      </w:r>
      <w:r w:rsidR="002F406F" w:rsidRPr="00ED45C2">
        <w:rPr>
          <w:szCs w:val="36"/>
        </w:rPr>
        <w:instrText xml:space="preserve"> MERGEFIELD FE_Permit_Number </w:instrText>
      </w:r>
      <w:r w:rsidR="002F406F" w:rsidRPr="00ED45C2">
        <w:rPr>
          <w:szCs w:val="36"/>
        </w:rPr>
        <w:fldChar w:fldCharType="separate"/>
      </w:r>
      <w:r w:rsidR="00FE41CF" w:rsidRPr="00ED45C2">
        <w:rPr>
          <w:noProof/>
          <w:szCs w:val="36"/>
        </w:rPr>
        <w:t>CM0001201</w:t>
      </w:r>
      <w:r w:rsidR="002F406F" w:rsidRPr="00ED45C2">
        <w:rPr>
          <w:szCs w:val="36"/>
        </w:rPr>
        <w:fldChar w:fldCharType="end"/>
      </w:r>
    </w:p>
    <w:bookmarkEnd w:id="0"/>
    <w:bookmarkEnd w:id="1"/>
    <w:p w14:paraId="602CA96E" w14:textId="77777777" w:rsidR="003370AB" w:rsidRPr="008F36B8" w:rsidRDefault="003370AB" w:rsidP="003370AB">
      <w:pPr>
        <w:pStyle w:val="Heading1nonum"/>
      </w:pPr>
      <w:r w:rsidRPr="008F36B8">
        <w:t>Introductory note</w:t>
      </w:r>
    </w:p>
    <w:p w14:paraId="2C6CCBA9" w14:textId="77777777" w:rsidR="003370AB" w:rsidRPr="008F36B8" w:rsidRDefault="003370AB" w:rsidP="003370AB">
      <w:pPr>
        <w:pStyle w:val="Heading2a"/>
        <w:spacing w:before="120"/>
        <w:rPr>
          <w:i w:val="0"/>
        </w:rPr>
      </w:pPr>
      <w:r w:rsidRPr="008F36B8">
        <w:rPr>
          <w:i w:val="0"/>
        </w:rPr>
        <w:t xml:space="preserve">This introductory note does not form a part of the </w:t>
      </w:r>
      <w:r w:rsidR="008679AD" w:rsidRPr="008F36B8">
        <w:rPr>
          <w:i w:val="0"/>
        </w:rPr>
        <w:t>notice.</w:t>
      </w:r>
    </w:p>
    <w:p w14:paraId="64CDDF0B" w14:textId="77777777" w:rsidR="00E84C8B" w:rsidRPr="008F36B8" w:rsidRDefault="00E84C8B" w:rsidP="00167FFA">
      <w:pPr>
        <w:tabs>
          <w:tab w:val="left" w:pos="-720"/>
          <w:tab w:val="left" w:pos="0"/>
          <w:tab w:val="left" w:pos="972"/>
        </w:tabs>
        <w:spacing w:line="270" w:lineRule="exact"/>
        <w:rPr>
          <w:rFonts w:ascii="Arial" w:hAnsi="Arial" w:cs="Arial"/>
          <w:color w:val="000000"/>
        </w:rPr>
      </w:pPr>
    </w:p>
    <w:p w14:paraId="48F2A23B" w14:textId="3FB307B8" w:rsidR="00952C06" w:rsidRPr="005A65EC" w:rsidRDefault="0090270F" w:rsidP="00457B80">
      <w:pPr>
        <w:pStyle w:val="BodyText2"/>
        <w:tabs>
          <w:tab w:val="left" w:pos="-720"/>
          <w:tab w:val="left" w:pos="0"/>
          <w:tab w:val="left" w:pos="972"/>
        </w:tabs>
        <w:spacing w:line="270" w:lineRule="exact"/>
        <w:jc w:val="left"/>
        <w:rPr>
          <w:rFonts w:cs="Arial"/>
          <w:sz w:val="22"/>
          <w:szCs w:val="22"/>
        </w:rPr>
      </w:pPr>
      <w:r w:rsidRPr="008F36B8">
        <w:rPr>
          <w:rFonts w:cs="Arial"/>
          <w:sz w:val="22"/>
          <w:szCs w:val="22"/>
        </w:rPr>
        <w:t>The following</w:t>
      </w:r>
      <w:r w:rsidR="00E84C8B" w:rsidRPr="008F36B8">
        <w:rPr>
          <w:rFonts w:cs="Arial"/>
          <w:sz w:val="22"/>
          <w:szCs w:val="22"/>
        </w:rPr>
        <w:t xml:space="preserve"> </w:t>
      </w:r>
      <w:r w:rsidR="0010272E" w:rsidRPr="008F36B8">
        <w:rPr>
          <w:rFonts w:cs="Arial"/>
          <w:sz w:val="22"/>
          <w:szCs w:val="22"/>
        </w:rPr>
        <w:t xml:space="preserve">notice </w:t>
      </w:r>
      <w:r w:rsidR="00E84C8B" w:rsidRPr="008F36B8">
        <w:rPr>
          <w:rFonts w:cs="Arial"/>
          <w:sz w:val="22"/>
          <w:szCs w:val="22"/>
        </w:rPr>
        <w:t xml:space="preserve">gives notice of </w:t>
      </w:r>
      <w:r w:rsidR="00E84C8B" w:rsidRPr="008F36B8">
        <w:rPr>
          <w:rFonts w:cs="Arial"/>
          <w:color w:val="000000"/>
          <w:sz w:val="22"/>
          <w:szCs w:val="22"/>
        </w:rPr>
        <w:t>the variation</w:t>
      </w:r>
      <w:r w:rsidR="004F05BF" w:rsidRPr="008F36B8">
        <w:rPr>
          <w:rFonts w:cs="Arial"/>
          <w:color w:val="000000"/>
          <w:sz w:val="22"/>
          <w:szCs w:val="22"/>
        </w:rPr>
        <w:t xml:space="preserve"> and consolidation</w:t>
      </w:r>
      <w:r w:rsidR="00E84C8B" w:rsidRPr="008F36B8">
        <w:rPr>
          <w:rFonts w:cs="Arial"/>
          <w:color w:val="000000"/>
          <w:sz w:val="22"/>
          <w:szCs w:val="22"/>
        </w:rPr>
        <w:t xml:space="preserve"> </w:t>
      </w:r>
      <w:r w:rsidR="00952C06" w:rsidRPr="008F36B8">
        <w:rPr>
          <w:rFonts w:cs="Arial"/>
          <w:color w:val="000000"/>
          <w:sz w:val="22"/>
          <w:szCs w:val="22"/>
        </w:rPr>
        <w:t>of</w:t>
      </w:r>
      <w:r w:rsidR="00952C06" w:rsidRPr="008F36B8">
        <w:rPr>
          <w:rFonts w:cs="Arial"/>
          <w:sz w:val="22"/>
          <w:szCs w:val="22"/>
        </w:rPr>
        <w:t xml:space="preserve"> </w:t>
      </w:r>
      <w:r w:rsidR="008872C9" w:rsidRPr="005A65EC">
        <w:rPr>
          <w:rFonts w:cs="Arial"/>
          <w:sz w:val="22"/>
          <w:szCs w:val="22"/>
        </w:rPr>
        <w:t xml:space="preserve">environmental permit </w:t>
      </w:r>
      <w:r w:rsidR="002F406F" w:rsidRPr="005A65EC">
        <w:rPr>
          <w:rFonts w:cs="Arial"/>
          <w:sz w:val="22"/>
          <w:szCs w:val="22"/>
        </w:rPr>
        <w:fldChar w:fldCharType="begin"/>
      </w:r>
      <w:r w:rsidR="002F406F" w:rsidRPr="005A65EC">
        <w:rPr>
          <w:rFonts w:cs="Arial"/>
          <w:sz w:val="22"/>
          <w:szCs w:val="22"/>
        </w:rPr>
        <w:instrText xml:space="preserve"> MERGEFIELD FE_Permit_Number </w:instrText>
      </w:r>
      <w:r w:rsidR="002F406F" w:rsidRPr="005A65EC">
        <w:rPr>
          <w:rFonts w:cs="Arial"/>
          <w:sz w:val="22"/>
          <w:szCs w:val="22"/>
        </w:rPr>
        <w:fldChar w:fldCharType="separate"/>
      </w:r>
      <w:r w:rsidR="00FE41CF" w:rsidRPr="005A65EC">
        <w:rPr>
          <w:rFonts w:cs="Arial"/>
          <w:noProof/>
          <w:sz w:val="22"/>
          <w:szCs w:val="22"/>
        </w:rPr>
        <w:t>CM0001201</w:t>
      </w:r>
      <w:r w:rsidR="002F406F" w:rsidRPr="005A65EC">
        <w:rPr>
          <w:rFonts w:cs="Arial"/>
          <w:sz w:val="22"/>
          <w:szCs w:val="22"/>
        </w:rPr>
        <w:fldChar w:fldCharType="end"/>
      </w:r>
      <w:r w:rsidR="008872C9" w:rsidRPr="005A65EC">
        <w:rPr>
          <w:rFonts w:cs="Arial"/>
          <w:sz w:val="22"/>
          <w:szCs w:val="22"/>
        </w:rPr>
        <w: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75D66A2C" w:rsidR="003C3C68" w:rsidRPr="005A65EC"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This permit variation and consolidation is to reflect asset improvements that have b</w:t>
      </w:r>
      <w:r w:rsidRPr="005A65EC">
        <w:rPr>
          <w:rStyle w:val="Pink"/>
          <w:rFonts w:ascii="Arial" w:hAnsi="Arial" w:cs="Arial"/>
          <w:color w:val="auto"/>
          <w:sz w:val="22"/>
          <w:szCs w:val="22"/>
        </w:rPr>
        <w:t xml:space="preserve">een agreed between </w:t>
      </w:r>
      <w:r w:rsidR="000B57A2" w:rsidRPr="005A65EC">
        <w:rPr>
          <w:rStyle w:val="Pink"/>
          <w:rFonts w:ascii="Arial" w:hAnsi="Arial" w:cs="Arial"/>
          <w:color w:val="auto"/>
          <w:sz w:val="22"/>
          <w:szCs w:val="22"/>
        </w:rPr>
        <w:t>Natural Resources Wales</w:t>
      </w:r>
      <w:r w:rsidRPr="005A65EC">
        <w:rPr>
          <w:rStyle w:val="Pink"/>
          <w:rFonts w:ascii="Arial" w:hAnsi="Arial" w:cs="Arial"/>
          <w:color w:val="auto"/>
          <w:sz w:val="22"/>
          <w:szCs w:val="22"/>
        </w:rPr>
        <w:t xml:space="preserve"> and </w:t>
      </w:r>
      <w:r w:rsidR="000B57A2" w:rsidRPr="005A65EC">
        <w:rPr>
          <w:rStyle w:val="Pink"/>
          <w:rFonts w:ascii="Arial" w:hAnsi="Arial" w:cs="Arial"/>
          <w:color w:val="auto"/>
          <w:sz w:val="22"/>
          <w:szCs w:val="22"/>
        </w:rPr>
        <w:t>Dŵr Cymru Cyfyngedig</w:t>
      </w:r>
      <w:r w:rsidRPr="005A65EC">
        <w:rPr>
          <w:rStyle w:val="Pink"/>
          <w:rFonts w:ascii="Arial" w:hAnsi="Arial" w:cs="Arial"/>
          <w:color w:val="auto"/>
          <w:sz w:val="22"/>
          <w:szCs w:val="22"/>
        </w:rPr>
        <w:t xml:space="preserve"> as part of the National Environment Programme. This permit requires the operator to </w:t>
      </w:r>
      <w:r w:rsidR="00B96FEF" w:rsidRPr="005A65EC">
        <w:rPr>
          <w:rStyle w:val="Pink"/>
          <w:rFonts w:ascii="Arial" w:hAnsi="Arial" w:cs="Arial"/>
          <w:color w:val="auto"/>
          <w:sz w:val="22"/>
          <w:szCs w:val="22"/>
        </w:rPr>
        <w:t xml:space="preserve">MCERTS certify the overflow </w:t>
      </w:r>
      <w:r w:rsidR="00D73E08" w:rsidRPr="005A65EC">
        <w:rPr>
          <w:rStyle w:val="Pink"/>
          <w:rFonts w:ascii="Arial" w:hAnsi="Arial" w:cs="Arial"/>
          <w:color w:val="auto"/>
          <w:sz w:val="22"/>
          <w:szCs w:val="22"/>
        </w:rPr>
        <w:t>operati</w:t>
      </w:r>
      <w:r w:rsidR="00E227B4" w:rsidRPr="005A65EC">
        <w:rPr>
          <w:rStyle w:val="Pink"/>
          <w:rFonts w:ascii="Arial" w:hAnsi="Arial" w:cs="Arial"/>
          <w:color w:val="auto"/>
          <w:sz w:val="22"/>
          <w:szCs w:val="22"/>
        </w:rPr>
        <w:t>on</w:t>
      </w:r>
      <w:r w:rsidR="00D73E08" w:rsidRPr="005A65EC">
        <w:rPr>
          <w:rStyle w:val="Pink"/>
          <w:rFonts w:ascii="Arial" w:hAnsi="Arial" w:cs="Arial"/>
          <w:color w:val="auto"/>
          <w:sz w:val="22"/>
          <w:szCs w:val="22"/>
        </w:rPr>
        <w:t xml:space="preserve"> monitoring</w:t>
      </w:r>
      <w:r w:rsidR="00367B7E" w:rsidRPr="005A65EC">
        <w:rPr>
          <w:rStyle w:val="Pink"/>
          <w:rFonts w:ascii="Arial" w:hAnsi="Arial" w:cs="Arial"/>
          <w:color w:val="auto"/>
          <w:sz w:val="22"/>
          <w:szCs w:val="22"/>
        </w:rPr>
        <w:t xml:space="preserve"> and </w:t>
      </w:r>
      <w:r w:rsidR="007C6EA3" w:rsidRPr="005A65EC">
        <w:rPr>
          <w:rStyle w:val="Pink"/>
          <w:rFonts w:ascii="Arial" w:hAnsi="Arial" w:cs="Arial"/>
          <w:color w:val="auto"/>
          <w:sz w:val="22"/>
          <w:szCs w:val="22"/>
        </w:rPr>
        <w:t>increase the</w:t>
      </w:r>
      <w:r w:rsidR="00367B7E" w:rsidRPr="005A65EC">
        <w:rPr>
          <w:rStyle w:val="Pink"/>
          <w:rFonts w:ascii="Arial" w:hAnsi="Arial" w:cs="Arial"/>
          <w:color w:val="auto"/>
          <w:sz w:val="22"/>
          <w:szCs w:val="22"/>
        </w:rPr>
        <w:t xml:space="preserve"> monitoring frequency </w:t>
      </w:r>
      <w:r w:rsidR="004944A7" w:rsidRPr="005A65EC">
        <w:rPr>
          <w:rStyle w:val="Pink"/>
          <w:rFonts w:ascii="Arial" w:hAnsi="Arial" w:cs="Arial"/>
          <w:color w:val="auto"/>
          <w:sz w:val="22"/>
          <w:szCs w:val="22"/>
        </w:rPr>
        <w:t>to 2-minutes</w:t>
      </w:r>
      <w:r w:rsidR="00701F70" w:rsidRPr="005A65EC">
        <w:rPr>
          <w:rStyle w:val="Pink"/>
          <w:rFonts w:ascii="Arial" w:hAnsi="Arial" w:cs="Arial"/>
          <w:color w:val="auto"/>
          <w:sz w:val="22"/>
          <w:szCs w:val="22"/>
        </w:rPr>
        <w:t xml:space="preserve"> to allow performance against permit conditions to be better regulated.</w:t>
      </w:r>
    </w:p>
    <w:p w14:paraId="67268026" w14:textId="77777777" w:rsidR="00CF712D" w:rsidRDefault="00CF712D" w:rsidP="00457B80">
      <w:pPr>
        <w:spacing w:line="270" w:lineRule="exact"/>
        <w:rPr>
          <w:rStyle w:val="Pink"/>
          <w:rFonts w:ascii="Arial" w:hAnsi="Arial" w:cs="Arial"/>
          <w:color w:val="00B0F0"/>
          <w:sz w:val="22"/>
          <w:szCs w:val="22"/>
        </w:rPr>
      </w:pPr>
    </w:p>
    <w:p w14:paraId="4E440FC6" w14:textId="6A761E84" w:rsidR="00CF712D" w:rsidRPr="005A65EC" w:rsidRDefault="00CF712D" w:rsidP="00457B80">
      <w:pPr>
        <w:spacing w:line="270" w:lineRule="exact"/>
        <w:rPr>
          <w:rStyle w:val="Pink"/>
          <w:rFonts w:ascii="Arial" w:hAnsi="Arial" w:cs="Arial"/>
          <w:color w:val="auto"/>
          <w:sz w:val="22"/>
          <w:szCs w:val="22"/>
        </w:rPr>
      </w:pPr>
      <w:r w:rsidRPr="005A65EC">
        <w:rPr>
          <w:rStyle w:val="Pink"/>
          <w:rFonts w:ascii="Arial" w:hAnsi="Arial" w:cs="Arial"/>
          <w:color w:val="auto"/>
          <w:sz w:val="22"/>
          <w:szCs w:val="22"/>
        </w:rPr>
        <w:t>The MCERTS Storm to Environment EDM Monitoring Point NGR has changed.</w:t>
      </w:r>
    </w:p>
    <w:p w14:paraId="5D12C81B" w14:textId="77777777" w:rsidR="00D47353" w:rsidRPr="008F36B8" w:rsidRDefault="00D47353" w:rsidP="00167FFA">
      <w:pPr>
        <w:pStyle w:val="Draftingnote"/>
        <w:spacing w:before="0"/>
        <w:rPr>
          <w:rFonts w:cs="Arial"/>
          <w:i w:val="0"/>
          <w:color w:val="000000"/>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552"/>
        <w:gridCol w:w="1701"/>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65A4916C"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lastRenderedPageBreak/>
              <w:t xml:space="preserve">Status log of </w:t>
            </w:r>
            <w:r w:rsidR="00186191">
              <w:rPr>
                <w:rFonts w:ascii="Arial" w:hAnsi="Arial" w:cs="Arial"/>
                <w:color w:val="FFFFFF"/>
                <w:sz w:val="22"/>
                <w:szCs w:val="22"/>
              </w:rPr>
              <w:t xml:space="preserve">the </w:t>
            </w:r>
            <w:r w:rsidRPr="008F36B8">
              <w:rPr>
                <w:rFonts w:ascii="Arial" w:hAnsi="Arial" w:cs="Arial"/>
                <w:color w:val="FFFFFF"/>
                <w:sz w:val="22"/>
                <w:szCs w:val="22"/>
              </w:rPr>
              <w:t>permit</w:t>
            </w:r>
          </w:p>
        </w:tc>
      </w:tr>
      <w:tr w:rsidR="00A40593" w:rsidRPr="008F36B8" w14:paraId="007C9A7E" w14:textId="77777777" w:rsidTr="003416F0">
        <w:tc>
          <w:tcPr>
            <w:tcW w:w="2552"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701"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F91E20" w:rsidRPr="008F36B8" w14:paraId="0E5D8FB3" w14:textId="77777777" w:rsidTr="003416F0">
        <w:tc>
          <w:tcPr>
            <w:tcW w:w="2552" w:type="dxa"/>
            <w:vMerge w:val="restart"/>
            <w:tcBorders>
              <w:left w:val="nil"/>
              <w:right w:val="nil"/>
            </w:tcBorders>
          </w:tcPr>
          <w:p w14:paraId="371A93C5" w14:textId="1D09D44B" w:rsidR="00F91E20" w:rsidRPr="00E15964" w:rsidRDefault="00F91E20" w:rsidP="004D2AF2">
            <w:pPr>
              <w:pStyle w:val="Tablebody"/>
              <w:spacing w:before="40" w:after="40" w:line="270" w:lineRule="exact"/>
              <w:rPr>
                <w:rFonts w:ascii="Arial" w:hAnsi="Arial" w:cs="Arial"/>
                <w:color w:val="auto"/>
                <w:sz w:val="22"/>
                <w:szCs w:val="22"/>
              </w:rPr>
            </w:pPr>
            <w:r w:rsidRPr="00E15964">
              <w:rPr>
                <w:rFonts w:ascii="Arial" w:hAnsi="Arial" w:cs="Arial"/>
                <w:color w:val="auto"/>
                <w:sz w:val="22"/>
                <w:szCs w:val="22"/>
              </w:rPr>
              <w:t xml:space="preserve">Regulator-initiated              </w:t>
            </w:r>
          </w:p>
          <w:p w14:paraId="473F82AE" w14:textId="11A3CA74" w:rsidR="00F91E20" w:rsidRPr="00E15964" w:rsidRDefault="00F91E20" w:rsidP="004D2AF2">
            <w:pPr>
              <w:pStyle w:val="Tablebody"/>
              <w:spacing w:before="40" w:after="40" w:line="270" w:lineRule="exact"/>
              <w:rPr>
                <w:rFonts w:ascii="Arial" w:hAnsi="Arial" w:cs="Arial"/>
                <w:color w:val="auto"/>
                <w:sz w:val="22"/>
                <w:szCs w:val="22"/>
              </w:rPr>
            </w:pPr>
            <w:r w:rsidRPr="00E15964">
              <w:rPr>
                <w:rFonts w:ascii="Arial" w:hAnsi="Arial" w:cs="Arial"/>
                <w:color w:val="auto"/>
                <w:sz w:val="22"/>
                <w:szCs w:val="22"/>
              </w:rPr>
              <w:t>variation PAN-022940</w:t>
            </w:r>
          </w:p>
        </w:tc>
        <w:tc>
          <w:tcPr>
            <w:tcW w:w="1701" w:type="dxa"/>
            <w:vMerge w:val="restart"/>
            <w:tcBorders>
              <w:left w:val="nil"/>
              <w:right w:val="nil"/>
            </w:tcBorders>
          </w:tcPr>
          <w:p w14:paraId="6E0E55E6" w14:textId="626B6CEE" w:rsidR="00F91E20" w:rsidRPr="00E15964" w:rsidRDefault="00F91E20" w:rsidP="00E1303A">
            <w:pPr>
              <w:pStyle w:val="Tablebody"/>
              <w:spacing w:before="40" w:after="40" w:line="270" w:lineRule="exact"/>
              <w:rPr>
                <w:rFonts w:ascii="Arial" w:hAnsi="Arial" w:cs="Arial"/>
                <w:color w:val="auto"/>
                <w:sz w:val="22"/>
                <w:szCs w:val="22"/>
              </w:rPr>
            </w:pPr>
            <w:r w:rsidRPr="00E15964">
              <w:rPr>
                <w:rFonts w:ascii="Arial" w:hAnsi="Arial" w:cs="Arial"/>
                <w:color w:val="auto"/>
                <w:sz w:val="22"/>
                <w:szCs w:val="22"/>
              </w:rPr>
              <w:t>Duly Made</w:t>
            </w:r>
          </w:p>
          <w:p w14:paraId="6A851BCF" w14:textId="2E3EC346" w:rsidR="00F91E20" w:rsidRPr="00E15964" w:rsidRDefault="00F91E20" w:rsidP="00E1303A">
            <w:pPr>
              <w:pStyle w:val="Tablebody"/>
              <w:spacing w:before="40" w:after="40" w:line="270" w:lineRule="exact"/>
              <w:rPr>
                <w:rFonts w:ascii="Arial" w:hAnsi="Arial" w:cs="Arial"/>
                <w:color w:val="auto"/>
                <w:sz w:val="22"/>
                <w:szCs w:val="22"/>
              </w:rPr>
            </w:pPr>
            <w:r w:rsidRPr="00E15964">
              <w:rPr>
                <w:rFonts w:ascii="Arial" w:hAnsi="Arial" w:cs="Arial"/>
                <w:color w:val="auto"/>
                <w:sz w:val="22"/>
                <w:szCs w:val="22"/>
              </w:rPr>
              <w:t>11/08/2023</w:t>
            </w:r>
          </w:p>
        </w:tc>
        <w:tc>
          <w:tcPr>
            <w:tcW w:w="3793" w:type="dxa"/>
            <w:tcBorders>
              <w:left w:val="nil"/>
              <w:right w:val="nil"/>
            </w:tcBorders>
          </w:tcPr>
          <w:p w14:paraId="0F88CE43" w14:textId="6569D230" w:rsidR="00F91E20" w:rsidRPr="00E15964" w:rsidRDefault="00F91E20" w:rsidP="00E1303A">
            <w:pPr>
              <w:pStyle w:val="Tablebody"/>
              <w:spacing w:before="40" w:after="40" w:line="270" w:lineRule="exact"/>
              <w:rPr>
                <w:rFonts w:ascii="Arial" w:hAnsi="Arial" w:cs="Arial"/>
                <w:color w:val="auto"/>
                <w:sz w:val="22"/>
                <w:szCs w:val="22"/>
              </w:rPr>
            </w:pPr>
            <w:r w:rsidRPr="00E15964">
              <w:rPr>
                <w:rFonts w:ascii="Arial" w:hAnsi="Arial" w:cs="Arial"/>
                <w:color w:val="auto"/>
                <w:sz w:val="22"/>
                <w:szCs w:val="22"/>
              </w:rPr>
              <w:t>A Total Phosphorus limit has been added.</w:t>
            </w:r>
          </w:p>
        </w:tc>
      </w:tr>
      <w:tr w:rsidR="00F91E20" w:rsidRPr="008F36B8" w14:paraId="781AB121" w14:textId="77777777" w:rsidTr="003416F0">
        <w:tc>
          <w:tcPr>
            <w:tcW w:w="2552" w:type="dxa"/>
            <w:vMerge/>
            <w:tcBorders>
              <w:left w:val="nil"/>
              <w:right w:val="nil"/>
            </w:tcBorders>
          </w:tcPr>
          <w:p w14:paraId="09ABB7E2" w14:textId="77777777" w:rsidR="00F91E20" w:rsidRPr="00E15964" w:rsidRDefault="00F91E20" w:rsidP="00E1303A">
            <w:pPr>
              <w:pStyle w:val="Tablebody"/>
              <w:spacing w:before="40" w:after="40" w:line="270" w:lineRule="exact"/>
              <w:rPr>
                <w:rFonts w:ascii="Arial" w:hAnsi="Arial" w:cs="Arial"/>
                <w:color w:val="auto"/>
                <w:sz w:val="22"/>
                <w:szCs w:val="22"/>
              </w:rPr>
            </w:pPr>
          </w:p>
        </w:tc>
        <w:tc>
          <w:tcPr>
            <w:tcW w:w="1701" w:type="dxa"/>
            <w:vMerge/>
            <w:tcBorders>
              <w:left w:val="nil"/>
              <w:right w:val="nil"/>
            </w:tcBorders>
          </w:tcPr>
          <w:p w14:paraId="1BB9FC18" w14:textId="77777777" w:rsidR="00F91E20" w:rsidRPr="00E15964" w:rsidRDefault="00F91E20" w:rsidP="00E1303A">
            <w:pPr>
              <w:pStyle w:val="Tablebody"/>
              <w:spacing w:before="40" w:after="40" w:line="270" w:lineRule="exact"/>
              <w:rPr>
                <w:rFonts w:ascii="Arial" w:hAnsi="Arial" w:cs="Arial"/>
                <w:color w:val="auto"/>
                <w:sz w:val="22"/>
                <w:szCs w:val="22"/>
              </w:rPr>
            </w:pPr>
          </w:p>
        </w:tc>
        <w:tc>
          <w:tcPr>
            <w:tcW w:w="3793" w:type="dxa"/>
            <w:tcBorders>
              <w:left w:val="nil"/>
              <w:right w:val="nil"/>
            </w:tcBorders>
          </w:tcPr>
          <w:p w14:paraId="4908F7E4" w14:textId="1555C309" w:rsidR="00F91E20" w:rsidRPr="00E15964" w:rsidRDefault="00F91E20" w:rsidP="00E1303A">
            <w:pPr>
              <w:pStyle w:val="Tablebody"/>
              <w:spacing w:before="40" w:after="40" w:line="270" w:lineRule="exact"/>
              <w:rPr>
                <w:rFonts w:ascii="Arial" w:hAnsi="Arial" w:cs="Arial"/>
                <w:color w:val="auto"/>
                <w:sz w:val="22"/>
                <w:szCs w:val="22"/>
              </w:rPr>
            </w:pPr>
            <w:r w:rsidRPr="00E15964">
              <w:rPr>
                <w:rFonts w:ascii="Arial" w:hAnsi="Arial" w:cs="Arial"/>
                <w:color w:val="auto"/>
                <w:sz w:val="22"/>
                <w:szCs w:val="22"/>
              </w:rPr>
              <w:t>Consolidation with permits CM0001202 and CG0432501</w:t>
            </w:r>
          </w:p>
        </w:tc>
      </w:tr>
      <w:tr w:rsidR="00EC65FA" w:rsidRPr="008F36B8" w14:paraId="0E0CEDB8" w14:textId="77777777" w:rsidTr="003416F0">
        <w:tc>
          <w:tcPr>
            <w:tcW w:w="2552" w:type="dxa"/>
            <w:tcBorders>
              <w:left w:val="nil"/>
              <w:right w:val="nil"/>
            </w:tcBorders>
          </w:tcPr>
          <w:p w14:paraId="59D8F69D" w14:textId="7995334B" w:rsidR="00897900" w:rsidRPr="00E15964" w:rsidRDefault="00897900" w:rsidP="00897900">
            <w:pPr>
              <w:pStyle w:val="Tablebody"/>
              <w:spacing w:before="40" w:after="40" w:line="270" w:lineRule="exact"/>
              <w:rPr>
                <w:rFonts w:ascii="Arial" w:hAnsi="Arial" w:cs="Arial"/>
                <w:color w:val="auto"/>
                <w:sz w:val="22"/>
                <w:szCs w:val="22"/>
              </w:rPr>
            </w:pPr>
            <w:r w:rsidRPr="00E15964">
              <w:rPr>
                <w:rFonts w:ascii="Arial" w:hAnsi="Arial" w:cs="Arial"/>
                <w:color w:val="auto"/>
                <w:sz w:val="22"/>
                <w:szCs w:val="22"/>
              </w:rPr>
              <w:t>Variation determined</w:t>
            </w:r>
          </w:p>
          <w:p w14:paraId="1B373977" w14:textId="7379D593" w:rsidR="00EC65FA" w:rsidRPr="00E15964" w:rsidRDefault="00897900" w:rsidP="00897900">
            <w:pPr>
              <w:pStyle w:val="Tablebody"/>
              <w:spacing w:before="40" w:after="40" w:line="270" w:lineRule="exact"/>
              <w:rPr>
                <w:rFonts w:ascii="Arial" w:hAnsi="Arial" w:cs="Arial"/>
                <w:color w:val="auto"/>
                <w:sz w:val="22"/>
                <w:szCs w:val="22"/>
              </w:rPr>
            </w:pPr>
            <w:r w:rsidRPr="00E15964">
              <w:rPr>
                <w:rFonts w:ascii="Arial" w:hAnsi="Arial" w:cs="Arial"/>
                <w:color w:val="auto"/>
                <w:sz w:val="22"/>
                <w:szCs w:val="22"/>
              </w:rPr>
              <w:t>CM0001201</w:t>
            </w:r>
          </w:p>
        </w:tc>
        <w:tc>
          <w:tcPr>
            <w:tcW w:w="1701" w:type="dxa"/>
            <w:tcBorders>
              <w:left w:val="nil"/>
              <w:right w:val="nil"/>
            </w:tcBorders>
          </w:tcPr>
          <w:p w14:paraId="30A45323" w14:textId="23EBA44A" w:rsidR="00EC65FA" w:rsidRPr="00E15964" w:rsidRDefault="00897900" w:rsidP="00E1303A">
            <w:pPr>
              <w:pStyle w:val="Tablebody"/>
              <w:spacing w:before="40" w:after="40" w:line="270" w:lineRule="exact"/>
              <w:rPr>
                <w:rFonts w:ascii="Arial" w:hAnsi="Arial" w:cs="Arial"/>
                <w:color w:val="auto"/>
                <w:sz w:val="22"/>
                <w:szCs w:val="22"/>
              </w:rPr>
            </w:pPr>
            <w:r w:rsidRPr="00E15964">
              <w:rPr>
                <w:rFonts w:ascii="Arial" w:hAnsi="Arial" w:cs="Arial"/>
                <w:color w:val="auto"/>
                <w:sz w:val="22"/>
                <w:szCs w:val="22"/>
              </w:rPr>
              <w:t>23/01/2024</w:t>
            </w:r>
          </w:p>
        </w:tc>
        <w:tc>
          <w:tcPr>
            <w:tcW w:w="3793" w:type="dxa"/>
            <w:tcBorders>
              <w:left w:val="nil"/>
              <w:right w:val="nil"/>
            </w:tcBorders>
          </w:tcPr>
          <w:p w14:paraId="2B163571" w14:textId="68A45F94" w:rsidR="00EC65FA" w:rsidRPr="00E15964" w:rsidRDefault="00897900" w:rsidP="00E1303A">
            <w:pPr>
              <w:pStyle w:val="Tablebody"/>
              <w:spacing w:before="40" w:after="40" w:line="270" w:lineRule="exact"/>
              <w:rPr>
                <w:rFonts w:ascii="Arial" w:hAnsi="Arial" w:cs="Arial"/>
                <w:color w:val="auto"/>
                <w:sz w:val="22"/>
                <w:szCs w:val="22"/>
              </w:rPr>
            </w:pPr>
            <w:r w:rsidRPr="00E15964">
              <w:rPr>
                <w:rFonts w:ascii="Arial" w:hAnsi="Arial" w:cs="Arial"/>
                <w:color w:val="auto"/>
                <w:sz w:val="22"/>
                <w:szCs w:val="22"/>
              </w:rPr>
              <w:t>Varied and consolidated permit issued in modern condition format to Dŵr Cymru Cyfyngedig.</w:t>
            </w:r>
          </w:p>
        </w:tc>
      </w:tr>
      <w:tr w:rsidR="00EC65FA" w:rsidRPr="008F36B8" w14:paraId="64D49710" w14:textId="77777777" w:rsidTr="003416F0">
        <w:tc>
          <w:tcPr>
            <w:tcW w:w="2552" w:type="dxa"/>
            <w:tcBorders>
              <w:left w:val="nil"/>
              <w:right w:val="nil"/>
            </w:tcBorders>
          </w:tcPr>
          <w:p w14:paraId="38940632" w14:textId="68935937" w:rsidR="00897900" w:rsidRPr="00E15964" w:rsidRDefault="00897900" w:rsidP="00897900">
            <w:pPr>
              <w:pStyle w:val="Tablebody"/>
              <w:spacing w:before="40" w:after="40" w:line="270" w:lineRule="exact"/>
              <w:rPr>
                <w:rFonts w:ascii="Arial" w:hAnsi="Arial" w:cs="Arial"/>
                <w:color w:val="auto"/>
                <w:sz w:val="22"/>
                <w:szCs w:val="22"/>
              </w:rPr>
            </w:pPr>
            <w:r w:rsidRPr="00E15964">
              <w:rPr>
                <w:rFonts w:ascii="Arial" w:hAnsi="Arial" w:cs="Arial"/>
                <w:color w:val="auto"/>
                <w:sz w:val="22"/>
                <w:szCs w:val="22"/>
              </w:rPr>
              <w:t>Operator-initiated</w:t>
            </w:r>
          </w:p>
          <w:p w14:paraId="214DB265" w14:textId="6112F131" w:rsidR="00897900" w:rsidRPr="00E15964" w:rsidRDefault="00897900" w:rsidP="00897900">
            <w:pPr>
              <w:pStyle w:val="Tablebody"/>
              <w:spacing w:before="40" w:after="40" w:line="270" w:lineRule="exact"/>
              <w:rPr>
                <w:rFonts w:ascii="Arial" w:hAnsi="Arial" w:cs="Arial"/>
                <w:color w:val="auto"/>
                <w:sz w:val="22"/>
                <w:szCs w:val="22"/>
              </w:rPr>
            </w:pPr>
            <w:r w:rsidRPr="00E15964">
              <w:rPr>
                <w:rFonts w:ascii="Arial" w:hAnsi="Arial" w:cs="Arial"/>
                <w:color w:val="auto"/>
                <w:sz w:val="22"/>
                <w:szCs w:val="22"/>
              </w:rPr>
              <w:t>variation</w:t>
            </w:r>
          </w:p>
          <w:p w14:paraId="1BFE2590" w14:textId="3CC1A029" w:rsidR="00EC65FA" w:rsidRPr="00E15964" w:rsidRDefault="00897900" w:rsidP="00897900">
            <w:pPr>
              <w:pStyle w:val="Tablebody"/>
              <w:spacing w:before="40" w:after="40" w:line="270" w:lineRule="exact"/>
              <w:rPr>
                <w:rFonts w:ascii="Arial" w:hAnsi="Arial" w:cs="Arial"/>
                <w:color w:val="auto"/>
                <w:sz w:val="22"/>
                <w:szCs w:val="22"/>
              </w:rPr>
            </w:pPr>
            <w:r w:rsidRPr="00E15964">
              <w:rPr>
                <w:rFonts w:ascii="Arial" w:hAnsi="Arial" w:cs="Arial"/>
                <w:color w:val="auto"/>
                <w:sz w:val="22"/>
                <w:szCs w:val="22"/>
              </w:rPr>
              <w:t>PAN-025496</w:t>
            </w:r>
          </w:p>
        </w:tc>
        <w:tc>
          <w:tcPr>
            <w:tcW w:w="1701" w:type="dxa"/>
            <w:tcBorders>
              <w:left w:val="nil"/>
              <w:right w:val="nil"/>
            </w:tcBorders>
          </w:tcPr>
          <w:p w14:paraId="7FF3BD48" w14:textId="72FD9A00" w:rsidR="00EC65FA" w:rsidRPr="00E15964" w:rsidRDefault="00BA60AC" w:rsidP="00E1303A">
            <w:pPr>
              <w:pStyle w:val="Tablebody"/>
              <w:spacing w:before="40" w:after="40" w:line="270" w:lineRule="exact"/>
              <w:rPr>
                <w:rFonts w:ascii="Arial" w:hAnsi="Arial" w:cs="Arial"/>
                <w:color w:val="auto"/>
                <w:sz w:val="22"/>
                <w:szCs w:val="22"/>
              </w:rPr>
            </w:pPr>
            <w:r w:rsidRPr="00E15964">
              <w:rPr>
                <w:rFonts w:ascii="Arial" w:hAnsi="Arial" w:cs="Arial"/>
                <w:color w:val="auto"/>
                <w:sz w:val="22"/>
                <w:szCs w:val="22"/>
              </w:rPr>
              <w:t>19/04/2024</w:t>
            </w:r>
          </w:p>
        </w:tc>
        <w:tc>
          <w:tcPr>
            <w:tcW w:w="3793" w:type="dxa"/>
            <w:tcBorders>
              <w:left w:val="nil"/>
              <w:right w:val="nil"/>
            </w:tcBorders>
          </w:tcPr>
          <w:p w14:paraId="44B1674C" w14:textId="69794B7A" w:rsidR="00EC65FA" w:rsidRPr="00E15964" w:rsidRDefault="00BA60AC" w:rsidP="00E1303A">
            <w:pPr>
              <w:pStyle w:val="Tablebody"/>
              <w:spacing w:before="40" w:after="40" w:line="270" w:lineRule="exact"/>
              <w:rPr>
                <w:rFonts w:ascii="Arial" w:hAnsi="Arial" w:cs="Arial"/>
                <w:color w:val="auto"/>
                <w:sz w:val="22"/>
                <w:szCs w:val="22"/>
              </w:rPr>
            </w:pPr>
            <w:r w:rsidRPr="00E15964">
              <w:rPr>
                <w:rFonts w:ascii="Arial" w:hAnsi="Arial" w:cs="Arial"/>
                <w:color w:val="auto"/>
                <w:sz w:val="22"/>
                <w:szCs w:val="22"/>
              </w:rPr>
              <w:t>Admin Variation to extend the introduction of a Total Phosphorus limit to 26/01/2028</w:t>
            </w:r>
          </w:p>
        </w:tc>
      </w:tr>
      <w:tr w:rsidR="00EC65FA" w:rsidRPr="008F36B8" w14:paraId="39E59D56" w14:textId="77777777" w:rsidTr="003416F0">
        <w:tc>
          <w:tcPr>
            <w:tcW w:w="2552" w:type="dxa"/>
            <w:tcBorders>
              <w:left w:val="nil"/>
              <w:right w:val="nil"/>
            </w:tcBorders>
          </w:tcPr>
          <w:p w14:paraId="21634165" w14:textId="55AF41F3" w:rsidR="00BA60AC" w:rsidRPr="00E15964" w:rsidRDefault="00BA60AC" w:rsidP="00BA60AC">
            <w:pPr>
              <w:pStyle w:val="Tablebody"/>
              <w:spacing w:before="40" w:after="40" w:line="270" w:lineRule="exact"/>
              <w:rPr>
                <w:rFonts w:ascii="Arial" w:hAnsi="Arial" w:cs="Arial"/>
                <w:color w:val="auto"/>
                <w:sz w:val="22"/>
                <w:szCs w:val="22"/>
              </w:rPr>
            </w:pPr>
            <w:r w:rsidRPr="00E15964">
              <w:rPr>
                <w:rFonts w:ascii="Arial" w:hAnsi="Arial" w:cs="Arial"/>
                <w:color w:val="auto"/>
                <w:sz w:val="22"/>
                <w:szCs w:val="22"/>
              </w:rPr>
              <w:t>Variation determined</w:t>
            </w:r>
          </w:p>
          <w:p w14:paraId="10B16579" w14:textId="77D07676" w:rsidR="00EC65FA" w:rsidRPr="00E15964" w:rsidRDefault="00BA60AC" w:rsidP="00BA60AC">
            <w:pPr>
              <w:pStyle w:val="Tablebody"/>
              <w:spacing w:before="40" w:after="40" w:line="270" w:lineRule="exact"/>
              <w:rPr>
                <w:rFonts w:ascii="Arial" w:hAnsi="Arial" w:cs="Arial"/>
                <w:color w:val="auto"/>
                <w:sz w:val="22"/>
                <w:szCs w:val="22"/>
              </w:rPr>
            </w:pPr>
            <w:r w:rsidRPr="00E15964">
              <w:rPr>
                <w:rFonts w:ascii="Arial" w:hAnsi="Arial" w:cs="Arial"/>
                <w:color w:val="auto"/>
                <w:sz w:val="22"/>
                <w:szCs w:val="22"/>
              </w:rPr>
              <w:t>CM0001201</w:t>
            </w:r>
          </w:p>
        </w:tc>
        <w:tc>
          <w:tcPr>
            <w:tcW w:w="1701" w:type="dxa"/>
            <w:tcBorders>
              <w:left w:val="nil"/>
              <w:right w:val="nil"/>
            </w:tcBorders>
          </w:tcPr>
          <w:p w14:paraId="008E80BE" w14:textId="0F8B7D9C" w:rsidR="00EC65FA" w:rsidRPr="00E15964" w:rsidRDefault="006A6A58" w:rsidP="00E1303A">
            <w:pPr>
              <w:pStyle w:val="Tablebody"/>
              <w:spacing w:before="40" w:after="40" w:line="270" w:lineRule="exact"/>
              <w:rPr>
                <w:rFonts w:ascii="Arial" w:hAnsi="Arial" w:cs="Arial"/>
                <w:color w:val="auto"/>
                <w:sz w:val="22"/>
                <w:szCs w:val="22"/>
              </w:rPr>
            </w:pPr>
            <w:r w:rsidRPr="00E15964">
              <w:rPr>
                <w:rFonts w:ascii="Arial" w:hAnsi="Arial" w:cs="Arial"/>
                <w:color w:val="auto"/>
                <w:sz w:val="22"/>
                <w:szCs w:val="22"/>
              </w:rPr>
              <w:t>11/06/2024</w:t>
            </w:r>
          </w:p>
        </w:tc>
        <w:tc>
          <w:tcPr>
            <w:tcW w:w="3793" w:type="dxa"/>
            <w:tcBorders>
              <w:left w:val="nil"/>
              <w:right w:val="nil"/>
            </w:tcBorders>
          </w:tcPr>
          <w:p w14:paraId="75EDABD2" w14:textId="35F0FEC2" w:rsidR="00EC65FA" w:rsidRPr="00E15964" w:rsidRDefault="006A6A58" w:rsidP="00E1303A">
            <w:pPr>
              <w:pStyle w:val="Tablebody"/>
              <w:spacing w:before="40" w:after="40" w:line="270" w:lineRule="exact"/>
              <w:rPr>
                <w:rFonts w:ascii="Arial" w:hAnsi="Arial" w:cs="Arial"/>
                <w:color w:val="auto"/>
                <w:sz w:val="22"/>
                <w:szCs w:val="22"/>
              </w:rPr>
            </w:pPr>
            <w:r w:rsidRPr="00E15964">
              <w:rPr>
                <w:rFonts w:ascii="Arial" w:hAnsi="Arial" w:cs="Arial"/>
                <w:color w:val="auto"/>
                <w:sz w:val="22"/>
                <w:szCs w:val="22"/>
              </w:rPr>
              <w:t>Varied permit issued to Dŵr Cymru Cyfyngedig</w:t>
            </w:r>
          </w:p>
        </w:tc>
      </w:tr>
      <w:tr w:rsidR="00EC65FA" w:rsidRPr="008F36B8" w14:paraId="31424113" w14:textId="77777777" w:rsidTr="003416F0">
        <w:tc>
          <w:tcPr>
            <w:tcW w:w="2552" w:type="dxa"/>
            <w:tcBorders>
              <w:left w:val="nil"/>
              <w:right w:val="nil"/>
            </w:tcBorders>
          </w:tcPr>
          <w:p w14:paraId="747DCACB" w14:textId="70170812" w:rsidR="006A6A58" w:rsidRPr="00E15964" w:rsidRDefault="006A6A58" w:rsidP="006A6A58">
            <w:pPr>
              <w:pStyle w:val="Tablebody"/>
              <w:spacing w:before="40" w:after="40" w:line="270" w:lineRule="exact"/>
              <w:rPr>
                <w:rFonts w:ascii="Arial" w:hAnsi="Arial" w:cs="Arial"/>
                <w:color w:val="auto"/>
                <w:sz w:val="22"/>
                <w:szCs w:val="22"/>
              </w:rPr>
            </w:pPr>
            <w:r w:rsidRPr="00E15964">
              <w:rPr>
                <w:rFonts w:ascii="Arial" w:hAnsi="Arial" w:cs="Arial"/>
                <w:color w:val="auto"/>
                <w:sz w:val="22"/>
                <w:szCs w:val="22"/>
              </w:rPr>
              <w:t>Regulator-initiated</w:t>
            </w:r>
          </w:p>
          <w:p w14:paraId="3CEFCACE" w14:textId="18D9B779" w:rsidR="00EC65FA" w:rsidRPr="00E15964" w:rsidRDefault="006A6A58" w:rsidP="006A6A58">
            <w:pPr>
              <w:pStyle w:val="Tablebody"/>
              <w:spacing w:before="40" w:after="40" w:line="270" w:lineRule="exact"/>
              <w:rPr>
                <w:rFonts w:ascii="Arial" w:hAnsi="Arial" w:cs="Arial"/>
                <w:color w:val="auto"/>
                <w:sz w:val="22"/>
                <w:szCs w:val="22"/>
              </w:rPr>
            </w:pPr>
            <w:r w:rsidRPr="00E15964">
              <w:rPr>
                <w:rFonts w:ascii="Arial" w:hAnsi="Arial" w:cs="Arial"/>
                <w:color w:val="auto"/>
                <w:sz w:val="22"/>
                <w:szCs w:val="22"/>
              </w:rPr>
              <w:t>variation PAN-028747</w:t>
            </w:r>
          </w:p>
        </w:tc>
        <w:tc>
          <w:tcPr>
            <w:tcW w:w="1701" w:type="dxa"/>
            <w:tcBorders>
              <w:left w:val="nil"/>
              <w:right w:val="nil"/>
            </w:tcBorders>
          </w:tcPr>
          <w:p w14:paraId="5644094A" w14:textId="7D03EF5E" w:rsidR="00EC65FA" w:rsidRPr="00E15964" w:rsidRDefault="00431E56" w:rsidP="00E1303A">
            <w:pPr>
              <w:pStyle w:val="Tablebody"/>
              <w:spacing w:before="40" w:after="40" w:line="270" w:lineRule="exact"/>
              <w:rPr>
                <w:rFonts w:ascii="Arial" w:hAnsi="Arial" w:cs="Arial"/>
                <w:color w:val="auto"/>
                <w:sz w:val="22"/>
                <w:szCs w:val="22"/>
              </w:rPr>
            </w:pPr>
            <w:r w:rsidRPr="00E15964">
              <w:rPr>
                <w:rFonts w:ascii="Arial" w:hAnsi="Arial" w:cs="Arial"/>
                <w:color w:val="auto"/>
                <w:sz w:val="22"/>
                <w:szCs w:val="22"/>
              </w:rPr>
              <w:t>04/04/2025</w:t>
            </w:r>
          </w:p>
        </w:tc>
        <w:tc>
          <w:tcPr>
            <w:tcW w:w="3793" w:type="dxa"/>
            <w:tcBorders>
              <w:left w:val="nil"/>
              <w:right w:val="nil"/>
            </w:tcBorders>
          </w:tcPr>
          <w:p w14:paraId="0B254E87" w14:textId="39604258" w:rsidR="00EC65FA" w:rsidRPr="00E15964" w:rsidRDefault="00431E56" w:rsidP="00E1303A">
            <w:pPr>
              <w:pStyle w:val="Tablebody"/>
              <w:spacing w:before="40" w:after="40" w:line="270" w:lineRule="exact"/>
              <w:rPr>
                <w:rFonts w:ascii="Arial" w:hAnsi="Arial" w:cs="Arial"/>
                <w:color w:val="auto"/>
                <w:sz w:val="22"/>
                <w:szCs w:val="22"/>
              </w:rPr>
            </w:pPr>
            <w:r w:rsidRPr="00E15964">
              <w:rPr>
                <w:rFonts w:ascii="Arial" w:hAnsi="Arial" w:cs="Arial"/>
                <w:color w:val="auto"/>
                <w:sz w:val="22"/>
                <w:szCs w:val="22"/>
              </w:rPr>
              <w:t>Variation of permit initiated under PR19 review programme to incorporate improvements to be delivered under AMP7.</w:t>
            </w:r>
          </w:p>
        </w:tc>
      </w:tr>
      <w:tr w:rsidR="00A40593" w:rsidRPr="008F36B8" w14:paraId="5DA0E9A3" w14:textId="77777777" w:rsidTr="003416F0">
        <w:tc>
          <w:tcPr>
            <w:tcW w:w="2552" w:type="dxa"/>
            <w:tcBorders>
              <w:left w:val="nil"/>
              <w:right w:val="nil"/>
            </w:tcBorders>
          </w:tcPr>
          <w:p w14:paraId="15FDD2F7" w14:textId="513D7683" w:rsidR="00431E56" w:rsidRPr="00E15964" w:rsidRDefault="00431E56" w:rsidP="00431E56">
            <w:pPr>
              <w:pStyle w:val="Tablebody"/>
              <w:spacing w:before="40" w:after="40" w:line="270" w:lineRule="exact"/>
              <w:rPr>
                <w:rFonts w:ascii="Arial" w:hAnsi="Arial" w:cs="Arial"/>
                <w:color w:val="auto"/>
                <w:sz w:val="22"/>
                <w:szCs w:val="22"/>
              </w:rPr>
            </w:pPr>
            <w:r w:rsidRPr="00E15964">
              <w:rPr>
                <w:rFonts w:ascii="Arial" w:hAnsi="Arial" w:cs="Arial"/>
                <w:color w:val="auto"/>
                <w:sz w:val="22"/>
                <w:szCs w:val="22"/>
              </w:rPr>
              <w:t>Variation determined</w:t>
            </w:r>
          </w:p>
          <w:p w14:paraId="603D28FC" w14:textId="45930780" w:rsidR="00A40593" w:rsidRPr="00E15964" w:rsidRDefault="00431E56" w:rsidP="00431E56">
            <w:pPr>
              <w:pStyle w:val="Tablebody"/>
              <w:spacing w:before="40" w:after="40" w:line="270" w:lineRule="exact"/>
              <w:rPr>
                <w:rFonts w:ascii="Arial" w:hAnsi="Arial" w:cs="Arial"/>
                <w:color w:val="auto"/>
                <w:sz w:val="22"/>
                <w:szCs w:val="22"/>
              </w:rPr>
            </w:pPr>
            <w:r w:rsidRPr="00E15964">
              <w:rPr>
                <w:rFonts w:ascii="Arial" w:hAnsi="Arial" w:cs="Arial"/>
                <w:color w:val="auto"/>
                <w:sz w:val="22"/>
                <w:szCs w:val="22"/>
              </w:rPr>
              <w:t>CM0001201</w:t>
            </w:r>
          </w:p>
        </w:tc>
        <w:tc>
          <w:tcPr>
            <w:tcW w:w="1701" w:type="dxa"/>
            <w:tcBorders>
              <w:left w:val="nil"/>
              <w:right w:val="nil"/>
            </w:tcBorders>
          </w:tcPr>
          <w:p w14:paraId="7A1EAEEC" w14:textId="77777777" w:rsidR="00781596" w:rsidRPr="00E15964" w:rsidRDefault="00781596" w:rsidP="00E1303A">
            <w:pPr>
              <w:pStyle w:val="Tablebody"/>
              <w:spacing w:before="40" w:after="40" w:line="270" w:lineRule="exact"/>
              <w:rPr>
                <w:rFonts w:ascii="Arial" w:hAnsi="Arial" w:cs="Arial"/>
                <w:color w:val="auto"/>
                <w:sz w:val="22"/>
                <w:szCs w:val="22"/>
              </w:rPr>
            </w:pPr>
            <w:r w:rsidRPr="00E15964">
              <w:rPr>
                <w:rFonts w:ascii="Arial" w:hAnsi="Arial" w:cs="Arial"/>
                <w:color w:val="auto"/>
                <w:sz w:val="22"/>
                <w:szCs w:val="22"/>
              </w:rPr>
              <w:t>Issued</w:t>
            </w:r>
          </w:p>
          <w:p w14:paraId="255A2B88" w14:textId="7343BC46" w:rsidR="00A40593" w:rsidRPr="00E15964" w:rsidRDefault="00CF521D" w:rsidP="00E1303A">
            <w:pPr>
              <w:pStyle w:val="Tablebody"/>
              <w:spacing w:before="40" w:after="40" w:line="270" w:lineRule="exact"/>
              <w:rPr>
                <w:rFonts w:ascii="Arial" w:hAnsi="Arial" w:cs="Arial"/>
                <w:color w:val="auto"/>
                <w:sz w:val="22"/>
                <w:szCs w:val="22"/>
              </w:rPr>
            </w:pPr>
            <w:r w:rsidRPr="00E15964">
              <w:rPr>
                <w:rFonts w:ascii="Arial" w:hAnsi="Arial" w:cs="Arial"/>
                <w:color w:val="auto"/>
                <w:sz w:val="22"/>
                <w:szCs w:val="22"/>
              </w:rPr>
              <w:t>03/10/2025</w:t>
            </w:r>
          </w:p>
        </w:tc>
        <w:tc>
          <w:tcPr>
            <w:tcW w:w="3793" w:type="dxa"/>
            <w:tcBorders>
              <w:left w:val="nil"/>
              <w:right w:val="nil"/>
            </w:tcBorders>
          </w:tcPr>
          <w:p w14:paraId="0F44CE09" w14:textId="3FD1EB94" w:rsidR="00A40593" w:rsidRPr="00E15964" w:rsidRDefault="00CF521D" w:rsidP="00E1303A">
            <w:pPr>
              <w:pStyle w:val="Tablebody"/>
              <w:spacing w:before="40" w:after="40" w:line="270" w:lineRule="exact"/>
              <w:rPr>
                <w:rFonts w:ascii="Arial" w:hAnsi="Arial" w:cs="Arial"/>
                <w:color w:val="auto"/>
                <w:sz w:val="22"/>
                <w:szCs w:val="22"/>
              </w:rPr>
            </w:pPr>
            <w:r w:rsidRPr="00E15964">
              <w:rPr>
                <w:rFonts w:ascii="Arial" w:hAnsi="Arial" w:cs="Arial"/>
                <w:color w:val="auto"/>
                <w:sz w:val="22"/>
                <w:szCs w:val="22"/>
              </w:rPr>
              <w:t>Varied and consolidated permit issued to Dŵr Cymru Cyfyngedig.</w:t>
            </w:r>
          </w:p>
        </w:tc>
      </w:tr>
      <w:tr w:rsidR="0041030E" w:rsidRPr="008F36B8" w14:paraId="64AE5942" w14:textId="77777777" w:rsidTr="003416F0">
        <w:trPr>
          <w:trHeight w:val="1033"/>
        </w:trPr>
        <w:tc>
          <w:tcPr>
            <w:tcW w:w="2552" w:type="dxa"/>
            <w:tcBorders>
              <w:left w:val="nil"/>
              <w:right w:val="nil"/>
            </w:tcBorders>
          </w:tcPr>
          <w:p w14:paraId="295CA5C8" w14:textId="3C43CA91" w:rsidR="0041030E" w:rsidRPr="00E15964" w:rsidRDefault="0041030E" w:rsidP="00D5101A">
            <w:pPr>
              <w:pStyle w:val="Tablebody"/>
              <w:spacing w:before="40" w:after="40" w:line="270" w:lineRule="exact"/>
              <w:rPr>
                <w:rFonts w:ascii="Arial" w:hAnsi="Arial" w:cs="Arial"/>
                <w:color w:val="auto"/>
                <w:sz w:val="22"/>
                <w:szCs w:val="22"/>
              </w:rPr>
            </w:pPr>
            <w:r w:rsidRPr="00E15964">
              <w:rPr>
                <w:rFonts w:ascii="Arial" w:hAnsi="Arial" w:cs="Arial"/>
                <w:color w:val="auto"/>
                <w:sz w:val="22"/>
                <w:szCs w:val="22"/>
              </w:rPr>
              <w:t xml:space="preserve">Regulator-initiated variation </w:t>
            </w:r>
            <w:r w:rsidRPr="00E15964">
              <w:rPr>
                <w:rFonts w:ascii="Arial" w:hAnsi="Arial" w:cs="Arial"/>
                <w:color w:val="auto"/>
                <w:sz w:val="22"/>
                <w:szCs w:val="22"/>
              </w:rPr>
              <w:fldChar w:fldCharType="begin"/>
            </w:r>
            <w:r w:rsidRPr="00E15964">
              <w:rPr>
                <w:rFonts w:ascii="Arial" w:hAnsi="Arial" w:cs="Arial"/>
                <w:color w:val="auto"/>
                <w:sz w:val="22"/>
                <w:szCs w:val="22"/>
              </w:rPr>
              <w:instrText xml:space="preserve"> MERGEFIELD PAN </w:instrText>
            </w:r>
            <w:r w:rsidRPr="00E15964">
              <w:rPr>
                <w:rFonts w:ascii="Arial" w:hAnsi="Arial" w:cs="Arial"/>
                <w:color w:val="auto"/>
                <w:sz w:val="22"/>
                <w:szCs w:val="22"/>
              </w:rPr>
              <w:fldChar w:fldCharType="separate"/>
            </w:r>
            <w:r w:rsidR="00FE41CF" w:rsidRPr="00E15964">
              <w:rPr>
                <w:rFonts w:ascii="Arial" w:hAnsi="Arial" w:cs="Arial"/>
                <w:noProof/>
                <w:color w:val="auto"/>
                <w:sz w:val="22"/>
                <w:szCs w:val="22"/>
              </w:rPr>
              <w:t>PAN-032151</w:t>
            </w:r>
            <w:r w:rsidRPr="00E15964">
              <w:rPr>
                <w:rFonts w:ascii="Arial" w:hAnsi="Arial" w:cs="Arial"/>
                <w:color w:val="auto"/>
                <w:sz w:val="22"/>
                <w:szCs w:val="22"/>
              </w:rPr>
              <w:fldChar w:fldCharType="end"/>
            </w:r>
          </w:p>
        </w:tc>
        <w:tc>
          <w:tcPr>
            <w:tcW w:w="1701" w:type="dxa"/>
            <w:tcBorders>
              <w:left w:val="nil"/>
              <w:right w:val="nil"/>
            </w:tcBorders>
          </w:tcPr>
          <w:p w14:paraId="4AE88188" w14:textId="0684D4AB" w:rsidR="00781596" w:rsidRPr="00E15964" w:rsidRDefault="00781596" w:rsidP="00D5101A">
            <w:pPr>
              <w:pStyle w:val="Tablebody"/>
              <w:spacing w:before="40" w:after="40" w:line="270" w:lineRule="exact"/>
              <w:rPr>
                <w:rFonts w:ascii="Arial" w:hAnsi="Arial" w:cs="Arial"/>
                <w:color w:val="auto"/>
                <w:sz w:val="22"/>
                <w:szCs w:val="22"/>
              </w:rPr>
            </w:pPr>
            <w:r w:rsidRPr="00E15964">
              <w:rPr>
                <w:rFonts w:ascii="Arial" w:hAnsi="Arial" w:cs="Arial"/>
                <w:color w:val="auto"/>
                <w:sz w:val="22"/>
                <w:szCs w:val="22"/>
              </w:rPr>
              <w:t>Duly Made</w:t>
            </w:r>
          </w:p>
          <w:p w14:paraId="4D15B714" w14:textId="59CC6DD1" w:rsidR="0041030E" w:rsidRPr="00E15964" w:rsidRDefault="00E15964" w:rsidP="00D5101A">
            <w:pPr>
              <w:pStyle w:val="Tablebody"/>
              <w:spacing w:before="40" w:after="40" w:line="270" w:lineRule="exact"/>
              <w:rPr>
                <w:rFonts w:ascii="Arial" w:hAnsi="Arial" w:cs="Arial"/>
                <w:color w:val="auto"/>
                <w:sz w:val="22"/>
                <w:szCs w:val="22"/>
              </w:rPr>
            </w:pPr>
            <w:r w:rsidRPr="00E15964">
              <w:rPr>
                <w:rFonts w:ascii="Arial" w:hAnsi="Arial" w:cs="Arial"/>
                <w:color w:val="auto"/>
                <w:sz w:val="22"/>
                <w:szCs w:val="22"/>
              </w:rPr>
              <w:t>16</w:t>
            </w:r>
            <w:r w:rsidR="0041030E" w:rsidRPr="00E15964">
              <w:rPr>
                <w:rFonts w:ascii="Arial" w:hAnsi="Arial" w:cs="Arial"/>
                <w:color w:val="auto"/>
                <w:sz w:val="22"/>
                <w:szCs w:val="22"/>
              </w:rPr>
              <w:t>/</w:t>
            </w:r>
            <w:r w:rsidR="004E4A49" w:rsidRPr="00E15964">
              <w:rPr>
                <w:rFonts w:ascii="Arial" w:hAnsi="Arial" w:cs="Arial"/>
                <w:color w:val="auto"/>
                <w:sz w:val="22"/>
                <w:szCs w:val="22"/>
              </w:rPr>
              <w:t>03</w:t>
            </w:r>
            <w:r w:rsidR="0041030E" w:rsidRPr="00E15964">
              <w:rPr>
                <w:rFonts w:ascii="Arial" w:hAnsi="Arial" w:cs="Arial"/>
                <w:color w:val="auto"/>
                <w:sz w:val="22"/>
                <w:szCs w:val="22"/>
              </w:rPr>
              <w:t>/</w:t>
            </w:r>
            <w:r w:rsidR="004E4A49" w:rsidRPr="00E15964">
              <w:rPr>
                <w:rFonts w:ascii="Arial" w:hAnsi="Arial" w:cs="Arial"/>
                <w:color w:val="auto"/>
                <w:sz w:val="22"/>
                <w:szCs w:val="22"/>
              </w:rPr>
              <w:t>2026</w:t>
            </w:r>
          </w:p>
        </w:tc>
        <w:tc>
          <w:tcPr>
            <w:tcW w:w="3793" w:type="dxa"/>
            <w:tcBorders>
              <w:left w:val="nil"/>
              <w:right w:val="nil"/>
            </w:tcBorders>
          </w:tcPr>
          <w:p w14:paraId="551D6B68" w14:textId="35C364AD" w:rsidR="0041030E" w:rsidRPr="00E15964" w:rsidRDefault="0041030E" w:rsidP="00D5101A">
            <w:pPr>
              <w:pStyle w:val="Tablebody"/>
              <w:spacing w:before="40" w:after="40" w:line="270" w:lineRule="exact"/>
              <w:rPr>
                <w:rFonts w:ascii="Arial" w:hAnsi="Arial" w:cs="Arial"/>
                <w:color w:val="auto"/>
                <w:sz w:val="22"/>
                <w:szCs w:val="22"/>
              </w:rPr>
            </w:pPr>
            <w:r w:rsidRPr="00E15964">
              <w:rPr>
                <w:rFonts w:ascii="Arial" w:hAnsi="Arial" w:cs="Arial"/>
                <w:color w:val="auto"/>
                <w:sz w:val="22"/>
                <w:szCs w:val="22"/>
              </w:rPr>
              <w:t>Variation of permit initiated under PR</w:t>
            </w:r>
            <w:r w:rsidR="00781596" w:rsidRPr="00E15964">
              <w:rPr>
                <w:rFonts w:ascii="Arial" w:hAnsi="Arial" w:cs="Arial"/>
                <w:color w:val="auto"/>
                <w:sz w:val="22"/>
                <w:szCs w:val="22"/>
              </w:rPr>
              <w:t>24</w:t>
            </w:r>
            <w:r w:rsidRPr="00E15964">
              <w:rPr>
                <w:rFonts w:ascii="Arial" w:hAnsi="Arial" w:cs="Arial"/>
                <w:color w:val="auto"/>
                <w:sz w:val="22"/>
                <w:szCs w:val="22"/>
              </w:rPr>
              <w:t xml:space="preserve"> review programme to incorporate improvements to be delivered under AMP</w:t>
            </w:r>
            <w:r w:rsidR="00781596" w:rsidRPr="00E15964">
              <w:rPr>
                <w:rFonts w:ascii="Arial" w:hAnsi="Arial" w:cs="Arial"/>
                <w:color w:val="auto"/>
                <w:sz w:val="22"/>
                <w:szCs w:val="22"/>
              </w:rPr>
              <w:t>8</w:t>
            </w:r>
            <w:r w:rsidRPr="00E15964">
              <w:rPr>
                <w:rFonts w:ascii="Arial" w:hAnsi="Arial" w:cs="Arial"/>
                <w:color w:val="auto"/>
                <w:sz w:val="22"/>
                <w:szCs w:val="22"/>
              </w:rPr>
              <w:t>.</w:t>
            </w:r>
          </w:p>
        </w:tc>
      </w:tr>
      <w:tr w:rsidR="0041030E" w:rsidRPr="008F36B8" w14:paraId="2CDBEDE8" w14:textId="77777777" w:rsidTr="003416F0">
        <w:tc>
          <w:tcPr>
            <w:tcW w:w="2552" w:type="dxa"/>
            <w:tcBorders>
              <w:left w:val="nil"/>
              <w:right w:val="nil"/>
            </w:tcBorders>
          </w:tcPr>
          <w:p w14:paraId="0FA32913" w14:textId="5E49CC65" w:rsidR="0041030E" w:rsidRPr="008F36B8" w:rsidRDefault="0041030E" w:rsidP="0041030E">
            <w:pPr>
              <w:pStyle w:val="Tablebody"/>
              <w:spacing w:before="40" w:after="40" w:line="270" w:lineRule="exact"/>
              <w:rPr>
                <w:rFonts w:ascii="Arial" w:hAnsi="Arial" w:cs="Arial"/>
                <w:sz w:val="22"/>
                <w:szCs w:val="22"/>
              </w:rPr>
            </w:pPr>
            <w:r w:rsidRPr="00E15964">
              <w:rPr>
                <w:rFonts w:ascii="Arial" w:hAnsi="Arial" w:cs="Arial"/>
                <w:color w:val="auto"/>
                <w:sz w:val="22"/>
                <w:szCs w:val="22"/>
              </w:rPr>
              <w:t xml:space="preserve">Variation determined </w:t>
            </w:r>
            <w:r w:rsidRPr="00E15964">
              <w:rPr>
                <w:rFonts w:ascii="Arial" w:hAnsi="Arial" w:cs="Arial"/>
                <w:color w:val="auto"/>
                <w:sz w:val="22"/>
                <w:szCs w:val="22"/>
              </w:rPr>
              <w:fldChar w:fldCharType="begin"/>
            </w:r>
            <w:r w:rsidRPr="00E15964">
              <w:rPr>
                <w:rFonts w:ascii="Arial" w:hAnsi="Arial" w:cs="Arial"/>
                <w:color w:val="auto"/>
                <w:sz w:val="22"/>
                <w:szCs w:val="22"/>
              </w:rPr>
              <w:instrText xml:space="preserve"> MERGEFIELD FE_Permit_Number </w:instrText>
            </w:r>
            <w:r w:rsidRPr="00E15964">
              <w:rPr>
                <w:rFonts w:ascii="Arial" w:hAnsi="Arial" w:cs="Arial"/>
                <w:color w:val="auto"/>
                <w:sz w:val="22"/>
                <w:szCs w:val="22"/>
              </w:rPr>
              <w:fldChar w:fldCharType="separate"/>
            </w:r>
            <w:r w:rsidR="00FE41CF" w:rsidRPr="00E15964">
              <w:rPr>
                <w:rFonts w:ascii="Arial" w:hAnsi="Arial" w:cs="Arial"/>
                <w:noProof/>
                <w:color w:val="auto"/>
                <w:sz w:val="22"/>
                <w:szCs w:val="22"/>
              </w:rPr>
              <w:t>CM0001201</w:t>
            </w:r>
            <w:r w:rsidRPr="00E15964">
              <w:rPr>
                <w:rFonts w:ascii="Arial" w:hAnsi="Arial" w:cs="Arial"/>
                <w:color w:val="auto"/>
                <w:sz w:val="22"/>
                <w:szCs w:val="22"/>
              </w:rPr>
              <w:fldChar w:fldCharType="end"/>
            </w:r>
            <w:r w:rsidRPr="00E15964">
              <w:rPr>
                <w:rFonts w:ascii="Arial" w:hAnsi="Arial" w:cs="Arial"/>
                <w:color w:val="auto"/>
                <w:sz w:val="22"/>
                <w:szCs w:val="22"/>
              </w:rPr>
              <w:t xml:space="preserve"> </w:t>
            </w:r>
          </w:p>
        </w:tc>
        <w:tc>
          <w:tcPr>
            <w:tcW w:w="1701" w:type="dxa"/>
            <w:tcBorders>
              <w:left w:val="nil"/>
              <w:right w:val="nil"/>
            </w:tcBorders>
          </w:tcPr>
          <w:p w14:paraId="68D561B8" w14:textId="256733CB" w:rsidR="00781596" w:rsidRPr="00781596" w:rsidRDefault="00781596" w:rsidP="0041030E">
            <w:pPr>
              <w:pStyle w:val="Tablebody"/>
              <w:spacing w:before="40" w:after="40" w:line="270" w:lineRule="exact"/>
              <w:rPr>
                <w:rFonts w:ascii="Arial" w:hAnsi="Arial" w:cs="Arial"/>
                <w:color w:val="000000" w:themeColor="text1"/>
                <w:sz w:val="22"/>
                <w:szCs w:val="22"/>
              </w:rPr>
            </w:pPr>
            <w:r w:rsidRPr="00781596">
              <w:rPr>
                <w:rFonts w:ascii="Arial" w:hAnsi="Arial" w:cs="Arial"/>
                <w:color w:val="000000" w:themeColor="text1"/>
                <w:sz w:val="22"/>
                <w:szCs w:val="22"/>
              </w:rPr>
              <w:t>Issued</w:t>
            </w:r>
          </w:p>
          <w:p w14:paraId="016B6731" w14:textId="6AAD7AA9" w:rsidR="0041030E" w:rsidRPr="008F36B8" w:rsidRDefault="00EC5E29" w:rsidP="0041030E">
            <w:pPr>
              <w:pStyle w:val="Tablebody"/>
              <w:spacing w:before="40" w:after="40" w:line="270" w:lineRule="exact"/>
              <w:rPr>
                <w:rFonts w:ascii="Arial" w:hAnsi="Arial" w:cs="Arial"/>
                <w:color w:val="FF0000"/>
                <w:sz w:val="22"/>
                <w:szCs w:val="22"/>
              </w:rPr>
            </w:pPr>
            <w:r w:rsidRPr="00EC5E29">
              <w:rPr>
                <w:rFonts w:ascii="Arial" w:hAnsi="Arial" w:cs="Arial"/>
                <w:color w:val="000000" w:themeColor="text1"/>
                <w:sz w:val="22"/>
                <w:szCs w:val="22"/>
              </w:rPr>
              <w:t>07/05/2026</w:t>
            </w:r>
          </w:p>
        </w:tc>
        <w:tc>
          <w:tcPr>
            <w:tcW w:w="3793" w:type="dxa"/>
            <w:tcBorders>
              <w:left w:val="nil"/>
              <w:right w:val="nil"/>
            </w:tcBorders>
          </w:tcPr>
          <w:p w14:paraId="10627980" w14:textId="468F29E0"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permit issued to Dŵr Cymru Cyfyngedig.</w:t>
            </w:r>
          </w:p>
        </w:tc>
      </w:tr>
    </w:tbl>
    <w:p w14:paraId="1261C2EA" w14:textId="0E4F8EA9" w:rsidR="004F05BF" w:rsidRPr="008F36B8" w:rsidRDefault="00DF16C8" w:rsidP="00B3393B">
      <w:pPr>
        <w:pStyle w:val="Heading3nonum"/>
        <w:rPr>
          <w:sz w:val="22"/>
          <w:szCs w:val="22"/>
        </w:rPr>
      </w:pPr>
      <w:r w:rsidRPr="008F36B8">
        <w:rPr>
          <w:sz w:val="22"/>
          <w:szCs w:val="22"/>
        </w:rPr>
        <w:t>End of introductory note</w:t>
      </w:r>
      <w:r w:rsidR="00B1095A">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5A5EA8">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2D67D1"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60EAB124" w:rsidR="00A40593" w:rsidRPr="00EE701C" w:rsidRDefault="00CE57D2" w:rsidP="00A40593">
      <w:pPr>
        <w:pStyle w:val="Heading3nonum"/>
        <w:spacing w:before="0"/>
        <w:ind w:right="1701"/>
        <w:rPr>
          <w:rFonts w:cs="Arial"/>
          <w:bCs/>
          <w:color w:val="auto"/>
          <w:sz w:val="22"/>
          <w:szCs w:val="22"/>
        </w:rPr>
      </w:pPr>
      <w:r w:rsidRPr="00EE701C">
        <w:rPr>
          <w:rFonts w:cs="Arial"/>
          <w:bCs/>
          <w:color w:val="auto"/>
          <w:sz w:val="22"/>
          <w:szCs w:val="22"/>
        </w:rPr>
        <w:t>p</w:t>
      </w:r>
      <w:r w:rsidR="00A40593" w:rsidRPr="00EE701C">
        <w:rPr>
          <w:rFonts w:cs="Arial"/>
          <w:bCs/>
          <w:color w:val="auto"/>
          <w:sz w:val="22"/>
          <w:szCs w:val="22"/>
        </w:rPr>
        <w:t>ermit number</w:t>
      </w:r>
    </w:p>
    <w:p w14:paraId="19B3A4AA" w14:textId="57265E33" w:rsidR="00A40593" w:rsidRPr="00EE701C" w:rsidRDefault="002F406F" w:rsidP="00A40593">
      <w:pPr>
        <w:pStyle w:val="Data"/>
        <w:ind w:right="1701"/>
        <w:rPr>
          <w:rStyle w:val="licenceno"/>
          <w:rFonts w:cs="Arial"/>
          <w:color w:val="auto"/>
          <w:sz w:val="22"/>
          <w:szCs w:val="22"/>
        </w:rPr>
      </w:pPr>
      <w:r w:rsidRPr="00EE701C">
        <w:rPr>
          <w:rStyle w:val="licenceno"/>
          <w:rFonts w:cs="Arial"/>
          <w:color w:val="auto"/>
          <w:sz w:val="22"/>
          <w:szCs w:val="22"/>
        </w:rPr>
        <w:fldChar w:fldCharType="begin"/>
      </w:r>
      <w:r w:rsidRPr="00EE701C">
        <w:rPr>
          <w:rStyle w:val="licenceno"/>
          <w:rFonts w:cs="Arial"/>
          <w:color w:val="auto"/>
          <w:sz w:val="22"/>
          <w:szCs w:val="22"/>
        </w:rPr>
        <w:instrText xml:space="preserve"> MERGEFIELD FE_Permit_Number </w:instrText>
      </w:r>
      <w:r w:rsidRPr="00EE701C">
        <w:rPr>
          <w:rStyle w:val="licenceno"/>
          <w:rFonts w:cs="Arial"/>
          <w:color w:val="auto"/>
          <w:sz w:val="22"/>
          <w:szCs w:val="22"/>
        </w:rPr>
        <w:fldChar w:fldCharType="separate"/>
      </w:r>
      <w:r w:rsidR="00FE41CF" w:rsidRPr="00EE701C">
        <w:rPr>
          <w:rStyle w:val="licenceno"/>
          <w:rFonts w:cs="Arial"/>
          <w:noProof/>
          <w:color w:val="auto"/>
          <w:sz w:val="22"/>
          <w:szCs w:val="22"/>
        </w:rPr>
        <w:t>CM0001201</w:t>
      </w:r>
      <w:r w:rsidRPr="00EE701C">
        <w:rPr>
          <w:rStyle w:val="licenceno"/>
          <w:rFonts w:cs="Arial"/>
          <w:color w:val="auto"/>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 xml:space="preserve">Dŵr Cymru Cyfyngedig </w:t>
      </w:r>
      <w:r w:rsidRPr="0074535E">
        <w:rPr>
          <w:bCs/>
          <w:color w:val="auto"/>
          <w:sz w:val="22"/>
          <w:szCs w:val="22"/>
        </w:rPr>
        <w:t>(“the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8F36B8" w:rsidRDefault="00420953" w:rsidP="00420953">
      <w:pPr>
        <w:pStyle w:val="Data"/>
        <w:spacing w:line="276" w:lineRule="auto"/>
        <w:ind w:right="23"/>
        <w:rPr>
          <w:b w:val="0"/>
          <w:color w:val="auto"/>
          <w:sz w:val="22"/>
          <w:szCs w:val="22"/>
        </w:rPr>
      </w:pPr>
      <w:r w:rsidRPr="008F36B8">
        <w:rPr>
          <w:b w:val="0"/>
          <w:sz w:val="22"/>
          <w:szCs w:val="22"/>
        </w:rPr>
        <w:t>to operat</w:t>
      </w:r>
      <w:r w:rsidRPr="008F36B8">
        <w:rPr>
          <w:b w:val="0"/>
          <w:color w:val="auto"/>
          <w:sz w:val="22"/>
          <w:szCs w:val="22"/>
        </w:rPr>
        <w:t xml:space="preserve">e </w:t>
      </w:r>
      <w:r w:rsidRPr="008F36B8">
        <w:rPr>
          <w:rFonts w:cs="Arial"/>
          <w:b w:val="0"/>
          <w:color w:val="auto"/>
          <w:sz w:val="22"/>
          <w:szCs w:val="22"/>
        </w:rPr>
        <w:t>a water discharge activity</w:t>
      </w:r>
      <w:r w:rsidRPr="008F36B8">
        <w:rPr>
          <w:b w:val="0"/>
          <w:color w:val="auto"/>
          <w:sz w:val="22"/>
          <w:szCs w:val="22"/>
        </w:rPr>
        <w:t xml:space="preserve"> at</w:t>
      </w:r>
    </w:p>
    <w:p w14:paraId="1F9255DD" w14:textId="7FE83CD6" w:rsidR="00CE57D2" w:rsidRPr="00C75412" w:rsidRDefault="00CE57D2" w:rsidP="00DD4860">
      <w:pPr>
        <w:pStyle w:val="Data"/>
        <w:ind w:right="23"/>
        <w:rPr>
          <w:rStyle w:val="change"/>
          <w:rFonts w:cs="Arial"/>
          <w:bCs/>
          <w:color w:val="auto"/>
          <w:sz w:val="22"/>
          <w:szCs w:val="22"/>
        </w:rPr>
      </w:pPr>
      <w:r w:rsidRPr="00C75412">
        <w:rPr>
          <w:bCs/>
          <w:color w:val="auto"/>
          <w:sz w:val="22"/>
          <w:szCs w:val="22"/>
        </w:rPr>
        <w:fldChar w:fldCharType="begin"/>
      </w:r>
      <w:r w:rsidRPr="00C75412">
        <w:rPr>
          <w:bCs/>
          <w:color w:val="auto"/>
          <w:sz w:val="22"/>
          <w:szCs w:val="22"/>
        </w:rPr>
        <w:instrText xml:space="preserve"> MERGEFIELD Site_Name </w:instrText>
      </w:r>
      <w:r w:rsidRPr="00C75412">
        <w:rPr>
          <w:bCs/>
          <w:color w:val="auto"/>
          <w:sz w:val="22"/>
          <w:szCs w:val="22"/>
        </w:rPr>
        <w:fldChar w:fldCharType="separate"/>
      </w:r>
      <w:r w:rsidR="00FE41CF" w:rsidRPr="00C75412">
        <w:rPr>
          <w:bCs/>
          <w:noProof/>
          <w:color w:val="auto"/>
          <w:sz w:val="22"/>
          <w:szCs w:val="22"/>
        </w:rPr>
        <w:t>Llanarmon-yn-Ial Wastewater Treatment Works</w:t>
      </w:r>
      <w:r w:rsidRPr="00C75412">
        <w:rPr>
          <w:bCs/>
          <w:color w:val="auto"/>
          <w:sz w:val="22"/>
          <w:szCs w:val="22"/>
        </w:rPr>
        <w:fldChar w:fldCharType="end"/>
      </w:r>
    </w:p>
    <w:p w14:paraId="4BF4D1B5" w14:textId="2144C9E4" w:rsidR="00E84C8B" w:rsidRPr="00C75412" w:rsidRDefault="00CE57D2" w:rsidP="00167FFA">
      <w:pPr>
        <w:pStyle w:val="Data"/>
        <w:rPr>
          <w:rStyle w:val="change"/>
          <w:rFonts w:cs="Arial"/>
          <w:color w:val="auto"/>
          <w:sz w:val="22"/>
          <w:szCs w:val="22"/>
        </w:rPr>
      </w:pPr>
      <w:r w:rsidRPr="00C75412">
        <w:rPr>
          <w:rStyle w:val="change"/>
          <w:rFonts w:cs="Arial"/>
          <w:color w:val="auto"/>
          <w:sz w:val="22"/>
          <w:szCs w:val="22"/>
        </w:rPr>
        <w:fldChar w:fldCharType="begin"/>
      </w:r>
      <w:r w:rsidRPr="00C75412">
        <w:rPr>
          <w:rStyle w:val="change"/>
          <w:rFonts w:cs="Arial"/>
          <w:color w:val="auto"/>
          <w:sz w:val="22"/>
          <w:szCs w:val="22"/>
        </w:rPr>
        <w:instrText xml:space="preserve"> MERGEFIELD DSI_ADD2 </w:instrText>
      </w:r>
      <w:r w:rsidRPr="00C75412">
        <w:rPr>
          <w:rStyle w:val="change"/>
          <w:rFonts w:cs="Arial"/>
          <w:color w:val="auto"/>
          <w:sz w:val="22"/>
          <w:szCs w:val="22"/>
        </w:rPr>
        <w:fldChar w:fldCharType="separate"/>
      </w:r>
      <w:r w:rsidR="00FE41CF" w:rsidRPr="00C75412">
        <w:rPr>
          <w:rStyle w:val="change"/>
          <w:rFonts w:cs="Arial"/>
          <w:noProof/>
          <w:color w:val="auto"/>
          <w:sz w:val="22"/>
          <w:szCs w:val="22"/>
        </w:rPr>
        <w:t>Off B5431</w:t>
      </w:r>
      <w:r w:rsidRPr="00C75412">
        <w:rPr>
          <w:rStyle w:val="change"/>
          <w:rFonts w:cs="Arial"/>
          <w:color w:val="auto"/>
          <w:sz w:val="22"/>
          <w:szCs w:val="22"/>
        </w:rPr>
        <w:fldChar w:fldCharType="end"/>
      </w:r>
    </w:p>
    <w:p w14:paraId="0A1DDF1B" w14:textId="003893F3" w:rsidR="00E84C8B" w:rsidRPr="00C75412" w:rsidRDefault="00CE57D2" w:rsidP="00167FFA">
      <w:pPr>
        <w:pStyle w:val="Data"/>
        <w:rPr>
          <w:rStyle w:val="change"/>
          <w:rFonts w:cs="Arial"/>
          <w:color w:val="auto"/>
          <w:sz w:val="22"/>
          <w:szCs w:val="22"/>
        </w:rPr>
      </w:pPr>
      <w:r w:rsidRPr="00C75412">
        <w:rPr>
          <w:rStyle w:val="change"/>
          <w:rFonts w:cs="Arial"/>
          <w:color w:val="auto"/>
          <w:sz w:val="22"/>
          <w:szCs w:val="22"/>
        </w:rPr>
        <w:fldChar w:fldCharType="begin"/>
      </w:r>
      <w:r w:rsidRPr="00C75412">
        <w:rPr>
          <w:rStyle w:val="change"/>
          <w:rFonts w:cs="Arial"/>
          <w:color w:val="auto"/>
          <w:sz w:val="22"/>
          <w:szCs w:val="22"/>
        </w:rPr>
        <w:instrText xml:space="preserve"> MERGEFIELD DSI_ADD3 </w:instrText>
      </w:r>
      <w:r w:rsidRPr="00C75412">
        <w:rPr>
          <w:rStyle w:val="change"/>
          <w:rFonts w:cs="Arial"/>
          <w:color w:val="auto"/>
          <w:sz w:val="22"/>
          <w:szCs w:val="22"/>
        </w:rPr>
        <w:fldChar w:fldCharType="separate"/>
      </w:r>
      <w:r w:rsidR="00FE41CF" w:rsidRPr="00C75412">
        <w:rPr>
          <w:rStyle w:val="change"/>
          <w:rFonts w:cs="Arial"/>
          <w:noProof/>
          <w:color w:val="auto"/>
          <w:sz w:val="22"/>
          <w:szCs w:val="22"/>
        </w:rPr>
        <w:t>Llanarmon-yn-Ial</w:t>
      </w:r>
      <w:r w:rsidRPr="00C75412">
        <w:rPr>
          <w:rStyle w:val="change"/>
          <w:rFonts w:cs="Arial"/>
          <w:color w:val="auto"/>
          <w:sz w:val="22"/>
          <w:szCs w:val="22"/>
        </w:rPr>
        <w:fldChar w:fldCharType="end"/>
      </w:r>
    </w:p>
    <w:p w14:paraId="3704B3D3" w14:textId="3EE7CC5B" w:rsidR="00E84C8B" w:rsidRPr="00C75412" w:rsidRDefault="00CE57D2" w:rsidP="00167FFA">
      <w:pPr>
        <w:pStyle w:val="Data"/>
        <w:rPr>
          <w:rStyle w:val="change"/>
          <w:rFonts w:cs="Arial"/>
          <w:color w:val="auto"/>
          <w:sz w:val="22"/>
          <w:szCs w:val="22"/>
        </w:rPr>
      </w:pPr>
      <w:r w:rsidRPr="00C75412">
        <w:rPr>
          <w:rStyle w:val="change"/>
          <w:rFonts w:cs="Arial"/>
          <w:color w:val="auto"/>
          <w:sz w:val="22"/>
          <w:szCs w:val="22"/>
        </w:rPr>
        <w:fldChar w:fldCharType="begin"/>
      </w:r>
      <w:r w:rsidRPr="00C75412">
        <w:rPr>
          <w:rStyle w:val="change"/>
          <w:rFonts w:cs="Arial"/>
          <w:color w:val="auto"/>
          <w:sz w:val="22"/>
          <w:szCs w:val="22"/>
        </w:rPr>
        <w:instrText xml:space="preserve"> MERGEFIELD DSI_ADD4 </w:instrText>
      </w:r>
      <w:r w:rsidRPr="00C75412">
        <w:rPr>
          <w:rStyle w:val="change"/>
          <w:rFonts w:cs="Arial"/>
          <w:color w:val="auto"/>
          <w:sz w:val="22"/>
          <w:szCs w:val="22"/>
        </w:rPr>
        <w:fldChar w:fldCharType="separate"/>
      </w:r>
      <w:r w:rsidR="00FE41CF" w:rsidRPr="00C75412">
        <w:rPr>
          <w:rStyle w:val="change"/>
          <w:rFonts w:cs="Arial"/>
          <w:noProof/>
          <w:color w:val="auto"/>
          <w:sz w:val="22"/>
          <w:szCs w:val="22"/>
        </w:rPr>
        <w:t>Mold</w:t>
      </w:r>
      <w:r w:rsidRPr="00C75412">
        <w:rPr>
          <w:rStyle w:val="change"/>
          <w:rFonts w:cs="Arial"/>
          <w:color w:val="auto"/>
          <w:sz w:val="22"/>
          <w:szCs w:val="22"/>
        </w:rPr>
        <w:fldChar w:fldCharType="end"/>
      </w:r>
    </w:p>
    <w:p w14:paraId="2FC64C2A" w14:textId="77777777" w:rsidR="009E507B" w:rsidRDefault="009E507B" w:rsidP="00167FFA">
      <w:pPr>
        <w:pStyle w:val="Data"/>
        <w:rPr>
          <w:rStyle w:val="change"/>
          <w:rFonts w:cs="Arial"/>
          <w:color w:val="auto"/>
          <w:sz w:val="22"/>
          <w:szCs w:val="22"/>
        </w:rPr>
      </w:pPr>
      <w:r w:rsidRPr="009E507B">
        <w:rPr>
          <w:rStyle w:val="change"/>
          <w:rFonts w:cs="Arial"/>
          <w:color w:val="auto"/>
          <w:sz w:val="22"/>
          <w:szCs w:val="22"/>
        </w:rPr>
        <w:t>Denbighshire</w:t>
      </w:r>
    </w:p>
    <w:p w14:paraId="4A737527" w14:textId="17A1A868" w:rsidR="00E84C8B" w:rsidRPr="002D6E2F" w:rsidRDefault="00CE57D2" w:rsidP="00167FFA">
      <w:pPr>
        <w:pStyle w:val="Data"/>
        <w:rPr>
          <w:rStyle w:val="change"/>
          <w:rFonts w:cs="Arial"/>
          <w:color w:val="auto"/>
          <w:sz w:val="22"/>
          <w:szCs w:val="22"/>
        </w:rPr>
      </w:pPr>
      <w:r w:rsidRPr="00C75412">
        <w:rPr>
          <w:rStyle w:val="change"/>
          <w:rFonts w:cs="Arial"/>
          <w:color w:val="auto"/>
          <w:sz w:val="22"/>
          <w:szCs w:val="22"/>
        </w:rPr>
        <w:fldChar w:fldCharType="begin"/>
      </w:r>
      <w:r w:rsidRPr="002D6E2F">
        <w:rPr>
          <w:rStyle w:val="change"/>
          <w:rFonts w:cs="Arial"/>
          <w:color w:val="auto"/>
          <w:sz w:val="22"/>
          <w:szCs w:val="22"/>
        </w:rPr>
        <w:instrText xml:space="preserve"> MERGEFIELD DSI_POST_CODE </w:instrText>
      </w:r>
      <w:r w:rsidRPr="00C75412">
        <w:rPr>
          <w:rStyle w:val="change"/>
          <w:rFonts w:cs="Arial"/>
          <w:color w:val="auto"/>
          <w:sz w:val="22"/>
          <w:szCs w:val="22"/>
        </w:rPr>
        <w:fldChar w:fldCharType="separate"/>
      </w:r>
      <w:r w:rsidR="00FE41CF" w:rsidRPr="002D6E2F">
        <w:rPr>
          <w:rStyle w:val="change"/>
          <w:rFonts w:cs="Arial"/>
          <w:noProof/>
          <w:color w:val="auto"/>
          <w:sz w:val="22"/>
          <w:szCs w:val="22"/>
        </w:rPr>
        <w:t>CH7 4QX</w:t>
      </w:r>
      <w:r w:rsidRPr="00C75412">
        <w:rPr>
          <w:rStyle w:val="change"/>
          <w:rFonts w:cs="Arial"/>
          <w:color w:val="auto"/>
          <w:sz w:val="22"/>
          <w:szCs w:val="22"/>
        </w:rPr>
        <w:fldChar w:fldCharType="end"/>
      </w:r>
    </w:p>
    <w:p w14:paraId="4A62284B" w14:textId="77777777" w:rsidR="00167FFA" w:rsidRPr="002D6E2F"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50B6BAA4" w:rsidR="00E84C8B" w:rsidRPr="00EC5E29" w:rsidRDefault="00E84C8B" w:rsidP="00167FFA">
      <w:pPr>
        <w:pStyle w:val="Heading3nonum"/>
        <w:spacing w:before="0"/>
        <w:rPr>
          <w:rFonts w:cs="Arial"/>
          <w:color w:val="000000" w:themeColor="text1"/>
          <w:sz w:val="22"/>
          <w:szCs w:val="22"/>
        </w:rPr>
      </w:pPr>
      <w:r w:rsidRPr="008F36B8">
        <w:rPr>
          <w:rFonts w:cs="Arial"/>
          <w:sz w:val="22"/>
          <w:szCs w:val="22"/>
        </w:rPr>
        <w:t>The notice shall take effect from</w:t>
      </w:r>
      <w:r w:rsidRPr="008F36B8">
        <w:rPr>
          <w:rFonts w:cs="Arial"/>
          <w:color w:val="FF0000"/>
          <w:sz w:val="22"/>
          <w:szCs w:val="22"/>
        </w:rPr>
        <w:t xml:space="preserve"> </w:t>
      </w:r>
      <w:r w:rsidR="00EC5E29" w:rsidRPr="00EC5E29">
        <w:rPr>
          <w:rFonts w:cs="Arial"/>
          <w:b/>
          <w:bCs/>
          <w:color w:val="000000" w:themeColor="text1"/>
          <w:sz w:val="22"/>
          <w:szCs w:val="22"/>
        </w:rPr>
        <w:t>07/05/2026</w:t>
      </w:r>
    </w:p>
    <w:p w14:paraId="3A6D7391" w14:textId="77777777" w:rsidR="00643A32" w:rsidRPr="00EC5E29" w:rsidRDefault="00643A32" w:rsidP="00167FFA">
      <w:pPr>
        <w:pStyle w:val="Heading3nonum"/>
        <w:spacing w:before="0"/>
        <w:rPr>
          <w:rFonts w:cs="Arial"/>
          <w:color w:val="000000" w:themeColor="text1"/>
          <w:sz w:val="22"/>
          <w:szCs w:val="22"/>
        </w:rPr>
      </w:pPr>
    </w:p>
    <w:p w14:paraId="26FA6291" w14:textId="77777777" w:rsidR="00E84C8B" w:rsidRPr="00EC5E29" w:rsidRDefault="00E84C8B" w:rsidP="00167FFA">
      <w:pPr>
        <w:pStyle w:val="Data"/>
        <w:ind w:right="1701"/>
        <w:rPr>
          <w:rFonts w:cs="Arial"/>
          <w:b w:val="0"/>
          <w:color w:val="000000" w:themeColor="text1"/>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C5E29" w:rsidRPr="00EC5E29" w14:paraId="66D664DA" w14:textId="77777777" w:rsidTr="00B1095A">
        <w:trPr>
          <w:trHeight w:hRule="exact" w:val="393"/>
        </w:trPr>
        <w:tc>
          <w:tcPr>
            <w:tcW w:w="5279" w:type="dxa"/>
            <w:tcBorders>
              <w:top w:val="nil"/>
              <w:left w:val="nil"/>
              <w:right w:val="nil"/>
            </w:tcBorders>
          </w:tcPr>
          <w:p w14:paraId="6EA42B97" w14:textId="77777777" w:rsidR="00E84C8B" w:rsidRPr="00EC5E29" w:rsidRDefault="00E84C8B" w:rsidP="00167FFA">
            <w:pPr>
              <w:pStyle w:val="Heading3nonum"/>
              <w:spacing w:before="0"/>
              <w:ind w:right="1701"/>
              <w:rPr>
                <w:rFonts w:cs="Arial"/>
                <w:color w:val="000000" w:themeColor="text1"/>
                <w:sz w:val="22"/>
                <w:szCs w:val="22"/>
              </w:rPr>
            </w:pPr>
            <w:r w:rsidRPr="00EC5E29">
              <w:rPr>
                <w:rFonts w:cs="Arial"/>
                <w:color w:val="000000" w:themeColor="text1"/>
                <w:sz w:val="22"/>
                <w:szCs w:val="22"/>
              </w:rPr>
              <w:t>Name</w:t>
            </w:r>
          </w:p>
        </w:tc>
        <w:tc>
          <w:tcPr>
            <w:tcW w:w="2410" w:type="dxa"/>
            <w:tcBorders>
              <w:top w:val="nil"/>
              <w:left w:val="nil"/>
              <w:right w:val="nil"/>
            </w:tcBorders>
          </w:tcPr>
          <w:p w14:paraId="2B2934AC" w14:textId="77777777" w:rsidR="00E84C8B" w:rsidRPr="00EC5E29" w:rsidRDefault="00E84C8B" w:rsidP="00167FFA">
            <w:pPr>
              <w:pStyle w:val="Heading3nonum"/>
              <w:spacing w:before="0"/>
              <w:ind w:right="1701"/>
              <w:rPr>
                <w:rFonts w:cs="Arial"/>
                <w:color w:val="000000" w:themeColor="text1"/>
                <w:sz w:val="22"/>
                <w:szCs w:val="22"/>
              </w:rPr>
            </w:pPr>
            <w:r w:rsidRPr="00EC5E29">
              <w:rPr>
                <w:rFonts w:cs="Arial"/>
                <w:color w:val="000000" w:themeColor="text1"/>
                <w:sz w:val="22"/>
                <w:szCs w:val="22"/>
              </w:rPr>
              <w:t>Date</w:t>
            </w:r>
          </w:p>
        </w:tc>
      </w:tr>
      <w:tr w:rsidR="00EC5E29" w:rsidRPr="00EC5E29" w14:paraId="7AF4140E" w14:textId="77777777" w:rsidTr="00B1095A">
        <w:trPr>
          <w:trHeight w:hRule="exact" w:val="960"/>
        </w:trPr>
        <w:tc>
          <w:tcPr>
            <w:tcW w:w="5279" w:type="dxa"/>
            <w:vAlign w:val="center"/>
          </w:tcPr>
          <w:p w14:paraId="49E7EC24" w14:textId="105AD246" w:rsidR="005B73A2" w:rsidRPr="00EC5E29" w:rsidRDefault="00EC5E29" w:rsidP="003842F1">
            <w:pPr>
              <w:pStyle w:val="Heading3nonum"/>
              <w:spacing w:before="0"/>
              <w:ind w:right="-135"/>
              <w:jc w:val="center"/>
              <w:rPr>
                <w:rFonts w:cs="Arial"/>
                <w:b/>
                <w:color w:val="000000" w:themeColor="text1"/>
                <w:sz w:val="22"/>
                <w:szCs w:val="22"/>
              </w:rPr>
            </w:pPr>
            <w:r w:rsidRPr="00EC5E29">
              <w:rPr>
                <w:rFonts w:cs="Arial"/>
                <w:b/>
                <w:color w:val="000000" w:themeColor="text1"/>
                <w:sz w:val="22"/>
                <w:szCs w:val="22"/>
              </w:rPr>
              <w:t>Joanne Fitton</w:t>
            </w:r>
          </w:p>
        </w:tc>
        <w:tc>
          <w:tcPr>
            <w:tcW w:w="2410" w:type="dxa"/>
            <w:vAlign w:val="center"/>
          </w:tcPr>
          <w:p w14:paraId="615AFEF6" w14:textId="5D608804" w:rsidR="00E84C8B" w:rsidRPr="00EC5E29" w:rsidRDefault="00EC5E29" w:rsidP="003842F1">
            <w:pPr>
              <w:pStyle w:val="Heading3nonum"/>
              <w:spacing w:before="0"/>
              <w:ind w:right="34"/>
              <w:jc w:val="center"/>
              <w:rPr>
                <w:rFonts w:cs="Arial"/>
                <w:b/>
                <w:color w:val="000000" w:themeColor="text1"/>
                <w:sz w:val="22"/>
                <w:szCs w:val="22"/>
              </w:rPr>
            </w:pPr>
            <w:r w:rsidRPr="00EC5E29">
              <w:rPr>
                <w:rFonts w:cs="Arial"/>
                <w:b/>
                <w:color w:val="000000" w:themeColor="text1"/>
                <w:sz w:val="22"/>
                <w:szCs w:val="22"/>
              </w:rPr>
              <w:t>07/05/2026</w:t>
            </w:r>
          </w:p>
        </w:tc>
      </w:tr>
    </w:tbl>
    <w:p w14:paraId="56C5A537" w14:textId="41CB68ED" w:rsidR="00E84C8B" w:rsidRPr="008F36B8" w:rsidRDefault="00E84C8B" w:rsidP="00B3393B">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B1095A">
        <w:rPr>
          <w:rFonts w:cs="Arial"/>
          <w:sz w:val="22"/>
          <w:szCs w:val="22"/>
        </w:rPr>
        <w:t>.</w:t>
      </w:r>
    </w:p>
    <w:p w14:paraId="5DD35902" w14:textId="77777777" w:rsidR="001447B2" w:rsidRPr="008F36B8" w:rsidRDefault="00864445" w:rsidP="005E55B6">
      <w:pPr>
        <w:pStyle w:val="Draftingnote"/>
        <w:spacing w:before="120"/>
        <w:rPr>
          <w:b/>
          <w:i w:val="0"/>
          <w:color w:val="000000"/>
          <w:sz w:val="22"/>
          <w:szCs w:val="22"/>
        </w:rPr>
      </w:pPr>
      <w:r w:rsidRPr="008F36B8">
        <w:rPr>
          <w:b/>
          <w:i w:val="0"/>
          <w:color w:val="000000"/>
          <w:sz w:val="22"/>
          <w:szCs w:val="22"/>
        </w:rPr>
        <w:br w:type="page"/>
      </w:r>
      <w:r w:rsidR="001447B2" w:rsidRPr="008F36B8">
        <w:rPr>
          <w:b/>
          <w:i w:val="0"/>
          <w:color w:val="000000"/>
          <w:sz w:val="22"/>
          <w:szCs w:val="22"/>
        </w:rPr>
        <w:lastRenderedPageBreak/>
        <w:t xml:space="preserve">Schedule 1 </w:t>
      </w:r>
    </w:p>
    <w:p w14:paraId="05944AA8" w14:textId="740E5A9A" w:rsidR="0011528C" w:rsidRPr="00C75412" w:rsidRDefault="0011528C" w:rsidP="0011528C">
      <w:pPr>
        <w:spacing w:before="120" w:line="270" w:lineRule="exact"/>
        <w:rPr>
          <w:rFonts w:ascii="Arial" w:hAnsi="Arial" w:cs="Arial"/>
          <w:sz w:val="22"/>
          <w:szCs w:val="22"/>
        </w:rPr>
      </w:pPr>
      <w:r w:rsidRPr="00C75412">
        <w:rPr>
          <w:rFonts w:ascii="Arial" w:hAnsi="Arial" w:cs="Arial"/>
          <w:sz w:val="22"/>
          <w:szCs w:val="22"/>
        </w:rPr>
        <w:t>No conditions have been varied by the consolidated permit as a result of a Natural Resources Wales initiated variation.</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5A5EA8">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C75412" w:rsidRDefault="008321E6" w:rsidP="00597064">
      <w:pPr>
        <w:pStyle w:val="Act"/>
        <w:ind w:left="567"/>
        <w:rPr>
          <w:bCs/>
          <w:sz w:val="22"/>
          <w:szCs w:val="22"/>
        </w:rPr>
      </w:pPr>
      <w:r w:rsidRPr="00C75412">
        <w:rPr>
          <w:bCs/>
          <w:sz w:val="22"/>
          <w:szCs w:val="22"/>
        </w:rPr>
        <w:t xml:space="preserve">Permit number </w:t>
      </w:r>
    </w:p>
    <w:p w14:paraId="0A4842B3" w14:textId="3B14E4D9" w:rsidR="008321E6" w:rsidRPr="00C75412" w:rsidRDefault="002F406F" w:rsidP="00597064">
      <w:pPr>
        <w:pStyle w:val="Data"/>
        <w:ind w:left="567" w:right="1701"/>
        <w:rPr>
          <w:rStyle w:val="licenceno"/>
          <w:color w:val="auto"/>
          <w:sz w:val="22"/>
          <w:szCs w:val="22"/>
        </w:rPr>
      </w:pPr>
      <w:r w:rsidRPr="00C75412">
        <w:rPr>
          <w:rStyle w:val="licenceno"/>
          <w:color w:val="auto"/>
          <w:sz w:val="22"/>
          <w:szCs w:val="22"/>
        </w:rPr>
        <w:fldChar w:fldCharType="begin"/>
      </w:r>
      <w:r w:rsidRPr="00C75412">
        <w:rPr>
          <w:rStyle w:val="licenceno"/>
          <w:color w:val="auto"/>
          <w:sz w:val="22"/>
          <w:szCs w:val="22"/>
        </w:rPr>
        <w:instrText xml:space="preserve"> MERGEFIELD FE_Permit_Number </w:instrText>
      </w:r>
      <w:r w:rsidRPr="00C75412">
        <w:rPr>
          <w:rStyle w:val="licenceno"/>
          <w:color w:val="auto"/>
          <w:sz w:val="22"/>
          <w:szCs w:val="22"/>
        </w:rPr>
        <w:fldChar w:fldCharType="separate"/>
      </w:r>
      <w:r w:rsidR="00FE41CF" w:rsidRPr="00C75412">
        <w:rPr>
          <w:rStyle w:val="licenceno"/>
          <w:noProof/>
          <w:color w:val="auto"/>
          <w:sz w:val="22"/>
          <w:szCs w:val="22"/>
        </w:rPr>
        <w:t>CM0001201</w:t>
      </w:r>
      <w:r w:rsidRPr="00C75412">
        <w:rPr>
          <w:rStyle w:val="licenceno"/>
          <w:color w:val="auto"/>
          <w:sz w:val="22"/>
          <w:szCs w:val="22"/>
        </w:rPr>
        <w:fldChar w:fldCharType="end"/>
      </w:r>
    </w:p>
    <w:p w14:paraId="11337F62" w14:textId="2A9CA7CB" w:rsidR="008321E6" w:rsidRPr="009E507B" w:rsidRDefault="008321E6" w:rsidP="00986644">
      <w:pPr>
        <w:pStyle w:val="Heading3nonum"/>
        <w:spacing w:before="240"/>
        <w:ind w:left="567"/>
        <w:rPr>
          <w:color w:val="auto"/>
          <w:sz w:val="22"/>
          <w:szCs w:val="22"/>
        </w:rPr>
      </w:pPr>
      <w:r w:rsidRPr="009E507B">
        <w:rPr>
          <w:color w:val="auto"/>
          <w:sz w:val="22"/>
          <w:szCs w:val="22"/>
        </w:rPr>
        <w:t xml:space="preserve">This is the consolidated permit referred to in the variation and consolidation notice for </w:t>
      </w:r>
      <w:r w:rsidR="00143E45" w:rsidRPr="009E507B">
        <w:rPr>
          <w:color w:val="auto"/>
          <w:sz w:val="22"/>
          <w:szCs w:val="22"/>
        </w:rPr>
        <w:t>variation</w:t>
      </w:r>
      <w:r w:rsidRPr="009E507B">
        <w:rPr>
          <w:color w:val="auto"/>
          <w:sz w:val="22"/>
          <w:szCs w:val="22"/>
        </w:rPr>
        <w:t xml:space="preserve"> </w:t>
      </w:r>
      <w:r w:rsidR="00CE57D2" w:rsidRPr="009E507B">
        <w:rPr>
          <w:color w:val="auto"/>
          <w:sz w:val="22"/>
          <w:szCs w:val="22"/>
        </w:rPr>
        <w:fldChar w:fldCharType="begin"/>
      </w:r>
      <w:r w:rsidR="00CE57D2" w:rsidRPr="009E507B">
        <w:rPr>
          <w:color w:val="auto"/>
          <w:sz w:val="22"/>
          <w:szCs w:val="22"/>
        </w:rPr>
        <w:instrText xml:space="preserve"> MERGEFIELD PAN </w:instrText>
      </w:r>
      <w:r w:rsidR="00CE57D2" w:rsidRPr="009E507B">
        <w:rPr>
          <w:color w:val="auto"/>
          <w:sz w:val="22"/>
          <w:szCs w:val="22"/>
        </w:rPr>
        <w:fldChar w:fldCharType="separate"/>
      </w:r>
      <w:r w:rsidR="00FE41CF" w:rsidRPr="009E507B">
        <w:rPr>
          <w:noProof/>
          <w:color w:val="auto"/>
          <w:sz w:val="22"/>
          <w:szCs w:val="22"/>
        </w:rPr>
        <w:t>PAN-032151</w:t>
      </w:r>
      <w:r w:rsidR="00CE57D2" w:rsidRPr="009E507B">
        <w:rPr>
          <w:color w:val="auto"/>
          <w:sz w:val="22"/>
          <w:szCs w:val="22"/>
        </w:rPr>
        <w:fldChar w:fldCharType="end"/>
      </w:r>
      <w:r w:rsidRPr="009E507B">
        <w:rPr>
          <w:color w:val="auto"/>
          <w:sz w:val="22"/>
          <w:szCs w:val="22"/>
        </w:rPr>
        <w:t xml:space="preserve"> authorising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8F36B8" w:rsidRDefault="003842F1" w:rsidP="003842F1">
      <w:pPr>
        <w:keepLines/>
        <w:widowControl w:val="0"/>
        <w:spacing w:line="276" w:lineRule="auto"/>
        <w:ind w:firstLine="567"/>
        <w:outlineLvl w:val="2"/>
        <w:rPr>
          <w:rFonts w:ascii="Arial" w:hAnsi="Arial"/>
          <w:color w:val="000000"/>
          <w:sz w:val="22"/>
          <w:szCs w:val="22"/>
          <w:lang w:eastAsia="en-US"/>
        </w:rPr>
      </w:pPr>
      <w:r w:rsidRPr="008F36B8">
        <w:rPr>
          <w:rFonts w:ascii="Arial" w:hAnsi="Arial"/>
          <w:color w:val="000000"/>
          <w:sz w:val="22"/>
          <w:szCs w:val="22"/>
          <w:lang w:eastAsia="en-US"/>
        </w:rPr>
        <w:t>to operat</w:t>
      </w:r>
      <w:r w:rsidRPr="008F36B8">
        <w:rPr>
          <w:rFonts w:ascii="Arial" w:hAnsi="Arial"/>
          <w:sz w:val="22"/>
          <w:szCs w:val="22"/>
          <w:lang w:eastAsia="en-US"/>
        </w:rPr>
        <w:t>e a water discharge activity</w:t>
      </w:r>
      <w:r w:rsidR="00155834">
        <w:rPr>
          <w:rFonts w:ascii="Arial" w:hAnsi="Arial"/>
          <w:sz w:val="22"/>
          <w:szCs w:val="22"/>
          <w:lang w:eastAsia="en-US"/>
        </w:rPr>
        <w:t xml:space="preserve"> at</w:t>
      </w:r>
    </w:p>
    <w:p w14:paraId="44545693" w14:textId="5051E351" w:rsidR="008321E6" w:rsidRPr="009E507B" w:rsidRDefault="00CE57D2" w:rsidP="00597064">
      <w:pPr>
        <w:pStyle w:val="Data"/>
        <w:ind w:left="567" w:right="1701"/>
        <w:rPr>
          <w:rStyle w:val="change"/>
          <w:color w:val="auto"/>
          <w:sz w:val="22"/>
          <w:szCs w:val="22"/>
        </w:rPr>
      </w:pPr>
      <w:r w:rsidRPr="009E507B">
        <w:rPr>
          <w:rStyle w:val="change"/>
          <w:color w:val="auto"/>
          <w:sz w:val="22"/>
          <w:szCs w:val="22"/>
        </w:rPr>
        <w:fldChar w:fldCharType="begin"/>
      </w:r>
      <w:r w:rsidRPr="009E507B">
        <w:rPr>
          <w:rStyle w:val="change"/>
          <w:color w:val="auto"/>
          <w:sz w:val="22"/>
          <w:szCs w:val="22"/>
        </w:rPr>
        <w:instrText xml:space="preserve"> MERGEFIELD Site_Name </w:instrText>
      </w:r>
      <w:r w:rsidRPr="009E507B">
        <w:rPr>
          <w:rStyle w:val="change"/>
          <w:color w:val="auto"/>
          <w:sz w:val="22"/>
          <w:szCs w:val="22"/>
        </w:rPr>
        <w:fldChar w:fldCharType="separate"/>
      </w:r>
      <w:r w:rsidR="00FE41CF" w:rsidRPr="009E507B">
        <w:rPr>
          <w:rStyle w:val="change"/>
          <w:noProof/>
          <w:color w:val="auto"/>
          <w:sz w:val="22"/>
          <w:szCs w:val="22"/>
        </w:rPr>
        <w:t>Llanarmon-yn-Ial Wastewater Treatment Works</w:t>
      </w:r>
      <w:r w:rsidRPr="009E507B">
        <w:rPr>
          <w:rStyle w:val="change"/>
          <w:color w:val="auto"/>
          <w:sz w:val="22"/>
          <w:szCs w:val="22"/>
        </w:rPr>
        <w:fldChar w:fldCharType="end"/>
      </w:r>
    </w:p>
    <w:p w14:paraId="728A309F" w14:textId="51907571" w:rsidR="008321E6" w:rsidRPr="009E507B" w:rsidRDefault="00CE57D2" w:rsidP="00597064">
      <w:pPr>
        <w:pStyle w:val="Data"/>
        <w:ind w:left="567"/>
        <w:rPr>
          <w:rStyle w:val="change"/>
          <w:color w:val="auto"/>
          <w:sz w:val="22"/>
          <w:szCs w:val="22"/>
        </w:rPr>
      </w:pPr>
      <w:r w:rsidRPr="009E507B">
        <w:rPr>
          <w:rStyle w:val="change"/>
          <w:color w:val="auto"/>
          <w:sz w:val="22"/>
          <w:szCs w:val="22"/>
        </w:rPr>
        <w:fldChar w:fldCharType="begin"/>
      </w:r>
      <w:r w:rsidRPr="009E507B">
        <w:rPr>
          <w:rStyle w:val="change"/>
          <w:color w:val="auto"/>
          <w:sz w:val="22"/>
          <w:szCs w:val="22"/>
        </w:rPr>
        <w:instrText xml:space="preserve"> MERGEFIELD DSI_ADD2 </w:instrText>
      </w:r>
      <w:r w:rsidRPr="009E507B">
        <w:rPr>
          <w:rStyle w:val="change"/>
          <w:color w:val="auto"/>
          <w:sz w:val="22"/>
          <w:szCs w:val="22"/>
        </w:rPr>
        <w:fldChar w:fldCharType="separate"/>
      </w:r>
      <w:r w:rsidR="00FE41CF" w:rsidRPr="009E507B">
        <w:rPr>
          <w:rStyle w:val="change"/>
          <w:noProof/>
          <w:color w:val="auto"/>
          <w:sz w:val="22"/>
          <w:szCs w:val="22"/>
        </w:rPr>
        <w:t>Off B5431</w:t>
      </w:r>
      <w:r w:rsidRPr="009E507B">
        <w:rPr>
          <w:rStyle w:val="change"/>
          <w:color w:val="auto"/>
          <w:sz w:val="22"/>
          <w:szCs w:val="22"/>
        </w:rPr>
        <w:fldChar w:fldCharType="end"/>
      </w:r>
    </w:p>
    <w:p w14:paraId="3A784131" w14:textId="08CA2D2C" w:rsidR="008321E6" w:rsidRPr="009E507B" w:rsidRDefault="00CE57D2" w:rsidP="00597064">
      <w:pPr>
        <w:pStyle w:val="Data"/>
        <w:ind w:left="567"/>
        <w:rPr>
          <w:rStyle w:val="change"/>
          <w:color w:val="auto"/>
          <w:sz w:val="22"/>
          <w:szCs w:val="22"/>
        </w:rPr>
      </w:pPr>
      <w:r w:rsidRPr="009E507B">
        <w:rPr>
          <w:rStyle w:val="change"/>
          <w:color w:val="auto"/>
          <w:sz w:val="22"/>
          <w:szCs w:val="22"/>
        </w:rPr>
        <w:fldChar w:fldCharType="begin"/>
      </w:r>
      <w:r w:rsidRPr="009E507B">
        <w:rPr>
          <w:rStyle w:val="change"/>
          <w:color w:val="auto"/>
          <w:sz w:val="22"/>
          <w:szCs w:val="22"/>
        </w:rPr>
        <w:instrText xml:space="preserve"> MERGEFIELD DSI_ADD3 </w:instrText>
      </w:r>
      <w:r w:rsidRPr="009E507B">
        <w:rPr>
          <w:rStyle w:val="change"/>
          <w:color w:val="auto"/>
          <w:sz w:val="22"/>
          <w:szCs w:val="22"/>
        </w:rPr>
        <w:fldChar w:fldCharType="separate"/>
      </w:r>
      <w:r w:rsidR="00FE41CF" w:rsidRPr="009E507B">
        <w:rPr>
          <w:rStyle w:val="change"/>
          <w:noProof/>
          <w:color w:val="auto"/>
          <w:sz w:val="22"/>
          <w:szCs w:val="22"/>
        </w:rPr>
        <w:t>Llanarmon-yn-Ial</w:t>
      </w:r>
      <w:r w:rsidRPr="009E507B">
        <w:rPr>
          <w:rStyle w:val="change"/>
          <w:color w:val="auto"/>
          <w:sz w:val="22"/>
          <w:szCs w:val="22"/>
        </w:rPr>
        <w:fldChar w:fldCharType="end"/>
      </w:r>
    </w:p>
    <w:p w14:paraId="3269D157" w14:textId="1BCEA15C" w:rsidR="008321E6" w:rsidRPr="009E507B" w:rsidRDefault="00CE57D2" w:rsidP="00597064">
      <w:pPr>
        <w:pStyle w:val="Data"/>
        <w:ind w:left="567"/>
        <w:rPr>
          <w:rStyle w:val="change"/>
          <w:color w:val="auto"/>
          <w:sz w:val="22"/>
          <w:szCs w:val="22"/>
        </w:rPr>
      </w:pPr>
      <w:r w:rsidRPr="009E507B">
        <w:rPr>
          <w:rStyle w:val="change"/>
          <w:color w:val="auto"/>
          <w:sz w:val="22"/>
          <w:szCs w:val="22"/>
        </w:rPr>
        <w:fldChar w:fldCharType="begin"/>
      </w:r>
      <w:r w:rsidRPr="009E507B">
        <w:rPr>
          <w:rStyle w:val="change"/>
          <w:color w:val="auto"/>
          <w:sz w:val="22"/>
          <w:szCs w:val="22"/>
        </w:rPr>
        <w:instrText xml:space="preserve"> MERGEFIELD DSI_ADD4 </w:instrText>
      </w:r>
      <w:r w:rsidRPr="009E507B">
        <w:rPr>
          <w:rStyle w:val="change"/>
          <w:color w:val="auto"/>
          <w:sz w:val="22"/>
          <w:szCs w:val="22"/>
        </w:rPr>
        <w:fldChar w:fldCharType="separate"/>
      </w:r>
      <w:r w:rsidR="00FE41CF" w:rsidRPr="009E507B">
        <w:rPr>
          <w:rStyle w:val="change"/>
          <w:noProof/>
          <w:color w:val="auto"/>
          <w:sz w:val="22"/>
          <w:szCs w:val="22"/>
        </w:rPr>
        <w:t>Mold</w:t>
      </w:r>
      <w:r w:rsidRPr="009E507B">
        <w:rPr>
          <w:rStyle w:val="change"/>
          <w:color w:val="auto"/>
          <w:sz w:val="22"/>
          <w:szCs w:val="22"/>
        </w:rPr>
        <w:fldChar w:fldCharType="end"/>
      </w:r>
    </w:p>
    <w:p w14:paraId="0BB51F65" w14:textId="77777777" w:rsidR="009E507B" w:rsidRPr="009E507B" w:rsidRDefault="009E507B" w:rsidP="00597064">
      <w:pPr>
        <w:pStyle w:val="Data"/>
        <w:ind w:left="567"/>
        <w:rPr>
          <w:rStyle w:val="change"/>
          <w:color w:val="auto"/>
          <w:sz w:val="22"/>
          <w:szCs w:val="22"/>
        </w:rPr>
      </w:pPr>
      <w:r w:rsidRPr="009E507B">
        <w:rPr>
          <w:rStyle w:val="change"/>
          <w:color w:val="auto"/>
          <w:sz w:val="22"/>
          <w:szCs w:val="22"/>
        </w:rPr>
        <w:t>Denbighshire</w:t>
      </w:r>
    </w:p>
    <w:p w14:paraId="2090B699" w14:textId="19C09231" w:rsidR="008321E6" w:rsidRPr="002D6E2F" w:rsidRDefault="00CE57D2" w:rsidP="00597064">
      <w:pPr>
        <w:pStyle w:val="Data"/>
        <w:ind w:left="567"/>
        <w:rPr>
          <w:rStyle w:val="change"/>
          <w:color w:val="auto"/>
          <w:sz w:val="22"/>
          <w:szCs w:val="22"/>
        </w:rPr>
      </w:pPr>
      <w:r w:rsidRPr="009E507B">
        <w:rPr>
          <w:rStyle w:val="change"/>
          <w:color w:val="auto"/>
          <w:sz w:val="22"/>
          <w:szCs w:val="22"/>
        </w:rPr>
        <w:fldChar w:fldCharType="begin"/>
      </w:r>
      <w:r w:rsidRPr="002D6E2F">
        <w:rPr>
          <w:rStyle w:val="change"/>
          <w:color w:val="auto"/>
          <w:sz w:val="22"/>
          <w:szCs w:val="22"/>
        </w:rPr>
        <w:instrText xml:space="preserve"> MERGEFIELD DSI_POST_CODE </w:instrText>
      </w:r>
      <w:r w:rsidRPr="009E507B">
        <w:rPr>
          <w:rStyle w:val="change"/>
          <w:color w:val="auto"/>
          <w:sz w:val="22"/>
          <w:szCs w:val="22"/>
        </w:rPr>
        <w:fldChar w:fldCharType="separate"/>
      </w:r>
      <w:r w:rsidR="00FE41CF" w:rsidRPr="002D6E2F">
        <w:rPr>
          <w:rStyle w:val="change"/>
          <w:noProof/>
          <w:color w:val="auto"/>
          <w:sz w:val="22"/>
          <w:szCs w:val="22"/>
        </w:rPr>
        <w:t>CH7 4QX</w:t>
      </w:r>
      <w:r w:rsidRPr="009E507B">
        <w:rPr>
          <w:rStyle w:val="change"/>
          <w:color w:val="auto"/>
          <w:sz w:val="22"/>
          <w:szCs w:val="22"/>
        </w:rPr>
        <w:fldChar w:fldCharType="end"/>
      </w:r>
    </w:p>
    <w:p w14:paraId="2E407B93" w14:textId="77777777" w:rsidR="006A2565" w:rsidRPr="002D6E2F"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21A80F3C"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 xml:space="preserve">The permit variation and consolidation shall take effect </w:t>
      </w:r>
      <w:r w:rsidRPr="00EC5E29">
        <w:rPr>
          <w:rFonts w:ascii="Arial" w:hAnsi="Arial" w:cs="Arial"/>
          <w:color w:val="000000" w:themeColor="text1"/>
          <w:sz w:val="22"/>
          <w:szCs w:val="22"/>
          <w:lang w:eastAsia="en-US"/>
        </w:rPr>
        <w:t xml:space="preserve">from </w:t>
      </w:r>
      <w:r w:rsidR="00EC5E29" w:rsidRPr="00EC5E29">
        <w:rPr>
          <w:rFonts w:ascii="Arial" w:hAnsi="Arial" w:cs="Arial"/>
          <w:b/>
          <w:bCs/>
          <w:color w:val="000000" w:themeColor="text1"/>
          <w:sz w:val="22"/>
          <w:szCs w:val="22"/>
          <w:lang w:eastAsia="en-US"/>
        </w:rPr>
        <w:t>07/05/2026</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8321E6" w:rsidRPr="008F36B8" w14:paraId="1381AB8A" w14:textId="77777777" w:rsidTr="00597064">
        <w:trPr>
          <w:trHeight w:hRule="exact" w:val="977"/>
        </w:trPr>
        <w:tc>
          <w:tcPr>
            <w:tcW w:w="5387" w:type="dxa"/>
            <w:vAlign w:val="center"/>
          </w:tcPr>
          <w:p w14:paraId="35DD77FC" w14:textId="3D46CCF5" w:rsidR="008321E6" w:rsidRPr="00EC5E29" w:rsidRDefault="00EC5E29" w:rsidP="003842F1">
            <w:pPr>
              <w:pStyle w:val="Heading3nonum"/>
              <w:spacing w:before="0"/>
              <w:ind w:left="-108" w:right="34"/>
              <w:jc w:val="center"/>
              <w:rPr>
                <w:color w:val="000000" w:themeColor="text1"/>
                <w:sz w:val="22"/>
                <w:szCs w:val="22"/>
                <w:highlight w:val="yellow"/>
              </w:rPr>
            </w:pPr>
            <w:r w:rsidRPr="00EC5E29">
              <w:rPr>
                <w:b/>
                <w:color w:val="000000" w:themeColor="text1"/>
                <w:sz w:val="22"/>
                <w:szCs w:val="22"/>
              </w:rPr>
              <w:t>Joanne Fitton</w:t>
            </w:r>
          </w:p>
        </w:tc>
        <w:tc>
          <w:tcPr>
            <w:tcW w:w="2551" w:type="dxa"/>
            <w:vAlign w:val="center"/>
          </w:tcPr>
          <w:p w14:paraId="0C50D17F" w14:textId="1A18B09C" w:rsidR="008321E6" w:rsidRPr="00EC5E29" w:rsidRDefault="00EC5E29" w:rsidP="003842F1">
            <w:pPr>
              <w:pStyle w:val="Heading3nonum"/>
              <w:spacing w:before="0" w:line="240" w:lineRule="auto"/>
              <w:ind w:left="-108"/>
              <w:jc w:val="center"/>
              <w:rPr>
                <w:b/>
                <w:color w:val="000000" w:themeColor="text1"/>
                <w:sz w:val="22"/>
                <w:szCs w:val="22"/>
                <w:highlight w:val="yellow"/>
              </w:rPr>
            </w:pPr>
            <w:r w:rsidRPr="00EC5E29">
              <w:rPr>
                <w:b/>
                <w:color w:val="000000" w:themeColor="text1"/>
                <w:sz w:val="22"/>
                <w:szCs w:val="22"/>
              </w:rPr>
              <w:t>07/05/2026</w:t>
            </w:r>
          </w:p>
        </w:tc>
      </w:tr>
    </w:tbl>
    <w:p w14:paraId="709E7BA9" w14:textId="0D306132" w:rsidR="00821962" w:rsidRPr="008F36B8" w:rsidRDefault="008321E6" w:rsidP="0059706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B1095A">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3CD78F11" w:rsidR="00821962" w:rsidRPr="008F36B8" w:rsidRDefault="00821962" w:rsidP="00AD32CF">
      <w:pPr>
        <w:pStyle w:val="Bullet1"/>
        <w:tabs>
          <w:tab w:val="clear" w:pos="1106"/>
          <w:tab w:val="clear" w:pos="1134"/>
        </w:tabs>
        <w:spacing w:before="0"/>
        <w:ind w:hanging="539"/>
        <w:rPr>
          <w:rFonts w:cs="Arial"/>
          <w:sz w:val="18"/>
          <w:szCs w:val="18"/>
        </w:rPr>
      </w:pPr>
      <w:bookmarkStart w:id="6" w:name="_Ref373938830"/>
      <w:r w:rsidRPr="008F36B8">
        <w:rPr>
          <w:rFonts w:cs="Arial"/>
          <w:sz w:val="18"/>
          <w:szCs w:val="18"/>
        </w:rPr>
        <w:t>The operator shall manage and operate the activ</w:t>
      </w:r>
      <w:r w:rsidRPr="00CA7CA6">
        <w:rPr>
          <w:rFonts w:cs="Arial"/>
          <w:color w:val="000000" w:themeColor="text1"/>
          <w:sz w:val="18"/>
          <w:szCs w:val="18"/>
        </w:rPr>
        <w:t>it</w:t>
      </w:r>
      <w:r w:rsidRPr="00CA7CA6">
        <w:rPr>
          <w:rStyle w:val="Red"/>
          <w:rFonts w:cs="Arial"/>
          <w:color w:val="000000" w:themeColor="text1"/>
          <w:sz w:val="18"/>
          <w:szCs w:val="18"/>
        </w:rPr>
        <w:t>ies</w:t>
      </w:r>
      <w:r w:rsidRPr="00CA7CA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16656946" w:rsidR="00821962" w:rsidRPr="00CA7CA6" w:rsidRDefault="00821962" w:rsidP="00AD32CF">
      <w:pPr>
        <w:pStyle w:val="Bullet0"/>
        <w:tabs>
          <w:tab w:val="num" w:pos="1134"/>
        </w:tabs>
        <w:spacing w:before="120"/>
        <w:ind w:hanging="113"/>
        <w:rPr>
          <w:rFonts w:cs="Arial"/>
          <w:color w:val="000000" w:themeColor="text1"/>
        </w:rPr>
      </w:pPr>
      <w:r w:rsidRPr="00CA7CA6">
        <w:rPr>
          <w:rFonts w:cs="Arial"/>
          <w:color w:val="000000" w:themeColor="text1"/>
        </w:rPr>
        <w:t>Permitted activities</w:t>
      </w:r>
    </w:p>
    <w:p w14:paraId="5149B7DC" w14:textId="7B3ECD90" w:rsidR="00821962" w:rsidRPr="008F36B8" w:rsidRDefault="00821962" w:rsidP="00AD32CF">
      <w:pPr>
        <w:pStyle w:val="Bullet1"/>
        <w:tabs>
          <w:tab w:val="num" w:pos="1134"/>
        </w:tabs>
        <w:spacing w:before="0"/>
        <w:ind w:left="1134" w:hanging="567"/>
        <w:rPr>
          <w:rFonts w:cs="Arial"/>
          <w:sz w:val="18"/>
          <w:szCs w:val="18"/>
        </w:rPr>
      </w:pPr>
      <w:r w:rsidRPr="00CA7CA6">
        <w:rPr>
          <w:rFonts w:cs="Arial"/>
          <w:color w:val="000000" w:themeColor="text1"/>
          <w:sz w:val="18"/>
          <w:szCs w:val="18"/>
        </w:rPr>
        <w:t>The only activit</w:t>
      </w:r>
      <w:r w:rsidR="00CA7CA6" w:rsidRPr="00CA7CA6">
        <w:rPr>
          <w:rFonts w:cs="Arial"/>
          <w:color w:val="000000" w:themeColor="text1"/>
          <w:sz w:val="18"/>
          <w:szCs w:val="18"/>
        </w:rPr>
        <w:t>i</w:t>
      </w:r>
      <w:r w:rsidRPr="00CA7CA6">
        <w:rPr>
          <w:rStyle w:val="Red"/>
          <w:rFonts w:cs="Arial"/>
          <w:color w:val="000000" w:themeColor="text1"/>
          <w:sz w:val="18"/>
          <w:szCs w:val="18"/>
        </w:rPr>
        <w:t>es</w:t>
      </w:r>
      <w:r w:rsidRPr="00CA7CA6">
        <w:rPr>
          <w:rFonts w:cs="Arial"/>
          <w:color w:val="000000" w:themeColor="text1"/>
          <w:sz w:val="18"/>
          <w:szCs w:val="18"/>
        </w:rPr>
        <w:t xml:space="preserve"> authorised by the permit </w:t>
      </w:r>
      <w:r w:rsidRPr="00CA7CA6">
        <w:rPr>
          <w:rStyle w:val="Red"/>
          <w:rFonts w:cs="Arial"/>
          <w:color w:val="000000" w:themeColor="text1"/>
          <w:sz w:val="18"/>
          <w:szCs w:val="18"/>
        </w:rPr>
        <w:t>are</w:t>
      </w:r>
      <w:r w:rsidRPr="00CA7CA6">
        <w:rPr>
          <w:rFonts w:cs="Arial"/>
          <w:color w:val="000000" w:themeColor="text1"/>
          <w:sz w:val="18"/>
          <w:szCs w:val="18"/>
        </w:rPr>
        <w:t xml:space="preserve"> the activit</w:t>
      </w:r>
      <w:r w:rsidRPr="00CA7CA6">
        <w:rPr>
          <w:rStyle w:val="Red"/>
          <w:rFonts w:cs="Arial"/>
          <w:color w:val="000000" w:themeColor="text1"/>
          <w:sz w:val="18"/>
          <w:szCs w:val="18"/>
        </w:rPr>
        <w:t>ies</w:t>
      </w:r>
      <w:r w:rsidRPr="00CA7CA6">
        <w:rPr>
          <w:rFonts w:cs="Arial"/>
          <w:color w:val="000000" w:themeColor="text1"/>
          <w:sz w:val="18"/>
          <w:szCs w:val="18"/>
        </w:rPr>
        <w:t xml:space="preserve"> specified </w:t>
      </w:r>
      <w:r w:rsidRPr="008F36B8">
        <w:rPr>
          <w:rFonts w:cs="Arial"/>
          <w:sz w:val="18"/>
          <w:szCs w:val="18"/>
        </w:rPr>
        <w:t>in schedule 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45F4B085" w:rsidR="00821962" w:rsidRPr="0081633C" w:rsidRDefault="00821962" w:rsidP="009221AC">
      <w:pPr>
        <w:pStyle w:val="Bullet1"/>
        <w:tabs>
          <w:tab w:val="num" w:pos="1134"/>
        </w:tabs>
        <w:spacing w:before="0"/>
        <w:ind w:left="1134" w:hanging="567"/>
        <w:rPr>
          <w:rFonts w:cs="Arial"/>
          <w:sz w:val="18"/>
          <w:szCs w:val="18"/>
        </w:rPr>
      </w:pPr>
      <w:r w:rsidRPr="008F36B8">
        <w:rPr>
          <w:rFonts w:cs="Arial"/>
          <w:sz w:val="18"/>
          <w:szCs w:val="18"/>
        </w:rPr>
        <w:t xml:space="preserve">The discharge </w:t>
      </w:r>
      <w:r w:rsidRPr="00CA7CA6">
        <w:rPr>
          <w:rFonts w:cs="Arial"/>
          <w:color w:val="000000" w:themeColor="text1"/>
          <w:sz w:val="18"/>
          <w:szCs w:val="18"/>
        </w:rPr>
        <w:t>activit</w:t>
      </w:r>
      <w:r w:rsidRPr="00CA7CA6">
        <w:rPr>
          <w:rStyle w:val="Red"/>
          <w:rFonts w:cs="Arial"/>
          <w:color w:val="000000" w:themeColor="text1"/>
          <w:sz w:val="18"/>
          <w:szCs w:val="18"/>
        </w:rPr>
        <w:t>ies</w:t>
      </w:r>
      <w:r w:rsidRPr="00CA7CA6">
        <w:rPr>
          <w:rFonts w:cs="Arial"/>
          <w:color w:val="000000" w:themeColor="text1"/>
          <w:sz w:val="18"/>
          <w:szCs w:val="18"/>
        </w:rPr>
        <w:t xml:space="preserve"> shall </w:t>
      </w:r>
      <w:r w:rsidRPr="008F36B8">
        <w:rPr>
          <w:rFonts w:cs="Arial"/>
          <w:sz w:val="18"/>
          <w:szCs w:val="18"/>
        </w:rPr>
        <w:t>take place at the discharge point</w:t>
      </w:r>
      <w:r w:rsidR="00794490">
        <w:rPr>
          <w:rFonts w:cs="Arial"/>
          <w:sz w:val="18"/>
          <w:szCs w:val="18"/>
        </w:rPr>
        <w:t>s</w:t>
      </w:r>
      <w:r w:rsidRPr="008F36B8">
        <w:rPr>
          <w:rFonts w:cs="Arial"/>
          <w:sz w:val="18"/>
          <w:szCs w:val="18"/>
        </w:rPr>
        <w:t xml:space="preserve"> marked on the site plan</w:t>
      </w:r>
      <w:r w:rsidRPr="00AD58CE">
        <w:rPr>
          <w:rFonts w:cs="Arial"/>
          <w:color w:val="00B0F0"/>
          <w:sz w:val="18"/>
          <w:szCs w:val="18"/>
        </w:rPr>
        <w:t xml:space="preserve"> </w:t>
      </w:r>
      <w:r w:rsidRPr="008F36B8">
        <w:rPr>
          <w:rFonts w:cs="Arial"/>
          <w:sz w:val="18"/>
          <w:szCs w:val="18"/>
        </w:rPr>
        <w:t xml:space="preserve">at schedule </w:t>
      </w:r>
      <w:r w:rsidRPr="0081633C">
        <w:rPr>
          <w:rFonts w:cs="Arial"/>
          <w:sz w:val="18"/>
          <w:szCs w:val="18"/>
        </w:rPr>
        <w:t>7 to this permit, and as listed in table S3.2</w:t>
      </w:r>
      <w:r w:rsidRPr="0081633C">
        <w:rPr>
          <w:rStyle w:val="Red"/>
          <w:rFonts w:cs="Arial"/>
          <w:color w:val="auto"/>
          <w:sz w:val="18"/>
          <w:szCs w:val="18"/>
        </w:rPr>
        <w:t>; and, the operating techniques that are the subject of conditions prefixed by 2.3 shall be applied at the locations shown, or otherwise described, in schedule 7</w:t>
      </w:r>
      <w:r w:rsidRPr="0081633C">
        <w:rPr>
          <w:rFonts w:cs="Arial"/>
          <w:sz w:val="18"/>
          <w:szCs w:val="18"/>
        </w:rPr>
        <w:t>.</w:t>
      </w:r>
    </w:p>
    <w:p w14:paraId="58D11F8E" w14:textId="77777777" w:rsidR="00821962" w:rsidRPr="0081633C" w:rsidRDefault="00821962" w:rsidP="00AD32CF">
      <w:pPr>
        <w:pStyle w:val="Bullet0"/>
        <w:tabs>
          <w:tab w:val="num" w:pos="1134"/>
        </w:tabs>
        <w:spacing w:before="120"/>
        <w:ind w:hanging="113"/>
        <w:rPr>
          <w:rStyle w:val="Red"/>
          <w:rFonts w:cs="Arial"/>
          <w:color w:val="auto"/>
        </w:rPr>
      </w:pPr>
      <w:r w:rsidRPr="0081633C">
        <w:rPr>
          <w:rStyle w:val="Red"/>
          <w:rFonts w:cs="Arial"/>
          <w:color w:val="auto"/>
        </w:rPr>
        <w:t>Operating techniques</w:t>
      </w:r>
    </w:p>
    <w:p w14:paraId="17338076" w14:textId="7B3510AB" w:rsidR="00A739EF" w:rsidRPr="0081633C" w:rsidRDefault="00A739EF" w:rsidP="00A739EF">
      <w:pPr>
        <w:pStyle w:val="Bullet1"/>
        <w:tabs>
          <w:tab w:val="num" w:pos="1134"/>
        </w:tabs>
        <w:spacing w:before="0"/>
        <w:ind w:left="1134" w:hanging="567"/>
        <w:rPr>
          <w:rStyle w:val="Red"/>
          <w:rFonts w:cs="Arial"/>
          <w:color w:val="auto"/>
          <w:sz w:val="18"/>
          <w:szCs w:val="18"/>
        </w:rPr>
      </w:pPr>
      <w:bookmarkStart w:id="7" w:name="_Ref373938399"/>
      <w:r w:rsidRPr="0081633C">
        <w:rPr>
          <w:rStyle w:val="Red"/>
          <w:rFonts w:cs="Arial"/>
          <w:color w:val="auto"/>
          <w:sz w:val="18"/>
          <w:szCs w:val="18"/>
        </w:rPr>
        <w:t>For the activity</w:t>
      </w:r>
      <w:r w:rsidR="00956E91" w:rsidRPr="0081633C">
        <w:rPr>
          <w:rStyle w:val="Red"/>
          <w:rFonts w:cs="Arial"/>
          <w:color w:val="auto"/>
          <w:sz w:val="18"/>
          <w:szCs w:val="18"/>
        </w:rPr>
        <w:t xml:space="preserve"> </w:t>
      </w:r>
      <w:r w:rsidRPr="0081633C">
        <w:rPr>
          <w:rStyle w:val="Red"/>
          <w:rFonts w:cs="Arial"/>
          <w:color w:val="auto"/>
          <w:sz w:val="18"/>
          <w:szCs w:val="18"/>
        </w:rPr>
        <w:t>A1, referenced in schedule 1, table S1.1, the operator shall comply with the relevant requirements of the Urban Waste Water Treatment (England and Wales) Regulations 1994.</w:t>
      </w:r>
    </w:p>
    <w:p w14:paraId="69B472E2" w14:textId="1F1AA693" w:rsidR="00821962" w:rsidRPr="0081633C" w:rsidRDefault="00821962" w:rsidP="00AD32CF">
      <w:pPr>
        <w:pStyle w:val="Bullet1"/>
        <w:tabs>
          <w:tab w:val="num" w:pos="1134"/>
        </w:tabs>
        <w:spacing w:before="0"/>
        <w:ind w:left="1134" w:hanging="567"/>
        <w:rPr>
          <w:rStyle w:val="Red"/>
          <w:rFonts w:cs="Arial"/>
          <w:color w:val="auto"/>
          <w:sz w:val="18"/>
          <w:szCs w:val="18"/>
        </w:rPr>
      </w:pPr>
      <w:r w:rsidRPr="0081633C">
        <w:rPr>
          <w:rStyle w:val="Red"/>
          <w:rFonts w:cs="Arial"/>
          <w:color w:val="auto"/>
          <w:sz w:val="18"/>
          <w:szCs w:val="18"/>
        </w:rPr>
        <w:t>For the activity</w:t>
      </w:r>
      <w:r w:rsidR="0004311A" w:rsidRPr="0081633C">
        <w:rPr>
          <w:rStyle w:val="Red"/>
          <w:rFonts w:cs="Arial"/>
          <w:color w:val="auto"/>
          <w:sz w:val="18"/>
          <w:szCs w:val="18"/>
        </w:rPr>
        <w:t xml:space="preserve"> </w:t>
      </w:r>
      <w:r w:rsidRPr="0081633C">
        <w:rPr>
          <w:rStyle w:val="Red"/>
          <w:rFonts w:cs="Arial"/>
          <w:color w:val="auto"/>
          <w:sz w:val="18"/>
          <w:szCs w:val="18"/>
        </w:rPr>
        <w:t>A</w:t>
      </w:r>
      <w:r w:rsidR="0081633C" w:rsidRPr="0081633C">
        <w:rPr>
          <w:rStyle w:val="Red"/>
          <w:rFonts w:cs="Arial"/>
          <w:color w:val="auto"/>
          <w:sz w:val="18"/>
          <w:szCs w:val="18"/>
        </w:rPr>
        <w:t>3</w:t>
      </w:r>
      <w:r w:rsidR="0065339B" w:rsidRPr="0081633C">
        <w:rPr>
          <w:rStyle w:val="Red"/>
          <w:rFonts w:cs="Arial"/>
          <w:color w:val="auto"/>
          <w:sz w:val="18"/>
          <w:szCs w:val="18"/>
        </w:rPr>
        <w:t>,</w:t>
      </w:r>
      <w:r w:rsidRPr="0081633C">
        <w:rPr>
          <w:rStyle w:val="Red"/>
          <w:rFonts w:cs="Arial"/>
          <w:color w:val="auto"/>
          <w:sz w:val="18"/>
          <w:szCs w:val="18"/>
        </w:rPr>
        <w:t xml:space="preserve">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bookmarkEnd w:id="7"/>
    </w:p>
    <w:p w14:paraId="5A448DEE" w14:textId="59302556" w:rsidR="00821962" w:rsidRPr="008F36B8" w:rsidRDefault="00821962" w:rsidP="00080A80">
      <w:pPr>
        <w:pStyle w:val="Bullet1"/>
        <w:tabs>
          <w:tab w:val="num" w:pos="1134"/>
        </w:tabs>
        <w:spacing w:before="0"/>
        <w:ind w:left="1134" w:hanging="567"/>
        <w:rPr>
          <w:rFonts w:cs="Arial"/>
          <w:sz w:val="18"/>
          <w:szCs w:val="18"/>
        </w:rPr>
      </w:pPr>
      <w:r w:rsidRPr="008F36B8">
        <w:rPr>
          <w:rFonts w:cs="Arial"/>
          <w:sz w:val="18"/>
          <w:szCs w:val="18"/>
        </w:rPr>
        <w:t xml:space="preserve">For the </w:t>
      </w:r>
      <w:r w:rsidRPr="00794490">
        <w:rPr>
          <w:rFonts w:cs="Arial"/>
          <w:sz w:val="18"/>
          <w:szCs w:val="18"/>
        </w:rPr>
        <w:t>discha</w:t>
      </w:r>
      <w:r w:rsidRPr="00794490">
        <w:rPr>
          <w:rFonts w:cs="Arial"/>
          <w:color w:val="000000" w:themeColor="text1"/>
          <w:sz w:val="18"/>
          <w:szCs w:val="18"/>
        </w:rPr>
        <w:t xml:space="preserve">rges specified </w:t>
      </w:r>
      <w:r w:rsidRPr="008F36B8">
        <w:rPr>
          <w:rFonts w:cs="Arial"/>
          <w:sz w:val="18"/>
          <w:szCs w:val="18"/>
        </w:rPr>
        <w:t>in table S3.3:</w:t>
      </w:r>
    </w:p>
    <w:p w14:paraId="1305C3F9" w14:textId="77777777" w:rsidR="00821962" w:rsidRPr="008F36B8" w:rsidRDefault="00821962" w:rsidP="00080A80">
      <w:pPr>
        <w:pStyle w:val="aBullet"/>
        <w:tabs>
          <w:tab w:val="num" w:pos="1701"/>
        </w:tabs>
        <w:spacing w:before="0"/>
        <w:ind w:left="1701" w:hanging="567"/>
        <w:rPr>
          <w:rFonts w:cs="Arial"/>
          <w:sz w:val="18"/>
          <w:szCs w:val="18"/>
        </w:rPr>
      </w:pPr>
      <w:r w:rsidRPr="008F36B8">
        <w:rPr>
          <w:rFonts w:cs="Arial"/>
          <w:sz w:val="18"/>
          <w:szCs w:val="18"/>
        </w:rPr>
        <w:t>The discharge shall only occur when and only for as long as the flow passed forward is equal to or greater than the overflow setting indicated due to rainfall and/or snow melt.</w:t>
      </w:r>
    </w:p>
    <w:p w14:paraId="4D38B567" w14:textId="77777777" w:rsidR="00821962" w:rsidRPr="00251DDC" w:rsidRDefault="00821962" w:rsidP="00AD32CF">
      <w:pPr>
        <w:pStyle w:val="aBullet"/>
        <w:tabs>
          <w:tab w:val="num" w:pos="1701"/>
        </w:tabs>
        <w:spacing w:before="0"/>
        <w:ind w:left="1701" w:hanging="567"/>
        <w:rPr>
          <w:rStyle w:val="Red"/>
          <w:rFonts w:cs="Arial"/>
          <w:color w:val="auto"/>
          <w:sz w:val="18"/>
          <w:szCs w:val="18"/>
        </w:rPr>
      </w:pPr>
      <w:r w:rsidRPr="00251DDC">
        <w:rPr>
          <w:rStyle w:val="Red"/>
          <w:rFonts w:cs="Arial"/>
          <w:color w:val="auto"/>
          <w:sz w:val="18"/>
          <w:szCs w:val="18"/>
        </w:rPr>
        <w:t>The discharge shall not be comminuted or macerated and shall have passed through screens as specified</w:t>
      </w:r>
      <w:r w:rsidR="006A07E0" w:rsidRPr="00251DDC">
        <w:rPr>
          <w:rStyle w:val="Red"/>
          <w:rFonts w:cs="Arial"/>
          <w:color w:val="auto"/>
          <w:sz w:val="18"/>
          <w:szCs w:val="18"/>
        </w:rPr>
        <w:t xml:space="preserve"> </w:t>
      </w:r>
      <w:r w:rsidRPr="00251DDC">
        <w:rPr>
          <w:rStyle w:val="Red"/>
          <w:rFonts w:cs="Arial"/>
          <w:color w:val="auto"/>
          <w:sz w:val="18"/>
          <w:szCs w:val="18"/>
        </w:rPr>
        <w:t>and shall not contain a significant quantity of solid matter with a particle size greater than any indicated. All screenings shall be removed from the discharge.</w:t>
      </w:r>
    </w:p>
    <w:p w14:paraId="139403F7" w14:textId="4DBCA8FB" w:rsidR="00251DDC" w:rsidRPr="00251DDC" w:rsidRDefault="00821962" w:rsidP="00AD32CF">
      <w:pPr>
        <w:pStyle w:val="aBullet"/>
        <w:tabs>
          <w:tab w:val="num" w:pos="1701"/>
        </w:tabs>
        <w:spacing w:before="0"/>
        <w:ind w:left="1701" w:hanging="567"/>
        <w:rPr>
          <w:rStyle w:val="Red"/>
          <w:rFonts w:cs="Arial"/>
          <w:color w:val="auto"/>
          <w:sz w:val="18"/>
          <w:szCs w:val="18"/>
        </w:rPr>
      </w:pPr>
      <w:r w:rsidRPr="00251DDC">
        <w:rPr>
          <w:rStyle w:val="Red"/>
          <w:rFonts w:cs="Arial"/>
          <w:color w:val="auto"/>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160EB82F" w14:textId="2F80BFC5" w:rsidR="00821962" w:rsidRPr="00251DDC" w:rsidRDefault="00251DDC" w:rsidP="00251DDC">
      <w:pPr>
        <w:rPr>
          <w:rStyle w:val="Red"/>
          <w:rFonts w:ascii="Arial" w:hAnsi="Arial" w:cs="Arial"/>
          <w:bCs/>
          <w:sz w:val="18"/>
          <w:szCs w:val="18"/>
          <w:lang w:eastAsia="en-US"/>
        </w:rPr>
      </w:pPr>
      <w:r>
        <w:rPr>
          <w:rStyle w:val="Red"/>
          <w:rFonts w:cs="Arial"/>
          <w:sz w:val="18"/>
          <w:szCs w:val="18"/>
        </w:rPr>
        <w:br w:type="page"/>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lastRenderedPageBreak/>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limits given in schedule 3 table S3.1 shall not be exceeded.</w:t>
      </w:r>
    </w:p>
    <w:p w14:paraId="6496E118" w14:textId="6B7C4675" w:rsidR="00821962" w:rsidRPr="00881317" w:rsidRDefault="00821962" w:rsidP="00881317">
      <w:pPr>
        <w:pStyle w:val="Bullet1"/>
        <w:tabs>
          <w:tab w:val="num" w:pos="1134"/>
        </w:tabs>
        <w:spacing w:before="0"/>
        <w:ind w:left="1134" w:hanging="567"/>
        <w:rPr>
          <w:rStyle w:val="Pink"/>
          <w:rFonts w:cs="Arial"/>
          <w:color w:val="auto"/>
          <w:sz w:val="18"/>
          <w:szCs w:val="18"/>
        </w:rPr>
      </w:pPr>
      <w:r w:rsidRPr="00251DDC">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AD32CF">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8F36B8"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8F36B8"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two or more exceedances have occurred in the preceding 4 calendar years. </w:t>
      </w:r>
    </w:p>
    <w:p w14:paraId="0F14DD20" w14:textId="0059753B" w:rsidR="006E592F" w:rsidRPr="008F36B8" w:rsidRDefault="006E592F" w:rsidP="00AD32CF">
      <w:pPr>
        <w:pStyle w:val="Bullet1"/>
        <w:tabs>
          <w:tab w:val="clear" w:pos="1134"/>
        </w:tabs>
        <w:spacing w:before="0"/>
        <w:ind w:left="1134" w:hanging="567"/>
        <w:rPr>
          <w:rStyle w:val="Red"/>
          <w:color w:val="auto"/>
          <w:sz w:val="18"/>
          <w:szCs w:val="18"/>
        </w:rPr>
      </w:pPr>
      <w:r w:rsidRPr="008F36B8">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F36B8" w:rsidRDefault="006E592F" w:rsidP="00AD32CF">
      <w:pPr>
        <w:pStyle w:val="aBullet"/>
        <w:tabs>
          <w:tab w:val="num" w:pos="1701"/>
        </w:tabs>
        <w:spacing w:before="0"/>
        <w:ind w:left="1701" w:hanging="567"/>
        <w:rPr>
          <w:rStyle w:val="Red"/>
          <w:color w:val="auto"/>
          <w:sz w:val="18"/>
          <w:szCs w:val="18"/>
        </w:rPr>
      </w:pPr>
      <w:r w:rsidRPr="008F36B8">
        <w:rPr>
          <w:rStyle w:val="Red"/>
          <w:color w:val="auto"/>
          <w:sz w:val="18"/>
          <w:szCs w:val="18"/>
        </w:rPr>
        <w:t>For the purpose of this condition the following readings shall not be used in the assessment.</w:t>
      </w:r>
    </w:p>
    <w:p w14:paraId="2CF5666B" w14:textId="77777777" w:rsidR="006E592F" w:rsidRPr="008F36B8" w:rsidRDefault="006E592F" w:rsidP="00AD32CF">
      <w:pPr>
        <w:pStyle w:val="aiBullet"/>
        <w:tabs>
          <w:tab w:val="clear" w:pos="1588"/>
          <w:tab w:val="num" w:pos="1985"/>
        </w:tabs>
        <w:spacing w:before="0"/>
        <w:ind w:left="1985" w:hanging="312"/>
        <w:rPr>
          <w:rStyle w:val="Red"/>
          <w:color w:val="auto"/>
          <w:sz w:val="18"/>
          <w:szCs w:val="18"/>
        </w:rPr>
      </w:pPr>
      <w:r w:rsidRPr="008F36B8">
        <w:rPr>
          <w:rStyle w:val="Red"/>
          <w:color w:val="auto"/>
          <w:sz w:val="18"/>
          <w:szCs w:val="18"/>
        </w:rPr>
        <w:t>data that is not ‘good’ data; or</w:t>
      </w:r>
    </w:p>
    <w:p w14:paraId="6C7A3127" w14:textId="3A2BE517" w:rsidR="00AF06AD" w:rsidRPr="00694252" w:rsidRDefault="006E592F" w:rsidP="00694252">
      <w:pPr>
        <w:pStyle w:val="aiBullet"/>
        <w:tabs>
          <w:tab w:val="clear" w:pos="1588"/>
          <w:tab w:val="num" w:pos="1985"/>
        </w:tabs>
        <w:spacing w:before="0"/>
        <w:ind w:left="1985" w:hanging="312"/>
        <w:rPr>
          <w:rStyle w:val="Pink"/>
          <w:rFonts w:cs="Arial"/>
          <w:color w:val="auto"/>
          <w:sz w:val="18"/>
          <w:szCs w:val="18"/>
        </w:rPr>
      </w:pPr>
      <w:r w:rsidRPr="00694252">
        <w:rPr>
          <w:rStyle w:val="Red"/>
          <w:color w:val="auto"/>
          <w:sz w:val="18"/>
          <w:szCs w:val="18"/>
        </w:rPr>
        <w:t>the first flow reading taken after the start of each overflow event</w:t>
      </w:r>
      <w:r w:rsidR="00694252">
        <w:rPr>
          <w:rStyle w:val="Red"/>
          <w:color w:val="auto"/>
          <w:sz w:val="18"/>
          <w:szCs w:val="18"/>
        </w:rPr>
        <w:t>.</w:t>
      </w:r>
    </w:p>
    <w:p w14:paraId="2A5E0A82" w14:textId="77777777" w:rsidR="00821962" w:rsidRPr="008F36B8" w:rsidRDefault="00821962" w:rsidP="00263D8C">
      <w:pPr>
        <w:pStyle w:val="Bullet0"/>
        <w:keepNext/>
        <w:keepLines/>
        <w:tabs>
          <w:tab w:val="num" w:pos="1134"/>
        </w:tabs>
        <w:spacing w:before="120"/>
        <w:ind w:hanging="113"/>
        <w:rPr>
          <w:rFonts w:cs="Arial"/>
        </w:rPr>
      </w:pPr>
      <w:r w:rsidRPr="008F36B8">
        <w:rPr>
          <w:rFonts w:cs="Arial"/>
        </w:rPr>
        <w:lastRenderedPageBreak/>
        <w:t>Emissions of substances not controlled by emission limits</w:t>
      </w:r>
    </w:p>
    <w:p w14:paraId="74C5F617" w14:textId="307556A5" w:rsidR="00821962" w:rsidRPr="008F36B8" w:rsidRDefault="00821962" w:rsidP="00263D8C">
      <w:pPr>
        <w:pStyle w:val="Bullet1"/>
        <w:keepNext/>
        <w:keepLines/>
        <w:tabs>
          <w:tab w:val="num" w:pos="1134"/>
        </w:tabs>
        <w:spacing w:before="0"/>
        <w:ind w:left="1134" w:hanging="567"/>
        <w:rPr>
          <w:rFonts w:cs="Arial"/>
          <w:sz w:val="18"/>
          <w:szCs w:val="18"/>
        </w:rPr>
      </w:pPr>
      <w:r w:rsidRPr="007B1AD6">
        <w:rPr>
          <w:rStyle w:val="Red"/>
          <w:rFonts w:cs="Arial"/>
          <w:color w:val="auto"/>
          <w:sz w:val="18"/>
          <w:szCs w:val="18"/>
        </w:rPr>
        <w:t>For the activity</w:t>
      </w:r>
      <w:r w:rsidR="007B1AD6" w:rsidRPr="007B1AD6">
        <w:rPr>
          <w:rStyle w:val="Red"/>
          <w:rFonts w:cs="Arial"/>
          <w:color w:val="auto"/>
          <w:sz w:val="18"/>
          <w:szCs w:val="18"/>
        </w:rPr>
        <w:t xml:space="preserve"> </w:t>
      </w:r>
      <w:r w:rsidRPr="007B1AD6">
        <w:rPr>
          <w:rStyle w:val="Red"/>
          <w:rFonts w:cs="Arial"/>
          <w:color w:val="auto"/>
          <w:sz w:val="18"/>
          <w:szCs w:val="18"/>
        </w:rPr>
        <w:t>A1</w:t>
      </w:r>
      <w:r w:rsidR="00B416F6" w:rsidRPr="007B1AD6">
        <w:rPr>
          <w:rStyle w:val="Red"/>
          <w:rFonts w:cs="Arial"/>
          <w:color w:val="auto"/>
          <w:sz w:val="18"/>
          <w:szCs w:val="18"/>
        </w:rPr>
        <w:t>,</w:t>
      </w:r>
      <w:r w:rsidRPr="007B1AD6">
        <w:rPr>
          <w:rStyle w:val="Red"/>
          <w:rFonts w:cs="Arial"/>
          <w:color w:val="auto"/>
          <w:sz w:val="18"/>
          <w:szCs w:val="18"/>
        </w:rPr>
        <w:t xml:space="preserve"> referenced in schedule 1, table S1.1</w:t>
      </w:r>
      <w:r w:rsidR="008113D4" w:rsidRPr="007B1AD6">
        <w:rPr>
          <w:rStyle w:val="Red"/>
          <w:rFonts w:cs="Arial"/>
          <w:color w:val="auto"/>
          <w:sz w:val="18"/>
          <w:szCs w:val="18"/>
        </w:rPr>
        <w:t>,</w:t>
      </w:r>
      <w:r w:rsidRPr="007B1AD6">
        <w:rPr>
          <w:rFonts w:cs="Arial"/>
          <w:sz w:val="18"/>
          <w:szCs w:val="18"/>
        </w:rPr>
        <w:t xml:space="preserve"> </w:t>
      </w:r>
      <w:r w:rsidR="008113D4" w:rsidRPr="007B1AD6">
        <w:rPr>
          <w:rFonts w:cs="Arial"/>
          <w:sz w:val="18"/>
          <w:szCs w:val="18"/>
        </w:rPr>
        <w:t>t</w:t>
      </w:r>
      <w:r w:rsidRPr="007B1AD6">
        <w:rPr>
          <w:rFonts w:cs="Arial"/>
          <w:sz w:val="18"/>
          <w:szCs w:val="18"/>
        </w:rPr>
        <w:t xml:space="preserve">he </w:t>
      </w:r>
      <w:r w:rsidRPr="008F36B8">
        <w:rPr>
          <w:rFonts w:cs="Arial"/>
          <w:sz w:val="18"/>
          <w:szCs w:val="18"/>
        </w:rPr>
        <w:t>operator shall take appropriate measures to minimise so far as reasonably practicable the polluting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5821C49C" w14:textId="07361F19" w:rsidR="00821962" w:rsidRPr="008F36B8" w:rsidRDefault="00821962" w:rsidP="00AD32CF">
      <w:pPr>
        <w:pStyle w:val="Bullet1"/>
        <w:tabs>
          <w:tab w:val="num" w:pos="1134"/>
        </w:tabs>
        <w:spacing w:before="0"/>
        <w:ind w:left="1134" w:hanging="567"/>
        <w:rPr>
          <w:rStyle w:val="Red"/>
          <w:rFonts w:cs="Arial"/>
          <w:color w:val="auto"/>
          <w:sz w:val="18"/>
          <w:szCs w:val="18"/>
        </w:rPr>
      </w:pPr>
      <w:r w:rsidRPr="00932ECB">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8F36B8">
        <w:rPr>
          <w:rStyle w:val="Red"/>
          <w:rFonts w:cs="Arial"/>
          <w:color w:val="auto"/>
          <w:sz w:val="18"/>
          <w:szCs w:val="18"/>
        </w:rPr>
        <w:t xml:space="preserve">specified in table S3.4 of schedule 3 and shown marked on the site plan in schedule 7. </w:t>
      </w:r>
    </w:p>
    <w:p w14:paraId="228074BB" w14:textId="77777777" w:rsidR="00821962" w:rsidRPr="008A6DB8" w:rsidRDefault="00821962" w:rsidP="00AD32CF">
      <w:pPr>
        <w:pStyle w:val="Bullet1"/>
        <w:tabs>
          <w:tab w:val="num" w:pos="1134"/>
        </w:tabs>
        <w:spacing w:before="0"/>
        <w:ind w:left="1134" w:hanging="567"/>
        <w:rPr>
          <w:rStyle w:val="Red"/>
          <w:rFonts w:cs="Arial"/>
          <w:color w:val="auto"/>
          <w:sz w:val="18"/>
          <w:szCs w:val="18"/>
        </w:rPr>
      </w:pPr>
      <w:r w:rsidRPr="008A6DB8">
        <w:rPr>
          <w:rStyle w:val="Red"/>
          <w:rFonts w:cs="Arial"/>
          <w:color w:val="auto"/>
          <w:sz w:val="18"/>
          <w:szCs w:val="18"/>
        </w:rPr>
        <w:t>The monitoring programme for the parameters subject to schedule 3B shall be:</w:t>
      </w:r>
    </w:p>
    <w:p w14:paraId="350AFE87" w14:textId="77777777" w:rsidR="00821962" w:rsidRPr="008A6DB8" w:rsidRDefault="00821962" w:rsidP="00AD32CF">
      <w:pPr>
        <w:pStyle w:val="aBullet"/>
        <w:tabs>
          <w:tab w:val="num" w:pos="1701"/>
        </w:tabs>
        <w:spacing w:before="0"/>
        <w:ind w:left="1701" w:hanging="567"/>
        <w:rPr>
          <w:rStyle w:val="Red"/>
          <w:rFonts w:cs="Arial"/>
          <w:color w:val="auto"/>
          <w:sz w:val="18"/>
          <w:szCs w:val="18"/>
        </w:rPr>
      </w:pPr>
      <w:r w:rsidRPr="008A6DB8">
        <w:rPr>
          <w:rStyle w:val="Red"/>
          <w:rFonts w:cs="Arial"/>
          <w:color w:val="auto"/>
          <w:sz w:val="18"/>
          <w:szCs w:val="18"/>
        </w:rPr>
        <w:t>pre-scheduled to cover a calendar year and the programme recorded before the start of a calendar year sample period; and</w:t>
      </w:r>
    </w:p>
    <w:p w14:paraId="01D35DA9" w14:textId="6B13C495" w:rsidR="00821962" w:rsidRPr="008A6DB8" w:rsidRDefault="00821962" w:rsidP="00AD32CF">
      <w:pPr>
        <w:pStyle w:val="aBullet"/>
        <w:tabs>
          <w:tab w:val="num" w:pos="1701"/>
        </w:tabs>
        <w:spacing w:before="0"/>
        <w:ind w:left="1701" w:hanging="567"/>
        <w:rPr>
          <w:rStyle w:val="Red"/>
          <w:rFonts w:cs="Arial"/>
          <w:color w:val="auto"/>
          <w:sz w:val="18"/>
          <w:szCs w:val="18"/>
        </w:rPr>
      </w:pPr>
      <w:r w:rsidRPr="008A6DB8">
        <w:rPr>
          <w:rStyle w:val="Red"/>
          <w:rFonts w:cs="Arial"/>
          <w:color w:val="auto"/>
          <w:sz w:val="18"/>
          <w:szCs w:val="18"/>
        </w:rPr>
        <w:t>sample</w:t>
      </w:r>
      <w:r w:rsidR="00E53A9F" w:rsidRPr="008A6DB8">
        <w:rPr>
          <w:rStyle w:val="Red"/>
          <w:rFonts w:cs="Arial"/>
          <w:color w:val="auto"/>
          <w:sz w:val="18"/>
          <w:szCs w:val="18"/>
        </w:rPr>
        <w:t>s</w:t>
      </w:r>
      <w:r w:rsidRPr="008A6DB8">
        <w:rPr>
          <w:rStyle w:val="Red"/>
          <w:rFonts w:cs="Arial"/>
          <w:color w:val="auto"/>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8A6DB8" w:rsidRDefault="00821962" w:rsidP="00AD32CF">
      <w:pPr>
        <w:pStyle w:val="Bullet1"/>
        <w:tabs>
          <w:tab w:val="num" w:pos="1134"/>
        </w:tabs>
        <w:spacing w:before="0"/>
        <w:ind w:left="1134" w:hanging="567"/>
        <w:rPr>
          <w:rStyle w:val="Red"/>
          <w:rFonts w:cs="Arial"/>
          <w:color w:val="auto"/>
          <w:sz w:val="18"/>
          <w:szCs w:val="18"/>
        </w:rPr>
      </w:pPr>
      <w:r w:rsidRPr="008A6DB8">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76804CDF"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881317">
      <w:pPr>
        <w:pStyle w:val="Bullet1"/>
        <w:keepNext/>
        <w:keepLines/>
        <w:tabs>
          <w:tab w:val="num" w:pos="1134"/>
        </w:tabs>
        <w:spacing w:before="0"/>
        <w:ind w:left="1134" w:hanging="567"/>
        <w:rPr>
          <w:sz w:val="18"/>
          <w:szCs w:val="22"/>
        </w:rPr>
      </w:pPr>
    </w:p>
    <w:p w14:paraId="31965C3D" w14:textId="77777777" w:rsidR="00DE1513" w:rsidRPr="008F36B8" w:rsidRDefault="00DE1513" w:rsidP="00263D8C">
      <w:pPr>
        <w:keepNext/>
        <w:keepLines/>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263D8C">
      <w:pPr>
        <w:keepNext/>
        <w:keepLines/>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263D8C">
      <w:pPr>
        <w:keepNext/>
        <w:keepLines/>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2DCEC31D" w:rsidR="008A6D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7EC6DB0F" w14:textId="687690C3" w:rsidR="00DE1513" w:rsidRPr="008F36B8" w:rsidRDefault="008A6DB8" w:rsidP="00553DBF">
      <w:pPr>
        <w:rPr>
          <w:rFonts w:ascii="Arial" w:hAnsi="Arial" w:cs="Arial"/>
          <w:bCs/>
          <w:sz w:val="18"/>
          <w:szCs w:val="18"/>
          <w:lang w:eastAsia="en-US"/>
        </w:rPr>
      </w:pPr>
      <w:r>
        <w:rPr>
          <w:rFonts w:ascii="Arial" w:hAnsi="Arial" w:cs="Arial"/>
          <w:bCs/>
          <w:sz w:val="18"/>
          <w:szCs w:val="18"/>
          <w:lang w:eastAsia="en-US"/>
        </w:rPr>
        <w:br w:type="page"/>
      </w:r>
    </w:p>
    <w:p w14:paraId="551DF1C6" w14:textId="77777777" w:rsidR="00821962" w:rsidRPr="008F36B8" w:rsidRDefault="009341A5" w:rsidP="00881317">
      <w:pPr>
        <w:pStyle w:val="Bullet1"/>
        <w:tabs>
          <w:tab w:val="clear" w:pos="1106"/>
          <w:tab w:val="num" w:pos="1134"/>
        </w:tabs>
        <w:spacing w:before="0"/>
        <w:ind w:left="1134" w:hanging="567"/>
        <w:rPr>
          <w:rStyle w:val="Pink"/>
          <w:color w:val="auto"/>
          <w:sz w:val="18"/>
          <w:szCs w:val="18"/>
        </w:rPr>
      </w:pPr>
      <w:r w:rsidRPr="008F36B8">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881317">
      <w:pPr>
        <w:pStyle w:val="Bullet1"/>
        <w:tabs>
          <w:tab w:val="num" w:pos="1134"/>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881317">
      <w:pPr>
        <w:pStyle w:val="Bullet1"/>
        <w:tabs>
          <w:tab w:val="num" w:pos="1134"/>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5900BA">
      <w:pPr>
        <w:pStyle w:val="Bullet"/>
        <w:tabs>
          <w:tab w:val="clear" w:pos="360"/>
          <w:tab w:val="num" w:pos="1134"/>
        </w:tabs>
        <w:spacing w:before="120" w:after="12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5B74CA">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4E1BD6"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 xml:space="preserve">any malfunction, breakdown or failure of equipment or techniques, accident, or emission of a substance not controlled by an emission limit which has caused, is causing or may cause significant pollution; </w:t>
      </w:r>
      <w:r w:rsidRPr="004E1BD6">
        <w:rPr>
          <w:sz w:val="18"/>
          <w:szCs w:val="18"/>
        </w:rPr>
        <w:t>and</w:t>
      </w:r>
    </w:p>
    <w:p w14:paraId="244B38D6" w14:textId="77777777" w:rsidR="00821962" w:rsidRPr="004E1BD6" w:rsidRDefault="00821962" w:rsidP="00767566">
      <w:pPr>
        <w:pStyle w:val="AlphaBulletL3"/>
        <w:tabs>
          <w:tab w:val="clear" w:pos="2160"/>
          <w:tab w:val="num" w:pos="1701"/>
        </w:tabs>
        <w:spacing w:before="0"/>
        <w:ind w:left="1701" w:hanging="567"/>
        <w:rPr>
          <w:sz w:val="18"/>
          <w:szCs w:val="18"/>
        </w:rPr>
      </w:pPr>
      <w:r w:rsidRPr="004E1BD6">
        <w:rPr>
          <w:sz w:val="18"/>
          <w:szCs w:val="18"/>
        </w:rPr>
        <w:t xml:space="preserve">any breach of a limit specified in schedule 3 table S3.1 </w:t>
      </w:r>
      <w:r w:rsidRPr="004E1BD6">
        <w:rPr>
          <w:rStyle w:val="Red"/>
          <w:color w:val="auto"/>
          <w:sz w:val="18"/>
          <w:szCs w:val="18"/>
        </w:rPr>
        <w:t>(including individual exceedances of limits which are covered by condition 3.1.2)</w:t>
      </w:r>
      <w:r w:rsidRPr="004E1BD6">
        <w:rPr>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4E1BD6" w:rsidRDefault="00821962" w:rsidP="00767566">
      <w:pPr>
        <w:pStyle w:val="Bullet1"/>
        <w:tabs>
          <w:tab w:val="num" w:pos="1134"/>
        </w:tabs>
        <w:spacing w:before="0"/>
        <w:ind w:left="1134" w:hanging="567"/>
        <w:rPr>
          <w:sz w:val="18"/>
          <w:szCs w:val="18"/>
        </w:rPr>
      </w:pPr>
      <w:r w:rsidRPr="008F36B8">
        <w:rPr>
          <w:sz w:val="18"/>
          <w:szCs w:val="18"/>
        </w:rPr>
        <w:t xml:space="preserve">The information provided under condition 4.3.1 shall be supported by sending the information listed </w:t>
      </w:r>
      <w:r w:rsidRPr="004E1BD6">
        <w:rPr>
          <w:sz w:val="18"/>
          <w:szCs w:val="18"/>
        </w:rPr>
        <w:t>in schedule 5 to this permit within the time period specified in that schedule.</w:t>
      </w:r>
    </w:p>
    <w:p w14:paraId="7F499E8A" w14:textId="1BADA8DF" w:rsidR="00821962" w:rsidRPr="004E1BD6" w:rsidRDefault="00821962" w:rsidP="00767566">
      <w:pPr>
        <w:pStyle w:val="Bullet1"/>
        <w:tabs>
          <w:tab w:val="num" w:pos="1134"/>
        </w:tabs>
        <w:spacing w:before="0"/>
        <w:ind w:left="1134" w:hanging="567"/>
        <w:rPr>
          <w:rStyle w:val="Red"/>
          <w:color w:val="auto"/>
          <w:sz w:val="18"/>
          <w:szCs w:val="18"/>
        </w:rPr>
      </w:pPr>
      <w:r w:rsidRPr="004E1BD6">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dissolution of the operator.</w:t>
      </w:r>
    </w:p>
    <w:p w14:paraId="460B2540" w14:textId="3B43CC32" w:rsidR="00821962" w:rsidRPr="008F36B8" w:rsidRDefault="00821962" w:rsidP="00767566">
      <w:pPr>
        <w:pStyle w:val="Bullet1"/>
        <w:tabs>
          <w:tab w:val="num" w:pos="1134"/>
        </w:tabs>
        <w:spacing w:before="0"/>
        <w:ind w:left="1134" w:hanging="567"/>
        <w:rPr>
          <w:sz w:val="18"/>
          <w:szCs w:val="18"/>
        </w:rPr>
      </w:pPr>
      <w:r w:rsidRPr="00A82EB8">
        <w:rPr>
          <w:rStyle w:val="Red"/>
          <w:color w:val="auto"/>
          <w:sz w:val="18"/>
          <w:szCs w:val="18"/>
        </w:rPr>
        <w:t>For the activity</w:t>
      </w:r>
      <w:r w:rsidR="004E1BD6" w:rsidRPr="00A82EB8">
        <w:rPr>
          <w:rStyle w:val="Red"/>
          <w:color w:val="auto"/>
          <w:sz w:val="18"/>
          <w:szCs w:val="18"/>
        </w:rPr>
        <w:t xml:space="preserve"> </w:t>
      </w:r>
      <w:r w:rsidR="00A82EB8" w:rsidRPr="00A82EB8">
        <w:rPr>
          <w:rStyle w:val="Red"/>
          <w:color w:val="auto"/>
          <w:sz w:val="18"/>
          <w:szCs w:val="18"/>
        </w:rPr>
        <w:t>A1</w:t>
      </w:r>
      <w:r w:rsidR="00B416F6" w:rsidRPr="00A82EB8">
        <w:rPr>
          <w:rStyle w:val="Red"/>
          <w:color w:val="auto"/>
          <w:sz w:val="18"/>
          <w:szCs w:val="18"/>
        </w:rPr>
        <w:t>,</w:t>
      </w:r>
      <w:r w:rsidRPr="00A82EB8">
        <w:rPr>
          <w:rStyle w:val="Red"/>
          <w:color w:val="auto"/>
          <w:sz w:val="18"/>
          <w:szCs w:val="18"/>
        </w:rPr>
        <w:t xml:space="preserve"> referenced in schedule 1, table S1.1</w:t>
      </w:r>
      <w:r w:rsidR="007F0468" w:rsidRPr="00A82EB8">
        <w:rPr>
          <w:rStyle w:val="Red"/>
          <w:color w:val="auto"/>
          <w:sz w:val="18"/>
          <w:szCs w:val="18"/>
        </w:rPr>
        <w:t>,</w:t>
      </w:r>
      <w:r w:rsidRPr="00A82EB8">
        <w:rPr>
          <w:sz w:val="18"/>
          <w:szCs w:val="18"/>
        </w:rPr>
        <w:t xml:space="preserve"> where </w:t>
      </w:r>
      <w:r w:rsidRPr="008F36B8">
        <w:rPr>
          <w:sz w:val="18"/>
          <w:szCs w:val="18"/>
        </w:rPr>
        <w:t>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the notification shall contain a description of the proposed change.</w:t>
      </w:r>
    </w:p>
    <w:p w14:paraId="2F26DBCD" w14:textId="57AB7703" w:rsidR="00821962" w:rsidRPr="00C729FB" w:rsidRDefault="00821962" w:rsidP="00767566">
      <w:pPr>
        <w:pStyle w:val="Bullet1"/>
        <w:tabs>
          <w:tab w:val="num" w:pos="1134"/>
        </w:tabs>
        <w:spacing w:before="0"/>
        <w:ind w:left="1134" w:hanging="567"/>
        <w:rPr>
          <w:rStyle w:val="Red"/>
          <w:color w:val="auto"/>
          <w:sz w:val="18"/>
          <w:szCs w:val="18"/>
        </w:rPr>
      </w:pPr>
      <w:r w:rsidRPr="00C729FB">
        <w:rPr>
          <w:rStyle w:val="Red"/>
          <w:color w:val="auto"/>
          <w:sz w:val="18"/>
          <w:szCs w:val="18"/>
        </w:rPr>
        <w:lastRenderedPageBreak/>
        <w:t>For the activity</w:t>
      </w:r>
      <w:r w:rsidR="00C729FB" w:rsidRPr="00C729FB">
        <w:rPr>
          <w:rStyle w:val="Red"/>
          <w:color w:val="auto"/>
          <w:sz w:val="18"/>
          <w:szCs w:val="18"/>
        </w:rPr>
        <w:t xml:space="preserve"> </w:t>
      </w:r>
      <w:r w:rsidRPr="00C729FB">
        <w:rPr>
          <w:rStyle w:val="Red"/>
          <w:color w:val="auto"/>
          <w:sz w:val="18"/>
          <w:szCs w:val="18"/>
        </w:rPr>
        <w:t>A1</w:t>
      </w:r>
      <w:r w:rsidR="00B416F6" w:rsidRPr="00C729FB">
        <w:rPr>
          <w:rStyle w:val="Red"/>
          <w:color w:val="auto"/>
          <w:sz w:val="18"/>
          <w:szCs w:val="18"/>
        </w:rPr>
        <w:t>,</w:t>
      </w:r>
      <w:r w:rsidRPr="00C729FB">
        <w:rPr>
          <w:rStyle w:val="Red"/>
          <w:color w:val="auto"/>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C729FB">
        <w:rPr>
          <w:rStyle w:val="Red"/>
          <w:color w:val="auto"/>
          <w:sz w:val="18"/>
          <w:szCs w:val="18"/>
        </w:rPr>
        <w:t>Natural</w:t>
      </w:r>
      <w:r w:rsidRPr="00C729FB">
        <w:rPr>
          <w:rStyle w:val="Red"/>
          <w:color w:val="auto"/>
          <w:sz w:val="18"/>
          <w:szCs w:val="18"/>
        </w:rPr>
        <w:t xml:space="preserve"> Resources Wales in writing of the actual population equivalent. </w:t>
      </w:r>
    </w:p>
    <w:p w14:paraId="07F597D7" w14:textId="77777777" w:rsidR="00821962" w:rsidRPr="008F36B8" w:rsidRDefault="00821962" w:rsidP="00263D8C">
      <w:pPr>
        <w:pStyle w:val="Bullet0"/>
        <w:keepNext/>
        <w:keepLines/>
        <w:spacing w:before="120"/>
        <w:ind w:left="1134" w:hanging="567"/>
      </w:pPr>
      <w:r w:rsidRPr="008F36B8">
        <w:t>Interpretation</w:t>
      </w:r>
    </w:p>
    <w:p w14:paraId="73CEB7F8" w14:textId="77777777" w:rsidR="00821962" w:rsidRPr="008F36B8" w:rsidRDefault="00821962" w:rsidP="00263D8C">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263D8C">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6520A5A" w14:textId="0376E444" w:rsidR="00821962" w:rsidRPr="00C729FB" w:rsidRDefault="00145C7D" w:rsidP="00C729FB">
      <w:pPr>
        <w:pStyle w:val="Heading1"/>
        <w:spacing w:before="120" w:after="240"/>
        <w:ind w:left="567"/>
        <w:rPr>
          <w:rStyle w:val="Pink"/>
          <w:color w:val="auto"/>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3544"/>
        <w:gridCol w:w="3837"/>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7E61AA">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2081"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2253"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7E61AA">
        <w:trPr>
          <w:cantSplit/>
        </w:trPr>
        <w:tc>
          <w:tcPr>
            <w:tcW w:w="666" w:type="pct"/>
          </w:tcPr>
          <w:p w14:paraId="5559C249" w14:textId="77777777" w:rsidR="00145C7D" w:rsidRPr="00EF4FE1" w:rsidRDefault="00145C7D" w:rsidP="00145C7D">
            <w:pPr>
              <w:pStyle w:val="TableText"/>
              <w:rPr>
                <w:rStyle w:val="Blue"/>
                <w:color w:val="auto"/>
                <w:sz w:val="18"/>
                <w:szCs w:val="18"/>
              </w:rPr>
            </w:pPr>
            <w:r w:rsidRPr="00EF4FE1">
              <w:rPr>
                <w:rStyle w:val="Blue"/>
                <w:color w:val="auto"/>
                <w:sz w:val="18"/>
                <w:szCs w:val="18"/>
              </w:rPr>
              <w:t>A1</w:t>
            </w:r>
          </w:p>
        </w:tc>
        <w:tc>
          <w:tcPr>
            <w:tcW w:w="2081" w:type="pct"/>
          </w:tcPr>
          <w:p w14:paraId="6F7F4841" w14:textId="4203833A" w:rsidR="00145C7D" w:rsidRPr="00EF4FE1" w:rsidRDefault="00145C7D" w:rsidP="00145C7D">
            <w:pPr>
              <w:pStyle w:val="TableText"/>
              <w:rPr>
                <w:rStyle w:val="Blue"/>
                <w:color w:val="auto"/>
                <w:sz w:val="18"/>
                <w:szCs w:val="18"/>
              </w:rPr>
            </w:pPr>
            <w:r w:rsidRPr="00EF4FE1">
              <w:rPr>
                <w:rStyle w:val="Blue"/>
                <w:color w:val="auto"/>
                <w:sz w:val="18"/>
                <w:szCs w:val="18"/>
              </w:rPr>
              <w:t>Discharge of secondary treated sewage effluent via Final Effluent Discharge Point</w:t>
            </w:r>
          </w:p>
        </w:tc>
        <w:tc>
          <w:tcPr>
            <w:tcW w:w="2253" w:type="pct"/>
          </w:tcPr>
          <w:p w14:paraId="0103C85F" w14:textId="3BBFC947" w:rsidR="00145C7D" w:rsidRPr="00EF4FE1" w:rsidRDefault="00E26848" w:rsidP="00145C7D">
            <w:pPr>
              <w:pStyle w:val="TableText"/>
              <w:rPr>
                <w:rStyle w:val="Red"/>
                <w:color w:val="auto"/>
                <w:sz w:val="18"/>
                <w:szCs w:val="18"/>
              </w:rPr>
            </w:pPr>
            <w:r w:rsidRPr="00EF4FE1">
              <w:rPr>
                <w:rStyle w:val="Red"/>
                <w:color w:val="auto"/>
                <w:sz w:val="18"/>
                <w:szCs w:val="18"/>
              </w:rPr>
              <w:t>N/A</w:t>
            </w:r>
          </w:p>
        </w:tc>
      </w:tr>
      <w:tr w:rsidR="00145C7D" w:rsidRPr="008F36B8" w14:paraId="35359560" w14:textId="77777777" w:rsidTr="007E61AA">
        <w:trPr>
          <w:cantSplit/>
        </w:trPr>
        <w:tc>
          <w:tcPr>
            <w:tcW w:w="666" w:type="pct"/>
          </w:tcPr>
          <w:p w14:paraId="70DA1ED6" w14:textId="5D4C7002" w:rsidR="00145C7D" w:rsidRPr="00EF4FE1" w:rsidRDefault="00145C7D" w:rsidP="00145C7D">
            <w:pPr>
              <w:pStyle w:val="TableText"/>
              <w:rPr>
                <w:rStyle w:val="Blue"/>
                <w:color w:val="auto"/>
                <w:sz w:val="18"/>
                <w:szCs w:val="18"/>
              </w:rPr>
            </w:pPr>
            <w:r w:rsidRPr="00EF4FE1">
              <w:rPr>
                <w:rStyle w:val="Blue"/>
                <w:color w:val="auto"/>
                <w:sz w:val="18"/>
                <w:szCs w:val="18"/>
              </w:rPr>
              <w:t>A2</w:t>
            </w:r>
          </w:p>
        </w:tc>
        <w:tc>
          <w:tcPr>
            <w:tcW w:w="2081" w:type="pct"/>
          </w:tcPr>
          <w:p w14:paraId="7ADDDB78" w14:textId="49FD6EE2" w:rsidR="00145C7D" w:rsidRPr="00EF4FE1" w:rsidRDefault="00145C7D" w:rsidP="00145C7D">
            <w:pPr>
              <w:pStyle w:val="TableText"/>
              <w:rPr>
                <w:rStyle w:val="Blue"/>
                <w:color w:val="auto"/>
                <w:sz w:val="18"/>
                <w:szCs w:val="18"/>
              </w:rPr>
            </w:pPr>
            <w:r w:rsidRPr="00EF4FE1">
              <w:rPr>
                <w:rStyle w:val="Blue"/>
                <w:color w:val="auto"/>
                <w:sz w:val="18"/>
                <w:szCs w:val="18"/>
              </w:rPr>
              <w:t>Discharge of storm sewage via Storm Discharge Point</w:t>
            </w:r>
          </w:p>
        </w:tc>
        <w:tc>
          <w:tcPr>
            <w:tcW w:w="2253" w:type="pct"/>
          </w:tcPr>
          <w:p w14:paraId="2C3981CE" w14:textId="73A4731F" w:rsidR="00145C7D" w:rsidRPr="00EF4FE1" w:rsidRDefault="002F1071" w:rsidP="00145C7D">
            <w:pPr>
              <w:pStyle w:val="TableText"/>
              <w:rPr>
                <w:sz w:val="18"/>
                <w:szCs w:val="18"/>
              </w:rPr>
            </w:pPr>
            <w:r w:rsidRPr="00EF4FE1">
              <w:rPr>
                <w:sz w:val="18"/>
                <w:szCs w:val="18"/>
              </w:rPr>
              <w:t>N/A</w:t>
            </w:r>
          </w:p>
        </w:tc>
      </w:tr>
      <w:tr w:rsidR="00930610" w:rsidRPr="008F36B8" w14:paraId="7052684A" w14:textId="77777777" w:rsidTr="007E61AA">
        <w:trPr>
          <w:cantSplit/>
        </w:trPr>
        <w:tc>
          <w:tcPr>
            <w:tcW w:w="666" w:type="pct"/>
          </w:tcPr>
          <w:p w14:paraId="0B306BBD" w14:textId="2B9100A6" w:rsidR="00930610" w:rsidRPr="00EF4FE1" w:rsidRDefault="00930610" w:rsidP="00930610">
            <w:pPr>
              <w:pStyle w:val="TableText"/>
              <w:rPr>
                <w:rStyle w:val="Blue"/>
                <w:color w:val="auto"/>
                <w:sz w:val="18"/>
                <w:szCs w:val="18"/>
              </w:rPr>
            </w:pPr>
            <w:r w:rsidRPr="00EF4FE1">
              <w:rPr>
                <w:rStyle w:val="Blue"/>
                <w:color w:val="auto"/>
                <w:sz w:val="18"/>
                <w:szCs w:val="18"/>
              </w:rPr>
              <w:t>A3</w:t>
            </w:r>
          </w:p>
        </w:tc>
        <w:tc>
          <w:tcPr>
            <w:tcW w:w="2081" w:type="pct"/>
          </w:tcPr>
          <w:p w14:paraId="5BA1E270" w14:textId="209994FF" w:rsidR="00930610" w:rsidRPr="00EF4FE1" w:rsidRDefault="00930610" w:rsidP="00930610">
            <w:pPr>
              <w:pStyle w:val="TableText"/>
              <w:rPr>
                <w:rStyle w:val="Blue"/>
                <w:color w:val="auto"/>
                <w:sz w:val="18"/>
                <w:szCs w:val="18"/>
              </w:rPr>
            </w:pPr>
            <w:r w:rsidRPr="00EF4FE1">
              <w:rPr>
                <w:rStyle w:val="Blue"/>
                <w:color w:val="auto"/>
                <w:sz w:val="18"/>
                <w:szCs w:val="18"/>
              </w:rPr>
              <w:t>Discharge of sewage in emergency via Emergency Discharge Point</w:t>
            </w:r>
          </w:p>
        </w:tc>
        <w:tc>
          <w:tcPr>
            <w:tcW w:w="2253" w:type="pct"/>
          </w:tcPr>
          <w:p w14:paraId="3EF5AEB7" w14:textId="77777777" w:rsidR="00930610" w:rsidRPr="00EF4FE1" w:rsidRDefault="00930610" w:rsidP="00930610">
            <w:pPr>
              <w:pStyle w:val="TableText"/>
              <w:rPr>
                <w:rStyle w:val="Blue"/>
                <w:color w:val="auto"/>
                <w:sz w:val="18"/>
                <w:szCs w:val="18"/>
              </w:rPr>
            </w:pPr>
            <w:r w:rsidRPr="00EF4FE1">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723C762C" w14:textId="77777777" w:rsidR="00930610" w:rsidRPr="00EF4FE1" w:rsidRDefault="00930610" w:rsidP="00930610">
            <w:pPr>
              <w:pStyle w:val="TableBulletL1"/>
              <w:tabs>
                <w:tab w:val="clear" w:pos="680"/>
                <w:tab w:val="num" w:pos="425"/>
              </w:tabs>
              <w:spacing w:before="20" w:after="20"/>
              <w:ind w:left="425" w:hanging="340"/>
              <w:rPr>
                <w:rStyle w:val="Blue"/>
                <w:color w:val="auto"/>
                <w:sz w:val="18"/>
                <w:szCs w:val="18"/>
              </w:rPr>
            </w:pPr>
            <w:r w:rsidRPr="00EF4FE1">
              <w:rPr>
                <w:rStyle w:val="Blue"/>
                <w:color w:val="auto"/>
                <w:sz w:val="18"/>
                <w:szCs w:val="18"/>
              </w:rPr>
              <w:t xml:space="preserve">electrical power failure; </w:t>
            </w:r>
          </w:p>
          <w:p w14:paraId="148E7212" w14:textId="77777777" w:rsidR="00930610" w:rsidRPr="00EF4FE1" w:rsidRDefault="00930610" w:rsidP="00930610">
            <w:pPr>
              <w:pStyle w:val="TableBulletL1"/>
              <w:tabs>
                <w:tab w:val="clear" w:pos="680"/>
                <w:tab w:val="num" w:pos="425"/>
              </w:tabs>
              <w:spacing w:before="20" w:after="20"/>
              <w:ind w:left="425" w:hanging="340"/>
              <w:rPr>
                <w:rStyle w:val="Blue"/>
                <w:color w:val="auto"/>
                <w:sz w:val="18"/>
                <w:szCs w:val="18"/>
              </w:rPr>
            </w:pPr>
            <w:r w:rsidRPr="00EF4FE1">
              <w:rPr>
                <w:rStyle w:val="Blue"/>
                <w:color w:val="auto"/>
                <w:sz w:val="18"/>
                <w:szCs w:val="18"/>
              </w:rPr>
              <w:t>mechanical breakdown of duty and standby pumps;</w:t>
            </w:r>
          </w:p>
          <w:p w14:paraId="7B4913FA" w14:textId="77777777" w:rsidR="00930610" w:rsidRPr="00EF4FE1" w:rsidRDefault="00930610" w:rsidP="00930610">
            <w:pPr>
              <w:pStyle w:val="TableBulletL1"/>
              <w:tabs>
                <w:tab w:val="clear" w:pos="680"/>
                <w:tab w:val="num" w:pos="425"/>
              </w:tabs>
              <w:spacing w:before="20" w:after="20"/>
              <w:ind w:left="425" w:hanging="340"/>
              <w:rPr>
                <w:rStyle w:val="Blue"/>
                <w:color w:val="auto"/>
                <w:sz w:val="18"/>
                <w:szCs w:val="18"/>
              </w:rPr>
            </w:pPr>
            <w:r w:rsidRPr="00EF4FE1">
              <w:rPr>
                <w:rStyle w:val="Blue"/>
                <w:color w:val="auto"/>
                <w:sz w:val="18"/>
                <w:szCs w:val="18"/>
              </w:rPr>
              <w:t>rising main failure;</w:t>
            </w:r>
          </w:p>
          <w:p w14:paraId="6C78C60A" w14:textId="6485C7A6" w:rsidR="00930610" w:rsidRPr="00EF4FE1" w:rsidRDefault="00930610" w:rsidP="00930610">
            <w:pPr>
              <w:pStyle w:val="TableBulletL1"/>
              <w:tabs>
                <w:tab w:val="clear" w:pos="680"/>
                <w:tab w:val="num" w:pos="425"/>
              </w:tabs>
              <w:spacing w:before="20"/>
              <w:ind w:left="425" w:hanging="340"/>
              <w:rPr>
                <w:sz w:val="18"/>
                <w:szCs w:val="18"/>
              </w:rPr>
            </w:pPr>
            <w:r w:rsidRPr="00EF4FE1">
              <w:rPr>
                <w:rStyle w:val="Blue"/>
                <w:color w:val="auto"/>
                <w:sz w:val="18"/>
                <w:szCs w:val="18"/>
              </w:rPr>
              <w:t>blockage of the downstream sewer.</w:t>
            </w:r>
          </w:p>
        </w:tc>
      </w:tr>
    </w:tbl>
    <w:p w14:paraId="63B06009" w14:textId="275CDE08" w:rsidR="00821962" w:rsidRPr="008F36B8" w:rsidRDefault="00821962" w:rsidP="00117092">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3968"/>
        <w:gridCol w:w="1701"/>
        <w:gridCol w:w="1712"/>
      </w:tblGrid>
      <w:tr w:rsidR="00821962" w:rsidRPr="008F36B8" w14:paraId="298E0F2B" w14:textId="77777777" w:rsidTr="001F4EC0">
        <w:trPr>
          <w:cantSplit/>
          <w:tblHeader/>
        </w:trPr>
        <w:tc>
          <w:tcPr>
            <w:tcW w:w="5000" w:type="pct"/>
            <w:gridSpan w:val="4"/>
            <w:shd w:val="clear" w:color="auto" w:fill="000000"/>
          </w:tcPr>
          <w:p w14:paraId="00612326" w14:textId="77777777" w:rsidR="00821962" w:rsidRPr="008F36B8" w:rsidRDefault="00821962" w:rsidP="00821962">
            <w:pPr>
              <w:pStyle w:val="TableText"/>
              <w:rPr>
                <w:b/>
                <w:sz w:val="18"/>
                <w:szCs w:val="18"/>
              </w:rPr>
            </w:pPr>
            <w:r w:rsidRPr="008F36B8">
              <w:rPr>
                <w:b/>
                <w:sz w:val="18"/>
                <w:szCs w:val="18"/>
              </w:rPr>
              <w:t>Table S1.2 Operating techniques</w:t>
            </w:r>
          </w:p>
        </w:tc>
      </w:tr>
      <w:tr w:rsidR="00821962" w:rsidRPr="008F36B8" w14:paraId="2EF57978" w14:textId="77777777" w:rsidTr="00DF7215">
        <w:trPr>
          <w:cantSplit/>
          <w:tblHeader/>
        </w:trPr>
        <w:tc>
          <w:tcPr>
            <w:tcW w:w="666" w:type="pct"/>
          </w:tcPr>
          <w:p w14:paraId="49E8BE76"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2330" w:type="pct"/>
          </w:tcPr>
          <w:p w14:paraId="00DF94EE" w14:textId="77777777" w:rsidR="00821962" w:rsidRPr="008F36B8" w:rsidRDefault="00821962" w:rsidP="00821962">
            <w:pPr>
              <w:pStyle w:val="TableText"/>
              <w:rPr>
                <w:b/>
                <w:sz w:val="18"/>
                <w:szCs w:val="18"/>
              </w:rPr>
            </w:pPr>
            <w:r w:rsidRPr="008F36B8">
              <w:rPr>
                <w:b/>
                <w:sz w:val="18"/>
                <w:szCs w:val="18"/>
              </w:rPr>
              <w:t>Description of documentation</w:t>
            </w:r>
          </w:p>
        </w:tc>
        <w:tc>
          <w:tcPr>
            <w:tcW w:w="999" w:type="pct"/>
          </w:tcPr>
          <w:p w14:paraId="1C611CB2" w14:textId="77777777" w:rsidR="00821962" w:rsidRPr="008F36B8" w:rsidRDefault="00821962" w:rsidP="00821962">
            <w:pPr>
              <w:pStyle w:val="TableText"/>
              <w:rPr>
                <w:b/>
                <w:sz w:val="18"/>
                <w:szCs w:val="18"/>
              </w:rPr>
            </w:pPr>
            <w:r w:rsidRPr="008F36B8">
              <w:rPr>
                <w:b/>
                <w:sz w:val="18"/>
                <w:szCs w:val="18"/>
              </w:rPr>
              <w:t>Parts</w:t>
            </w:r>
          </w:p>
        </w:tc>
        <w:tc>
          <w:tcPr>
            <w:tcW w:w="1005" w:type="pct"/>
          </w:tcPr>
          <w:p w14:paraId="54968EEA" w14:textId="77777777" w:rsidR="00821962" w:rsidRPr="008F36B8" w:rsidRDefault="00821962" w:rsidP="00821962">
            <w:pPr>
              <w:pStyle w:val="TableText"/>
              <w:rPr>
                <w:b/>
                <w:sz w:val="18"/>
                <w:szCs w:val="18"/>
              </w:rPr>
            </w:pPr>
            <w:r w:rsidRPr="008F36B8">
              <w:rPr>
                <w:b/>
                <w:sz w:val="18"/>
                <w:szCs w:val="18"/>
              </w:rPr>
              <w:t>Date Received</w:t>
            </w:r>
          </w:p>
        </w:tc>
      </w:tr>
      <w:tr w:rsidR="00821962" w:rsidRPr="008F36B8" w14:paraId="56D67F62" w14:textId="77777777" w:rsidTr="00DF7215">
        <w:trPr>
          <w:cantSplit/>
        </w:trPr>
        <w:tc>
          <w:tcPr>
            <w:tcW w:w="666" w:type="pct"/>
          </w:tcPr>
          <w:p w14:paraId="3C803E44" w14:textId="77777777" w:rsidR="00821962" w:rsidRPr="00F80373" w:rsidRDefault="00821962" w:rsidP="00821962">
            <w:pPr>
              <w:pStyle w:val="TableText"/>
              <w:rPr>
                <w:rStyle w:val="Blue"/>
                <w:color w:val="auto"/>
                <w:sz w:val="18"/>
                <w:szCs w:val="18"/>
              </w:rPr>
            </w:pPr>
            <w:r w:rsidRPr="00F80373">
              <w:rPr>
                <w:rStyle w:val="Blue"/>
                <w:color w:val="auto"/>
                <w:sz w:val="18"/>
                <w:szCs w:val="18"/>
              </w:rPr>
              <w:t>A3</w:t>
            </w:r>
          </w:p>
        </w:tc>
        <w:tc>
          <w:tcPr>
            <w:tcW w:w="2330" w:type="pct"/>
          </w:tcPr>
          <w:p w14:paraId="1EE18229" w14:textId="1332B421" w:rsidR="00821962" w:rsidRPr="00F80373" w:rsidRDefault="00821962" w:rsidP="00821962">
            <w:pPr>
              <w:pStyle w:val="TableText"/>
              <w:rPr>
                <w:rStyle w:val="Blue"/>
                <w:color w:val="auto"/>
                <w:sz w:val="18"/>
                <w:szCs w:val="18"/>
              </w:rPr>
            </w:pPr>
            <w:r w:rsidRPr="00F80373">
              <w:rPr>
                <w:rStyle w:val="Blue"/>
                <w:color w:val="auto"/>
                <w:sz w:val="18"/>
                <w:szCs w:val="18"/>
              </w:rPr>
              <w:t>Pumping station key protection measures</w:t>
            </w:r>
          </w:p>
        </w:tc>
        <w:tc>
          <w:tcPr>
            <w:tcW w:w="999" w:type="pct"/>
          </w:tcPr>
          <w:p w14:paraId="4C4B0F00" w14:textId="77777777" w:rsidR="00821962" w:rsidRPr="00F80373" w:rsidRDefault="00821962" w:rsidP="00821962">
            <w:pPr>
              <w:pStyle w:val="TableText"/>
              <w:rPr>
                <w:rStyle w:val="Blue"/>
                <w:color w:val="auto"/>
                <w:sz w:val="18"/>
                <w:szCs w:val="18"/>
              </w:rPr>
            </w:pPr>
            <w:r w:rsidRPr="00F80373">
              <w:rPr>
                <w:rStyle w:val="Blue"/>
                <w:color w:val="auto"/>
                <w:sz w:val="18"/>
                <w:szCs w:val="18"/>
              </w:rPr>
              <w:t>All</w:t>
            </w:r>
          </w:p>
        </w:tc>
        <w:tc>
          <w:tcPr>
            <w:tcW w:w="1005" w:type="pct"/>
          </w:tcPr>
          <w:p w14:paraId="768B3E00" w14:textId="49EE8688" w:rsidR="00821962" w:rsidRPr="00F80373" w:rsidRDefault="003F2AF9" w:rsidP="00821962">
            <w:pPr>
              <w:pStyle w:val="TableText"/>
              <w:rPr>
                <w:rStyle w:val="Blue"/>
                <w:color w:val="auto"/>
                <w:sz w:val="18"/>
                <w:szCs w:val="18"/>
              </w:rPr>
            </w:pPr>
            <w:r>
              <w:rPr>
                <w:rStyle w:val="Blue"/>
                <w:color w:val="auto"/>
                <w:sz w:val="18"/>
                <w:szCs w:val="18"/>
              </w:rPr>
              <w:t>21</w:t>
            </w:r>
            <w:r w:rsidR="00821962" w:rsidRPr="00F80373">
              <w:rPr>
                <w:rStyle w:val="Blue"/>
                <w:color w:val="auto"/>
                <w:sz w:val="18"/>
                <w:szCs w:val="18"/>
              </w:rPr>
              <w:t>/</w:t>
            </w:r>
            <w:r>
              <w:rPr>
                <w:rStyle w:val="Blue"/>
                <w:color w:val="auto"/>
                <w:sz w:val="18"/>
                <w:szCs w:val="18"/>
              </w:rPr>
              <w:t>03</w:t>
            </w:r>
            <w:r w:rsidR="00821962" w:rsidRPr="00F80373">
              <w:rPr>
                <w:rStyle w:val="Blue"/>
                <w:color w:val="auto"/>
                <w:sz w:val="18"/>
                <w:szCs w:val="18"/>
              </w:rPr>
              <w:t>/</w:t>
            </w:r>
            <w:r w:rsidR="00F80373">
              <w:rPr>
                <w:rStyle w:val="Blue"/>
                <w:color w:val="auto"/>
                <w:sz w:val="18"/>
                <w:szCs w:val="18"/>
              </w:rPr>
              <w:t>2025</w:t>
            </w:r>
          </w:p>
        </w:tc>
      </w:tr>
    </w:tbl>
    <w:p w14:paraId="60B46E7B" w14:textId="77777777" w:rsidR="00821962" w:rsidRPr="008F36B8" w:rsidRDefault="00722B81" w:rsidP="00415153">
      <w:pPr>
        <w:pStyle w:val="Heading1"/>
        <w:spacing w:before="120" w:after="240"/>
        <w:ind w:left="567"/>
        <w:rPr>
          <w:sz w:val="36"/>
        </w:rPr>
      </w:pPr>
      <w:r w:rsidRPr="008F36B8">
        <w:rPr>
          <w:sz w:val="36"/>
        </w:rPr>
        <w:br w:type="page"/>
      </w:r>
      <w:r w:rsidR="00821962"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02715403" w14:textId="63AD72A9" w:rsidR="00821962" w:rsidRPr="00423649" w:rsidRDefault="00821962" w:rsidP="00423649">
      <w:pPr>
        <w:pStyle w:val="Heading1"/>
        <w:spacing w:before="120" w:after="240"/>
        <w:ind w:left="567"/>
        <w:rPr>
          <w:rStyle w:val="Pink"/>
          <w:color w:val="auto"/>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46016EF8" w14:textId="77777777" w:rsidR="00821962" w:rsidRDefault="00821962" w:rsidP="00A972AA">
            <w:pPr>
              <w:pStyle w:val="TableText"/>
              <w:rPr>
                <w:b/>
                <w:color w:val="FFFFFF"/>
                <w:sz w:val="18"/>
                <w:szCs w:val="18"/>
              </w:rPr>
            </w:pPr>
            <w:bookmarkStart w:id="8" w:name="_Hlk94713128"/>
            <w:r w:rsidRPr="008F36B8">
              <w:rPr>
                <w:b/>
                <w:color w:val="FFFFFF"/>
                <w:sz w:val="18"/>
                <w:szCs w:val="18"/>
              </w:rPr>
              <w:t>Table S3.1</w:t>
            </w:r>
            <w:r w:rsidR="0040711C">
              <w:rPr>
                <w:b/>
                <w:color w:val="FFFFFF"/>
                <w:sz w:val="18"/>
                <w:szCs w:val="18"/>
              </w:rPr>
              <w:t>a</w:t>
            </w:r>
            <w:r w:rsidRPr="008F36B8">
              <w:rPr>
                <w:b/>
                <w:color w:val="FFFFFF"/>
                <w:sz w:val="18"/>
                <w:szCs w:val="18"/>
              </w:rPr>
              <w:t xml:space="preserve"> Point Source emissions to water (other than sewer) – emission limits and monitoring requirements</w:t>
            </w:r>
          </w:p>
          <w:p w14:paraId="31D8D499" w14:textId="01AF19C3" w:rsidR="002D6E2F" w:rsidRPr="008F36B8" w:rsidRDefault="002D6E2F" w:rsidP="00A972AA">
            <w:pPr>
              <w:pStyle w:val="TableText"/>
              <w:rPr>
                <w:b/>
                <w:color w:val="FF0000"/>
                <w:sz w:val="18"/>
                <w:szCs w:val="18"/>
              </w:rPr>
            </w:pPr>
            <w:r w:rsidRPr="002D6E2F">
              <w:rPr>
                <w:b/>
                <w:color w:val="FFFFFF" w:themeColor="background1"/>
                <w:sz w:val="18"/>
                <w:szCs w:val="18"/>
              </w:rPr>
              <w:t>Effective up to and including 25/01/2028</w:t>
            </w:r>
          </w:p>
        </w:tc>
      </w:tr>
      <w:tr w:rsidR="00AF3BDE" w:rsidRPr="008F36B8" w14:paraId="7C1A8469" w14:textId="77777777" w:rsidTr="00224209">
        <w:trPr>
          <w:cantSplit/>
          <w:tblHeader/>
        </w:trPr>
        <w:tc>
          <w:tcPr>
            <w:tcW w:w="681" w:type="pct"/>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tcPr>
          <w:p w14:paraId="2056BD76" w14:textId="6D3CA397" w:rsidR="00834F68" w:rsidRPr="007E2383" w:rsidRDefault="00834F68" w:rsidP="00821962">
            <w:pPr>
              <w:pStyle w:val="TableText"/>
              <w:rPr>
                <w:rStyle w:val="Blue"/>
                <w:color w:val="auto"/>
                <w:sz w:val="18"/>
                <w:szCs w:val="18"/>
              </w:rPr>
            </w:pPr>
            <w:r w:rsidRPr="007E2383">
              <w:rPr>
                <w:rStyle w:val="Blue"/>
                <w:color w:val="auto"/>
                <w:sz w:val="18"/>
                <w:szCs w:val="18"/>
              </w:rPr>
              <w:t>A1 Secondary treated sewage effluent</w:t>
            </w:r>
            <w:r w:rsidR="003E775A" w:rsidRPr="007E2383">
              <w:rPr>
                <w:rStyle w:val="Blue"/>
                <w:color w:val="auto"/>
                <w:sz w:val="18"/>
                <w:szCs w:val="18"/>
              </w:rPr>
              <w:t xml:space="preserve"> </w:t>
            </w:r>
            <w:r w:rsidRPr="007E2383">
              <w:rPr>
                <w:rStyle w:val="Blue"/>
                <w:color w:val="auto"/>
                <w:sz w:val="18"/>
                <w:szCs w:val="18"/>
              </w:rPr>
              <w:t>via Final Effluent Discharge Point</w:t>
            </w:r>
          </w:p>
        </w:tc>
        <w:tc>
          <w:tcPr>
            <w:tcW w:w="729" w:type="pct"/>
          </w:tcPr>
          <w:p w14:paraId="3AAF2186" w14:textId="77777777" w:rsidR="00834F68" w:rsidRPr="007E2383" w:rsidRDefault="00834F68" w:rsidP="00821962">
            <w:pPr>
              <w:pStyle w:val="TableText"/>
              <w:rPr>
                <w:rStyle w:val="Blue"/>
                <w:rFonts w:cs="Calibri"/>
                <w:color w:val="auto"/>
                <w:sz w:val="18"/>
                <w:szCs w:val="18"/>
              </w:rPr>
            </w:pPr>
            <w:r w:rsidRPr="007E2383">
              <w:rPr>
                <w:rStyle w:val="Blue"/>
                <w:rFonts w:cs="Calibri"/>
                <w:color w:val="auto"/>
                <w:sz w:val="18"/>
                <w:szCs w:val="18"/>
              </w:rPr>
              <w:t>Dry weather flow</w:t>
            </w:r>
          </w:p>
        </w:tc>
        <w:tc>
          <w:tcPr>
            <w:tcW w:w="686" w:type="pct"/>
          </w:tcPr>
          <w:p w14:paraId="6BA5DA5C" w14:textId="7644E772" w:rsidR="00834F68" w:rsidRPr="007E2383" w:rsidRDefault="001942C0" w:rsidP="00821962">
            <w:pPr>
              <w:pStyle w:val="TableText"/>
              <w:rPr>
                <w:rStyle w:val="Blue"/>
                <w:rFonts w:cs="Calibri"/>
                <w:color w:val="auto"/>
                <w:sz w:val="18"/>
                <w:szCs w:val="18"/>
              </w:rPr>
            </w:pPr>
            <w:r w:rsidRPr="007E2383">
              <w:rPr>
                <w:rStyle w:val="Blue"/>
                <w:rFonts w:cs="Calibri"/>
                <w:color w:val="auto"/>
                <w:sz w:val="18"/>
                <w:szCs w:val="18"/>
              </w:rPr>
              <w:t>64.5</w:t>
            </w:r>
            <w:r w:rsidR="00834F68" w:rsidRPr="007E2383">
              <w:rPr>
                <w:rStyle w:val="Blue"/>
                <w:rFonts w:cs="Calibri"/>
                <w:color w:val="auto"/>
                <w:sz w:val="18"/>
                <w:szCs w:val="18"/>
              </w:rPr>
              <w:t xml:space="preserve"> m</w:t>
            </w:r>
            <w:r w:rsidR="00834F68" w:rsidRPr="007E2383">
              <w:rPr>
                <w:rStyle w:val="Blue"/>
                <w:rFonts w:cs="Calibri"/>
                <w:color w:val="auto"/>
                <w:sz w:val="18"/>
                <w:szCs w:val="18"/>
                <w:vertAlign w:val="superscript"/>
              </w:rPr>
              <w:t>3</w:t>
            </w:r>
            <w:r w:rsidR="00834F68" w:rsidRPr="007E2383">
              <w:rPr>
                <w:rStyle w:val="Blue"/>
                <w:rFonts w:cs="Calibri"/>
                <w:color w:val="auto"/>
                <w:sz w:val="18"/>
                <w:szCs w:val="18"/>
              </w:rPr>
              <w:t>/day</w:t>
            </w:r>
          </w:p>
          <w:p w14:paraId="54B6DC9A" w14:textId="77777777" w:rsidR="00834F68" w:rsidRPr="007E2383" w:rsidRDefault="00834F68" w:rsidP="00821962">
            <w:pPr>
              <w:pStyle w:val="TableText"/>
              <w:rPr>
                <w:rStyle w:val="Blue"/>
                <w:rFonts w:cs="Calibri"/>
                <w:color w:val="auto"/>
                <w:sz w:val="18"/>
                <w:szCs w:val="18"/>
              </w:rPr>
            </w:pPr>
          </w:p>
          <w:p w14:paraId="0639F06B" w14:textId="77777777" w:rsidR="00834F68" w:rsidRPr="007E2383" w:rsidRDefault="00834F68" w:rsidP="00821962">
            <w:pPr>
              <w:pStyle w:val="TableText"/>
              <w:rPr>
                <w:rStyle w:val="Blue"/>
                <w:rFonts w:cs="Calibri"/>
                <w:color w:val="auto"/>
                <w:sz w:val="18"/>
                <w:szCs w:val="18"/>
              </w:rPr>
            </w:pPr>
          </w:p>
        </w:tc>
        <w:tc>
          <w:tcPr>
            <w:tcW w:w="761" w:type="pct"/>
          </w:tcPr>
          <w:p w14:paraId="77C8DEA2" w14:textId="77777777" w:rsidR="00834F68" w:rsidRPr="007E2383" w:rsidRDefault="00834F68" w:rsidP="00821962">
            <w:pPr>
              <w:pStyle w:val="TableText"/>
              <w:rPr>
                <w:rStyle w:val="Blue"/>
                <w:rFonts w:cs="Calibri"/>
                <w:color w:val="auto"/>
                <w:sz w:val="18"/>
                <w:szCs w:val="18"/>
              </w:rPr>
            </w:pPr>
            <w:r w:rsidRPr="007E2383">
              <w:rPr>
                <w:rStyle w:val="Blue"/>
                <w:rFonts w:cs="Calibri"/>
                <w:color w:val="auto"/>
                <w:sz w:val="18"/>
                <w:szCs w:val="18"/>
              </w:rPr>
              <w:t>Total daily volume</w:t>
            </w:r>
          </w:p>
        </w:tc>
        <w:tc>
          <w:tcPr>
            <w:tcW w:w="629" w:type="pct"/>
          </w:tcPr>
          <w:p w14:paraId="7011DBAB" w14:textId="77777777" w:rsidR="00834F68" w:rsidRPr="007E2383" w:rsidRDefault="00834F68" w:rsidP="00821962">
            <w:pPr>
              <w:pStyle w:val="TableText"/>
              <w:rPr>
                <w:rStyle w:val="Blue"/>
                <w:rFonts w:cs="Calibri"/>
                <w:color w:val="auto"/>
                <w:sz w:val="18"/>
                <w:szCs w:val="18"/>
              </w:rPr>
            </w:pPr>
            <w:r w:rsidRPr="007E2383">
              <w:rPr>
                <w:rStyle w:val="Blue"/>
                <w:rFonts w:cs="Calibri"/>
                <w:color w:val="auto"/>
                <w:sz w:val="18"/>
                <w:szCs w:val="18"/>
              </w:rPr>
              <w:t xml:space="preserve">N/A                                                                </w:t>
            </w:r>
          </w:p>
        </w:tc>
        <w:tc>
          <w:tcPr>
            <w:tcW w:w="800" w:type="pct"/>
          </w:tcPr>
          <w:p w14:paraId="782521D5" w14:textId="77777777" w:rsidR="00834F68" w:rsidRPr="007E2383" w:rsidRDefault="00834F68" w:rsidP="00821962">
            <w:pPr>
              <w:pStyle w:val="TableText"/>
              <w:rPr>
                <w:rStyle w:val="Blue"/>
                <w:rFonts w:cs="Calibri"/>
                <w:color w:val="auto"/>
                <w:sz w:val="18"/>
                <w:szCs w:val="18"/>
              </w:rPr>
            </w:pPr>
            <w:r w:rsidRPr="007E2383">
              <w:rPr>
                <w:rStyle w:val="Blue"/>
                <w:rFonts w:cs="Calibri"/>
                <w:color w:val="auto"/>
                <w:sz w:val="18"/>
                <w:szCs w:val="18"/>
              </w:rPr>
              <w:t>Continuous</w:t>
            </w:r>
          </w:p>
        </w:tc>
        <w:tc>
          <w:tcPr>
            <w:tcW w:w="714" w:type="pct"/>
          </w:tcPr>
          <w:p w14:paraId="438FEC2E" w14:textId="1445E93F" w:rsidR="00834F68" w:rsidRPr="007E2383" w:rsidRDefault="00834F68" w:rsidP="00821962">
            <w:pPr>
              <w:pStyle w:val="TableText"/>
              <w:rPr>
                <w:rStyle w:val="Blue"/>
                <w:rFonts w:cs="Calibri"/>
                <w:color w:val="auto"/>
                <w:sz w:val="18"/>
                <w:szCs w:val="18"/>
                <w:highlight w:val="yellow"/>
              </w:rPr>
            </w:pPr>
            <w:r w:rsidRPr="007E2383">
              <w:rPr>
                <w:rStyle w:val="Blue"/>
                <w:rFonts w:cs="Calibri"/>
                <w:color w:val="auto"/>
                <w:sz w:val="18"/>
                <w:szCs w:val="18"/>
              </w:rPr>
              <w:t>Condition</w:t>
            </w:r>
            <w:r w:rsidR="00F44471" w:rsidRPr="007E2383">
              <w:rPr>
                <w:rStyle w:val="Blue"/>
                <w:rFonts w:cs="Calibri"/>
                <w:color w:val="auto"/>
                <w:sz w:val="18"/>
                <w:szCs w:val="18"/>
              </w:rPr>
              <w:t>s</w:t>
            </w:r>
            <w:r w:rsidRPr="007E2383">
              <w:rPr>
                <w:rStyle w:val="Blue"/>
                <w:rFonts w:cs="Calibri"/>
                <w:color w:val="auto"/>
                <w:sz w:val="18"/>
                <w:szCs w:val="18"/>
              </w:rPr>
              <w:t xml:space="preserve"> 3.1.</w:t>
            </w:r>
            <w:r w:rsidR="003E775A" w:rsidRPr="007E2383">
              <w:rPr>
                <w:rStyle w:val="Blue"/>
                <w:rFonts w:cs="Calibri"/>
                <w:color w:val="auto"/>
                <w:sz w:val="18"/>
                <w:szCs w:val="18"/>
              </w:rPr>
              <w:t>4</w:t>
            </w:r>
            <w:r w:rsidRPr="007E2383">
              <w:rPr>
                <w:rStyle w:val="Blue"/>
                <w:rFonts w:cs="Calibri"/>
                <w:color w:val="auto"/>
                <w:sz w:val="18"/>
                <w:szCs w:val="18"/>
              </w:rPr>
              <w:t xml:space="preserve"> and 3.3.</w:t>
            </w:r>
            <w:r w:rsidR="003E775A" w:rsidRPr="007E2383">
              <w:rPr>
                <w:rStyle w:val="Blue"/>
                <w:rFonts w:cs="Calibri"/>
                <w:color w:val="auto"/>
                <w:sz w:val="18"/>
                <w:szCs w:val="18"/>
              </w:rPr>
              <w:t>8</w:t>
            </w:r>
            <w:r w:rsidRPr="007E2383">
              <w:rPr>
                <w:rStyle w:val="Blue"/>
                <w:rFonts w:cs="Calibri"/>
                <w:color w:val="auto"/>
                <w:sz w:val="18"/>
                <w:szCs w:val="18"/>
              </w:rPr>
              <w:t xml:space="preserve"> app</w:t>
            </w:r>
            <w:r w:rsidR="00F44471" w:rsidRPr="007E2383">
              <w:rPr>
                <w:rStyle w:val="Blue"/>
                <w:rFonts w:cs="Calibri"/>
                <w:color w:val="auto"/>
                <w:sz w:val="18"/>
                <w:szCs w:val="18"/>
              </w:rPr>
              <w:t>ly</w:t>
            </w:r>
          </w:p>
        </w:tc>
      </w:tr>
      <w:tr w:rsidR="00AF3BDE" w:rsidRPr="008F36B8" w14:paraId="0A359A0E" w14:textId="77777777" w:rsidTr="00224209">
        <w:trPr>
          <w:cantSplit/>
        </w:trPr>
        <w:tc>
          <w:tcPr>
            <w:tcW w:w="681" w:type="pct"/>
            <w:vMerge/>
          </w:tcPr>
          <w:p w14:paraId="3DE9E57C" w14:textId="77777777" w:rsidR="00834F68" w:rsidRPr="007E2383" w:rsidRDefault="00834F68" w:rsidP="00821962">
            <w:pPr>
              <w:pStyle w:val="TableText"/>
              <w:rPr>
                <w:rStyle w:val="Blue"/>
                <w:color w:val="auto"/>
                <w:sz w:val="18"/>
                <w:szCs w:val="18"/>
              </w:rPr>
            </w:pPr>
          </w:p>
        </w:tc>
        <w:tc>
          <w:tcPr>
            <w:tcW w:w="729" w:type="pct"/>
          </w:tcPr>
          <w:p w14:paraId="5115A222" w14:textId="77777777" w:rsidR="00834F68" w:rsidRPr="007E2383" w:rsidRDefault="00834F68" w:rsidP="00821962">
            <w:pPr>
              <w:pStyle w:val="TableText"/>
              <w:rPr>
                <w:rStyle w:val="Blue"/>
                <w:rFonts w:cs="Calibri"/>
                <w:color w:val="auto"/>
                <w:sz w:val="18"/>
                <w:szCs w:val="18"/>
              </w:rPr>
            </w:pPr>
            <w:r w:rsidRPr="007E2383">
              <w:rPr>
                <w:rStyle w:val="Blue"/>
                <w:rFonts w:cs="Calibri"/>
                <w:color w:val="auto"/>
                <w:sz w:val="18"/>
                <w:szCs w:val="18"/>
              </w:rPr>
              <w:t>15-minute instantaneous or averaged flow</w:t>
            </w:r>
          </w:p>
        </w:tc>
        <w:tc>
          <w:tcPr>
            <w:tcW w:w="686" w:type="pct"/>
          </w:tcPr>
          <w:p w14:paraId="45F9D542" w14:textId="77777777" w:rsidR="00834F68" w:rsidRPr="007E2383" w:rsidRDefault="00834F68" w:rsidP="00821962">
            <w:pPr>
              <w:pStyle w:val="TableText"/>
              <w:rPr>
                <w:rStyle w:val="Blue"/>
                <w:rFonts w:cs="Calibri"/>
                <w:color w:val="auto"/>
                <w:sz w:val="18"/>
                <w:szCs w:val="18"/>
              </w:rPr>
            </w:pPr>
            <w:r w:rsidRPr="007E2383">
              <w:rPr>
                <w:rStyle w:val="Blue"/>
                <w:rFonts w:cs="Calibri"/>
                <w:color w:val="auto"/>
                <w:sz w:val="18"/>
                <w:szCs w:val="18"/>
              </w:rPr>
              <w:t>No limit set. Record as l/s</w:t>
            </w:r>
          </w:p>
        </w:tc>
        <w:tc>
          <w:tcPr>
            <w:tcW w:w="761" w:type="pct"/>
          </w:tcPr>
          <w:p w14:paraId="1C7715D4" w14:textId="3BE6B48D" w:rsidR="00834F68" w:rsidRPr="007E2383" w:rsidRDefault="00834F68" w:rsidP="00821962">
            <w:pPr>
              <w:pStyle w:val="TableText"/>
              <w:rPr>
                <w:rStyle w:val="Blue"/>
                <w:rFonts w:cs="Calibri"/>
                <w:color w:val="auto"/>
                <w:sz w:val="18"/>
                <w:szCs w:val="18"/>
              </w:rPr>
            </w:pPr>
            <w:r w:rsidRPr="007E2383">
              <w:rPr>
                <w:rStyle w:val="Blue"/>
                <w:rFonts w:cs="Calibri"/>
                <w:color w:val="auto"/>
                <w:sz w:val="18"/>
                <w:szCs w:val="18"/>
              </w:rPr>
              <w:t>15</w:t>
            </w:r>
            <w:r w:rsidR="006D5376" w:rsidRPr="007E2383">
              <w:rPr>
                <w:rStyle w:val="Blue"/>
                <w:rFonts w:cs="Calibri"/>
                <w:color w:val="auto"/>
                <w:sz w:val="18"/>
                <w:szCs w:val="18"/>
              </w:rPr>
              <w:t>-</w:t>
            </w:r>
            <w:r w:rsidRPr="007E2383">
              <w:rPr>
                <w:rStyle w:val="Blue"/>
                <w:rFonts w:cs="Calibri"/>
                <w:color w:val="auto"/>
                <w:sz w:val="18"/>
                <w:szCs w:val="18"/>
              </w:rPr>
              <w:t>minute</w:t>
            </w:r>
          </w:p>
        </w:tc>
        <w:tc>
          <w:tcPr>
            <w:tcW w:w="629" w:type="pct"/>
          </w:tcPr>
          <w:p w14:paraId="1F8D191E" w14:textId="77777777" w:rsidR="00834F68" w:rsidRPr="007E2383" w:rsidRDefault="00834F68" w:rsidP="00821962">
            <w:pPr>
              <w:pStyle w:val="TableText"/>
              <w:rPr>
                <w:rStyle w:val="Blue"/>
                <w:rFonts w:cs="Calibri"/>
                <w:color w:val="auto"/>
                <w:sz w:val="18"/>
                <w:szCs w:val="18"/>
              </w:rPr>
            </w:pPr>
            <w:r w:rsidRPr="007E2383">
              <w:rPr>
                <w:rStyle w:val="Blue"/>
                <w:rFonts w:cs="Calibri"/>
                <w:color w:val="auto"/>
                <w:sz w:val="18"/>
                <w:szCs w:val="18"/>
              </w:rPr>
              <w:t>N/A</w:t>
            </w:r>
          </w:p>
        </w:tc>
        <w:tc>
          <w:tcPr>
            <w:tcW w:w="800" w:type="pct"/>
          </w:tcPr>
          <w:p w14:paraId="03096919" w14:textId="77777777" w:rsidR="00834F68" w:rsidRPr="007E2383" w:rsidRDefault="00834F68" w:rsidP="00821962">
            <w:pPr>
              <w:pStyle w:val="TableText"/>
              <w:rPr>
                <w:rStyle w:val="Blue"/>
                <w:rFonts w:cs="Calibri"/>
                <w:color w:val="auto"/>
                <w:sz w:val="18"/>
                <w:szCs w:val="18"/>
              </w:rPr>
            </w:pPr>
            <w:r w:rsidRPr="007E2383">
              <w:rPr>
                <w:rStyle w:val="Blue"/>
                <w:rFonts w:cs="Calibri"/>
                <w:color w:val="auto"/>
                <w:sz w:val="18"/>
                <w:szCs w:val="18"/>
              </w:rPr>
              <w:t>Continuous</w:t>
            </w:r>
          </w:p>
        </w:tc>
        <w:tc>
          <w:tcPr>
            <w:tcW w:w="714" w:type="pct"/>
          </w:tcPr>
          <w:p w14:paraId="1B11855A" w14:textId="77777777" w:rsidR="00834F68" w:rsidRPr="007E2383" w:rsidRDefault="00834F68" w:rsidP="00821962">
            <w:pPr>
              <w:pStyle w:val="TableText"/>
              <w:rPr>
                <w:rStyle w:val="Blue"/>
                <w:rFonts w:cs="Calibri"/>
                <w:color w:val="auto"/>
                <w:sz w:val="18"/>
                <w:szCs w:val="18"/>
                <w:highlight w:val="yellow"/>
              </w:rPr>
            </w:pPr>
            <w:r w:rsidRPr="007E2383">
              <w:rPr>
                <w:rStyle w:val="Blue"/>
                <w:rFonts w:cs="Calibri"/>
                <w:color w:val="auto"/>
                <w:sz w:val="18"/>
                <w:szCs w:val="18"/>
              </w:rPr>
              <w:t>N/A</w:t>
            </w:r>
          </w:p>
        </w:tc>
      </w:tr>
      <w:tr w:rsidR="00AF3BDE" w:rsidRPr="008F36B8" w14:paraId="614948EE" w14:textId="77777777" w:rsidTr="00224209">
        <w:trPr>
          <w:cantSplit/>
        </w:trPr>
        <w:tc>
          <w:tcPr>
            <w:tcW w:w="681" w:type="pct"/>
            <w:vMerge/>
          </w:tcPr>
          <w:p w14:paraId="4563B2B9" w14:textId="77777777" w:rsidR="00834F68" w:rsidRPr="007E2383" w:rsidRDefault="00834F68" w:rsidP="00821962">
            <w:pPr>
              <w:pStyle w:val="TableText"/>
              <w:rPr>
                <w:rStyle w:val="Blue"/>
                <w:color w:val="auto"/>
                <w:sz w:val="18"/>
                <w:szCs w:val="18"/>
              </w:rPr>
            </w:pPr>
          </w:p>
        </w:tc>
        <w:tc>
          <w:tcPr>
            <w:tcW w:w="729" w:type="pct"/>
          </w:tcPr>
          <w:p w14:paraId="1CCC406C" w14:textId="77777777" w:rsidR="00834F68" w:rsidRPr="007E2383" w:rsidRDefault="00834F68" w:rsidP="00821962">
            <w:pPr>
              <w:pStyle w:val="TableText"/>
              <w:rPr>
                <w:rStyle w:val="Blue"/>
                <w:rFonts w:cs="Calibri"/>
                <w:color w:val="auto"/>
                <w:sz w:val="18"/>
                <w:szCs w:val="18"/>
              </w:rPr>
            </w:pPr>
            <w:r w:rsidRPr="007E2383">
              <w:rPr>
                <w:rStyle w:val="Blue"/>
                <w:rFonts w:cs="Calibri"/>
                <w:color w:val="auto"/>
                <w:sz w:val="18"/>
                <w:szCs w:val="18"/>
              </w:rPr>
              <w:t>ATU-BOD as O</w:t>
            </w:r>
            <w:r w:rsidRPr="007E2383">
              <w:rPr>
                <w:rStyle w:val="Blue"/>
                <w:rFonts w:cs="Calibri"/>
                <w:color w:val="auto"/>
                <w:sz w:val="18"/>
                <w:szCs w:val="18"/>
                <w:vertAlign w:val="subscript"/>
              </w:rPr>
              <w:t>2</w:t>
            </w:r>
          </w:p>
        </w:tc>
        <w:tc>
          <w:tcPr>
            <w:tcW w:w="686" w:type="pct"/>
          </w:tcPr>
          <w:p w14:paraId="62D02136" w14:textId="25F98BA3" w:rsidR="00834F68" w:rsidRPr="007E2383" w:rsidRDefault="001942C0" w:rsidP="001942C0">
            <w:pPr>
              <w:pStyle w:val="TableText"/>
              <w:rPr>
                <w:rStyle w:val="Blue"/>
                <w:rFonts w:cs="Calibri"/>
                <w:color w:val="auto"/>
                <w:sz w:val="18"/>
                <w:szCs w:val="18"/>
              </w:rPr>
            </w:pPr>
            <w:r w:rsidRPr="007E2383">
              <w:rPr>
                <w:rStyle w:val="Blue"/>
                <w:rFonts w:cs="Calibri"/>
                <w:color w:val="auto"/>
                <w:sz w:val="18"/>
                <w:szCs w:val="18"/>
              </w:rPr>
              <w:t>40</w:t>
            </w:r>
            <w:r w:rsidR="00834F68" w:rsidRPr="007E2383">
              <w:rPr>
                <w:rStyle w:val="Blue"/>
                <w:rFonts w:cs="Calibri"/>
                <w:color w:val="auto"/>
                <w:sz w:val="18"/>
                <w:szCs w:val="18"/>
              </w:rPr>
              <w:t xml:space="preserve"> mg/l</w:t>
            </w:r>
          </w:p>
        </w:tc>
        <w:tc>
          <w:tcPr>
            <w:tcW w:w="761" w:type="pct"/>
          </w:tcPr>
          <w:p w14:paraId="6596F460" w14:textId="77777777" w:rsidR="00834F68" w:rsidRPr="007E2383" w:rsidRDefault="00834F68" w:rsidP="00821962">
            <w:pPr>
              <w:pStyle w:val="TableText"/>
              <w:rPr>
                <w:rStyle w:val="Blue"/>
                <w:rFonts w:cs="Calibri"/>
                <w:color w:val="auto"/>
                <w:sz w:val="18"/>
                <w:szCs w:val="18"/>
              </w:rPr>
            </w:pPr>
            <w:r w:rsidRPr="007E2383">
              <w:rPr>
                <w:rStyle w:val="Blue"/>
                <w:rFonts w:cs="Calibri"/>
                <w:color w:val="auto"/>
                <w:sz w:val="18"/>
                <w:szCs w:val="18"/>
              </w:rPr>
              <w:t>Instantaneous (spot sample)</w:t>
            </w:r>
          </w:p>
        </w:tc>
        <w:tc>
          <w:tcPr>
            <w:tcW w:w="629" w:type="pct"/>
          </w:tcPr>
          <w:p w14:paraId="6B29E5F5" w14:textId="77777777" w:rsidR="00834F68" w:rsidRPr="007E2383" w:rsidRDefault="00834F68" w:rsidP="00821962">
            <w:pPr>
              <w:pStyle w:val="TableText"/>
              <w:rPr>
                <w:rStyle w:val="Blue"/>
                <w:rFonts w:cs="Calibri"/>
                <w:color w:val="auto"/>
                <w:sz w:val="18"/>
                <w:szCs w:val="18"/>
              </w:rPr>
            </w:pPr>
            <w:r w:rsidRPr="007E2383">
              <w:rPr>
                <w:rStyle w:val="Blue"/>
                <w:rFonts w:cs="Calibri"/>
                <w:color w:val="auto"/>
                <w:sz w:val="18"/>
                <w:szCs w:val="18"/>
              </w:rPr>
              <w:t>N/A</w:t>
            </w:r>
          </w:p>
        </w:tc>
        <w:tc>
          <w:tcPr>
            <w:tcW w:w="800" w:type="pct"/>
          </w:tcPr>
          <w:p w14:paraId="4167D51A" w14:textId="77777777" w:rsidR="00834F68" w:rsidRPr="007E2383" w:rsidRDefault="00834F68" w:rsidP="00821962">
            <w:pPr>
              <w:pStyle w:val="TableText"/>
              <w:rPr>
                <w:rStyle w:val="Blue"/>
                <w:rFonts w:cs="Calibri"/>
                <w:color w:val="auto"/>
                <w:sz w:val="18"/>
                <w:szCs w:val="18"/>
              </w:rPr>
            </w:pPr>
            <w:r w:rsidRPr="007E2383">
              <w:rPr>
                <w:rStyle w:val="Blue"/>
                <w:rFonts w:cs="Calibri"/>
                <w:color w:val="auto"/>
                <w:sz w:val="18"/>
                <w:szCs w:val="18"/>
              </w:rPr>
              <w:t>As specified in schedule 3B</w:t>
            </w:r>
          </w:p>
        </w:tc>
        <w:tc>
          <w:tcPr>
            <w:tcW w:w="714" w:type="pct"/>
          </w:tcPr>
          <w:p w14:paraId="47670BE7" w14:textId="77777777" w:rsidR="00834F68" w:rsidRPr="007E2383" w:rsidRDefault="00834F68" w:rsidP="00821962">
            <w:pPr>
              <w:pStyle w:val="TableText"/>
              <w:rPr>
                <w:rStyle w:val="Blue"/>
                <w:rFonts w:cs="Calibri"/>
                <w:color w:val="auto"/>
                <w:sz w:val="18"/>
                <w:szCs w:val="18"/>
              </w:rPr>
            </w:pPr>
            <w:r w:rsidRPr="007E2383">
              <w:rPr>
                <w:rStyle w:val="Blue"/>
                <w:rFonts w:cs="Calibri"/>
                <w:color w:val="auto"/>
                <w:sz w:val="18"/>
                <w:szCs w:val="18"/>
              </w:rPr>
              <w:t>Look up table</w:t>
            </w:r>
          </w:p>
          <w:p w14:paraId="5740855E" w14:textId="77777777" w:rsidR="00834F68" w:rsidRPr="007E2383" w:rsidRDefault="00834F68" w:rsidP="00821962">
            <w:pPr>
              <w:pStyle w:val="TableText"/>
              <w:rPr>
                <w:rStyle w:val="Blue"/>
                <w:rFonts w:cs="Calibri"/>
                <w:color w:val="auto"/>
                <w:sz w:val="18"/>
                <w:szCs w:val="18"/>
              </w:rPr>
            </w:pPr>
            <w:r w:rsidRPr="007E2383">
              <w:rPr>
                <w:rStyle w:val="Blue"/>
                <w:rFonts w:cs="Calibri"/>
                <w:color w:val="auto"/>
                <w:sz w:val="18"/>
                <w:szCs w:val="18"/>
              </w:rPr>
              <w:t>(Conditions 3.1.2 and 3.1.3 apply)</w:t>
            </w:r>
          </w:p>
        </w:tc>
      </w:tr>
      <w:tr w:rsidR="006A2565" w:rsidRPr="008F36B8" w14:paraId="7CFC8436" w14:textId="77777777" w:rsidTr="00224209">
        <w:trPr>
          <w:cantSplit/>
        </w:trPr>
        <w:tc>
          <w:tcPr>
            <w:tcW w:w="681" w:type="pct"/>
            <w:vMerge/>
          </w:tcPr>
          <w:p w14:paraId="7DB2A404" w14:textId="77777777" w:rsidR="006A2565" w:rsidRPr="007E2383" w:rsidRDefault="006A2565" w:rsidP="006A2565">
            <w:pPr>
              <w:pStyle w:val="TableText"/>
              <w:rPr>
                <w:rStyle w:val="Blue"/>
                <w:color w:val="auto"/>
                <w:sz w:val="18"/>
                <w:szCs w:val="18"/>
              </w:rPr>
            </w:pPr>
          </w:p>
        </w:tc>
        <w:tc>
          <w:tcPr>
            <w:tcW w:w="729" w:type="pct"/>
          </w:tcPr>
          <w:p w14:paraId="494B2AA8" w14:textId="514F37F8" w:rsidR="006A2565" w:rsidRPr="007E2383" w:rsidRDefault="006A2565" w:rsidP="006A2565">
            <w:pPr>
              <w:pStyle w:val="TableText"/>
              <w:rPr>
                <w:rStyle w:val="Blue"/>
                <w:rFonts w:cs="Calibri"/>
                <w:color w:val="auto"/>
                <w:sz w:val="18"/>
                <w:szCs w:val="18"/>
              </w:rPr>
            </w:pPr>
            <w:r w:rsidRPr="007E2383">
              <w:rPr>
                <w:rStyle w:val="Blue"/>
                <w:rFonts w:cs="Calibri"/>
                <w:color w:val="auto"/>
                <w:sz w:val="18"/>
                <w:szCs w:val="18"/>
              </w:rPr>
              <w:t>Ammoniacal nitrogen (expressed as N)</w:t>
            </w:r>
          </w:p>
        </w:tc>
        <w:tc>
          <w:tcPr>
            <w:tcW w:w="686" w:type="pct"/>
          </w:tcPr>
          <w:p w14:paraId="63B05CF3" w14:textId="19215026" w:rsidR="006A2565" w:rsidRPr="007E2383" w:rsidRDefault="00390B06" w:rsidP="006A2565">
            <w:pPr>
              <w:pStyle w:val="TableText"/>
              <w:rPr>
                <w:rStyle w:val="Blue"/>
                <w:rFonts w:cs="Calibri"/>
                <w:color w:val="auto"/>
                <w:sz w:val="18"/>
                <w:szCs w:val="18"/>
              </w:rPr>
            </w:pPr>
            <w:r w:rsidRPr="007E2383">
              <w:rPr>
                <w:rStyle w:val="Blue"/>
                <w:rFonts w:cs="Calibri"/>
                <w:color w:val="auto"/>
                <w:sz w:val="18"/>
                <w:szCs w:val="18"/>
              </w:rPr>
              <w:t>15</w:t>
            </w:r>
            <w:r w:rsidR="006A2565" w:rsidRPr="007E2383">
              <w:rPr>
                <w:rStyle w:val="Blue"/>
                <w:rFonts w:cs="Calibri"/>
                <w:color w:val="auto"/>
                <w:sz w:val="18"/>
                <w:szCs w:val="18"/>
              </w:rPr>
              <w:t xml:space="preserve"> mg/l</w:t>
            </w:r>
          </w:p>
        </w:tc>
        <w:tc>
          <w:tcPr>
            <w:tcW w:w="761" w:type="pct"/>
          </w:tcPr>
          <w:p w14:paraId="7FEAC205" w14:textId="440E0ED5" w:rsidR="006A2565" w:rsidRPr="007E2383" w:rsidRDefault="006A2565" w:rsidP="006A2565">
            <w:pPr>
              <w:pStyle w:val="TableText"/>
              <w:rPr>
                <w:rStyle w:val="Blue"/>
                <w:rFonts w:cs="Calibri"/>
                <w:color w:val="auto"/>
                <w:sz w:val="18"/>
                <w:szCs w:val="18"/>
              </w:rPr>
            </w:pPr>
            <w:r w:rsidRPr="007E2383">
              <w:rPr>
                <w:rStyle w:val="Blue"/>
                <w:rFonts w:cs="Calibri"/>
                <w:color w:val="auto"/>
                <w:sz w:val="18"/>
                <w:szCs w:val="18"/>
              </w:rPr>
              <w:t>Instantaneous (spot sample)</w:t>
            </w:r>
          </w:p>
        </w:tc>
        <w:tc>
          <w:tcPr>
            <w:tcW w:w="629" w:type="pct"/>
          </w:tcPr>
          <w:p w14:paraId="6C2241A9" w14:textId="6A5BE4E2" w:rsidR="006A2565" w:rsidRPr="007E2383" w:rsidRDefault="006A2565" w:rsidP="006A2565">
            <w:pPr>
              <w:pStyle w:val="TableText"/>
              <w:rPr>
                <w:rStyle w:val="Blue"/>
                <w:rFonts w:cs="Calibri"/>
                <w:color w:val="auto"/>
                <w:sz w:val="18"/>
                <w:szCs w:val="18"/>
              </w:rPr>
            </w:pPr>
            <w:r w:rsidRPr="007E2383">
              <w:rPr>
                <w:rStyle w:val="Blue"/>
                <w:rFonts w:cs="Calibri"/>
                <w:color w:val="auto"/>
                <w:sz w:val="18"/>
                <w:szCs w:val="18"/>
              </w:rPr>
              <w:t>N/A</w:t>
            </w:r>
          </w:p>
        </w:tc>
        <w:tc>
          <w:tcPr>
            <w:tcW w:w="800" w:type="pct"/>
          </w:tcPr>
          <w:p w14:paraId="793DD65E" w14:textId="62689455" w:rsidR="006A2565" w:rsidRPr="007E2383" w:rsidRDefault="006A2565" w:rsidP="006A2565">
            <w:pPr>
              <w:pStyle w:val="TableText"/>
              <w:rPr>
                <w:rStyle w:val="Blue"/>
                <w:rFonts w:cs="Calibri"/>
                <w:color w:val="auto"/>
                <w:sz w:val="18"/>
                <w:szCs w:val="18"/>
              </w:rPr>
            </w:pPr>
            <w:r w:rsidRPr="007E2383">
              <w:rPr>
                <w:rStyle w:val="Blue"/>
                <w:rFonts w:cs="Calibri"/>
                <w:color w:val="auto"/>
                <w:sz w:val="18"/>
                <w:szCs w:val="18"/>
              </w:rPr>
              <w:t>As specified in schedule 3B</w:t>
            </w:r>
          </w:p>
        </w:tc>
        <w:tc>
          <w:tcPr>
            <w:tcW w:w="714" w:type="pct"/>
          </w:tcPr>
          <w:p w14:paraId="610F5FBD" w14:textId="77777777" w:rsidR="006A2565" w:rsidRPr="007E2383" w:rsidRDefault="006A2565" w:rsidP="006A2565">
            <w:pPr>
              <w:pStyle w:val="TableText"/>
              <w:rPr>
                <w:rStyle w:val="Blue"/>
                <w:rFonts w:cs="Calibri"/>
                <w:color w:val="auto"/>
                <w:sz w:val="18"/>
                <w:szCs w:val="18"/>
              </w:rPr>
            </w:pPr>
            <w:r w:rsidRPr="007E2383">
              <w:rPr>
                <w:rStyle w:val="Blue"/>
                <w:rFonts w:cs="Calibri"/>
                <w:color w:val="auto"/>
                <w:sz w:val="18"/>
                <w:szCs w:val="18"/>
              </w:rPr>
              <w:t>Look up table</w:t>
            </w:r>
          </w:p>
          <w:p w14:paraId="5455DC98" w14:textId="25D8ADDA" w:rsidR="006A2565" w:rsidRPr="007E2383" w:rsidRDefault="006A2565" w:rsidP="006A2565">
            <w:pPr>
              <w:pStyle w:val="TableText"/>
              <w:rPr>
                <w:rStyle w:val="Blue"/>
                <w:rFonts w:cs="Calibri"/>
                <w:color w:val="auto"/>
                <w:sz w:val="18"/>
                <w:szCs w:val="18"/>
              </w:rPr>
            </w:pPr>
            <w:r w:rsidRPr="007E2383">
              <w:rPr>
                <w:rStyle w:val="Blue"/>
                <w:rFonts w:cs="Calibri"/>
                <w:color w:val="auto"/>
                <w:sz w:val="18"/>
                <w:szCs w:val="18"/>
              </w:rPr>
              <w:t>(Conditions 3.1.2 and 3.1.3 apply)</w:t>
            </w:r>
          </w:p>
        </w:tc>
      </w:tr>
      <w:tr w:rsidR="006A2565" w:rsidRPr="008F36B8" w14:paraId="20F49FE6" w14:textId="77777777" w:rsidTr="00224209">
        <w:trPr>
          <w:cantSplit/>
        </w:trPr>
        <w:tc>
          <w:tcPr>
            <w:tcW w:w="681" w:type="pct"/>
            <w:vMerge/>
          </w:tcPr>
          <w:p w14:paraId="1BB72BB3" w14:textId="77777777" w:rsidR="006A2565" w:rsidRPr="007E2383" w:rsidRDefault="006A2565" w:rsidP="006A2565">
            <w:pPr>
              <w:pStyle w:val="TableText"/>
              <w:rPr>
                <w:rStyle w:val="Blue"/>
                <w:color w:val="auto"/>
                <w:sz w:val="18"/>
                <w:szCs w:val="18"/>
              </w:rPr>
            </w:pPr>
          </w:p>
        </w:tc>
        <w:tc>
          <w:tcPr>
            <w:tcW w:w="729" w:type="pct"/>
          </w:tcPr>
          <w:p w14:paraId="6D9881DD" w14:textId="364F08E2" w:rsidR="006A2565" w:rsidRPr="007E2383" w:rsidRDefault="006A2565" w:rsidP="006A2565">
            <w:pPr>
              <w:pStyle w:val="TableText"/>
              <w:rPr>
                <w:rStyle w:val="Blue"/>
                <w:rFonts w:cs="Calibri"/>
                <w:color w:val="auto"/>
                <w:sz w:val="18"/>
                <w:szCs w:val="18"/>
              </w:rPr>
            </w:pPr>
            <w:r w:rsidRPr="007E2383">
              <w:rPr>
                <w:rStyle w:val="Blue"/>
                <w:rFonts w:cs="Calibri"/>
                <w:color w:val="auto"/>
                <w:sz w:val="18"/>
                <w:szCs w:val="18"/>
              </w:rPr>
              <w:t>Suspended solids (measured after drying at 105°C)</w:t>
            </w:r>
          </w:p>
        </w:tc>
        <w:tc>
          <w:tcPr>
            <w:tcW w:w="686" w:type="pct"/>
          </w:tcPr>
          <w:p w14:paraId="0EBAE4CA" w14:textId="6149CF3F" w:rsidR="006A2565" w:rsidRPr="007E2383" w:rsidRDefault="00390B06" w:rsidP="006A2565">
            <w:pPr>
              <w:pStyle w:val="TableText"/>
              <w:rPr>
                <w:rStyle w:val="Blue"/>
                <w:rFonts w:cs="Calibri"/>
                <w:color w:val="auto"/>
                <w:sz w:val="18"/>
                <w:szCs w:val="18"/>
              </w:rPr>
            </w:pPr>
            <w:r w:rsidRPr="007E2383">
              <w:rPr>
                <w:rStyle w:val="Blue"/>
                <w:rFonts w:cs="Calibri"/>
                <w:color w:val="auto"/>
                <w:sz w:val="18"/>
                <w:szCs w:val="18"/>
              </w:rPr>
              <w:t>60</w:t>
            </w:r>
            <w:r w:rsidR="006A2565" w:rsidRPr="007E2383">
              <w:rPr>
                <w:rStyle w:val="Blue"/>
                <w:rFonts w:cs="Calibri"/>
                <w:color w:val="auto"/>
                <w:sz w:val="18"/>
                <w:szCs w:val="18"/>
              </w:rPr>
              <w:t xml:space="preserve"> mg/l</w:t>
            </w:r>
          </w:p>
        </w:tc>
        <w:tc>
          <w:tcPr>
            <w:tcW w:w="761" w:type="pct"/>
          </w:tcPr>
          <w:p w14:paraId="32E7C345" w14:textId="77777777" w:rsidR="006A2565" w:rsidRPr="007E2383" w:rsidRDefault="006A2565" w:rsidP="006A2565">
            <w:pPr>
              <w:pStyle w:val="TableText"/>
              <w:rPr>
                <w:rStyle w:val="Blue"/>
                <w:rFonts w:cs="Calibri"/>
                <w:color w:val="auto"/>
                <w:sz w:val="18"/>
                <w:szCs w:val="18"/>
              </w:rPr>
            </w:pPr>
            <w:r w:rsidRPr="007E2383">
              <w:rPr>
                <w:rStyle w:val="Blue"/>
                <w:rFonts w:cs="Calibri"/>
                <w:color w:val="auto"/>
                <w:sz w:val="18"/>
                <w:szCs w:val="18"/>
              </w:rPr>
              <w:t>Instantaneous (spot sample)</w:t>
            </w:r>
          </w:p>
        </w:tc>
        <w:tc>
          <w:tcPr>
            <w:tcW w:w="629" w:type="pct"/>
          </w:tcPr>
          <w:p w14:paraId="003AF627" w14:textId="77777777" w:rsidR="006A2565" w:rsidRPr="007E2383" w:rsidRDefault="006A2565" w:rsidP="006A2565">
            <w:pPr>
              <w:pStyle w:val="TableText"/>
              <w:rPr>
                <w:rStyle w:val="Blue"/>
                <w:rFonts w:cs="Calibri"/>
                <w:color w:val="auto"/>
                <w:sz w:val="18"/>
                <w:szCs w:val="18"/>
              </w:rPr>
            </w:pPr>
            <w:r w:rsidRPr="007E2383">
              <w:rPr>
                <w:rStyle w:val="Blue"/>
                <w:rFonts w:cs="Calibri"/>
                <w:color w:val="auto"/>
                <w:sz w:val="18"/>
                <w:szCs w:val="18"/>
              </w:rPr>
              <w:t>N/A</w:t>
            </w:r>
          </w:p>
        </w:tc>
        <w:tc>
          <w:tcPr>
            <w:tcW w:w="800" w:type="pct"/>
          </w:tcPr>
          <w:p w14:paraId="7101DF9A" w14:textId="77777777" w:rsidR="006A2565" w:rsidRPr="007E2383" w:rsidRDefault="006A2565" w:rsidP="006A2565">
            <w:pPr>
              <w:pStyle w:val="TableText"/>
              <w:rPr>
                <w:rStyle w:val="Blue"/>
                <w:rFonts w:cs="Calibri"/>
                <w:color w:val="auto"/>
                <w:sz w:val="18"/>
                <w:szCs w:val="18"/>
              </w:rPr>
            </w:pPr>
            <w:r w:rsidRPr="007E2383">
              <w:rPr>
                <w:rStyle w:val="Blue"/>
                <w:rFonts w:cs="Calibri"/>
                <w:color w:val="auto"/>
                <w:sz w:val="18"/>
                <w:szCs w:val="18"/>
              </w:rPr>
              <w:t>As specified in schedule 3B</w:t>
            </w:r>
          </w:p>
        </w:tc>
        <w:tc>
          <w:tcPr>
            <w:tcW w:w="714" w:type="pct"/>
          </w:tcPr>
          <w:p w14:paraId="6FEC01F1" w14:textId="77777777" w:rsidR="006A2565" w:rsidRPr="007E2383" w:rsidRDefault="006A2565" w:rsidP="006A2565">
            <w:pPr>
              <w:pStyle w:val="TableText"/>
              <w:rPr>
                <w:rStyle w:val="Blue"/>
                <w:rFonts w:cs="Calibri"/>
                <w:color w:val="auto"/>
                <w:sz w:val="18"/>
                <w:szCs w:val="18"/>
              </w:rPr>
            </w:pPr>
            <w:r w:rsidRPr="007E2383">
              <w:rPr>
                <w:rStyle w:val="Blue"/>
                <w:rFonts w:cs="Calibri"/>
                <w:color w:val="auto"/>
                <w:sz w:val="18"/>
                <w:szCs w:val="18"/>
              </w:rPr>
              <w:t>Look up table</w:t>
            </w:r>
          </w:p>
          <w:p w14:paraId="4C137176" w14:textId="77777777" w:rsidR="006A2565" w:rsidRPr="007E2383" w:rsidRDefault="006A2565" w:rsidP="006A2565">
            <w:pPr>
              <w:pStyle w:val="TableText"/>
              <w:rPr>
                <w:rStyle w:val="Blue"/>
                <w:rFonts w:cs="Calibri"/>
                <w:color w:val="auto"/>
                <w:sz w:val="18"/>
                <w:szCs w:val="18"/>
              </w:rPr>
            </w:pPr>
            <w:r w:rsidRPr="007E2383">
              <w:rPr>
                <w:rStyle w:val="Blue"/>
                <w:rFonts w:cs="Calibri"/>
                <w:color w:val="auto"/>
                <w:sz w:val="18"/>
                <w:szCs w:val="18"/>
              </w:rPr>
              <w:t>(Conditions 3.1.2 and 3.1.3 apply)</w:t>
            </w:r>
          </w:p>
        </w:tc>
      </w:tr>
      <w:tr w:rsidR="006A2565" w:rsidRPr="008F36B8" w14:paraId="2EB12BB8" w14:textId="77777777" w:rsidTr="00224209">
        <w:trPr>
          <w:cantSplit/>
        </w:trPr>
        <w:tc>
          <w:tcPr>
            <w:tcW w:w="681" w:type="pct"/>
            <w:vMerge/>
          </w:tcPr>
          <w:p w14:paraId="21C3AC01" w14:textId="77777777" w:rsidR="006A2565" w:rsidRPr="007E2383" w:rsidRDefault="006A2565" w:rsidP="006A2565">
            <w:pPr>
              <w:pStyle w:val="TableText"/>
              <w:rPr>
                <w:rStyle w:val="Blue"/>
                <w:color w:val="auto"/>
              </w:rPr>
            </w:pPr>
          </w:p>
        </w:tc>
        <w:tc>
          <w:tcPr>
            <w:tcW w:w="729" w:type="pct"/>
          </w:tcPr>
          <w:p w14:paraId="6AAA777B" w14:textId="77777777" w:rsidR="006A2565" w:rsidRPr="007E2383" w:rsidRDefault="006A2565" w:rsidP="006A2565">
            <w:pPr>
              <w:pStyle w:val="TableText"/>
              <w:rPr>
                <w:rStyle w:val="Blue"/>
                <w:color w:val="auto"/>
                <w:sz w:val="18"/>
                <w:szCs w:val="18"/>
              </w:rPr>
            </w:pPr>
            <w:r w:rsidRPr="007E2383">
              <w:rPr>
                <w:rStyle w:val="Blue"/>
                <w:color w:val="auto"/>
                <w:sz w:val="18"/>
                <w:szCs w:val="18"/>
              </w:rPr>
              <w:t>Visible oil or grease</w:t>
            </w:r>
          </w:p>
        </w:tc>
        <w:tc>
          <w:tcPr>
            <w:tcW w:w="686" w:type="pct"/>
          </w:tcPr>
          <w:p w14:paraId="28B690B6" w14:textId="77777777" w:rsidR="006A2565" w:rsidRPr="007E2383" w:rsidRDefault="006A2565" w:rsidP="006A2565">
            <w:pPr>
              <w:pStyle w:val="TableText"/>
              <w:rPr>
                <w:rStyle w:val="Blue"/>
                <w:color w:val="auto"/>
                <w:sz w:val="18"/>
                <w:szCs w:val="18"/>
              </w:rPr>
            </w:pPr>
            <w:r w:rsidRPr="007E2383">
              <w:rPr>
                <w:rStyle w:val="Blue"/>
                <w:color w:val="auto"/>
                <w:sz w:val="18"/>
                <w:szCs w:val="18"/>
              </w:rPr>
              <w:t>No significant trace present so far as is reasonably practicable</w:t>
            </w:r>
          </w:p>
        </w:tc>
        <w:tc>
          <w:tcPr>
            <w:tcW w:w="761" w:type="pct"/>
          </w:tcPr>
          <w:p w14:paraId="7EDA6696" w14:textId="49DD5CA8" w:rsidR="006A2565" w:rsidRPr="007E2383" w:rsidRDefault="006A2565" w:rsidP="006A2565">
            <w:pPr>
              <w:pStyle w:val="TableText"/>
              <w:rPr>
                <w:rStyle w:val="Blue"/>
                <w:color w:val="auto"/>
                <w:sz w:val="18"/>
                <w:szCs w:val="18"/>
              </w:rPr>
            </w:pPr>
            <w:r w:rsidRPr="007E2383">
              <w:rPr>
                <w:rStyle w:val="Blue"/>
                <w:color w:val="auto"/>
                <w:sz w:val="18"/>
                <w:szCs w:val="18"/>
              </w:rPr>
              <w:t>Instantaneous (visual examination)</w:t>
            </w:r>
          </w:p>
        </w:tc>
        <w:tc>
          <w:tcPr>
            <w:tcW w:w="629" w:type="pct"/>
          </w:tcPr>
          <w:p w14:paraId="1B9E8BD8" w14:textId="77777777" w:rsidR="006A2565" w:rsidRPr="007E2383" w:rsidRDefault="006A2565" w:rsidP="006A2565">
            <w:pPr>
              <w:pStyle w:val="TableText"/>
              <w:rPr>
                <w:rStyle w:val="Blue"/>
                <w:color w:val="auto"/>
                <w:sz w:val="18"/>
                <w:szCs w:val="18"/>
              </w:rPr>
            </w:pPr>
            <w:r w:rsidRPr="007E2383">
              <w:rPr>
                <w:rStyle w:val="Blue"/>
                <w:color w:val="auto"/>
                <w:sz w:val="18"/>
                <w:szCs w:val="18"/>
              </w:rPr>
              <w:t>N/A</w:t>
            </w:r>
          </w:p>
        </w:tc>
        <w:tc>
          <w:tcPr>
            <w:tcW w:w="800" w:type="pct"/>
          </w:tcPr>
          <w:p w14:paraId="2C67A0FB" w14:textId="77777777" w:rsidR="006A2565" w:rsidRPr="007E2383" w:rsidRDefault="006A2565" w:rsidP="006A2565">
            <w:pPr>
              <w:pStyle w:val="TableText"/>
              <w:rPr>
                <w:rStyle w:val="Blue"/>
                <w:color w:val="auto"/>
                <w:sz w:val="18"/>
                <w:szCs w:val="18"/>
              </w:rPr>
            </w:pPr>
            <w:r w:rsidRPr="007E2383">
              <w:rPr>
                <w:rStyle w:val="Blue"/>
                <w:color w:val="auto"/>
                <w:sz w:val="18"/>
                <w:szCs w:val="18"/>
              </w:rPr>
              <w:t>N/A</w:t>
            </w:r>
          </w:p>
        </w:tc>
        <w:tc>
          <w:tcPr>
            <w:tcW w:w="714" w:type="pct"/>
          </w:tcPr>
          <w:p w14:paraId="1E9789EA" w14:textId="77777777" w:rsidR="006A2565" w:rsidRPr="007E2383" w:rsidRDefault="006A2565" w:rsidP="006A2565">
            <w:pPr>
              <w:pStyle w:val="TableText"/>
              <w:rPr>
                <w:rStyle w:val="Blue"/>
                <w:color w:val="auto"/>
                <w:sz w:val="18"/>
                <w:szCs w:val="18"/>
              </w:rPr>
            </w:pPr>
            <w:r w:rsidRPr="007E2383">
              <w:rPr>
                <w:rStyle w:val="Blue"/>
                <w:color w:val="auto"/>
                <w:sz w:val="18"/>
                <w:szCs w:val="18"/>
              </w:rPr>
              <w:t>No significant trace</w:t>
            </w:r>
          </w:p>
          <w:p w14:paraId="3692897C" w14:textId="77777777" w:rsidR="006A2565" w:rsidRPr="007E2383" w:rsidRDefault="006A2565" w:rsidP="006A2565">
            <w:pPr>
              <w:pStyle w:val="TableText"/>
              <w:rPr>
                <w:rStyle w:val="Blue"/>
                <w:color w:val="auto"/>
                <w:sz w:val="18"/>
                <w:szCs w:val="18"/>
              </w:rPr>
            </w:pPr>
            <w:r w:rsidRPr="007E2383">
              <w:rPr>
                <w:rStyle w:val="Blue"/>
                <w:color w:val="auto"/>
                <w:sz w:val="18"/>
                <w:szCs w:val="18"/>
              </w:rPr>
              <w:t>(Condition 3.1.3 applies)</w:t>
            </w:r>
          </w:p>
        </w:tc>
      </w:tr>
      <w:tr w:rsidR="005D24CE" w:rsidRPr="008F36B8" w14:paraId="37BDA655" w14:textId="77777777" w:rsidTr="00224209">
        <w:trPr>
          <w:cantSplit/>
        </w:trPr>
        <w:tc>
          <w:tcPr>
            <w:tcW w:w="681" w:type="pct"/>
            <w:vMerge w:val="restart"/>
          </w:tcPr>
          <w:p w14:paraId="51C58534" w14:textId="738FFF8F" w:rsidR="005D24CE" w:rsidRPr="00443EE3" w:rsidRDefault="005D24CE" w:rsidP="005D24CE">
            <w:pPr>
              <w:pStyle w:val="TableText"/>
              <w:rPr>
                <w:rStyle w:val="Blue"/>
                <w:color w:val="auto"/>
                <w:sz w:val="18"/>
                <w:szCs w:val="18"/>
              </w:rPr>
            </w:pPr>
            <w:r w:rsidRPr="00443EE3">
              <w:rPr>
                <w:rStyle w:val="Blue"/>
                <w:color w:val="auto"/>
                <w:sz w:val="18"/>
                <w:szCs w:val="18"/>
              </w:rPr>
              <w:t>A2 Storm sewage via Storm Discharge Point</w:t>
            </w:r>
          </w:p>
          <w:p w14:paraId="21940791" w14:textId="77777777" w:rsidR="005D24CE" w:rsidRPr="008F36B8" w:rsidRDefault="005D24CE" w:rsidP="005D24CE">
            <w:pPr>
              <w:pStyle w:val="TableText"/>
              <w:rPr>
                <w:rStyle w:val="Blue"/>
                <w:sz w:val="18"/>
                <w:szCs w:val="18"/>
              </w:rPr>
            </w:pPr>
          </w:p>
        </w:tc>
        <w:tc>
          <w:tcPr>
            <w:tcW w:w="729" w:type="pct"/>
          </w:tcPr>
          <w:p w14:paraId="7266FDAC" w14:textId="21E7EF74" w:rsidR="005D24CE" w:rsidRPr="00166CD6" w:rsidRDefault="005D24CE" w:rsidP="005D24CE">
            <w:pPr>
              <w:pStyle w:val="TableText"/>
              <w:rPr>
                <w:rStyle w:val="Blue"/>
                <w:strik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6AFDBAAC" w14:textId="59D9FDE5" w:rsidR="005D24CE" w:rsidRPr="00645CAA" w:rsidRDefault="005D24CE" w:rsidP="005D24CE">
            <w:pPr>
              <w:pStyle w:val="TableText"/>
              <w:rPr>
                <w:rStyle w:val="Blue"/>
                <w:color w:val="000000" w:themeColor="text1"/>
                <w:sz w:val="18"/>
                <w:szCs w:val="18"/>
              </w:rPr>
            </w:pPr>
            <w:r w:rsidRPr="008F36B8">
              <w:rPr>
                <w:rStyle w:val="Blue"/>
                <w:color w:val="auto"/>
                <w:sz w:val="18"/>
                <w:szCs w:val="18"/>
              </w:rPr>
              <w:t>N/A</w:t>
            </w:r>
          </w:p>
        </w:tc>
        <w:tc>
          <w:tcPr>
            <w:tcW w:w="761" w:type="pct"/>
          </w:tcPr>
          <w:p w14:paraId="2D627999" w14:textId="1AEE2258" w:rsidR="005D24CE" w:rsidRPr="00FD4CC1" w:rsidRDefault="005D24CE" w:rsidP="005D24CE">
            <w:pPr>
              <w:pStyle w:val="TableText"/>
              <w:rPr>
                <w:rStyle w:val="Blue"/>
                <w:color w:val="000000" w:themeColor="text1"/>
                <w:sz w:val="18"/>
                <w:szCs w:val="18"/>
              </w:rPr>
            </w:pPr>
            <w:r w:rsidRPr="00FD4CC1">
              <w:rPr>
                <w:rStyle w:val="Blue"/>
                <w:color w:val="auto"/>
                <w:sz w:val="18"/>
                <w:szCs w:val="18"/>
              </w:rPr>
              <w:t>1</w:t>
            </w:r>
            <w:r w:rsidRPr="00FD4CC1">
              <w:rPr>
                <w:rStyle w:val="Blue"/>
                <w:color w:val="auto"/>
                <w:sz w:val="18"/>
                <w:szCs w:val="18"/>
                <w:vertAlign w:val="superscript"/>
              </w:rPr>
              <w:t>st</w:t>
            </w:r>
            <w:r w:rsidRPr="00FD4CC1">
              <w:rPr>
                <w:rStyle w:val="Blue"/>
                <w:color w:val="auto"/>
                <w:sz w:val="18"/>
                <w:szCs w:val="18"/>
              </w:rPr>
              <w:t xml:space="preserve"> January to 31</w:t>
            </w:r>
            <w:r w:rsidRPr="00FD4CC1">
              <w:rPr>
                <w:rStyle w:val="Blue"/>
                <w:color w:val="auto"/>
                <w:sz w:val="18"/>
                <w:szCs w:val="18"/>
                <w:vertAlign w:val="superscript"/>
              </w:rPr>
              <w:t>st</w:t>
            </w:r>
            <w:r w:rsidRPr="00FD4CC1">
              <w:rPr>
                <w:rStyle w:val="Blue"/>
                <w:color w:val="auto"/>
                <w:sz w:val="18"/>
                <w:szCs w:val="18"/>
              </w:rPr>
              <w:t xml:space="preserve"> December inclusive </w:t>
            </w:r>
          </w:p>
        </w:tc>
        <w:tc>
          <w:tcPr>
            <w:tcW w:w="629" w:type="pct"/>
          </w:tcPr>
          <w:p w14:paraId="68376AA0" w14:textId="3CA84FE1" w:rsidR="005D24CE" w:rsidRPr="00FD4CC1" w:rsidRDefault="005D24CE" w:rsidP="005D24CE">
            <w:pPr>
              <w:pStyle w:val="TableText"/>
              <w:rPr>
                <w:rStyle w:val="Blue"/>
                <w:color w:val="000000" w:themeColor="text1"/>
                <w:sz w:val="18"/>
                <w:szCs w:val="18"/>
              </w:rPr>
            </w:pPr>
            <w:r w:rsidRPr="00FD4CC1">
              <w:rPr>
                <w:rStyle w:val="Blue"/>
                <w:color w:val="auto"/>
                <w:sz w:val="18"/>
                <w:szCs w:val="18"/>
              </w:rPr>
              <w:t>N/A</w:t>
            </w:r>
          </w:p>
        </w:tc>
        <w:tc>
          <w:tcPr>
            <w:tcW w:w="800" w:type="pct"/>
          </w:tcPr>
          <w:p w14:paraId="3102652D" w14:textId="200D3046" w:rsidR="005D24CE" w:rsidRPr="00645CAA" w:rsidRDefault="005D24CE" w:rsidP="005D24CE">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2A7A7A96" w14:textId="3501B67C" w:rsidR="005D24CE" w:rsidRPr="00645CAA" w:rsidRDefault="005D24CE" w:rsidP="005D24CE">
            <w:pPr>
              <w:pStyle w:val="TableText"/>
              <w:rPr>
                <w:rStyle w:val="Blue"/>
                <w:color w:val="000000" w:themeColor="text1"/>
                <w:sz w:val="18"/>
                <w:szCs w:val="18"/>
              </w:rPr>
            </w:pPr>
            <w:r w:rsidRPr="00645CAA">
              <w:rPr>
                <w:rStyle w:val="Blue"/>
                <w:color w:val="auto"/>
                <w:sz w:val="18"/>
                <w:szCs w:val="18"/>
              </w:rPr>
              <w:t>Condition 3.3.3 applies</w:t>
            </w:r>
          </w:p>
        </w:tc>
      </w:tr>
      <w:tr w:rsidR="005D24CE" w:rsidRPr="008F36B8" w14:paraId="75737EFE" w14:textId="77777777" w:rsidTr="00224209">
        <w:trPr>
          <w:cantSplit/>
        </w:trPr>
        <w:tc>
          <w:tcPr>
            <w:tcW w:w="681" w:type="pct"/>
            <w:vMerge/>
          </w:tcPr>
          <w:p w14:paraId="0DA30512" w14:textId="77777777" w:rsidR="005D24CE" w:rsidRPr="00AF40EC" w:rsidRDefault="005D24CE" w:rsidP="005D24CE">
            <w:pPr>
              <w:pStyle w:val="TableText"/>
              <w:rPr>
                <w:rStyle w:val="Blue"/>
                <w:color w:val="2E1AEE"/>
                <w:sz w:val="18"/>
                <w:szCs w:val="18"/>
              </w:rPr>
            </w:pPr>
          </w:p>
        </w:tc>
        <w:tc>
          <w:tcPr>
            <w:tcW w:w="729" w:type="pct"/>
          </w:tcPr>
          <w:p w14:paraId="42063CC9" w14:textId="60AA14A3" w:rsidR="005D24CE" w:rsidRPr="008F36B8" w:rsidRDefault="005D24CE" w:rsidP="005D24CE">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0456BC2C" w14:textId="77E68CC6" w:rsidR="005D24CE" w:rsidRPr="008F36B8" w:rsidRDefault="005D24CE" w:rsidP="005D24CE">
            <w:pPr>
              <w:pStyle w:val="TableText"/>
              <w:rPr>
                <w:rStyle w:val="Blue"/>
                <w:color w:val="auto"/>
                <w:sz w:val="18"/>
                <w:szCs w:val="18"/>
              </w:rPr>
            </w:pPr>
            <w:r w:rsidRPr="004414DD">
              <w:rPr>
                <w:rStyle w:val="Blue"/>
                <w:rFonts w:cs="Arial"/>
                <w:color w:val="auto"/>
                <w:sz w:val="18"/>
                <w:szCs w:val="18"/>
              </w:rPr>
              <w:t>N/A</w:t>
            </w:r>
          </w:p>
        </w:tc>
        <w:tc>
          <w:tcPr>
            <w:tcW w:w="761" w:type="pct"/>
          </w:tcPr>
          <w:p w14:paraId="0E7D8C99" w14:textId="62B386C8"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629" w:type="pct"/>
          </w:tcPr>
          <w:p w14:paraId="01878E4C" w14:textId="1C46946E"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800" w:type="pct"/>
          </w:tcPr>
          <w:p w14:paraId="486A9C60" w14:textId="5AB8F768" w:rsidR="005D24CE" w:rsidRDefault="005D24CE" w:rsidP="005D24CE">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3CFDF381" w14:textId="04F83A82" w:rsidR="005D24CE" w:rsidRPr="00645CAA" w:rsidRDefault="005D24CE" w:rsidP="005D24CE">
            <w:pPr>
              <w:pStyle w:val="TableText"/>
              <w:rPr>
                <w:rStyle w:val="Blue"/>
                <w:color w:val="auto"/>
                <w:sz w:val="18"/>
                <w:szCs w:val="18"/>
              </w:rPr>
            </w:pPr>
            <w:r w:rsidRPr="00AC5381">
              <w:rPr>
                <w:rStyle w:val="Blue"/>
                <w:rFonts w:cs="Arial"/>
                <w:color w:val="auto"/>
                <w:sz w:val="18"/>
                <w:szCs w:val="18"/>
              </w:rPr>
              <w:t>Condition 3.3.3 applies</w:t>
            </w:r>
          </w:p>
        </w:tc>
      </w:tr>
      <w:tr w:rsidR="005D24CE" w:rsidRPr="008F36B8" w14:paraId="584F77F8" w14:textId="77777777" w:rsidTr="00224209">
        <w:trPr>
          <w:cantSplit/>
        </w:trPr>
        <w:tc>
          <w:tcPr>
            <w:tcW w:w="681" w:type="pct"/>
            <w:vMerge/>
          </w:tcPr>
          <w:p w14:paraId="36E14A87" w14:textId="77777777" w:rsidR="005D24CE" w:rsidRPr="00AF40EC" w:rsidRDefault="005D24CE" w:rsidP="005D24CE">
            <w:pPr>
              <w:pStyle w:val="TableText"/>
              <w:rPr>
                <w:rStyle w:val="Blue"/>
                <w:color w:val="2E1AEE"/>
                <w:sz w:val="18"/>
                <w:szCs w:val="18"/>
              </w:rPr>
            </w:pPr>
          </w:p>
        </w:tc>
        <w:tc>
          <w:tcPr>
            <w:tcW w:w="729" w:type="pct"/>
          </w:tcPr>
          <w:p w14:paraId="7BF4E86B" w14:textId="41E94C04" w:rsidR="005D24CE" w:rsidRPr="008F36B8" w:rsidRDefault="005D24CE" w:rsidP="005D24CE">
            <w:pPr>
              <w:pStyle w:val="TableText"/>
              <w:rPr>
                <w:rStyle w:val="Blue"/>
                <w:color w:val="auto"/>
                <w:sz w:val="18"/>
                <w:szCs w:val="18"/>
              </w:rPr>
            </w:pPr>
            <w:r w:rsidRPr="004414DD">
              <w:rPr>
                <w:rStyle w:val="Blue"/>
                <w:rFonts w:cs="Arial"/>
                <w:color w:val="auto"/>
                <w:sz w:val="18"/>
                <w:szCs w:val="18"/>
              </w:rPr>
              <w:t>Overflow operation monitoring status (operational / not operational)</w:t>
            </w:r>
          </w:p>
        </w:tc>
        <w:tc>
          <w:tcPr>
            <w:tcW w:w="686" w:type="pct"/>
          </w:tcPr>
          <w:p w14:paraId="7D8546BB" w14:textId="2E161789" w:rsidR="005D24CE" w:rsidRPr="008F36B8" w:rsidRDefault="005D24CE" w:rsidP="005D24CE">
            <w:pPr>
              <w:pStyle w:val="TableText"/>
              <w:rPr>
                <w:rStyle w:val="Blue"/>
                <w:color w:val="auto"/>
                <w:sz w:val="18"/>
                <w:szCs w:val="18"/>
              </w:rPr>
            </w:pPr>
            <w:r w:rsidRPr="004414DD">
              <w:rPr>
                <w:rStyle w:val="Blue"/>
                <w:rFonts w:cs="Arial"/>
                <w:color w:val="auto"/>
                <w:sz w:val="18"/>
                <w:szCs w:val="18"/>
              </w:rPr>
              <w:t>N/A</w:t>
            </w:r>
          </w:p>
        </w:tc>
        <w:tc>
          <w:tcPr>
            <w:tcW w:w="761" w:type="pct"/>
          </w:tcPr>
          <w:p w14:paraId="7CF7697E" w14:textId="2091B3B2"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629" w:type="pct"/>
          </w:tcPr>
          <w:p w14:paraId="3A9706D4" w14:textId="10A76DBD"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800" w:type="pct"/>
          </w:tcPr>
          <w:p w14:paraId="4EEDB6D3" w14:textId="02299660" w:rsidR="005D24CE" w:rsidRDefault="005D24CE" w:rsidP="005D24CE">
            <w:pPr>
              <w:pStyle w:val="TableText"/>
              <w:rPr>
                <w:rStyle w:val="Blue"/>
                <w:color w:val="auto"/>
                <w:sz w:val="18"/>
                <w:szCs w:val="18"/>
              </w:rPr>
            </w:pPr>
            <w:r w:rsidRPr="004414DD">
              <w:rPr>
                <w:rStyle w:val="Blue"/>
                <w:rFonts w:cs="Arial"/>
                <w:color w:val="auto"/>
                <w:sz w:val="18"/>
                <w:szCs w:val="18"/>
              </w:rPr>
              <w:t>2-minute or whenever operational status changes</w:t>
            </w:r>
          </w:p>
        </w:tc>
        <w:tc>
          <w:tcPr>
            <w:tcW w:w="714" w:type="pct"/>
          </w:tcPr>
          <w:p w14:paraId="108BA541" w14:textId="107A8285" w:rsidR="005D24CE" w:rsidRPr="00645CAA" w:rsidRDefault="005D24CE" w:rsidP="005D24CE">
            <w:pPr>
              <w:pStyle w:val="TableText"/>
              <w:rPr>
                <w:rStyle w:val="Blue"/>
                <w:color w:val="auto"/>
                <w:sz w:val="18"/>
                <w:szCs w:val="18"/>
              </w:rPr>
            </w:pPr>
            <w:r w:rsidRPr="00AC5381">
              <w:rPr>
                <w:rStyle w:val="Blue"/>
                <w:rFonts w:cs="Arial"/>
                <w:color w:val="auto"/>
                <w:sz w:val="18"/>
                <w:szCs w:val="18"/>
              </w:rPr>
              <w:t>Condition 3.3.3 applies</w:t>
            </w:r>
          </w:p>
        </w:tc>
      </w:tr>
      <w:tr w:rsidR="005D24CE" w:rsidRPr="008F36B8" w14:paraId="1C36D88E" w14:textId="77777777" w:rsidTr="00224209">
        <w:trPr>
          <w:cantSplit/>
        </w:trPr>
        <w:tc>
          <w:tcPr>
            <w:tcW w:w="681" w:type="pct"/>
            <w:vMerge/>
          </w:tcPr>
          <w:p w14:paraId="34B8B6EA" w14:textId="77777777" w:rsidR="005D24CE" w:rsidRPr="008F36B8" w:rsidRDefault="005D24CE" w:rsidP="005D24CE">
            <w:pPr>
              <w:pStyle w:val="TableText"/>
              <w:rPr>
                <w:rStyle w:val="Blue"/>
                <w:sz w:val="18"/>
                <w:szCs w:val="18"/>
              </w:rPr>
            </w:pPr>
          </w:p>
        </w:tc>
        <w:tc>
          <w:tcPr>
            <w:tcW w:w="729" w:type="pct"/>
          </w:tcPr>
          <w:p w14:paraId="2D4DFAD6" w14:textId="620C1096" w:rsidR="005D24CE" w:rsidRPr="008F36B8" w:rsidRDefault="005D24CE" w:rsidP="005D24CE">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tcPr>
          <w:p w14:paraId="239CB6B1" w14:textId="631D6A7F" w:rsidR="005D24CE" w:rsidRPr="008F36B8" w:rsidRDefault="0010307E" w:rsidP="005D24CE">
            <w:pPr>
              <w:pStyle w:val="TableText"/>
              <w:rPr>
                <w:rStyle w:val="Blue"/>
                <w:color w:val="auto"/>
                <w:sz w:val="18"/>
                <w:szCs w:val="18"/>
              </w:rPr>
            </w:pPr>
            <w:r>
              <w:rPr>
                <w:rStyle w:val="Blue"/>
                <w:rFonts w:cs="Arial"/>
                <w:color w:val="000000" w:themeColor="text1"/>
                <w:sz w:val="18"/>
                <w:szCs w:val="18"/>
              </w:rPr>
              <w:t>3.4</w:t>
            </w:r>
            <w:r w:rsidR="005D24CE" w:rsidRPr="00A34DDD">
              <w:rPr>
                <w:rStyle w:val="Blue"/>
                <w:rFonts w:cs="Arial"/>
                <w:color w:val="000000" w:themeColor="text1"/>
                <w:sz w:val="18"/>
                <w:szCs w:val="18"/>
              </w:rPr>
              <w:t xml:space="preserve"> l/s</w:t>
            </w:r>
          </w:p>
        </w:tc>
        <w:tc>
          <w:tcPr>
            <w:tcW w:w="761" w:type="pct"/>
          </w:tcPr>
          <w:p w14:paraId="4E195AB3" w14:textId="69D5CAEC" w:rsidR="005D24CE" w:rsidRPr="008F36B8" w:rsidRDefault="005D24CE" w:rsidP="005D24CE">
            <w:pPr>
              <w:pStyle w:val="TableText"/>
              <w:rPr>
                <w:rStyle w:val="Blue"/>
                <w:color w:val="auto"/>
                <w:sz w:val="18"/>
                <w:szCs w:val="18"/>
              </w:rPr>
            </w:pPr>
            <w:r w:rsidRPr="00DE0B1D">
              <w:rPr>
                <w:rStyle w:val="Blue"/>
                <w:rFonts w:cs="Arial"/>
                <w:color w:val="auto"/>
                <w:sz w:val="18"/>
                <w:szCs w:val="18"/>
              </w:rPr>
              <w:t>2-minute</w:t>
            </w:r>
          </w:p>
        </w:tc>
        <w:tc>
          <w:tcPr>
            <w:tcW w:w="629" w:type="pct"/>
          </w:tcPr>
          <w:p w14:paraId="3DB959EC" w14:textId="4E4E3F91" w:rsidR="005D24CE" w:rsidRPr="008F36B8" w:rsidRDefault="005D24CE" w:rsidP="005D24CE">
            <w:pPr>
              <w:pStyle w:val="TableText"/>
              <w:rPr>
                <w:rStyle w:val="Blue"/>
                <w:color w:val="auto"/>
                <w:sz w:val="18"/>
                <w:szCs w:val="18"/>
                <w:highlight w:val="yellow"/>
              </w:rPr>
            </w:pPr>
            <w:r w:rsidRPr="00645CAA">
              <w:rPr>
                <w:rStyle w:val="Blue"/>
                <w:rFonts w:cs="Arial"/>
                <w:color w:val="000000" w:themeColor="text1"/>
                <w:sz w:val="18"/>
                <w:szCs w:val="18"/>
              </w:rPr>
              <w:t>N/A</w:t>
            </w:r>
          </w:p>
        </w:tc>
        <w:tc>
          <w:tcPr>
            <w:tcW w:w="800" w:type="pct"/>
          </w:tcPr>
          <w:p w14:paraId="0ABB84DC" w14:textId="3CE96DC3" w:rsidR="005D24CE" w:rsidRPr="008F36B8" w:rsidRDefault="005D24CE" w:rsidP="005D24CE">
            <w:pPr>
              <w:pStyle w:val="TableText"/>
              <w:rPr>
                <w:rStyle w:val="Blue"/>
                <w:color w:val="auto"/>
                <w:sz w:val="18"/>
                <w:szCs w:val="18"/>
              </w:rPr>
            </w:pPr>
            <w:r w:rsidRPr="008F36B8">
              <w:rPr>
                <w:rStyle w:val="Blue"/>
                <w:rFonts w:cs="Arial"/>
                <w:color w:val="auto"/>
                <w:sz w:val="18"/>
                <w:szCs w:val="18"/>
              </w:rPr>
              <w:t xml:space="preserve">Continuous </w:t>
            </w:r>
            <w:r w:rsidR="00BA13E7">
              <w:rPr>
                <w:rStyle w:val="Blue"/>
                <w:rFonts w:cs="Arial"/>
                <w:color w:val="auto"/>
                <w:sz w:val="18"/>
                <w:szCs w:val="18"/>
              </w:rPr>
              <w:t>2</w:t>
            </w:r>
            <w:r w:rsidRPr="008F36B8">
              <w:rPr>
                <w:rStyle w:val="Blue"/>
                <w:rFonts w:cs="Arial"/>
                <w:color w:val="auto"/>
                <w:sz w:val="18"/>
                <w:szCs w:val="18"/>
              </w:rPr>
              <w:t>-minute instantaneous or averaged flow</w:t>
            </w:r>
          </w:p>
        </w:tc>
        <w:tc>
          <w:tcPr>
            <w:tcW w:w="714" w:type="pct"/>
          </w:tcPr>
          <w:p w14:paraId="57FFC71E" w14:textId="77777777" w:rsidR="005D24CE" w:rsidRPr="00300ECA" w:rsidRDefault="005D24CE" w:rsidP="005D24CE">
            <w:pPr>
              <w:pStyle w:val="TableText"/>
              <w:rPr>
                <w:rStyle w:val="Blue"/>
                <w:rFonts w:cs="Arial"/>
                <w:color w:val="auto"/>
                <w:sz w:val="18"/>
                <w:szCs w:val="18"/>
              </w:rPr>
            </w:pPr>
            <w:r w:rsidRPr="00300ECA">
              <w:rPr>
                <w:rStyle w:val="Blue"/>
                <w:rFonts w:cs="Arial"/>
                <w:color w:val="auto"/>
                <w:sz w:val="18"/>
                <w:szCs w:val="18"/>
              </w:rPr>
              <w:t>Minimum</w:t>
            </w:r>
          </w:p>
          <w:p w14:paraId="56E4A265" w14:textId="613D37C6" w:rsidR="005D24CE" w:rsidRPr="008F36B8" w:rsidRDefault="005D24CE" w:rsidP="005D24CE">
            <w:pPr>
              <w:pStyle w:val="TableText"/>
              <w:rPr>
                <w:rStyle w:val="Blue"/>
                <w:color w:val="auto"/>
                <w:sz w:val="18"/>
                <w:szCs w:val="18"/>
              </w:rPr>
            </w:pPr>
            <w:r w:rsidRPr="0093111A">
              <w:rPr>
                <w:rStyle w:val="Blue"/>
                <w:rFonts w:cs="Arial"/>
                <w:color w:val="auto"/>
                <w:sz w:val="18"/>
                <w:szCs w:val="18"/>
              </w:rPr>
              <w:t>Condition 3.1.</w:t>
            </w:r>
            <w:r w:rsidR="0093111A" w:rsidRPr="0093111A">
              <w:rPr>
                <w:rStyle w:val="Blue"/>
                <w:rFonts w:cs="Arial"/>
                <w:color w:val="auto"/>
                <w:sz w:val="18"/>
                <w:szCs w:val="18"/>
              </w:rPr>
              <w:t>5</w:t>
            </w:r>
            <w:r w:rsidRPr="0093111A">
              <w:rPr>
                <w:rStyle w:val="Blue"/>
                <w:rFonts w:cs="Arial"/>
                <w:color w:val="auto"/>
                <w:sz w:val="18"/>
                <w:szCs w:val="18"/>
              </w:rPr>
              <w:t xml:space="preserve"> applies</w:t>
            </w:r>
          </w:p>
        </w:tc>
      </w:tr>
      <w:tr w:rsidR="005D24CE" w:rsidRPr="008F36B8" w14:paraId="09F0DFC4" w14:textId="77777777" w:rsidTr="00224209">
        <w:trPr>
          <w:cantSplit/>
        </w:trPr>
        <w:tc>
          <w:tcPr>
            <w:tcW w:w="681" w:type="pct"/>
          </w:tcPr>
          <w:p w14:paraId="34DEA5E7" w14:textId="4D1F2AEF" w:rsidR="005D24CE" w:rsidRPr="00431277" w:rsidRDefault="005D24CE" w:rsidP="005D24CE">
            <w:pPr>
              <w:pStyle w:val="TableText"/>
              <w:rPr>
                <w:rStyle w:val="Blue"/>
                <w:color w:val="auto"/>
                <w:sz w:val="18"/>
                <w:szCs w:val="18"/>
              </w:rPr>
            </w:pPr>
            <w:r w:rsidRPr="00431277">
              <w:lastRenderedPageBreak/>
              <w:br w:type="page"/>
            </w:r>
            <w:r w:rsidRPr="00431277">
              <w:rPr>
                <w:sz w:val="18"/>
                <w:szCs w:val="18"/>
              </w:rPr>
              <w:t xml:space="preserve">A3 </w:t>
            </w:r>
            <w:r w:rsidRPr="00431277">
              <w:rPr>
                <w:rStyle w:val="Blue"/>
                <w:color w:val="auto"/>
                <w:sz w:val="18"/>
                <w:szCs w:val="18"/>
              </w:rPr>
              <w:t>Sewage in an emergency via Emergency Discharge Point</w:t>
            </w:r>
          </w:p>
        </w:tc>
        <w:tc>
          <w:tcPr>
            <w:tcW w:w="729" w:type="pct"/>
          </w:tcPr>
          <w:p w14:paraId="5C8F50B4" w14:textId="62EAB828" w:rsidR="005D24CE" w:rsidRPr="00431277" w:rsidRDefault="005D24CE" w:rsidP="005D24CE">
            <w:pPr>
              <w:pStyle w:val="TableText"/>
              <w:rPr>
                <w:rStyle w:val="Blue"/>
                <w:rFonts w:cs="Arial"/>
                <w:color w:val="auto"/>
                <w:sz w:val="18"/>
                <w:szCs w:val="18"/>
              </w:rPr>
            </w:pPr>
            <w:r w:rsidRPr="00431277">
              <w:rPr>
                <w:rStyle w:val="Blue"/>
                <w:color w:val="auto"/>
                <w:sz w:val="18"/>
                <w:szCs w:val="18"/>
              </w:rPr>
              <w:t>Discharge start and end times</w:t>
            </w:r>
          </w:p>
        </w:tc>
        <w:tc>
          <w:tcPr>
            <w:tcW w:w="686" w:type="pct"/>
          </w:tcPr>
          <w:p w14:paraId="61A7B17E" w14:textId="77777777" w:rsidR="005D24CE" w:rsidRPr="00431277" w:rsidRDefault="005D24CE" w:rsidP="005D24CE">
            <w:pPr>
              <w:pStyle w:val="TableText"/>
              <w:rPr>
                <w:rStyle w:val="Blue"/>
                <w:color w:val="auto"/>
                <w:sz w:val="18"/>
                <w:szCs w:val="18"/>
              </w:rPr>
            </w:pPr>
            <w:r w:rsidRPr="00431277">
              <w:rPr>
                <w:rStyle w:val="Blue"/>
                <w:color w:val="auto"/>
                <w:sz w:val="18"/>
                <w:szCs w:val="18"/>
              </w:rPr>
              <w:t>N/A</w:t>
            </w:r>
          </w:p>
          <w:p w14:paraId="0117F5AB" w14:textId="77777777" w:rsidR="005D24CE" w:rsidRPr="00431277" w:rsidRDefault="005D24CE" w:rsidP="005D24CE">
            <w:pPr>
              <w:pStyle w:val="TableText"/>
              <w:rPr>
                <w:rStyle w:val="Blue"/>
                <w:rFonts w:cs="Arial"/>
                <w:color w:val="auto"/>
                <w:sz w:val="18"/>
                <w:szCs w:val="18"/>
              </w:rPr>
            </w:pPr>
          </w:p>
        </w:tc>
        <w:tc>
          <w:tcPr>
            <w:tcW w:w="761" w:type="pct"/>
          </w:tcPr>
          <w:p w14:paraId="795127B4" w14:textId="77777777" w:rsidR="005D24CE" w:rsidRPr="00431277" w:rsidRDefault="005D24CE" w:rsidP="005D24CE">
            <w:pPr>
              <w:pStyle w:val="TableText"/>
              <w:rPr>
                <w:rStyle w:val="Blue"/>
                <w:color w:val="auto"/>
                <w:sz w:val="18"/>
                <w:szCs w:val="18"/>
              </w:rPr>
            </w:pPr>
            <w:r w:rsidRPr="00431277">
              <w:rPr>
                <w:rStyle w:val="Blue"/>
                <w:color w:val="auto"/>
                <w:sz w:val="18"/>
                <w:szCs w:val="18"/>
              </w:rPr>
              <w:t>N/A</w:t>
            </w:r>
          </w:p>
          <w:p w14:paraId="0F38404B" w14:textId="77777777" w:rsidR="005D24CE" w:rsidRPr="00431277" w:rsidRDefault="005D24CE" w:rsidP="005D24CE">
            <w:pPr>
              <w:pStyle w:val="TableText"/>
              <w:rPr>
                <w:rStyle w:val="Blue"/>
                <w:rFonts w:cs="Arial"/>
                <w:color w:val="auto"/>
                <w:sz w:val="18"/>
                <w:szCs w:val="18"/>
              </w:rPr>
            </w:pPr>
          </w:p>
        </w:tc>
        <w:tc>
          <w:tcPr>
            <w:tcW w:w="629" w:type="pct"/>
          </w:tcPr>
          <w:p w14:paraId="396D2B0A" w14:textId="77777777" w:rsidR="005D24CE" w:rsidRPr="00431277" w:rsidRDefault="005D24CE" w:rsidP="005D24CE">
            <w:pPr>
              <w:pStyle w:val="TableText"/>
              <w:rPr>
                <w:rStyle w:val="Blue"/>
                <w:color w:val="auto"/>
                <w:sz w:val="18"/>
                <w:szCs w:val="18"/>
              </w:rPr>
            </w:pPr>
            <w:r w:rsidRPr="00431277">
              <w:rPr>
                <w:rStyle w:val="Blue"/>
                <w:color w:val="auto"/>
                <w:sz w:val="18"/>
                <w:szCs w:val="18"/>
              </w:rPr>
              <w:t>N/A</w:t>
            </w:r>
          </w:p>
          <w:p w14:paraId="7C07464D" w14:textId="77777777" w:rsidR="005D24CE" w:rsidRPr="00431277" w:rsidRDefault="005D24CE" w:rsidP="005D24CE">
            <w:pPr>
              <w:pStyle w:val="TableText"/>
              <w:rPr>
                <w:rStyle w:val="Blue"/>
                <w:rFonts w:cs="Arial"/>
                <w:color w:val="auto"/>
                <w:sz w:val="18"/>
                <w:szCs w:val="18"/>
              </w:rPr>
            </w:pPr>
          </w:p>
        </w:tc>
        <w:tc>
          <w:tcPr>
            <w:tcW w:w="800" w:type="pct"/>
          </w:tcPr>
          <w:p w14:paraId="3E20E123" w14:textId="2C18E1D8" w:rsidR="005D24CE" w:rsidRPr="00431277" w:rsidRDefault="005D24CE" w:rsidP="005D24CE">
            <w:pPr>
              <w:pStyle w:val="TableText"/>
              <w:rPr>
                <w:rStyle w:val="Blue"/>
                <w:rFonts w:cs="Arial"/>
                <w:color w:val="auto"/>
                <w:sz w:val="18"/>
                <w:szCs w:val="18"/>
              </w:rPr>
            </w:pPr>
            <w:r w:rsidRPr="00431277">
              <w:rPr>
                <w:rStyle w:val="Blue"/>
                <w:color w:val="auto"/>
                <w:sz w:val="18"/>
                <w:szCs w:val="18"/>
              </w:rPr>
              <w:t>Whenever a discharge occurs</w:t>
            </w:r>
          </w:p>
        </w:tc>
        <w:tc>
          <w:tcPr>
            <w:tcW w:w="714" w:type="pct"/>
          </w:tcPr>
          <w:p w14:paraId="519CF2AF" w14:textId="77777777" w:rsidR="005D24CE" w:rsidRPr="00431277" w:rsidRDefault="005D24CE" w:rsidP="005D24CE">
            <w:pPr>
              <w:pStyle w:val="TableText"/>
              <w:rPr>
                <w:rStyle w:val="Blue"/>
                <w:color w:val="auto"/>
                <w:sz w:val="18"/>
                <w:szCs w:val="18"/>
              </w:rPr>
            </w:pPr>
            <w:r w:rsidRPr="00431277">
              <w:rPr>
                <w:rStyle w:val="Blue"/>
                <w:color w:val="auto"/>
                <w:sz w:val="18"/>
                <w:szCs w:val="18"/>
              </w:rPr>
              <w:t>N/A</w:t>
            </w:r>
          </w:p>
          <w:p w14:paraId="0E69BFD4" w14:textId="77777777" w:rsidR="005D24CE" w:rsidRPr="00431277" w:rsidRDefault="005D24CE" w:rsidP="005D24CE">
            <w:pPr>
              <w:pStyle w:val="TableText"/>
              <w:rPr>
                <w:rStyle w:val="Blue"/>
                <w:rFonts w:cs="Arial"/>
                <w:color w:val="auto"/>
                <w:sz w:val="18"/>
                <w:szCs w:val="18"/>
              </w:rPr>
            </w:pPr>
          </w:p>
        </w:tc>
      </w:tr>
      <w:bookmarkEnd w:id="8"/>
    </w:tbl>
    <w:p w14:paraId="0A7A7718" w14:textId="77777777" w:rsidR="0020152C" w:rsidRDefault="0020152C">
      <w:pPr>
        <w:rPr>
          <w:rFonts w:ascii="Arial" w:hAnsi="Arial" w:cs="Arial"/>
          <w:color w:val="FF00FF"/>
          <w:sz w:val="18"/>
          <w:szCs w:val="18"/>
        </w:rPr>
      </w:pPr>
    </w:p>
    <w:p w14:paraId="627D5871" w14:textId="77777777" w:rsidR="0020152C" w:rsidRDefault="0020152C">
      <w:pPr>
        <w:rPr>
          <w:rFonts w:ascii="Arial" w:hAnsi="Arial" w:cs="Arial"/>
          <w:color w:val="FF00FF"/>
          <w:sz w:val="18"/>
          <w:szCs w:val="18"/>
        </w:rPr>
      </w:pPr>
    </w:p>
    <w:p w14:paraId="26B4D4CC" w14:textId="77777777" w:rsidR="0020152C" w:rsidRDefault="0020152C">
      <w:pPr>
        <w:rPr>
          <w:rFonts w:ascii="Arial" w:hAnsi="Arial" w:cs="Arial"/>
          <w:color w:val="FF00FF"/>
          <w:sz w:val="18"/>
          <w:szCs w:val="18"/>
        </w:rPr>
      </w:pPr>
    </w:p>
    <w:p w14:paraId="0F61E1C0" w14:textId="77777777" w:rsidR="0020152C" w:rsidRDefault="0020152C">
      <w:pPr>
        <w:rPr>
          <w:rFonts w:ascii="Arial" w:hAnsi="Arial" w:cs="Arial"/>
          <w:color w:val="FF00FF"/>
          <w:sz w:val="18"/>
          <w:szCs w:val="18"/>
        </w:rPr>
      </w:pP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20152C" w:rsidRPr="008F36B8" w14:paraId="4439C449" w14:textId="77777777" w:rsidTr="00FA4671">
        <w:trPr>
          <w:cantSplit/>
          <w:tblHeader/>
        </w:trPr>
        <w:tc>
          <w:tcPr>
            <w:tcW w:w="5000" w:type="pct"/>
            <w:gridSpan w:val="7"/>
            <w:shd w:val="clear" w:color="auto" w:fill="000000"/>
          </w:tcPr>
          <w:p w14:paraId="0171ABED" w14:textId="77777777" w:rsidR="0020152C" w:rsidRDefault="0020152C" w:rsidP="00FA4671">
            <w:pPr>
              <w:pStyle w:val="TableText"/>
              <w:rPr>
                <w:b/>
                <w:color w:val="FFFFFF"/>
                <w:sz w:val="18"/>
                <w:szCs w:val="18"/>
              </w:rPr>
            </w:pPr>
            <w:r w:rsidRPr="008F36B8">
              <w:rPr>
                <w:b/>
                <w:color w:val="FFFFFF"/>
                <w:sz w:val="18"/>
                <w:szCs w:val="18"/>
              </w:rPr>
              <w:t>Table S3.1</w:t>
            </w:r>
            <w:r w:rsidR="0040711C">
              <w:rPr>
                <w:b/>
                <w:color w:val="FFFFFF"/>
                <w:sz w:val="18"/>
                <w:szCs w:val="18"/>
              </w:rPr>
              <w:t>b</w:t>
            </w:r>
            <w:r w:rsidRPr="008F36B8">
              <w:rPr>
                <w:b/>
                <w:color w:val="FFFFFF"/>
                <w:sz w:val="18"/>
                <w:szCs w:val="18"/>
              </w:rPr>
              <w:t xml:space="preserve"> Point Source emissions to water (other than sewer) – emission limits and monitoring requirements</w:t>
            </w:r>
          </w:p>
          <w:p w14:paraId="59FC6EF6" w14:textId="4760FBF7" w:rsidR="002D6E2F" w:rsidRPr="008F36B8" w:rsidRDefault="002D6E2F" w:rsidP="00FA4671">
            <w:pPr>
              <w:pStyle w:val="TableText"/>
              <w:rPr>
                <w:b/>
                <w:color w:val="FF0000"/>
                <w:sz w:val="18"/>
                <w:szCs w:val="18"/>
              </w:rPr>
            </w:pPr>
            <w:r w:rsidRPr="002D6E2F">
              <w:rPr>
                <w:b/>
                <w:color w:val="FFFFFF" w:themeColor="background1"/>
                <w:sz w:val="18"/>
                <w:szCs w:val="18"/>
              </w:rPr>
              <w:t>Effective from 26/01/2028</w:t>
            </w:r>
          </w:p>
        </w:tc>
      </w:tr>
      <w:tr w:rsidR="0020152C" w:rsidRPr="008F36B8" w14:paraId="44FA4F0A" w14:textId="77777777" w:rsidTr="00FA4671">
        <w:trPr>
          <w:cantSplit/>
          <w:tblHeader/>
        </w:trPr>
        <w:tc>
          <w:tcPr>
            <w:tcW w:w="681" w:type="pct"/>
          </w:tcPr>
          <w:p w14:paraId="772BF417" w14:textId="77777777" w:rsidR="0020152C" w:rsidRPr="008F36B8" w:rsidRDefault="0020152C" w:rsidP="00FA4671">
            <w:pPr>
              <w:pStyle w:val="TableText"/>
              <w:rPr>
                <w:b/>
                <w:sz w:val="18"/>
                <w:szCs w:val="18"/>
              </w:rPr>
            </w:pPr>
            <w:r w:rsidRPr="008F36B8">
              <w:rPr>
                <w:b/>
                <w:sz w:val="18"/>
                <w:szCs w:val="18"/>
              </w:rPr>
              <w:t>Effluents and discharge points</w:t>
            </w:r>
          </w:p>
        </w:tc>
        <w:tc>
          <w:tcPr>
            <w:tcW w:w="729" w:type="pct"/>
          </w:tcPr>
          <w:p w14:paraId="6C4012CF" w14:textId="77777777" w:rsidR="0020152C" w:rsidRPr="008F36B8" w:rsidRDefault="0020152C" w:rsidP="00FA4671">
            <w:pPr>
              <w:pStyle w:val="TableText"/>
              <w:rPr>
                <w:b/>
                <w:sz w:val="18"/>
                <w:szCs w:val="18"/>
              </w:rPr>
            </w:pPr>
            <w:r w:rsidRPr="008F36B8">
              <w:rPr>
                <w:b/>
                <w:sz w:val="18"/>
                <w:szCs w:val="18"/>
              </w:rPr>
              <w:t xml:space="preserve">Parameter  </w:t>
            </w:r>
          </w:p>
        </w:tc>
        <w:tc>
          <w:tcPr>
            <w:tcW w:w="686" w:type="pct"/>
          </w:tcPr>
          <w:p w14:paraId="711E8429" w14:textId="77777777" w:rsidR="0020152C" w:rsidRPr="008F36B8" w:rsidRDefault="0020152C" w:rsidP="00FA4671">
            <w:pPr>
              <w:pStyle w:val="TableText"/>
              <w:rPr>
                <w:b/>
                <w:sz w:val="18"/>
                <w:szCs w:val="18"/>
              </w:rPr>
            </w:pPr>
            <w:r w:rsidRPr="008F36B8">
              <w:rPr>
                <w:b/>
                <w:sz w:val="18"/>
                <w:szCs w:val="18"/>
              </w:rPr>
              <w:t>Limit (including unit)</w:t>
            </w:r>
          </w:p>
        </w:tc>
        <w:tc>
          <w:tcPr>
            <w:tcW w:w="761" w:type="pct"/>
          </w:tcPr>
          <w:p w14:paraId="3AC10790" w14:textId="77777777" w:rsidR="0020152C" w:rsidRPr="008F36B8" w:rsidRDefault="0020152C" w:rsidP="00FA4671">
            <w:pPr>
              <w:pStyle w:val="TableText"/>
              <w:rPr>
                <w:b/>
                <w:sz w:val="18"/>
                <w:szCs w:val="18"/>
              </w:rPr>
            </w:pPr>
            <w:r w:rsidRPr="008F36B8">
              <w:rPr>
                <w:b/>
                <w:sz w:val="18"/>
                <w:szCs w:val="18"/>
              </w:rPr>
              <w:t>Reference Period</w:t>
            </w:r>
          </w:p>
        </w:tc>
        <w:tc>
          <w:tcPr>
            <w:tcW w:w="629" w:type="pct"/>
          </w:tcPr>
          <w:p w14:paraId="1A4C0418" w14:textId="77777777" w:rsidR="0020152C" w:rsidRPr="008F36B8" w:rsidRDefault="0020152C" w:rsidP="00FA4671">
            <w:pPr>
              <w:pStyle w:val="TableText"/>
              <w:rPr>
                <w:b/>
                <w:sz w:val="18"/>
                <w:szCs w:val="18"/>
              </w:rPr>
            </w:pPr>
            <w:r w:rsidRPr="008F36B8">
              <w:rPr>
                <w:b/>
                <w:sz w:val="18"/>
                <w:szCs w:val="18"/>
              </w:rPr>
              <w:t>Limit of effective range</w:t>
            </w:r>
          </w:p>
        </w:tc>
        <w:tc>
          <w:tcPr>
            <w:tcW w:w="800" w:type="pct"/>
          </w:tcPr>
          <w:p w14:paraId="7145CBF5" w14:textId="77777777" w:rsidR="0020152C" w:rsidRPr="008F36B8" w:rsidRDefault="0020152C" w:rsidP="00FA4671">
            <w:pPr>
              <w:pStyle w:val="TableText"/>
              <w:rPr>
                <w:b/>
                <w:sz w:val="18"/>
                <w:szCs w:val="18"/>
              </w:rPr>
            </w:pPr>
            <w:r w:rsidRPr="008F36B8">
              <w:rPr>
                <w:b/>
                <w:sz w:val="18"/>
                <w:szCs w:val="18"/>
              </w:rPr>
              <w:t>Monitoring frequency</w:t>
            </w:r>
          </w:p>
        </w:tc>
        <w:tc>
          <w:tcPr>
            <w:tcW w:w="714" w:type="pct"/>
          </w:tcPr>
          <w:p w14:paraId="1DAE5B89" w14:textId="77777777" w:rsidR="0020152C" w:rsidRPr="008F36B8" w:rsidRDefault="0020152C" w:rsidP="00FA4671">
            <w:pPr>
              <w:pStyle w:val="TableText"/>
              <w:rPr>
                <w:b/>
                <w:sz w:val="18"/>
                <w:szCs w:val="18"/>
              </w:rPr>
            </w:pPr>
            <w:r w:rsidRPr="008F36B8">
              <w:rPr>
                <w:b/>
                <w:sz w:val="18"/>
                <w:szCs w:val="18"/>
              </w:rPr>
              <w:t>Compliance Statistic</w:t>
            </w:r>
          </w:p>
        </w:tc>
      </w:tr>
      <w:tr w:rsidR="0020152C" w:rsidRPr="008F36B8" w14:paraId="2703CC12" w14:textId="77777777" w:rsidTr="00FA4671">
        <w:trPr>
          <w:cantSplit/>
        </w:trPr>
        <w:tc>
          <w:tcPr>
            <w:tcW w:w="681" w:type="pct"/>
            <w:vMerge w:val="restart"/>
          </w:tcPr>
          <w:p w14:paraId="51B71C48" w14:textId="77777777" w:rsidR="0020152C" w:rsidRPr="007E2383" w:rsidRDefault="0020152C" w:rsidP="00FA4671">
            <w:pPr>
              <w:pStyle w:val="TableText"/>
              <w:rPr>
                <w:rStyle w:val="Blue"/>
                <w:color w:val="auto"/>
                <w:sz w:val="18"/>
                <w:szCs w:val="18"/>
              </w:rPr>
            </w:pPr>
            <w:r w:rsidRPr="007E2383">
              <w:rPr>
                <w:rStyle w:val="Blue"/>
                <w:color w:val="auto"/>
                <w:sz w:val="18"/>
                <w:szCs w:val="18"/>
              </w:rPr>
              <w:t>A1 Secondary treated sewage effluent via Final Effluent Discharge Point</w:t>
            </w:r>
          </w:p>
        </w:tc>
        <w:tc>
          <w:tcPr>
            <w:tcW w:w="729" w:type="pct"/>
          </w:tcPr>
          <w:p w14:paraId="78C4D457" w14:textId="77777777" w:rsidR="0020152C" w:rsidRPr="007E2383" w:rsidRDefault="0020152C" w:rsidP="00FA4671">
            <w:pPr>
              <w:pStyle w:val="TableText"/>
              <w:rPr>
                <w:rStyle w:val="Blue"/>
                <w:rFonts w:cs="Calibri"/>
                <w:color w:val="auto"/>
                <w:sz w:val="18"/>
                <w:szCs w:val="18"/>
              </w:rPr>
            </w:pPr>
            <w:r w:rsidRPr="007E2383">
              <w:rPr>
                <w:rStyle w:val="Blue"/>
                <w:rFonts w:cs="Calibri"/>
                <w:color w:val="auto"/>
                <w:sz w:val="18"/>
                <w:szCs w:val="18"/>
              </w:rPr>
              <w:t>Dry weather flow</w:t>
            </w:r>
          </w:p>
        </w:tc>
        <w:tc>
          <w:tcPr>
            <w:tcW w:w="686" w:type="pct"/>
          </w:tcPr>
          <w:p w14:paraId="3212F3CF" w14:textId="77777777" w:rsidR="0020152C" w:rsidRPr="007E2383" w:rsidRDefault="0020152C" w:rsidP="00FA4671">
            <w:pPr>
              <w:pStyle w:val="TableText"/>
              <w:rPr>
                <w:rStyle w:val="Blue"/>
                <w:rFonts w:cs="Calibri"/>
                <w:color w:val="auto"/>
                <w:sz w:val="18"/>
                <w:szCs w:val="18"/>
              </w:rPr>
            </w:pPr>
            <w:r w:rsidRPr="007E2383">
              <w:rPr>
                <w:rStyle w:val="Blue"/>
                <w:rFonts w:cs="Calibri"/>
                <w:color w:val="auto"/>
                <w:sz w:val="18"/>
                <w:szCs w:val="18"/>
              </w:rPr>
              <w:t>64.5 m</w:t>
            </w:r>
            <w:r w:rsidRPr="007E2383">
              <w:rPr>
                <w:rStyle w:val="Blue"/>
                <w:rFonts w:cs="Calibri"/>
                <w:color w:val="auto"/>
                <w:sz w:val="18"/>
                <w:szCs w:val="18"/>
                <w:vertAlign w:val="superscript"/>
              </w:rPr>
              <w:t>3</w:t>
            </w:r>
            <w:r w:rsidRPr="007E2383">
              <w:rPr>
                <w:rStyle w:val="Blue"/>
                <w:rFonts w:cs="Calibri"/>
                <w:color w:val="auto"/>
                <w:sz w:val="18"/>
                <w:szCs w:val="18"/>
              </w:rPr>
              <w:t>/day</w:t>
            </w:r>
          </w:p>
          <w:p w14:paraId="1C201CC0" w14:textId="77777777" w:rsidR="0020152C" w:rsidRPr="007E2383" w:rsidRDefault="0020152C" w:rsidP="00FA4671">
            <w:pPr>
              <w:pStyle w:val="TableText"/>
              <w:rPr>
                <w:rStyle w:val="Blue"/>
                <w:rFonts w:cs="Calibri"/>
                <w:color w:val="auto"/>
                <w:sz w:val="18"/>
                <w:szCs w:val="18"/>
              </w:rPr>
            </w:pPr>
          </w:p>
          <w:p w14:paraId="16FBAF58" w14:textId="77777777" w:rsidR="0020152C" w:rsidRPr="007E2383" w:rsidRDefault="0020152C" w:rsidP="00FA4671">
            <w:pPr>
              <w:pStyle w:val="TableText"/>
              <w:rPr>
                <w:rStyle w:val="Blue"/>
                <w:rFonts w:cs="Calibri"/>
                <w:color w:val="auto"/>
                <w:sz w:val="18"/>
                <w:szCs w:val="18"/>
              </w:rPr>
            </w:pPr>
          </w:p>
        </w:tc>
        <w:tc>
          <w:tcPr>
            <w:tcW w:w="761" w:type="pct"/>
          </w:tcPr>
          <w:p w14:paraId="50828248" w14:textId="77777777" w:rsidR="0020152C" w:rsidRPr="007E2383" w:rsidRDefault="0020152C" w:rsidP="00FA4671">
            <w:pPr>
              <w:pStyle w:val="TableText"/>
              <w:rPr>
                <w:rStyle w:val="Blue"/>
                <w:rFonts w:cs="Calibri"/>
                <w:color w:val="auto"/>
                <w:sz w:val="18"/>
                <w:szCs w:val="18"/>
              </w:rPr>
            </w:pPr>
            <w:r w:rsidRPr="007E2383">
              <w:rPr>
                <w:rStyle w:val="Blue"/>
                <w:rFonts w:cs="Calibri"/>
                <w:color w:val="auto"/>
                <w:sz w:val="18"/>
                <w:szCs w:val="18"/>
              </w:rPr>
              <w:t>Total daily volume</w:t>
            </w:r>
          </w:p>
        </w:tc>
        <w:tc>
          <w:tcPr>
            <w:tcW w:w="629" w:type="pct"/>
          </w:tcPr>
          <w:p w14:paraId="39CCF0A7" w14:textId="77777777" w:rsidR="0020152C" w:rsidRPr="007E2383" w:rsidRDefault="0020152C" w:rsidP="00FA4671">
            <w:pPr>
              <w:pStyle w:val="TableText"/>
              <w:rPr>
                <w:rStyle w:val="Blue"/>
                <w:rFonts w:cs="Calibri"/>
                <w:color w:val="auto"/>
                <w:sz w:val="18"/>
                <w:szCs w:val="18"/>
              </w:rPr>
            </w:pPr>
            <w:r w:rsidRPr="007E2383">
              <w:rPr>
                <w:rStyle w:val="Blue"/>
                <w:rFonts w:cs="Calibri"/>
                <w:color w:val="auto"/>
                <w:sz w:val="18"/>
                <w:szCs w:val="18"/>
              </w:rPr>
              <w:t xml:space="preserve">N/A                                                                </w:t>
            </w:r>
          </w:p>
        </w:tc>
        <w:tc>
          <w:tcPr>
            <w:tcW w:w="800" w:type="pct"/>
          </w:tcPr>
          <w:p w14:paraId="0639111C" w14:textId="77777777" w:rsidR="0020152C" w:rsidRPr="007E2383" w:rsidRDefault="0020152C" w:rsidP="00FA4671">
            <w:pPr>
              <w:pStyle w:val="TableText"/>
              <w:rPr>
                <w:rStyle w:val="Blue"/>
                <w:rFonts w:cs="Calibri"/>
                <w:color w:val="auto"/>
                <w:sz w:val="18"/>
                <w:szCs w:val="18"/>
              </w:rPr>
            </w:pPr>
            <w:r w:rsidRPr="007E2383">
              <w:rPr>
                <w:rStyle w:val="Blue"/>
                <w:rFonts w:cs="Calibri"/>
                <w:color w:val="auto"/>
                <w:sz w:val="18"/>
                <w:szCs w:val="18"/>
              </w:rPr>
              <w:t>Continuous</w:t>
            </w:r>
          </w:p>
        </w:tc>
        <w:tc>
          <w:tcPr>
            <w:tcW w:w="714" w:type="pct"/>
          </w:tcPr>
          <w:p w14:paraId="56521BDD" w14:textId="77777777" w:rsidR="0020152C" w:rsidRPr="007E2383" w:rsidRDefault="0020152C" w:rsidP="00FA4671">
            <w:pPr>
              <w:pStyle w:val="TableText"/>
              <w:rPr>
                <w:rStyle w:val="Blue"/>
                <w:rFonts w:cs="Calibri"/>
                <w:color w:val="auto"/>
                <w:sz w:val="18"/>
                <w:szCs w:val="18"/>
                <w:highlight w:val="yellow"/>
              </w:rPr>
            </w:pPr>
            <w:r w:rsidRPr="007E2383">
              <w:rPr>
                <w:rStyle w:val="Blue"/>
                <w:rFonts w:cs="Calibri"/>
                <w:color w:val="auto"/>
                <w:sz w:val="18"/>
                <w:szCs w:val="18"/>
              </w:rPr>
              <w:t>Conditions 3.1.4 and 3.3.8 apply</w:t>
            </w:r>
          </w:p>
        </w:tc>
      </w:tr>
      <w:tr w:rsidR="0020152C" w:rsidRPr="008F36B8" w14:paraId="09813E36" w14:textId="77777777" w:rsidTr="00FA4671">
        <w:trPr>
          <w:cantSplit/>
        </w:trPr>
        <w:tc>
          <w:tcPr>
            <w:tcW w:w="681" w:type="pct"/>
            <w:vMerge/>
          </w:tcPr>
          <w:p w14:paraId="57B89FC3" w14:textId="77777777" w:rsidR="0020152C" w:rsidRPr="007E2383" w:rsidRDefault="0020152C" w:rsidP="00FA4671">
            <w:pPr>
              <w:pStyle w:val="TableText"/>
              <w:rPr>
                <w:rStyle w:val="Blue"/>
                <w:color w:val="auto"/>
                <w:sz w:val="18"/>
                <w:szCs w:val="18"/>
              </w:rPr>
            </w:pPr>
          </w:p>
        </w:tc>
        <w:tc>
          <w:tcPr>
            <w:tcW w:w="729" w:type="pct"/>
          </w:tcPr>
          <w:p w14:paraId="60D5D1C8" w14:textId="77777777" w:rsidR="0020152C" w:rsidRPr="007E2383" w:rsidRDefault="0020152C" w:rsidP="00FA4671">
            <w:pPr>
              <w:pStyle w:val="TableText"/>
              <w:rPr>
                <w:rStyle w:val="Blue"/>
                <w:rFonts w:cs="Calibri"/>
                <w:color w:val="auto"/>
                <w:sz w:val="18"/>
                <w:szCs w:val="18"/>
              </w:rPr>
            </w:pPr>
            <w:r w:rsidRPr="007E2383">
              <w:rPr>
                <w:rStyle w:val="Blue"/>
                <w:rFonts w:cs="Calibri"/>
                <w:color w:val="auto"/>
                <w:sz w:val="18"/>
                <w:szCs w:val="18"/>
              </w:rPr>
              <w:t>15-minute instantaneous or averaged flow</w:t>
            </w:r>
          </w:p>
        </w:tc>
        <w:tc>
          <w:tcPr>
            <w:tcW w:w="686" w:type="pct"/>
          </w:tcPr>
          <w:p w14:paraId="05DDCC9D" w14:textId="77777777" w:rsidR="0020152C" w:rsidRPr="007E2383" w:rsidRDefault="0020152C" w:rsidP="00FA4671">
            <w:pPr>
              <w:pStyle w:val="TableText"/>
              <w:rPr>
                <w:rStyle w:val="Blue"/>
                <w:rFonts w:cs="Calibri"/>
                <w:color w:val="auto"/>
                <w:sz w:val="18"/>
                <w:szCs w:val="18"/>
              </w:rPr>
            </w:pPr>
            <w:r w:rsidRPr="007E2383">
              <w:rPr>
                <w:rStyle w:val="Blue"/>
                <w:rFonts w:cs="Calibri"/>
                <w:color w:val="auto"/>
                <w:sz w:val="18"/>
                <w:szCs w:val="18"/>
              </w:rPr>
              <w:t>No limit set. Record as l/s</w:t>
            </w:r>
          </w:p>
        </w:tc>
        <w:tc>
          <w:tcPr>
            <w:tcW w:w="761" w:type="pct"/>
          </w:tcPr>
          <w:p w14:paraId="28FF462E" w14:textId="77777777" w:rsidR="0020152C" w:rsidRPr="007E2383" w:rsidRDefault="0020152C" w:rsidP="00FA4671">
            <w:pPr>
              <w:pStyle w:val="TableText"/>
              <w:rPr>
                <w:rStyle w:val="Blue"/>
                <w:rFonts w:cs="Calibri"/>
                <w:color w:val="auto"/>
                <w:sz w:val="18"/>
                <w:szCs w:val="18"/>
              </w:rPr>
            </w:pPr>
            <w:r w:rsidRPr="007E2383">
              <w:rPr>
                <w:rStyle w:val="Blue"/>
                <w:rFonts w:cs="Calibri"/>
                <w:color w:val="auto"/>
                <w:sz w:val="18"/>
                <w:szCs w:val="18"/>
              </w:rPr>
              <w:t>15-minute</w:t>
            </w:r>
          </w:p>
        </w:tc>
        <w:tc>
          <w:tcPr>
            <w:tcW w:w="629" w:type="pct"/>
          </w:tcPr>
          <w:p w14:paraId="64340D74" w14:textId="77777777" w:rsidR="0020152C" w:rsidRPr="007E2383" w:rsidRDefault="0020152C" w:rsidP="00FA4671">
            <w:pPr>
              <w:pStyle w:val="TableText"/>
              <w:rPr>
                <w:rStyle w:val="Blue"/>
                <w:rFonts w:cs="Calibri"/>
                <w:color w:val="auto"/>
                <w:sz w:val="18"/>
                <w:szCs w:val="18"/>
              </w:rPr>
            </w:pPr>
            <w:r w:rsidRPr="007E2383">
              <w:rPr>
                <w:rStyle w:val="Blue"/>
                <w:rFonts w:cs="Calibri"/>
                <w:color w:val="auto"/>
                <w:sz w:val="18"/>
                <w:szCs w:val="18"/>
              </w:rPr>
              <w:t>N/A</w:t>
            </w:r>
          </w:p>
        </w:tc>
        <w:tc>
          <w:tcPr>
            <w:tcW w:w="800" w:type="pct"/>
          </w:tcPr>
          <w:p w14:paraId="3BF50491" w14:textId="77777777" w:rsidR="0020152C" w:rsidRPr="007E2383" w:rsidRDefault="0020152C" w:rsidP="00FA4671">
            <w:pPr>
              <w:pStyle w:val="TableText"/>
              <w:rPr>
                <w:rStyle w:val="Blue"/>
                <w:rFonts w:cs="Calibri"/>
                <w:color w:val="auto"/>
                <w:sz w:val="18"/>
                <w:szCs w:val="18"/>
              </w:rPr>
            </w:pPr>
            <w:r w:rsidRPr="007E2383">
              <w:rPr>
                <w:rStyle w:val="Blue"/>
                <w:rFonts w:cs="Calibri"/>
                <w:color w:val="auto"/>
                <w:sz w:val="18"/>
                <w:szCs w:val="18"/>
              </w:rPr>
              <w:t>Continuous</w:t>
            </w:r>
          </w:p>
        </w:tc>
        <w:tc>
          <w:tcPr>
            <w:tcW w:w="714" w:type="pct"/>
          </w:tcPr>
          <w:p w14:paraId="41BCF7F5" w14:textId="77777777" w:rsidR="0020152C" w:rsidRPr="007E2383" w:rsidRDefault="0020152C" w:rsidP="00FA4671">
            <w:pPr>
              <w:pStyle w:val="TableText"/>
              <w:rPr>
                <w:rStyle w:val="Blue"/>
                <w:rFonts w:cs="Calibri"/>
                <w:color w:val="auto"/>
                <w:sz w:val="18"/>
                <w:szCs w:val="18"/>
                <w:highlight w:val="yellow"/>
              </w:rPr>
            </w:pPr>
            <w:r w:rsidRPr="007E2383">
              <w:rPr>
                <w:rStyle w:val="Blue"/>
                <w:rFonts w:cs="Calibri"/>
                <w:color w:val="auto"/>
                <w:sz w:val="18"/>
                <w:szCs w:val="18"/>
              </w:rPr>
              <w:t>N/A</w:t>
            </w:r>
          </w:p>
        </w:tc>
      </w:tr>
      <w:tr w:rsidR="0020152C" w:rsidRPr="008F36B8" w14:paraId="554D3E9E" w14:textId="77777777" w:rsidTr="00FA4671">
        <w:trPr>
          <w:cantSplit/>
        </w:trPr>
        <w:tc>
          <w:tcPr>
            <w:tcW w:w="681" w:type="pct"/>
            <w:vMerge/>
          </w:tcPr>
          <w:p w14:paraId="3E3C46AE" w14:textId="77777777" w:rsidR="0020152C" w:rsidRPr="007E2383" w:rsidRDefault="0020152C" w:rsidP="00FA4671">
            <w:pPr>
              <w:pStyle w:val="TableText"/>
              <w:rPr>
                <w:rStyle w:val="Blue"/>
                <w:color w:val="auto"/>
                <w:sz w:val="18"/>
                <w:szCs w:val="18"/>
              </w:rPr>
            </w:pPr>
          </w:p>
        </w:tc>
        <w:tc>
          <w:tcPr>
            <w:tcW w:w="729" w:type="pct"/>
          </w:tcPr>
          <w:p w14:paraId="2970495E" w14:textId="77777777" w:rsidR="0020152C" w:rsidRPr="007E2383" w:rsidRDefault="0020152C" w:rsidP="00FA4671">
            <w:pPr>
              <w:pStyle w:val="TableText"/>
              <w:rPr>
                <w:rStyle w:val="Blue"/>
                <w:rFonts w:cs="Calibri"/>
                <w:color w:val="auto"/>
                <w:sz w:val="18"/>
                <w:szCs w:val="18"/>
              </w:rPr>
            </w:pPr>
            <w:r w:rsidRPr="007E2383">
              <w:rPr>
                <w:rStyle w:val="Blue"/>
                <w:rFonts w:cs="Calibri"/>
                <w:color w:val="auto"/>
                <w:sz w:val="18"/>
                <w:szCs w:val="18"/>
              </w:rPr>
              <w:t>ATU-BOD as O</w:t>
            </w:r>
            <w:r w:rsidRPr="007E2383">
              <w:rPr>
                <w:rStyle w:val="Blue"/>
                <w:rFonts w:cs="Calibri"/>
                <w:color w:val="auto"/>
                <w:sz w:val="18"/>
                <w:szCs w:val="18"/>
                <w:vertAlign w:val="subscript"/>
              </w:rPr>
              <w:t>2</w:t>
            </w:r>
          </w:p>
        </w:tc>
        <w:tc>
          <w:tcPr>
            <w:tcW w:w="686" w:type="pct"/>
          </w:tcPr>
          <w:p w14:paraId="53BB71EA" w14:textId="77777777" w:rsidR="0020152C" w:rsidRPr="007E2383" w:rsidRDefault="0020152C" w:rsidP="00FA4671">
            <w:pPr>
              <w:pStyle w:val="TableText"/>
              <w:rPr>
                <w:rStyle w:val="Blue"/>
                <w:rFonts w:cs="Calibri"/>
                <w:color w:val="auto"/>
                <w:sz w:val="18"/>
                <w:szCs w:val="18"/>
              </w:rPr>
            </w:pPr>
            <w:r w:rsidRPr="007E2383">
              <w:rPr>
                <w:rStyle w:val="Blue"/>
                <w:rFonts w:cs="Calibri"/>
                <w:color w:val="auto"/>
                <w:sz w:val="18"/>
                <w:szCs w:val="18"/>
              </w:rPr>
              <w:t>40 mg/l</w:t>
            </w:r>
          </w:p>
        </w:tc>
        <w:tc>
          <w:tcPr>
            <w:tcW w:w="761" w:type="pct"/>
          </w:tcPr>
          <w:p w14:paraId="590E04E2" w14:textId="77777777" w:rsidR="0020152C" w:rsidRPr="007E2383" w:rsidRDefault="0020152C" w:rsidP="00FA4671">
            <w:pPr>
              <w:pStyle w:val="TableText"/>
              <w:rPr>
                <w:rStyle w:val="Blue"/>
                <w:rFonts w:cs="Calibri"/>
                <w:color w:val="auto"/>
                <w:sz w:val="18"/>
                <w:szCs w:val="18"/>
              </w:rPr>
            </w:pPr>
            <w:r w:rsidRPr="007E2383">
              <w:rPr>
                <w:rStyle w:val="Blue"/>
                <w:rFonts w:cs="Calibri"/>
                <w:color w:val="auto"/>
                <w:sz w:val="18"/>
                <w:szCs w:val="18"/>
              </w:rPr>
              <w:t>Instantaneous (spot sample)</w:t>
            </w:r>
          </w:p>
        </w:tc>
        <w:tc>
          <w:tcPr>
            <w:tcW w:w="629" w:type="pct"/>
          </w:tcPr>
          <w:p w14:paraId="09DE3B01" w14:textId="77777777" w:rsidR="0020152C" w:rsidRPr="007E2383" w:rsidRDefault="0020152C" w:rsidP="00FA4671">
            <w:pPr>
              <w:pStyle w:val="TableText"/>
              <w:rPr>
                <w:rStyle w:val="Blue"/>
                <w:rFonts w:cs="Calibri"/>
                <w:color w:val="auto"/>
                <w:sz w:val="18"/>
                <w:szCs w:val="18"/>
              </w:rPr>
            </w:pPr>
            <w:r w:rsidRPr="007E2383">
              <w:rPr>
                <w:rStyle w:val="Blue"/>
                <w:rFonts w:cs="Calibri"/>
                <w:color w:val="auto"/>
                <w:sz w:val="18"/>
                <w:szCs w:val="18"/>
              </w:rPr>
              <w:t>N/A</w:t>
            </w:r>
          </w:p>
        </w:tc>
        <w:tc>
          <w:tcPr>
            <w:tcW w:w="800" w:type="pct"/>
          </w:tcPr>
          <w:p w14:paraId="2D8A543B" w14:textId="77777777" w:rsidR="0020152C" w:rsidRPr="007E2383" w:rsidRDefault="0020152C" w:rsidP="00FA4671">
            <w:pPr>
              <w:pStyle w:val="TableText"/>
              <w:rPr>
                <w:rStyle w:val="Blue"/>
                <w:rFonts w:cs="Calibri"/>
                <w:color w:val="auto"/>
                <w:sz w:val="18"/>
                <w:szCs w:val="18"/>
              </w:rPr>
            </w:pPr>
            <w:r w:rsidRPr="007E2383">
              <w:rPr>
                <w:rStyle w:val="Blue"/>
                <w:rFonts w:cs="Calibri"/>
                <w:color w:val="auto"/>
                <w:sz w:val="18"/>
                <w:szCs w:val="18"/>
              </w:rPr>
              <w:t>As specified in schedule 3B</w:t>
            </w:r>
          </w:p>
        </w:tc>
        <w:tc>
          <w:tcPr>
            <w:tcW w:w="714" w:type="pct"/>
          </w:tcPr>
          <w:p w14:paraId="2ECE1E1F" w14:textId="77777777" w:rsidR="0020152C" w:rsidRPr="007E2383" w:rsidRDefault="0020152C" w:rsidP="00FA4671">
            <w:pPr>
              <w:pStyle w:val="TableText"/>
              <w:rPr>
                <w:rStyle w:val="Blue"/>
                <w:rFonts w:cs="Calibri"/>
                <w:color w:val="auto"/>
                <w:sz w:val="18"/>
                <w:szCs w:val="18"/>
              </w:rPr>
            </w:pPr>
            <w:r w:rsidRPr="007E2383">
              <w:rPr>
                <w:rStyle w:val="Blue"/>
                <w:rFonts w:cs="Calibri"/>
                <w:color w:val="auto"/>
                <w:sz w:val="18"/>
                <w:szCs w:val="18"/>
              </w:rPr>
              <w:t>Look up table</w:t>
            </w:r>
          </w:p>
          <w:p w14:paraId="34665810" w14:textId="77777777" w:rsidR="0020152C" w:rsidRPr="007E2383" w:rsidRDefault="0020152C" w:rsidP="00FA4671">
            <w:pPr>
              <w:pStyle w:val="TableText"/>
              <w:rPr>
                <w:rStyle w:val="Blue"/>
                <w:rFonts w:cs="Calibri"/>
                <w:color w:val="auto"/>
                <w:sz w:val="18"/>
                <w:szCs w:val="18"/>
              </w:rPr>
            </w:pPr>
            <w:r w:rsidRPr="007E2383">
              <w:rPr>
                <w:rStyle w:val="Blue"/>
                <w:rFonts w:cs="Calibri"/>
                <w:color w:val="auto"/>
                <w:sz w:val="18"/>
                <w:szCs w:val="18"/>
              </w:rPr>
              <w:t>(Conditions 3.1.2 and 3.1.3 apply)</w:t>
            </w:r>
          </w:p>
        </w:tc>
      </w:tr>
      <w:tr w:rsidR="0020152C" w:rsidRPr="008F36B8" w14:paraId="0526D14E" w14:textId="77777777" w:rsidTr="00FA4671">
        <w:trPr>
          <w:cantSplit/>
        </w:trPr>
        <w:tc>
          <w:tcPr>
            <w:tcW w:w="681" w:type="pct"/>
            <w:vMerge/>
          </w:tcPr>
          <w:p w14:paraId="0F682751" w14:textId="77777777" w:rsidR="0020152C" w:rsidRPr="007E2383" w:rsidRDefault="0020152C" w:rsidP="00FA4671">
            <w:pPr>
              <w:pStyle w:val="TableText"/>
              <w:rPr>
                <w:rStyle w:val="Blue"/>
                <w:color w:val="auto"/>
                <w:sz w:val="18"/>
                <w:szCs w:val="18"/>
              </w:rPr>
            </w:pPr>
          </w:p>
        </w:tc>
        <w:tc>
          <w:tcPr>
            <w:tcW w:w="729" w:type="pct"/>
          </w:tcPr>
          <w:p w14:paraId="29B901D4" w14:textId="77777777" w:rsidR="0020152C" w:rsidRPr="007E2383" w:rsidRDefault="0020152C" w:rsidP="00FA4671">
            <w:pPr>
              <w:pStyle w:val="TableText"/>
              <w:rPr>
                <w:rStyle w:val="Blue"/>
                <w:rFonts w:cs="Calibri"/>
                <w:color w:val="auto"/>
                <w:sz w:val="18"/>
                <w:szCs w:val="18"/>
              </w:rPr>
            </w:pPr>
            <w:r w:rsidRPr="007E2383">
              <w:rPr>
                <w:rStyle w:val="Blue"/>
                <w:rFonts w:cs="Calibri"/>
                <w:color w:val="auto"/>
                <w:sz w:val="18"/>
                <w:szCs w:val="18"/>
              </w:rPr>
              <w:t>Ammoniacal nitrogen (expressed as N)</w:t>
            </w:r>
          </w:p>
        </w:tc>
        <w:tc>
          <w:tcPr>
            <w:tcW w:w="686" w:type="pct"/>
          </w:tcPr>
          <w:p w14:paraId="3987ECB8" w14:textId="77777777" w:rsidR="0020152C" w:rsidRPr="007E2383" w:rsidRDefault="0020152C" w:rsidP="00FA4671">
            <w:pPr>
              <w:pStyle w:val="TableText"/>
              <w:rPr>
                <w:rStyle w:val="Blue"/>
                <w:rFonts w:cs="Calibri"/>
                <w:color w:val="auto"/>
                <w:sz w:val="18"/>
                <w:szCs w:val="18"/>
              </w:rPr>
            </w:pPr>
            <w:r w:rsidRPr="007E2383">
              <w:rPr>
                <w:rStyle w:val="Blue"/>
                <w:rFonts w:cs="Calibri"/>
                <w:color w:val="auto"/>
                <w:sz w:val="18"/>
                <w:szCs w:val="18"/>
              </w:rPr>
              <w:t>15 mg/l</w:t>
            </w:r>
          </w:p>
        </w:tc>
        <w:tc>
          <w:tcPr>
            <w:tcW w:w="761" w:type="pct"/>
          </w:tcPr>
          <w:p w14:paraId="2E912C5B" w14:textId="77777777" w:rsidR="0020152C" w:rsidRPr="007E2383" w:rsidRDefault="0020152C" w:rsidP="00FA4671">
            <w:pPr>
              <w:pStyle w:val="TableText"/>
              <w:rPr>
                <w:rStyle w:val="Blue"/>
                <w:rFonts w:cs="Calibri"/>
                <w:color w:val="auto"/>
                <w:sz w:val="18"/>
                <w:szCs w:val="18"/>
              </w:rPr>
            </w:pPr>
            <w:r w:rsidRPr="007E2383">
              <w:rPr>
                <w:rStyle w:val="Blue"/>
                <w:rFonts w:cs="Calibri"/>
                <w:color w:val="auto"/>
                <w:sz w:val="18"/>
                <w:szCs w:val="18"/>
              </w:rPr>
              <w:t>Instantaneous (spot sample)</w:t>
            </w:r>
          </w:p>
        </w:tc>
        <w:tc>
          <w:tcPr>
            <w:tcW w:w="629" w:type="pct"/>
          </w:tcPr>
          <w:p w14:paraId="125F6CEA" w14:textId="77777777" w:rsidR="0020152C" w:rsidRPr="007E2383" w:rsidRDefault="0020152C" w:rsidP="00FA4671">
            <w:pPr>
              <w:pStyle w:val="TableText"/>
              <w:rPr>
                <w:rStyle w:val="Blue"/>
                <w:rFonts w:cs="Calibri"/>
                <w:color w:val="auto"/>
                <w:sz w:val="18"/>
                <w:szCs w:val="18"/>
              </w:rPr>
            </w:pPr>
            <w:r w:rsidRPr="007E2383">
              <w:rPr>
                <w:rStyle w:val="Blue"/>
                <w:rFonts w:cs="Calibri"/>
                <w:color w:val="auto"/>
                <w:sz w:val="18"/>
                <w:szCs w:val="18"/>
              </w:rPr>
              <w:t>N/A</w:t>
            </w:r>
          </w:p>
        </w:tc>
        <w:tc>
          <w:tcPr>
            <w:tcW w:w="800" w:type="pct"/>
          </w:tcPr>
          <w:p w14:paraId="71E1F5EA" w14:textId="77777777" w:rsidR="0020152C" w:rsidRPr="007E2383" w:rsidRDefault="0020152C" w:rsidP="00FA4671">
            <w:pPr>
              <w:pStyle w:val="TableText"/>
              <w:rPr>
                <w:rStyle w:val="Blue"/>
                <w:rFonts w:cs="Calibri"/>
                <w:color w:val="auto"/>
                <w:sz w:val="18"/>
                <w:szCs w:val="18"/>
              </w:rPr>
            </w:pPr>
            <w:r w:rsidRPr="007E2383">
              <w:rPr>
                <w:rStyle w:val="Blue"/>
                <w:rFonts w:cs="Calibri"/>
                <w:color w:val="auto"/>
                <w:sz w:val="18"/>
                <w:szCs w:val="18"/>
              </w:rPr>
              <w:t>As specified in schedule 3B</w:t>
            </w:r>
          </w:p>
        </w:tc>
        <w:tc>
          <w:tcPr>
            <w:tcW w:w="714" w:type="pct"/>
          </w:tcPr>
          <w:p w14:paraId="04A418F5" w14:textId="77777777" w:rsidR="0020152C" w:rsidRPr="007E2383" w:rsidRDefault="0020152C" w:rsidP="00FA4671">
            <w:pPr>
              <w:pStyle w:val="TableText"/>
              <w:rPr>
                <w:rStyle w:val="Blue"/>
                <w:rFonts w:cs="Calibri"/>
                <w:color w:val="auto"/>
                <w:sz w:val="18"/>
                <w:szCs w:val="18"/>
              </w:rPr>
            </w:pPr>
            <w:r w:rsidRPr="007E2383">
              <w:rPr>
                <w:rStyle w:val="Blue"/>
                <w:rFonts w:cs="Calibri"/>
                <w:color w:val="auto"/>
                <w:sz w:val="18"/>
                <w:szCs w:val="18"/>
              </w:rPr>
              <w:t>Look up table</w:t>
            </w:r>
          </w:p>
          <w:p w14:paraId="265E27BA" w14:textId="77777777" w:rsidR="0020152C" w:rsidRPr="007E2383" w:rsidRDefault="0020152C" w:rsidP="00FA4671">
            <w:pPr>
              <w:pStyle w:val="TableText"/>
              <w:rPr>
                <w:rStyle w:val="Blue"/>
                <w:rFonts w:cs="Calibri"/>
                <w:color w:val="auto"/>
                <w:sz w:val="18"/>
                <w:szCs w:val="18"/>
              </w:rPr>
            </w:pPr>
            <w:r w:rsidRPr="007E2383">
              <w:rPr>
                <w:rStyle w:val="Blue"/>
                <w:rFonts w:cs="Calibri"/>
                <w:color w:val="auto"/>
                <w:sz w:val="18"/>
                <w:szCs w:val="18"/>
              </w:rPr>
              <w:t>(Conditions 3.1.2 and 3.1.3 apply)</w:t>
            </w:r>
          </w:p>
        </w:tc>
      </w:tr>
      <w:tr w:rsidR="0020152C" w:rsidRPr="008F36B8" w14:paraId="039F57CF" w14:textId="77777777" w:rsidTr="00FA4671">
        <w:trPr>
          <w:cantSplit/>
        </w:trPr>
        <w:tc>
          <w:tcPr>
            <w:tcW w:w="681" w:type="pct"/>
            <w:vMerge/>
          </w:tcPr>
          <w:p w14:paraId="3D3862CC" w14:textId="77777777" w:rsidR="0020152C" w:rsidRPr="007E2383" w:rsidRDefault="0020152C" w:rsidP="00FA4671">
            <w:pPr>
              <w:pStyle w:val="TableText"/>
              <w:rPr>
                <w:rStyle w:val="Blue"/>
                <w:color w:val="auto"/>
                <w:sz w:val="18"/>
                <w:szCs w:val="18"/>
              </w:rPr>
            </w:pPr>
          </w:p>
        </w:tc>
        <w:tc>
          <w:tcPr>
            <w:tcW w:w="729" w:type="pct"/>
          </w:tcPr>
          <w:p w14:paraId="3732EE32" w14:textId="77777777" w:rsidR="0020152C" w:rsidRPr="007E2383" w:rsidRDefault="0020152C" w:rsidP="00FA4671">
            <w:pPr>
              <w:pStyle w:val="TableText"/>
              <w:rPr>
                <w:rStyle w:val="Blue"/>
                <w:rFonts w:cs="Calibri"/>
                <w:color w:val="auto"/>
                <w:sz w:val="18"/>
                <w:szCs w:val="18"/>
              </w:rPr>
            </w:pPr>
            <w:r w:rsidRPr="007E2383">
              <w:rPr>
                <w:rStyle w:val="Blue"/>
                <w:rFonts w:cs="Calibri"/>
                <w:color w:val="auto"/>
                <w:sz w:val="18"/>
                <w:szCs w:val="18"/>
              </w:rPr>
              <w:t>Suspended solids (measured after drying at 105°C)</w:t>
            </w:r>
          </w:p>
        </w:tc>
        <w:tc>
          <w:tcPr>
            <w:tcW w:w="686" w:type="pct"/>
          </w:tcPr>
          <w:p w14:paraId="37E8D5F2" w14:textId="77777777" w:rsidR="0020152C" w:rsidRPr="007E2383" w:rsidRDefault="0020152C" w:rsidP="00FA4671">
            <w:pPr>
              <w:pStyle w:val="TableText"/>
              <w:rPr>
                <w:rStyle w:val="Blue"/>
                <w:rFonts w:cs="Calibri"/>
                <w:color w:val="auto"/>
                <w:sz w:val="18"/>
                <w:szCs w:val="18"/>
              </w:rPr>
            </w:pPr>
            <w:r w:rsidRPr="007E2383">
              <w:rPr>
                <w:rStyle w:val="Blue"/>
                <w:rFonts w:cs="Calibri"/>
                <w:color w:val="auto"/>
                <w:sz w:val="18"/>
                <w:szCs w:val="18"/>
              </w:rPr>
              <w:t>60 mg/l</w:t>
            </w:r>
          </w:p>
        </w:tc>
        <w:tc>
          <w:tcPr>
            <w:tcW w:w="761" w:type="pct"/>
          </w:tcPr>
          <w:p w14:paraId="7A648053" w14:textId="77777777" w:rsidR="0020152C" w:rsidRPr="007E2383" w:rsidRDefault="0020152C" w:rsidP="00FA4671">
            <w:pPr>
              <w:pStyle w:val="TableText"/>
              <w:rPr>
                <w:rStyle w:val="Blue"/>
                <w:rFonts w:cs="Calibri"/>
                <w:color w:val="auto"/>
                <w:sz w:val="18"/>
                <w:szCs w:val="18"/>
              </w:rPr>
            </w:pPr>
            <w:r w:rsidRPr="007E2383">
              <w:rPr>
                <w:rStyle w:val="Blue"/>
                <w:rFonts w:cs="Calibri"/>
                <w:color w:val="auto"/>
                <w:sz w:val="18"/>
                <w:szCs w:val="18"/>
              </w:rPr>
              <w:t>Instantaneous (spot sample)</w:t>
            </w:r>
          </w:p>
        </w:tc>
        <w:tc>
          <w:tcPr>
            <w:tcW w:w="629" w:type="pct"/>
          </w:tcPr>
          <w:p w14:paraId="7C9BE111" w14:textId="77777777" w:rsidR="0020152C" w:rsidRPr="007E2383" w:rsidRDefault="0020152C" w:rsidP="00FA4671">
            <w:pPr>
              <w:pStyle w:val="TableText"/>
              <w:rPr>
                <w:rStyle w:val="Blue"/>
                <w:rFonts w:cs="Calibri"/>
                <w:color w:val="auto"/>
                <w:sz w:val="18"/>
                <w:szCs w:val="18"/>
              </w:rPr>
            </w:pPr>
            <w:r w:rsidRPr="007E2383">
              <w:rPr>
                <w:rStyle w:val="Blue"/>
                <w:rFonts w:cs="Calibri"/>
                <w:color w:val="auto"/>
                <w:sz w:val="18"/>
                <w:szCs w:val="18"/>
              </w:rPr>
              <w:t>N/A</w:t>
            </w:r>
          </w:p>
        </w:tc>
        <w:tc>
          <w:tcPr>
            <w:tcW w:w="800" w:type="pct"/>
          </w:tcPr>
          <w:p w14:paraId="03163F31" w14:textId="77777777" w:rsidR="0020152C" w:rsidRPr="007E2383" w:rsidRDefault="0020152C" w:rsidP="00FA4671">
            <w:pPr>
              <w:pStyle w:val="TableText"/>
              <w:rPr>
                <w:rStyle w:val="Blue"/>
                <w:rFonts w:cs="Calibri"/>
                <w:color w:val="auto"/>
                <w:sz w:val="18"/>
                <w:szCs w:val="18"/>
              </w:rPr>
            </w:pPr>
            <w:r w:rsidRPr="007E2383">
              <w:rPr>
                <w:rStyle w:val="Blue"/>
                <w:rFonts w:cs="Calibri"/>
                <w:color w:val="auto"/>
                <w:sz w:val="18"/>
                <w:szCs w:val="18"/>
              </w:rPr>
              <w:t>As specified in schedule 3B</w:t>
            </w:r>
          </w:p>
        </w:tc>
        <w:tc>
          <w:tcPr>
            <w:tcW w:w="714" w:type="pct"/>
          </w:tcPr>
          <w:p w14:paraId="0782F194" w14:textId="77777777" w:rsidR="0020152C" w:rsidRPr="007E2383" w:rsidRDefault="0020152C" w:rsidP="00FA4671">
            <w:pPr>
              <w:pStyle w:val="TableText"/>
              <w:rPr>
                <w:rStyle w:val="Blue"/>
                <w:rFonts w:cs="Calibri"/>
                <w:color w:val="auto"/>
                <w:sz w:val="18"/>
                <w:szCs w:val="18"/>
              </w:rPr>
            </w:pPr>
            <w:r w:rsidRPr="007E2383">
              <w:rPr>
                <w:rStyle w:val="Blue"/>
                <w:rFonts w:cs="Calibri"/>
                <w:color w:val="auto"/>
                <w:sz w:val="18"/>
                <w:szCs w:val="18"/>
              </w:rPr>
              <w:t>Look up table</w:t>
            </w:r>
          </w:p>
          <w:p w14:paraId="457A65C7" w14:textId="77777777" w:rsidR="0020152C" w:rsidRPr="007E2383" w:rsidRDefault="0020152C" w:rsidP="00FA4671">
            <w:pPr>
              <w:pStyle w:val="TableText"/>
              <w:rPr>
                <w:rStyle w:val="Blue"/>
                <w:rFonts w:cs="Calibri"/>
                <w:color w:val="auto"/>
                <w:sz w:val="18"/>
                <w:szCs w:val="18"/>
              </w:rPr>
            </w:pPr>
            <w:r w:rsidRPr="007E2383">
              <w:rPr>
                <w:rStyle w:val="Blue"/>
                <w:rFonts w:cs="Calibri"/>
                <w:color w:val="auto"/>
                <w:sz w:val="18"/>
                <w:szCs w:val="18"/>
              </w:rPr>
              <w:t>(Conditions 3.1.2 and 3.1.3 apply)</w:t>
            </w:r>
          </w:p>
        </w:tc>
      </w:tr>
      <w:tr w:rsidR="00242DFA" w:rsidRPr="008F36B8" w14:paraId="09A3BB97" w14:textId="77777777" w:rsidTr="00FA4671">
        <w:trPr>
          <w:cantSplit/>
        </w:trPr>
        <w:tc>
          <w:tcPr>
            <w:tcW w:w="681" w:type="pct"/>
            <w:vMerge/>
          </w:tcPr>
          <w:p w14:paraId="38B95784" w14:textId="77777777" w:rsidR="00242DFA" w:rsidRPr="007E2383" w:rsidRDefault="00242DFA" w:rsidP="00FA4671">
            <w:pPr>
              <w:pStyle w:val="TableText"/>
              <w:rPr>
                <w:rStyle w:val="Blue"/>
                <w:color w:val="auto"/>
                <w:sz w:val="18"/>
                <w:szCs w:val="18"/>
              </w:rPr>
            </w:pPr>
          </w:p>
        </w:tc>
        <w:tc>
          <w:tcPr>
            <w:tcW w:w="729" w:type="pct"/>
          </w:tcPr>
          <w:p w14:paraId="395F2737" w14:textId="66A32931" w:rsidR="00242DFA" w:rsidRPr="007E2383" w:rsidRDefault="007D4838" w:rsidP="00FA4671">
            <w:pPr>
              <w:pStyle w:val="TableText"/>
              <w:rPr>
                <w:rStyle w:val="Blue"/>
                <w:rFonts w:cs="Calibri"/>
                <w:color w:val="auto"/>
                <w:sz w:val="18"/>
                <w:szCs w:val="18"/>
              </w:rPr>
            </w:pPr>
            <w:r w:rsidRPr="007D4838">
              <w:rPr>
                <w:rStyle w:val="Blue"/>
                <w:rFonts w:cs="Calibri"/>
                <w:color w:val="auto"/>
                <w:sz w:val="18"/>
                <w:szCs w:val="18"/>
              </w:rPr>
              <w:t>Total phosphorus as P</w:t>
            </w:r>
          </w:p>
        </w:tc>
        <w:tc>
          <w:tcPr>
            <w:tcW w:w="686" w:type="pct"/>
          </w:tcPr>
          <w:p w14:paraId="12702EAB" w14:textId="28562D98" w:rsidR="00242DFA" w:rsidRPr="007E2383" w:rsidRDefault="007D4838" w:rsidP="00FA4671">
            <w:pPr>
              <w:pStyle w:val="TableText"/>
              <w:rPr>
                <w:rStyle w:val="Blue"/>
                <w:rFonts w:cs="Calibri"/>
                <w:color w:val="auto"/>
                <w:sz w:val="18"/>
                <w:szCs w:val="18"/>
              </w:rPr>
            </w:pPr>
            <w:r w:rsidRPr="007D4838">
              <w:rPr>
                <w:rStyle w:val="Blue"/>
                <w:rFonts w:cs="Calibri"/>
                <w:color w:val="auto"/>
                <w:sz w:val="18"/>
                <w:szCs w:val="18"/>
              </w:rPr>
              <w:t>5 mg/l</w:t>
            </w:r>
          </w:p>
        </w:tc>
        <w:tc>
          <w:tcPr>
            <w:tcW w:w="761" w:type="pct"/>
          </w:tcPr>
          <w:p w14:paraId="74BB06BF" w14:textId="6A09D5E7" w:rsidR="00242DFA" w:rsidRPr="007E2383" w:rsidRDefault="007D4838" w:rsidP="00FA4671">
            <w:pPr>
              <w:pStyle w:val="TableText"/>
              <w:rPr>
                <w:rStyle w:val="Blue"/>
                <w:rFonts w:cs="Calibri"/>
                <w:color w:val="auto"/>
                <w:sz w:val="18"/>
                <w:szCs w:val="18"/>
              </w:rPr>
            </w:pPr>
            <w:r w:rsidRPr="007D4838">
              <w:rPr>
                <w:rStyle w:val="Blue"/>
                <w:rFonts w:cs="Calibri"/>
                <w:color w:val="auto"/>
                <w:sz w:val="18"/>
                <w:szCs w:val="18"/>
              </w:rPr>
              <w:t>Instantaneous (spot sample)</w:t>
            </w:r>
          </w:p>
        </w:tc>
        <w:tc>
          <w:tcPr>
            <w:tcW w:w="629" w:type="pct"/>
          </w:tcPr>
          <w:p w14:paraId="45FEC92B" w14:textId="2DFD5D4C" w:rsidR="00242DFA" w:rsidRPr="007E2383" w:rsidRDefault="007D4838" w:rsidP="00FA4671">
            <w:pPr>
              <w:pStyle w:val="TableText"/>
              <w:rPr>
                <w:rStyle w:val="Blue"/>
                <w:rFonts w:cs="Calibri"/>
                <w:color w:val="auto"/>
                <w:sz w:val="18"/>
                <w:szCs w:val="18"/>
              </w:rPr>
            </w:pPr>
            <w:r w:rsidRPr="007D4838">
              <w:rPr>
                <w:rStyle w:val="Blue"/>
                <w:rFonts w:cs="Calibri"/>
                <w:color w:val="auto"/>
                <w:sz w:val="18"/>
                <w:szCs w:val="18"/>
              </w:rPr>
              <w:t>N/A</w:t>
            </w:r>
          </w:p>
        </w:tc>
        <w:tc>
          <w:tcPr>
            <w:tcW w:w="800" w:type="pct"/>
          </w:tcPr>
          <w:p w14:paraId="5A785328" w14:textId="77777777" w:rsidR="00242DFA" w:rsidRPr="007E2383" w:rsidRDefault="00242DFA" w:rsidP="00FA4671">
            <w:pPr>
              <w:pStyle w:val="TableText"/>
              <w:rPr>
                <w:rStyle w:val="Blue"/>
                <w:rFonts w:cs="Calibri"/>
                <w:color w:val="auto"/>
                <w:sz w:val="18"/>
                <w:szCs w:val="18"/>
              </w:rPr>
            </w:pPr>
          </w:p>
        </w:tc>
        <w:tc>
          <w:tcPr>
            <w:tcW w:w="714" w:type="pct"/>
          </w:tcPr>
          <w:p w14:paraId="551B0BE2" w14:textId="77777777" w:rsidR="00242DFA" w:rsidRPr="007E2383" w:rsidRDefault="00242DFA" w:rsidP="00FA4671">
            <w:pPr>
              <w:pStyle w:val="TableText"/>
              <w:rPr>
                <w:rStyle w:val="Blue"/>
                <w:rFonts w:cs="Calibri"/>
                <w:color w:val="auto"/>
                <w:sz w:val="18"/>
                <w:szCs w:val="18"/>
              </w:rPr>
            </w:pPr>
          </w:p>
        </w:tc>
      </w:tr>
      <w:tr w:rsidR="0020152C" w:rsidRPr="008F36B8" w14:paraId="31E948FE" w14:textId="77777777" w:rsidTr="00FA4671">
        <w:trPr>
          <w:cantSplit/>
        </w:trPr>
        <w:tc>
          <w:tcPr>
            <w:tcW w:w="681" w:type="pct"/>
            <w:vMerge/>
          </w:tcPr>
          <w:p w14:paraId="12F84032" w14:textId="77777777" w:rsidR="0020152C" w:rsidRPr="007E2383" w:rsidRDefault="0020152C" w:rsidP="00FA4671">
            <w:pPr>
              <w:pStyle w:val="TableText"/>
              <w:rPr>
                <w:rStyle w:val="Blue"/>
                <w:color w:val="auto"/>
              </w:rPr>
            </w:pPr>
          </w:p>
        </w:tc>
        <w:tc>
          <w:tcPr>
            <w:tcW w:w="729" w:type="pct"/>
          </w:tcPr>
          <w:p w14:paraId="58C38725" w14:textId="77777777" w:rsidR="0020152C" w:rsidRPr="007E2383" w:rsidRDefault="0020152C" w:rsidP="00FA4671">
            <w:pPr>
              <w:pStyle w:val="TableText"/>
              <w:rPr>
                <w:rStyle w:val="Blue"/>
                <w:color w:val="auto"/>
                <w:sz w:val="18"/>
                <w:szCs w:val="18"/>
              </w:rPr>
            </w:pPr>
            <w:r w:rsidRPr="007E2383">
              <w:rPr>
                <w:rStyle w:val="Blue"/>
                <w:color w:val="auto"/>
                <w:sz w:val="18"/>
                <w:szCs w:val="18"/>
              </w:rPr>
              <w:t>Visible oil or grease</w:t>
            </w:r>
          </w:p>
        </w:tc>
        <w:tc>
          <w:tcPr>
            <w:tcW w:w="686" w:type="pct"/>
          </w:tcPr>
          <w:p w14:paraId="60246D22" w14:textId="77777777" w:rsidR="0020152C" w:rsidRPr="007E2383" w:rsidRDefault="0020152C" w:rsidP="00FA4671">
            <w:pPr>
              <w:pStyle w:val="TableText"/>
              <w:rPr>
                <w:rStyle w:val="Blue"/>
                <w:color w:val="auto"/>
                <w:sz w:val="18"/>
                <w:szCs w:val="18"/>
              </w:rPr>
            </w:pPr>
            <w:r w:rsidRPr="007E2383">
              <w:rPr>
                <w:rStyle w:val="Blue"/>
                <w:color w:val="auto"/>
                <w:sz w:val="18"/>
                <w:szCs w:val="18"/>
              </w:rPr>
              <w:t>No significant trace present so far as is reasonably practicable</w:t>
            </w:r>
          </w:p>
        </w:tc>
        <w:tc>
          <w:tcPr>
            <w:tcW w:w="761" w:type="pct"/>
          </w:tcPr>
          <w:p w14:paraId="707B9142" w14:textId="77777777" w:rsidR="0020152C" w:rsidRPr="007E2383" w:rsidRDefault="0020152C" w:rsidP="00FA4671">
            <w:pPr>
              <w:pStyle w:val="TableText"/>
              <w:rPr>
                <w:rStyle w:val="Blue"/>
                <w:color w:val="auto"/>
                <w:sz w:val="18"/>
                <w:szCs w:val="18"/>
              </w:rPr>
            </w:pPr>
            <w:r w:rsidRPr="007E2383">
              <w:rPr>
                <w:rStyle w:val="Blue"/>
                <w:color w:val="auto"/>
                <w:sz w:val="18"/>
                <w:szCs w:val="18"/>
              </w:rPr>
              <w:t>Instantaneous (visual examination)</w:t>
            </w:r>
          </w:p>
        </w:tc>
        <w:tc>
          <w:tcPr>
            <w:tcW w:w="629" w:type="pct"/>
          </w:tcPr>
          <w:p w14:paraId="4F807DFF" w14:textId="77777777" w:rsidR="0020152C" w:rsidRPr="007E2383" w:rsidRDefault="0020152C" w:rsidP="00FA4671">
            <w:pPr>
              <w:pStyle w:val="TableText"/>
              <w:rPr>
                <w:rStyle w:val="Blue"/>
                <w:color w:val="auto"/>
                <w:sz w:val="18"/>
                <w:szCs w:val="18"/>
              </w:rPr>
            </w:pPr>
            <w:r w:rsidRPr="007E2383">
              <w:rPr>
                <w:rStyle w:val="Blue"/>
                <w:color w:val="auto"/>
                <w:sz w:val="18"/>
                <w:szCs w:val="18"/>
              </w:rPr>
              <w:t>N/A</w:t>
            </w:r>
          </w:p>
        </w:tc>
        <w:tc>
          <w:tcPr>
            <w:tcW w:w="800" w:type="pct"/>
          </w:tcPr>
          <w:p w14:paraId="0F6E8492" w14:textId="77777777" w:rsidR="0020152C" w:rsidRPr="007E2383" w:rsidRDefault="0020152C" w:rsidP="00FA4671">
            <w:pPr>
              <w:pStyle w:val="TableText"/>
              <w:rPr>
                <w:rStyle w:val="Blue"/>
                <w:color w:val="auto"/>
                <w:sz w:val="18"/>
                <w:szCs w:val="18"/>
              </w:rPr>
            </w:pPr>
            <w:r w:rsidRPr="007E2383">
              <w:rPr>
                <w:rStyle w:val="Blue"/>
                <w:color w:val="auto"/>
                <w:sz w:val="18"/>
                <w:szCs w:val="18"/>
              </w:rPr>
              <w:t>N/A</w:t>
            </w:r>
          </w:p>
        </w:tc>
        <w:tc>
          <w:tcPr>
            <w:tcW w:w="714" w:type="pct"/>
          </w:tcPr>
          <w:p w14:paraId="1DE07BDB" w14:textId="77777777" w:rsidR="0020152C" w:rsidRPr="007E2383" w:rsidRDefault="0020152C" w:rsidP="00FA4671">
            <w:pPr>
              <w:pStyle w:val="TableText"/>
              <w:rPr>
                <w:rStyle w:val="Blue"/>
                <w:color w:val="auto"/>
                <w:sz w:val="18"/>
                <w:szCs w:val="18"/>
              </w:rPr>
            </w:pPr>
            <w:r w:rsidRPr="007E2383">
              <w:rPr>
                <w:rStyle w:val="Blue"/>
                <w:color w:val="auto"/>
                <w:sz w:val="18"/>
                <w:szCs w:val="18"/>
              </w:rPr>
              <w:t>No significant trace</w:t>
            </w:r>
          </w:p>
          <w:p w14:paraId="47FC377B" w14:textId="77777777" w:rsidR="0020152C" w:rsidRPr="007E2383" w:rsidRDefault="0020152C" w:rsidP="00FA4671">
            <w:pPr>
              <w:pStyle w:val="TableText"/>
              <w:rPr>
                <w:rStyle w:val="Blue"/>
                <w:color w:val="auto"/>
                <w:sz w:val="18"/>
                <w:szCs w:val="18"/>
              </w:rPr>
            </w:pPr>
            <w:r w:rsidRPr="007E2383">
              <w:rPr>
                <w:rStyle w:val="Blue"/>
                <w:color w:val="auto"/>
                <w:sz w:val="18"/>
                <w:szCs w:val="18"/>
              </w:rPr>
              <w:t>(Condition 3.1.3 applies)</w:t>
            </w:r>
          </w:p>
        </w:tc>
      </w:tr>
      <w:tr w:rsidR="0020152C" w:rsidRPr="008F36B8" w14:paraId="0497FF99" w14:textId="77777777" w:rsidTr="00FA4671">
        <w:trPr>
          <w:cantSplit/>
        </w:trPr>
        <w:tc>
          <w:tcPr>
            <w:tcW w:w="681" w:type="pct"/>
            <w:vMerge w:val="restart"/>
          </w:tcPr>
          <w:p w14:paraId="5DA213E9" w14:textId="77777777" w:rsidR="0020152C" w:rsidRPr="00443EE3" w:rsidRDefault="0020152C" w:rsidP="00FA4671">
            <w:pPr>
              <w:pStyle w:val="TableText"/>
              <w:rPr>
                <w:rStyle w:val="Blue"/>
                <w:color w:val="auto"/>
                <w:sz w:val="18"/>
                <w:szCs w:val="18"/>
              </w:rPr>
            </w:pPr>
            <w:r w:rsidRPr="00443EE3">
              <w:rPr>
                <w:rStyle w:val="Blue"/>
                <w:color w:val="auto"/>
                <w:sz w:val="18"/>
                <w:szCs w:val="18"/>
              </w:rPr>
              <w:t xml:space="preserve">A2 Storm sewage via Storm </w:t>
            </w:r>
            <w:r w:rsidRPr="00443EE3">
              <w:rPr>
                <w:rStyle w:val="Blue"/>
                <w:color w:val="auto"/>
                <w:sz w:val="18"/>
                <w:szCs w:val="18"/>
              </w:rPr>
              <w:lastRenderedPageBreak/>
              <w:t>Discharge Point</w:t>
            </w:r>
          </w:p>
          <w:p w14:paraId="2DE2B11B" w14:textId="77777777" w:rsidR="0020152C" w:rsidRPr="008F36B8" w:rsidRDefault="0020152C" w:rsidP="00FA4671">
            <w:pPr>
              <w:pStyle w:val="TableText"/>
              <w:rPr>
                <w:rStyle w:val="Blue"/>
                <w:sz w:val="18"/>
                <w:szCs w:val="18"/>
              </w:rPr>
            </w:pPr>
          </w:p>
        </w:tc>
        <w:tc>
          <w:tcPr>
            <w:tcW w:w="729" w:type="pct"/>
          </w:tcPr>
          <w:p w14:paraId="6CB11C04" w14:textId="77777777" w:rsidR="0020152C" w:rsidRPr="00166CD6" w:rsidRDefault="0020152C" w:rsidP="00FA4671">
            <w:pPr>
              <w:pStyle w:val="TableText"/>
              <w:rPr>
                <w:rStyle w:val="Blue"/>
                <w:strike/>
                <w:color w:val="000000" w:themeColor="text1"/>
                <w:sz w:val="18"/>
                <w:szCs w:val="18"/>
              </w:rPr>
            </w:pPr>
            <w:r w:rsidRPr="008F36B8">
              <w:rPr>
                <w:rStyle w:val="Blue"/>
                <w:color w:val="auto"/>
                <w:sz w:val="18"/>
                <w:szCs w:val="18"/>
              </w:rPr>
              <w:lastRenderedPageBreak/>
              <w:t>Block</w:t>
            </w:r>
            <w:r>
              <w:rPr>
                <w:rStyle w:val="Blue"/>
                <w:color w:val="auto"/>
                <w:sz w:val="18"/>
                <w:szCs w:val="18"/>
              </w:rPr>
              <w:t>-</w:t>
            </w:r>
            <w:r w:rsidRPr="008F36B8">
              <w:rPr>
                <w:rStyle w:val="Blue"/>
                <w:color w:val="auto"/>
                <w:sz w:val="18"/>
                <w:szCs w:val="18"/>
              </w:rPr>
              <w:t xml:space="preserve">counted spills </w:t>
            </w:r>
          </w:p>
        </w:tc>
        <w:tc>
          <w:tcPr>
            <w:tcW w:w="686" w:type="pct"/>
          </w:tcPr>
          <w:p w14:paraId="618CC308" w14:textId="77777777" w:rsidR="0020152C" w:rsidRPr="00645CAA" w:rsidRDefault="0020152C" w:rsidP="00FA4671">
            <w:pPr>
              <w:pStyle w:val="TableText"/>
              <w:rPr>
                <w:rStyle w:val="Blue"/>
                <w:color w:val="000000" w:themeColor="text1"/>
                <w:sz w:val="18"/>
                <w:szCs w:val="18"/>
              </w:rPr>
            </w:pPr>
            <w:r w:rsidRPr="008F36B8">
              <w:rPr>
                <w:rStyle w:val="Blue"/>
                <w:color w:val="auto"/>
                <w:sz w:val="18"/>
                <w:szCs w:val="18"/>
              </w:rPr>
              <w:t>N/A</w:t>
            </w:r>
          </w:p>
        </w:tc>
        <w:tc>
          <w:tcPr>
            <w:tcW w:w="761" w:type="pct"/>
          </w:tcPr>
          <w:p w14:paraId="7022F43A" w14:textId="77777777" w:rsidR="0020152C" w:rsidRPr="00FD4CC1" w:rsidRDefault="0020152C" w:rsidP="00FA4671">
            <w:pPr>
              <w:pStyle w:val="TableText"/>
              <w:rPr>
                <w:rStyle w:val="Blue"/>
                <w:color w:val="000000" w:themeColor="text1"/>
                <w:sz w:val="18"/>
                <w:szCs w:val="18"/>
              </w:rPr>
            </w:pPr>
            <w:r w:rsidRPr="00FD4CC1">
              <w:rPr>
                <w:rStyle w:val="Blue"/>
                <w:color w:val="auto"/>
                <w:sz w:val="18"/>
                <w:szCs w:val="18"/>
              </w:rPr>
              <w:t>1</w:t>
            </w:r>
            <w:r w:rsidRPr="00FD4CC1">
              <w:rPr>
                <w:rStyle w:val="Blue"/>
                <w:color w:val="auto"/>
                <w:sz w:val="18"/>
                <w:szCs w:val="18"/>
                <w:vertAlign w:val="superscript"/>
              </w:rPr>
              <w:t>st</w:t>
            </w:r>
            <w:r w:rsidRPr="00FD4CC1">
              <w:rPr>
                <w:rStyle w:val="Blue"/>
                <w:color w:val="auto"/>
                <w:sz w:val="18"/>
                <w:szCs w:val="18"/>
              </w:rPr>
              <w:t xml:space="preserve"> January to 31</w:t>
            </w:r>
            <w:r w:rsidRPr="00FD4CC1">
              <w:rPr>
                <w:rStyle w:val="Blue"/>
                <w:color w:val="auto"/>
                <w:sz w:val="18"/>
                <w:szCs w:val="18"/>
                <w:vertAlign w:val="superscript"/>
              </w:rPr>
              <w:t>st</w:t>
            </w:r>
            <w:r w:rsidRPr="00FD4CC1">
              <w:rPr>
                <w:rStyle w:val="Blue"/>
                <w:color w:val="auto"/>
                <w:sz w:val="18"/>
                <w:szCs w:val="18"/>
              </w:rPr>
              <w:t xml:space="preserve"> December inclusive </w:t>
            </w:r>
          </w:p>
        </w:tc>
        <w:tc>
          <w:tcPr>
            <w:tcW w:w="629" w:type="pct"/>
          </w:tcPr>
          <w:p w14:paraId="08004B9C" w14:textId="77777777" w:rsidR="0020152C" w:rsidRPr="00FD4CC1" w:rsidRDefault="0020152C" w:rsidP="00FA4671">
            <w:pPr>
              <w:pStyle w:val="TableText"/>
              <w:rPr>
                <w:rStyle w:val="Blue"/>
                <w:color w:val="000000" w:themeColor="text1"/>
                <w:sz w:val="18"/>
                <w:szCs w:val="18"/>
              </w:rPr>
            </w:pPr>
            <w:r w:rsidRPr="00FD4CC1">
              <w:rPr>
                <w:rStyle w:val="Blue"/>
                <w:color w:val="auto"/>
                <w:sz w:val="18"/>
                <w:szCs w:val="18"/>
              </w:rPr>
              <w:t>N/A</w:t>
            </w:r>
          </w:p>
        </w:tc>
        <w:tc>
          <w:tcPr>
            <w:tcW w:w="800" w:type="pct"/>
          </w:tcPr>
          <w:p w14:paraId="0E6160F0" w14:textId="77777777" w:rsidR="0020152C" w:rsidRPr="00645CAA" w:rsidRDefault="0020152C" w:rsidP="00FA4671">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48D092AE" w14:textId="77777777" w:rsidR="0020152C" w:rsidRPr="00645CAA" w:rsidRDefault="0020152C" w:rsidP="00FA4671">
            <w:pPr>
              <w:pStyle w:val="TableText"/>
              <w:rPr>
                <w:rStyle w:val="Blue"/>
                <w:color w:val="000000" w:themeColor="text1"/>
                <w:sz w:val="18"/>
                <w:szCs w:val="18"/>
              </w:rPr>
            </w:pPr>
            <w:r w:rsidRPr="00645CAA">
              <w:rPr>
                <w:rStyle w:val="Blue"/>
                <w:color w:val="auto"/>
                <w:sz w:val="18"/>
                <w:szCs w:val="18"/>
              </w:rPr>
              <w:t>Condition 3.3.3 applies</w:t>
            </w:r>
          </w:p>
        </w:tc>
      </w:tr>
      <w:tr w:rsidR="0020152C" w:rsidRPr="008F36B8" w14:paraId="59F3708D" w14:textId="77777777" w:rsidTr="00FA4671">
        <w:trPr>
          <w:cantSplit/>
        </w:trPr>
        <w:tc>
          <w:tcPr>
            <w:tcW w:w="681" w:type="pct"/>
            <w:vMerge/>
          </w:tcPr>
          <w:p w14:paraId="563530A6" w14:textId="77777777" w:rsidR="0020152C" w:rsidRPr="00AF40EC" w:rsidRDefault="0020152C" w:rsidP="00FA4671">
            <w:pPr>
              <w:pStyle w:val="TableText"/>
              <w:rPr>
                <w:rStyle w:val="Blue"/>
                <w:color w:val="2E1AEE"/>
                <w:sz w:val="18"/>
                <w:szCs w:val="18"/>
              </w:rPr>
            </w:pPr>
          </w:p>
        </w:tc>
        <w:tc>
          <w:tcPr>
            <w:tcW w:w="729" w:type="pct"/>
          </w:tcPr>
          <w:p w14:paraId="5198469E" w14:textId="77777777" w:rsidR="0020152C" w:rsidRPr="008F36B8" w:rsidRDefault="0020152C" w:rsidP="00FA4671">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59D9EDF8" w14:textId="77777777" w:rsidR="0020152C" w:rsidRPr="008F36B8" w:rsidRDefault="0020152C" w:rsidP="00FA4671">
            <w:pPr>
              <w:pStyle w:val="TableText"/>
              <w:rPr>
                <w:rStyle w:val="Blue"/>
                <w:color w:val="auto"/>
                <w:sz w:val="18"/>
                <w:szCs w:val="18"/>
              </w:rPr>
            </w:pPr>
            <w:r w:rsidRPr="004414DD">
              <w:rPr>
                <w:rStyle w:val="Blue"/>
                <w:rFonts w:cs="Arial"/>
                <w:color w:val="auto"/>
                <w:sz w:val="18"/>
                <w:szCs w:val="18"/>
              </w:rPr>
              <w:t>N/A</w:t>
            </w:r>
          </w:p>
        </w:tc>
        <w:tc>
          <w:tcPr>
            <w:tcW w:w="761" w:type="pct"/>
          </w:tcPr>
          <w:p w14:paraId="188B2361" w14:textId="77777777" w:rsidR="0020152C" w:rsidRPr="00FD4CC1" w:rsidRDefault="0020152C" w:rsidP="00FA4671">
            <w:pPr>
              <w:pStyle w:val="TableText"/>
              <w:rPr>
                <w:rStyle w:val="Blue"/>
                <w:color w:val="auto"/>
                <w:sz w:val="18"/>
                <w:szCs w:val="18"/>
              </w:rPr>
            </w:pPr>
            <w:r w:rsidRPr="00FD4CC1">
              <w:rPr>
                <w:rStyle w:val="Blue"/>
                <w:rFonts w:cs="Arial"/>
                <w:color w:val="auto"/>
                <w:sz w:val="18"/>
                <w:szCs w:val="18"/>
              </w:rPr>
              <w:t>N/A</w:t>
            </w:r>
          </w:p>
        </w:tc>
        <w:tc>
          <w:tcPr>
            <w:tcW w:w="629" w:type="pct"/>
          </w:tcPr>
          <w:p w14:paraId="2CD90360" w14:textId="77777777" w:rsidR="0020152C" w:rsidRPr="00FD4CC1" w:rsidRDefault="0020152C" w:rsidP="00FA4671">
            <w:pPr>
              <w:pStyle w:val="TableText"/>
              <w:rPr>
                <w:rStyle w:val="Blue"/>
                <w:color w:val="auto"/>
                <w:sz w:val="18"/>
                <w:szCs w:val="18"/>
              </w:rPr>
            </w:pPr>
            <w:r w:rsidRPr="00FD4CC1">
              <w:rPr>
                <w:rStyle w:val="Blue"/>
                <w:rFonts w:cs="Arial"/>
                <w:color w:val="auto"/>
                <w:sz w:val="18"/>
                <w:szCs w:val="18"/>
              </w:rPr>
              <w:t>N/A</w:t>
            </w:r>
          </w:p>
        </w:tc>
        <w:tc>
          <w:tcPr>
            <w:tcW w:w="800" w:type="pct"/>
          </w:tcPr>
          <w:p w14:paraId="1C634A20" w14:textId="77777777" w:rsidR="0020152C" w:rsidRDefault="0020152C" w:rsidP="00FA4671">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281F75B5" w14:textId="77777777" w:rsidR="0020152C" w:rsidRPr="00645CAA" w:rsidRDefault="0020152C" w:rsidP="00FA4671">
            <w:pPr>
              <w:pStyle w:val="TableText"/>
              <w:rPr>
                <w:rStyle w:val="Blue"/>
                <w:color w:val="auto"/>
                <w:sz w:val="18"/>
                <w:szCs w:val="18"/>
              </w:rPr>
            </w:pPr>
            <w:r w:rsidRPr="00AC5381">
              <w:rPr>
                <w:rStyle w:val="Blue"/>
                <w:rFonts w:cs="Arial"/>
                <w:color w:val="auto"/>
                <w:sz w:val="18"/>
                <w:szCs w:val="18"/>
              </w:rPr>
              <w:t>Condition 3.3.3 applies</w:t>
            </w:r>
          </w:p>
        </w:tc>
      </w:tr>
      <w:tr w:rsidR="0020152C" w:rsidRPr="008F36B8" w14:paraId="6166C32A" w14:textId="77777777" w:rsidTr="00FA4671">
        <w:trPr>
          <w:cantSplit/>
        </w:trPr>
        <w:tc>
          <w:tcPr>
            <w:tcW w:w="681" w:type="pct"/>
            <w:vMerge/>
          </w:tcPr>
          <w:p w14:paraId="6B31BC38" w14:textId="77777777" w:rsidR="0020152C" w:rsidRPr="00AF40EC" w:rsidRDefault="0020152C" w:rsidP="00FA4671">
            <w:pPr>
              <w:pStyle w:val="TableText"/>
              <w:rPr>
                <w:rStyle w:val="Blue"/>
                <w:color w:val="2E1AEE"/>
                <w:sz w:val="18"/>
                <w:szCs w:val="18"/>
              </w:rPr>
            </w:pPr>
          </w:p>
        </w:tc>
        <w:tc>
          <w:tcPr>
            <w:tcW w:w="729" w:type="pct"/>
          </w:tcPr>
          <w:p w14:paraId="6E0E98DE" w14:textId="77777777" w:rsidR="0020152C" w:rsidRPr="008F36B8" w:rsidRDefault="0020152C" w:rsidP="00FA4671">
            <w:pPr>
              <w:pStyle w:val="TableText"/>
              <w:rPr>
                <w:rStyle w:val="Blue"/>
                <w:color w:val="auto"/>
                <w:sz w:val="18"/>
                <w:szCs w:val="18"/>
              </w:rPr>
            </w:pPr>
            <w:r w:rsidRPr="004414DD">
              <w:rPr>
                <w:rStyle w:val="Blue"/>
                <w:rFonts w:cs="Arial"/>
                <w:color w:val="auto"/>
                <w:sz w:val="18"/>
                <w:szCs w:val="18"/>
              </w:rPr>
              <w:t>Overflow operation monitoring status (operational / not operational)</w:t>
            </w:r>
          </w:p>
        </w:tc>
        <w:tc>
          <w:tcPr>
            <w:tcW w:w="686" w:type="pct"/>
          </w:tcPr>
          <w:p w14:paraId="410B6579" w14:textId="77777777" w:rsidR="0020152C" w:rsidRPr="008F36B8" w:rsidRDefault="0020152C" w:rsidP="00FA4671">
            <w:pPr>
              <w:pStyle w:val="TableText"/>
              <w:rPr>
                <w:rStyle w:val="Blue"/>
                <w:color w:val="auto"/>
                <w:sz w:val="18"/>
                <w:szCs w:val="18"/>
              </w:rPr>
            </w:pPr>
            <w:r w:rsidRPr="004414DD">
              <w:rPr>
                <w:rStyle w:val="Blue"/>
                <w:rFonts w:cs="Arial"/>
                <w:color w:val="auto"/>
                <w:sz w:val="18"/>
                <w:szCs w:val="18"/>
              </w:rPr>
              <w:t>N/A</w:t>
            </w:r>
          </w:p>
        </w:tc>
        <w:tc>
          <w:tcPr>
            <w:tcW w:w="761" w:type="pct"/>
          </w:tcPr>
          <w:p w14:paraId="6D40B14A" w14:textId="77777777" w:rsidR="0020152C" w:rsidRPr="00FD4CC1" w:rsidRDefault="0020152C" w:rsidP="00FA4671">
            <w:pPr>
              <w:pStyle w:val="TableText"/>
              <w:rPr>
                <w:rStyle w:val="Blue"/>
                <w:color w:val="auto"/>
                <w:sz w:val="18"/>
                <w:szCs w:val="18"/>
              </w:rPr>
            </w:pPr>
            <w:r w:rsidRPr="00FD4CC1">
              <w:rPr>
                <w:rStyle w:val="Blue"/>
                <w:rFonts w:cs="Arial"/>
                <w:color w:val="auto"/>
                <w:sz w:val="18"/>
                <w:szCs w:val="18"/>
              </w:rPr>
              <w:t>N/A</w:t>
            </w:r>
          </w:p>
        </w:tc>
        <w:tc>
          <w:tcPr>
            <w:tcW w:w="629" w:type="pct"/>
          </w:tcPr>
          <w:p w14:paraId="65DE5805" w14:textId="77777777" w:rsidR="0020152C" w:rsidRPr="00FD4CC1" w:rsidRDefault="0020152C" w:rsidP="00FA4671">
            <w:pPr>
              <w:pStyle w:val="TableText"/>
              <w:rPr>
                <w:rStyle w:val="Blue"/>
                <w:color w:val="auto"/>
                <w:sz w:val="18"/>
                <w:szCs w:val="18"/>
              </w:rPr>
            </w:pPr>
            <w:r w:rsidRPr="00FD4CC1">
              <w:rPr>
                <w:rStyle w:val="Blue"/>
                <w:rFonts w:cs="Arial"/>
                <w:color w:val="auto"/>
                <w:sz w:val="18"/>
                <w:szCs w:val="18"/>
              </w:rPr>
              <w:t>N/A</w:t>
            </w:r>
          </w:p>
        </w:tc>
        <w:tc>
          <w:tcPr>
            <w:tcW w:w="800" w:type="pct"/>
          </w:tcPr>
          <w:p w14:paraId="1DE3A6A3" w14:textId="77777777" w:rsidR="0020152C" w:rsidRDefault="0020152C" w:rsidP="00FA4671">
            <w:pPr>
              <w:pStyle w:val="TableText"/>
              <w:rPr>
                <w:rStyle w:val="Blue"/>
                <w:color w:val="auto"/>
                <w:sz w:val="18"/>
                <w:szCs w:val="18"/>
              </w:rPr>
            </w:pPr>
            <w:r w:rsidRPr="004414DD">
              <w:rPr>
                <w:rStyle w:val="Blue"/>
                <w:rFonts w:cs="Arial"/>
                <w:color w:val="auto"/>
                <w:sz w:val="18"/>
                <w:szCs w:val="18"/>
              </w:rPr>
              <w:t>2-minute or whenever operational status changes</w:t>
            </w:r>
          </w:p>
        </w:tc>
        <w:tc>
          <w:tcPr>
            <w:tcW w:w="714" w:type="pct"/>
          </w:tcPr>
          <w:p w14:paraId="417C877E" w14:textId="77777777" w:rsidR="0020152C" w:rsidRPr="00645CAA" w:rsidRDefault="0020152C" w:rsidP="00FA4671">
            <w:pPr>
              <w:pStyle w:val="TableText"/>
              <w:rPr>
                <w:rStyle w:val="Blue"/>
                <w:color w:val="auto"/>
                <w:sz w:val="18"/>
                <w:szCs w:val="18"/>
              </w:rPr>
            </w:pPr>
            <w:r w:rsidRPr="00AC5381">
              <w:rPr>
                <w:rStyle w:val="Blue"/>
                <w:rFonts w:cs="Arial"/>
                <w:color w:val="auto"/>
                <w:sz w:val="18"/>
                <w:szCs w:val="18"/>
              </w:rPr>
              <w:t>Condition 3.3.3 applies</w:t>
            </w:r>
          </w:p>
        </w:tc>
      </w:tr>
      <w:tr w:rsidR="0020152C" w:rsidRPr="008F36B8" w14:paraId="1D7BCE5F" w14:textId="77777777" w:rsidTr="00FA4671">
        <w:trPr>
          <w:cantSplit/>
        </w:trPr>
        <w:tc>
          <w:tcPr>
            <w:tcW w:w="681" w:type="pct"/>
            <w:vMerge/>
          </w:tcPr>
          <w:p w14:paraId="3E5A0CA8" w14:textId="77777777" w:rsidR="0020152C" w:rsidRPr="008F36B8" w:rsidRDefault="0020152C" w:rsidP="00FA4671">
            <w:pPr>
              <w:pStyle w:val="TableText"/>
              <w:rPr>
                <w:rStyle w:val="Blue"/>
                <w:sz w:val="18"/>
                <w:szCs w:val="18"/>
              </w:rPr>
            </w:pPr>
          </w:p>
        </w:tc>
        <w:tc>
          <w:tcPr>
            <w:tcW w:w="729" w:type="pct"/>
          </w:tcPr>
          <w:p w14:paraId="1FA4602D" w14:textId="77777777" w:rsidR="0020152C" w:rsidRPr="008F36B8" w:rsidRDefault="0020152C" w:rsidP="00FA4671">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tcPr>
          <w:p w14:paraId="000A5B58" w14:textId="77777777" w:rsidR="0020152C" w:rsidRPr="008F36B8" w:rsidRDefault="0020152C" w:rsidP="00FA4671">
            <w:pPr>
              <w:pStyle w:val="TableText"/>
              <w:rPr>
                <w:rStyle w:val="Blue"/>
                <w:color w:val="auto"/>
                <w:sz w:val="18"/>
                <w:szCs w:val="18"/>
              </w:rPr>
            </w:pPr>
            <w:r>
              <w:rPr>
                <w:rStyle w:val="Blue"/>
                <w:rFonts w:cs="Arial"/>
                <w:color w:val="000000" w:themeColor="text1"/>
                <w:sz w:val="18"/>
                <w:szCs w:val="18"/>
              </w:rPr>
              <w:t>3.4</w:t>
            </w:r>
            <w:r w:rsidRPr="00A34DDD">
              <w:rPr>
                <w:rStyle w:val="Blue"/>
                <w:rFonts w:cs="Arial"/>
                <w:color w:val="000000" w:themeColor="text1"/>
                <w:sz w:val="18"/>
                <w:szCs w:val="18"/>
              </w:rPr>
              <w:t xml:space="preserve"> l/s</w:t>
            </w:r>
          </w:p>
        </w:tc>
        <w:tc>
          <w:tcPr>
            <w:tcW w:w="761" w:type="pct"/>
          </w:tcPr>
          <w:p w14:paraId="285EECE7" w14:textId="77777777" w:rsidR="0020152C" w:rsidRPr="008F36B8" w:rsidRDefault="0020152C" w:rsidP="00FA4671">
            <w:pPr>
              <w:pStyle w:val="TableText"/>
              <w:rPr>
                <w:rStyle w:val="Blue"/>
                <w:color w:val="auto"/>
                <w:sz w:val="18"/>
                <w:szCs w:val="18"/>
              </w:rPr>
            </w:pPr>
            <w:r w:rsidRPr="00DE0B1D">
              <w:rPr>
                <w:rStyle w:val="Blue"/>
                <w:rFonts w:cs="Arial"/>
                <w:color w:val="auto"/>
                <w:sz w:val="18"/>
                <w:szCs w:val="18"/>
              </w:rPr>
              <w:t>2-minute</w:t>
            </w:r>
          </w:p>
        </w:tc>
        <w:tc>
          <w:tcPr>
            <w:tcW w:w="629" w:type="pct"/>
          </w:tcPr>
          <w:p w14:paraId="5CB31AA8" w14:textId="77777777" w:rsidR="0020152C" w:rsidRPr="008F36B8" w:rsidRDefault="0020152C" w:rsidP="00FA4671">
            <w:pPr>
              <w:pStyle w:val="TableText"/>
              <w:rPr>
                <w:rStyle w:val="Blue"/>
                <w:color w:val="auto"/>
                <w:sz w:val="18"/>
                <w:szCs w:val="18"/>
                <w:highlight w:val="yellow"/>
              </w:rPr>
            </w:pPr>
            <w:r w:rsidRPr="00645CAA">
              <w:rPr>
                <w:rStyle w:val="Blue"/>
                <w:rFonts w:cs="Arial"/>
                <w:color w:val="000000" w:themeColor="text1"/>
                <w:sz w:val="18"/>
                <w:szCs w:val="18"/>
              </w:rPr>
              <w:t>N/A</w:t>
            </w:r>
          </w:p>
        </w:tc>
        <w:tc>
          <w:tcPr>
            <w:tcW w:w="800" w:type="pct"/>
          </w:tcPr>
          <w:p w14:paraId="5E12841C" w14:textId="77777777" w:rsidR="0020152C" w:rsidRPr="008F36B8" w:rsidRDefault="0020152C" w:rsidP="00FA4671">
            <w:pPr>
              <w:pStyle w:val="TableText"/>
              <w:rPr>
                <w:rStyle w:val="Blue"/>
                <w:color w:val="auto"/>
                <w:sz w:val="18"/>
                <w:szCs w:val="18"/>
              </w:rPr>
            </w:pPr>
            <w:r w:rsidRPr="008F36B8">
              <w:rPr>
                <w:rStyle w:val="Blue"/>
                <w:rFonts w:cs="Arial"/>
                <w:color w:val="auto"/>
                <w:sz w:val="18"/>
                <w:szCs w:val="18"/>
              </w:rPr>
              <w:t xml:space="preserve">Continuous </w:t>
            </w:r>
            <w:r>
              <w:rPr>
                <w:rStyle w:val="Blue"/>
                <w:rFonts w:cs="Arial"/>
                <w:color w:val="auto"/>
                <w:sz w:val="18"/>
                <w:szCs w:val="18"/>
              </w:rPr>
              <w:t>2</w:t>
            </w:r>
            <w:r w:rsidRPr="008F36B8">
              <w:rPr>
                <w:rStyle w:val="Blue"/>
                <w:rFonts w:cs="Arial"/>
                <w:color w:val="auto"/>
                <w:sz w:val="18"/>
                <w:szCs w:val="18"/>
              </w:rPr>
              <w:t>-minute instantaneous or averaged flow</w:t>
            </w:r>
          </w:p>
        </w:tc>
        <w:tc>
          <w:tcPr>
            <w:tcW w:w="714" w:type="pct"/>
          </w:tcPr>
          <w:p w14:paraId="0763014A" w14:textId="77777777" w:rsidR="0020152C" w:rsidRPr="00300ECA" w:rsidRDefault="0020152C" w:rsidP="00FA4671">
            <w:pPr>
              <w:pStyle w:val="TableText"/>
              <w:rPr>
                <w:rStyle w:val="Blue"/>
                <w:rFonts w:cs="Arial"/>
                <w:color w:val="auto"/>
                <w:sz w:val="18"/>
                <w:szCs w:val="18"/>
              </w:rPr>
            </w:pPr>
            <w:r w:rsidRPr="00300ECA">
              <w:rPr>
                <w:rStyle w:val="Blue"/>
                <w:rFonts w:cs="Arial"/>
                <w:color w:val="auto"/>
                <w:sz w:val="18"/>
                <w:szCs w:val="18"/>
              </w:rPr>
              <w:t>Minimum</w:t>
            </w:r>
          </w:p>
          <w:p w14:paraId="7C35228F" w14:textId="77777777" w:rsidR="0020152C" w:rsidRPr="008F36B8" w:rsidRDefault="0020152C" w:rsidP="00FA4671">
            <w:pPr>
              <w:pStyle w:val="TableText"/>
              <w:rPr>
                <w:rStyle w:val="Blue"/>
                <w:color w:val="auto"/>
                <w:sz w:val="18"/>
                <w:szCs w:val="18"/>
              </w:rPr>
            </w:pPr>
            <w:r w:rsidRPr="0093111A">
              <w:rPr>
                <w:rStyle w:val="Blue"/>
                <w:rFonts w:cs="Arial"/>
                <w:color w:val="auto"/>
                <w:sz w:val="18"/>
                <w:szCs w:val="18"/>
              </w:rPr>
              <w:t>Condition 3.1.5 applies</w:t>
            </w:r>
          </w:p>
        </w:tc>
      </w:tr>
      <w:tr w:rsidR="0020152C" w:rsidRPr="008F36B8" w14:paraId="2A7830F1" w14:textId="77777777" w:rsidTr="00FA4671">
        <w:trPr>
          <w:cantSplit/>
        </w:trPr>
        <w:tc>
          <w:tcPr>
            <w:tcW w:w="681" w:type="pct"/>
          </w:tcPr>
          <w:p w14:paraId="31A8E742" w14:textId="77777777" w:rsidR="0020152C" w:rsidRPr="00431277" w:rsidRDefault="0020152C" w:rsidP="00FA4671">
            <w:pPr>
              <w:pStyle w:val="TableText"/>
              <w:rPr>
                <w:rStyle w:val="Blue"/>
                <w:color w:val="auto"/>
                <w:sz w:val="18"/>
                <w:szCs w:val="18"/>
              </w:rPr>
            </w:pPr>
            <w:r w:rsidRPr="00431277">
              <w:br w:type="page"/>
            </w:r>
            <w:r w:rsidRPr="00431277">
              <w:rPr>
                <w:sz w:val="18"/>
                <w:szCs w:val="18"/>
              </w:rPr>
              <w:t xml:space="preserve">A3 </w:t>
            </w:r>
            <w:r w:rsidRPr="00431277">
              <w:rPr>
                <w:rStyle w:val="Blue"/>
                <w:color w:val="auto"/>
                <w:sz w:val="18"/>
                <w:szCs w:val="18"/>
              </w:rPr>
              <w:t>Sewage in an emergency via Emergency Discharge Point</w:t>
            </w:r>
          </w:p>
        </w:tc>
        <w:tc>
          <w:tcPr>
            <w:tcW w:w="729" w:type="pct"/>
          </w:tcPr>
          <w:p w14:paraId="37BC932A" w14:textId="77777777" w:rsidR="0020152C" w:rsidRPr="00431277" w:rsidRDefault="0020152C" w:rsidP="00FA4671">
            <w:pPr>
              <w:pStyle w:val="TableText"/>
              <w:rPr>
                <w:rStyle w:val="Blue"/>
                <w:rFonts w:cs="Arial"/>
                <w:color w:val="auto"/>
                <w:sz w:val="18"/>
                <w:szCs w:val="18"/>
              </w:rPr>
            </w:pPr>
            <w:r w:rsidRPr="00431277">
              <w:rPr>
                <w:rStyle w:val="Blue"/>
                <w:color w:val="auto"/>
                <w:sz w:val="18"/>
                <w:szCs w:val="18"/>
              </w:rPr>
              <w:t>Discharge start and end times</w:t>
            </w:r>
          </w:p>
        </w:tc>
        <w:tc>
          <w:tcPr>
            <w:tcW w:w="686" w:type="pct"/>
          </w:tcPr>
          <w:p w14:paraId="586670F9" w14:textId="77777777" w:rsidR="0020152C" w:rsidRPr="00431277" w:rsidRDefault="0020152C" w:rsidP="00FA4671">
            <w:pPr>
              <w:pStyle w:val="TableText"/>
              <w:rPr>
                <w:rStyle w:val="Blue"/>
                <w:color w:val="auto"/>
                <w:sz w:val="18"/>
                <w:szCs w:val="18"/>
              </w:rPr>
            </w:pPr>
            <w:r w:rsidRPr="00431277">
              <w:rPr>
                <w:rStyle w:val="Blue"/>
                <w:color w:val="auto"/>
                <w:sz w:val="18"/>
                <w:szCs w:val="18"/>
              </w:rPr>
              <w:t>N/A</w:t>
            </w:r>
          </w:p>
          <w:p w14:paraId="6D08DB91" w14:textId="77777777" w:rsidR="0020152C" w:rsidRPr="00431277" w:rsidRDefault="0020152C" w:rsidP="00FA4671">
            <w:pPr>
              <w:pStyle w:val="TableText"/>
              <w:rPr>
                <w:rStyle w:val="Blue"/>
                <w:rFonts w:cs="Arial"/>
                <w:color w:val="auto"/>
                <w:sz w:val="18"/>
                <w:szCs w:val="18"/>
              </w:rPr>
            </w:pPr>
          </w:p>
        </w:tc>
        <w:tc>
          <w:tcPr>
            <w:tcW w:w="761" w:type="pct"/>
          </w:tcPr>
          <w:p w14:paraId="07DC4516" w14:textId="77777777" w:rsidR="0020152C" w:rsidRPr="00431277" w:rsidRDefault="0020152C" w:rsidP="00FA4671">
            <w:pPr>
              <w:pStyle w:val="TableText"/>
              <w:rPr>
                <w:rStyle w:val="Blue"/>
                <w:color w:val="auto"/>
                <w:sz w:val="18"/>
                <w:szCs w:val="18"/>
              </w:rPr>
            </w:pPr>
            <w:r w:rsidRPr="00431277">
              <w:rPr>
                <w:rStyle w:val="Blue"/>
                <w:color w:val="auto"/>
                <w:sz w:val="18"/>
                <w:szCs w:val="18"/>
              </w:rPr>
              <w:t>N/A</w:t>
            </w:r>
          </w:p>
          <w:p w14:paraId="285316C4" w14:textId="77777777" w:rsidR="0020152C" w:rsidRPr="00431277" w:rsidRDefault="0020152C" w:rsidP="00FA4671">
            <w:pPr>
              <w:pStyle w:val="TableText"/>
              <w:rPr>
                <w:rStyle w:val="Blue"/>
                <w:rFonts w:cs="Arial"/>
                <w:color w:val="auto"/>
                <w:sz w:val="18"/>
                <w:szCs w:val="18"/>
              </w:rPr>
            </w:pPr>
          </w:p>
        </w:tc>
        <w:tc>
          <w:tcPr>
            <w:tcW w:w="629" w:type="pct"/>
          </w:tcPr>
          <w:p w14:paraId="169D1268" w14:textId="77777777" w:rsidR="0020152C" w:rsidRPr="00431277" w:rsidRDefault="0020152C" w:rsidP="00FA4671">
            <w:pPr>
              <w:pStyle w:val="TableText"/>
              <w:rPr>
                <w:rStyle w:val="Blue"/>
                <w:color w:val="auto"/>
                <w:sz w:val="18"/>
                <w:szCs w:val="18"/>
              </w:rPr>
            </w:pPr>
            <w:r w:rsidRPr="00431277">
              <w:rPr>
                <w:rStyle w:val="Blue"/>
                <w:color w:val="auto"/>
                <w:sz w:val="18"/>
                <w:szCs w:val="18"/>
              </w:rPr>
              <w:t>N/A</w:t>
            </w:r>
          </w:p>
          <w:p w14:paraId="22D7D1E9" w14:textId="77777777" w:rsidR="0020152C" w:rsidRPr="00431277" w:rsidRDefault="0020152C" w:rsidP="00FA4671">
            <w:pPr>
              <w:pStyle w:val="TableText"/>
              <w:rPr>
                <w:rStyle w:val="Blue"/>
                <w:rFonts w:cs="Arial"/>
                <w:color w:val="auto"/>
                <w:sz w:val="18"/>
                <w:szCs w:val="18"/>
              </w:rPr>
            </w:pPr>
          </w:p>
        </w:tc>
        <w:tc>
          <w:tcPr>
            <w:tcW w:w="800" w:type="pct"/>
          </w:tcPr>
          <w:p w14:paraId="4C9C9EFA" w14:textId="77777777" w:rsidR="0020152C" w:rsidRPr="00431277" w:rsidRDefault="0020152C" w:rsidP="00FA4671">
            <w:pPr>
              <w:pStyle w:val="TableText"/>
              <w:rPr>
                <w:rStyle w:val="Blue"/>
                <w:rFonts w:cs="Arial"/>
                <w:color w:val="auto"/>
                <w:sz w:val="18"/>
                <w:szCs w:val="18"/>
              </w:rPr>
            </w:pPr>
            <w:r w:rsidRPr="00431277">
              <w:rPr>
                <w:rStyle w:val="Blue"/>
                <w:color w:val="auto"/>
                <w:sz w:val="18"/>
                <w:szCs w:val="18"/>
              </w:rPr>
              <w:t>Whenever a discharge occurs</w:t>
            </w:r>
          </w:p>
        </w:tc>
        <w:tc>
          <w:tcPr>
            <w:tcW w:w="714" w:type="pct"/>
          </w:tcPr>
          <w:p w14:paraId="2F8BB3AA" w14:textId="77777777" w:rsidR="0020152C" w:rsidRPr="00431277" w:rsidRDefault="0020152C" w:rsidP="00FA4671">
            <w:pPr>
              <w:pStyle w:val="TableText"/>
              <w:rPr>
                <w:rStyle w:val="Blue"/>
                <w:color w:val="auto"/>
                <w:sz w:val="18"/>
                <w:szCs w:val="18"/>
              </w:rPr>
            </w:pPr>
            <w:r w:rsidRPr="00431277">
              <w:rPr>
                <w:rStyle w:val="Blue"/>
                <w:color w:val="auto"/>
                <w:sz w:val="18"/>
                <w:szCs w:val="18"/>
              </w:rPr>
              <w:t>N/A</w:t>
            </w:r>
          </w:p>
          <w:p w14:paraId="1D78483E" w14:textId="77777777" w:rsidR="0020152C" w:rsidRPr="00431277" w:rsidRDefault="0020152C" w:rsidP="00FA4671">
            <w:pPr>
              <w:pStyle w:val="TableText"/>
              <w:rPr>
                <w:rStyle w:val="Blue"/>
                <w:rFonts w:cs="Arial"/>
                <w:color w:val="auto"/>
                <w:sz w:val="18"/>
                <w:szCs w:val="18"/>
              </w:rPr>
            </w:pPr>
          </w:p>
        </w:tc>
      </w:tr>
    </w:tbl>
    <w:p w14:paraId="5A0F1241" w14:textId="17F78818" w:rsidR="003B780E" w:rsidRPr="008F36B8" w:rsidRDefault="0020152C" w:rsidP="00740D06">
      <w:pPr>
        <w:rPr>
          <w:rStyle w:val="Pink"/>
          <w:rFonts w:ascii="Arial" w:hAnsi="Arial" w:cs="Arial"/>
          <w:sz w:val="18"/>
          <w:szCs w:val="18"/>
        </w:rPr>
      </w:pPr>
      <w:r>
        <w:rPr>
          <w:rFonts w:ascii="Arial" w:hAnsi="Arial" w:cs="Arial"/>
          <w:color w:val="FF00FF"/>
          <w:sz w:val="18"/>
          <w:szCs w:val="18"/>
        </w:rPr>
        <w:br w:type="page"/>
      </w: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2"/>
        <w:gridCol w:w="2412"/>
        <w:gridCol w:w="2126"/>
        <w:gridCol w:w="1832"/>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lastRenderedPageBreak/>
              <w:t>Table S3.2 Discharge points</w:t>
            </w:r>
          </w:p>
        </w:tc>
      </w:tr>
      <w:tr w:rsidR="00821962" w:rsidRPr="008F36B8" w14:paraId="37D81588" w14:textId="77777777" w:rsidTr="005D036B">
        <w:trPr>
          <w:cantSplit/>
          <w:tblHeader/>
        </w:trPr>
        <w:tc>
          <w:tcPr>
            <w:tcW w:w="1485" w:type="pct"/>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331" w:type="pct"/>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173" w:type="pct"/>
          </w:tcPr>
          <w:p w14:paraId="0AD215CE" w14:textId="501A044C" w:rsidR="00821962" w:rsidRPr="008F36B8" w:rsidRDefault="00821962" w:rsidP="00821962">
            <w:pPr>
              <w:pStyle w:val="TableText"/>
              <w:rPr>
                <w:b/>
                <w:sz w:val="18"/>
                <w:szCs w:val="18"/>
              </w:rPr>
            </w:pPr>
            <w:r w:rsidRPr="008F36B8">
              <w:rPr>
                <w:b/>
                <w:sz w:val="18"/>
                <w:szCs w:val="18"/>
              </w:rPr>
              <w:t>Discharge point NGR</w:t>
            </w:r>
          </w:p>
        </w:tc>
        <w:tc>
          <w:tcPr>
            <w:tcW w:w="1011" w:type="pct"/>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450CDB" w:rsidRPr="008F36B8" w14:paraId="5AB43B47" w14:textId="77777777" w:rsidTr="005D036B">
        <w:trPr>
          <w:cantSplit/>
        </w:trPr>
        <w:tc>
          <w:tcPr>
            <w:tcW w:w="1485" w:type="pct"/>
          </w:tcPr>
          <w:p w14:paraId="77BEE575" w14:textId="14FCC34C" w:rsidR="00450CDB" w:rsidRPr="00450CDB" w:rsidRDefault="00450CDB" w:rsidP="00044886">
            <w:pPr>
              <w:pStyle w:val="TableText"/>
              <w:rPr>
                <w:rStyle w:val="Blue"/>
                <w:color w:val="auto"/>
                <w:sz w:val="18"/>
                <w:szCs w:val="18"/>
              </w:rPr>
            </w:pPr>
            <w:r w:rsidRPr="00450CDB">
              <w:rPr>
                <w:rStyle w:val="Blue"/>
                <w:color w:val="auto"/>
                <w:sz w:val="18"/>
                <w:szCs w:val="18"/>
              </w:rPr>
              <w:t>A1 Secondary treated sewage effluent</w:t>
            </w:r>
          </w:p>
        </w:tc>
        <w:tc>
          <w:tcPr>
            <w:tcW w:w="1331" w:type="pct"/>
          </w:tcPr>
          <w:p w14:paraId="7175BEA6" w14:textId="7D1FC89B" w:rsidR="00450CDB" w:rsidRPr="00450CDB" w:rsidRDefault="00450CDB" w:rsidP="00044886">
            <w:pPr>
              <w:pStyle w:val="TableText"/>
              <w:rPr>
                <w:rStyle w:val="Blue"/>
                <w:color w:val="auto"/>
                <w:sz w:val="18"/>
                <w:szCs w:val="18"/>
              </w:rPr>
            </w:pPr>
            <w:r w:rsidRPr="00450CDB">
              <w:rPr>
                <w:rStyle w:val="Blue"/>
                <w:color w:val="auto"/>
                <w:sz w:val="18"/>
                <w:szCs w:val="18"/>
              </w:rPr>
              <w:t>Final Effluent Discharge Point</w:t>
            </w:r>
          </w:p>
        </w:tc>
        <w:tc>
          <w:tcPr>
            <w:tcW w:w="1173" w:type="pct"/>
          </w:tcPr>
          <w:p w14:paraId="4D1FDDF7" w14:textId="0B1DFCEE" w:rsidR="00450CDB" w:rsidRPr="00450CDB" w:rsidRDefault="00450CDB" w:rsidP="00044886">
            <w:pPr>
              <w:pStyle w:val="TableText"/>
              <w:rPr>
                <w:rStyle w:val="Blue"/>
                <w:color w:val="auto"/>
                <w:sz w:val="18"/>
                <w:szCs w:val="18"/>
              </w:rPr>
            </w:pPr>
            <w:r w:rsidRPr="00450CDB">
              <w:rPr>
                <w:rStyle w:val="Blue"/>
                <w:color w:val="auto"/>
                <w:sz w:val="18"/>
                <w:szCs w:val="18"/>
              </w:rPr>
              <w:t>SJ 19022 55938</w:t>
            </w:r>
          </w:p>
        </w:tc>
        <w:tc>
          <w:tcPr>
            <w:tcW w:w="1011" w:type="pct"/>
            <w:vMerge w:val="restart"/>
          </w:tcPr>
          <w:p w14:paraId="5A9329B7" w14:textId="6CB7C7D7" w:rsidR="00450CDB" w:rsidRPr="00450CDB" w:rsidRDefault="00450CDB" w:rsidP="00044886">
            <w:pPr>
              <w:pStyle w:val="TableText"/>
              <w:rPr>
                <w:rStyle w:val="Blue"/>
                <w:color w:val="auto"/>
                <w:sz w:val="18"/>
                <w:szCs w:val="18"/>
              </w:rPr>
            </w:pPr>
            <w:r w:rsidRPr="00450CDB">
              <w:rPr>
                <w:rStyle w:val="Blue"/>
                <w:color w:val="auto"/>
                <w:sz w:val="18"/>
                <w:szCs w:val="18"/>
              </w:rPr>
              <w:t>Afon Alun</w:t>
            </w:r>
          </w:p>
        </w:tc>
      </w:tr>
      <w:tr w:rsidR="00450CDB" w:rsidRPr="008F36B8" w14:paraId="10B1CB26" w14:textId="77777777" w:rsidTr="005D036B">
        <w:trPr>
          <w:cantSplit/>
        </w:trPr>
        <w:tc>
          <w:tcPr>
            <w:tcW w:w="1485" w:type="pct"/>
          </w:tcPr>
          <w:p w14:paraId="2C7BC43B" w14:textId="4E224616" w:rsidR="00450CDB" w:rsidRPr="00450CDB" w:rsidRDefault="00450CDB" w:rsidP="00334F72">
            <w:pPr>
              <w:pStyle w:val="TableText"/>
              <w:rPr>
                <w:rStyle w:val="Blue"/>
                <w:color w:val="auto"/>
                <w:sz w:val="18"/>
                <w:szCs w:val="18"/>
              </w:rPr>
            </w:pPr>
            <w:r w:rsidRPr="00450CDB">
              <w:rPr>
                <w:rStyle w:val="Blue"/>
                <w:color w:val="auto"/>
                <w:sz w:val="18"/>
                <w:szCs w:val="18"/>
              </w:rPr>
              <w:t>A2 Storm sewage</w:t>
            </w:r>
          </w:p>
        </w:tc>
        <w:tc>
          <w:tcPr>
            <w:tcW w:w="1331" w:type="pct"/>
          </w:tcPr>
          <w:p w14:paraId="2323C9A0" w14:textId="30020723" w:rsidR="00450CDB" w:rsidRPr="00450CDB" w:rsidRDefault="00450CDB" w:rsidP="00334F72">
            <w:pPr>
              <w:pStyle w:val="TableText"/>
              <w:rPr>
                <w:rStyle w:val="Blue"/>
                <w:color w:val="auto"/>
                <w:sz w:val="18"/>
                <w:szCs w:val="18"/>
              </w:rPr>
            </w:pPr>
            <w:r w:rsidRPr="00450CDB">
              <w:rPr>
                <w:rStyle w:val="Blue"/>
                <w:color w:val="auto"/>
                <w:sz w:val="18"/>
                <w:szCs w:val="18"/>
              </w:rPr>
              <w:t>Storm Discharge Point</w:t>
            </w:r>
          </w:p>
        </w:tc>
        <w:tc>
          <w:tcPr>
            <w:tcW w:w="1173" w:type="pct"/>
          </w:tcPr>
          <w:p w14:paraId="2EFACFD3" w14:textId="355C29C9" w:rsidR="00450CDB" w:rsidRPr="00450CDB" w:rsidRDefault="00450CDB" w:rsidP="00334F72">
            <w:pPr>
              <w:pStyle w:val="TableText"/>
              <w:rPr>
                <w:rStyle w:val="Blue"/>
                <w:color w:val="auto"/>
                <w:sz w:val="18"/>
                <w:szCs w:val="18"/>
              </w:rPr>
            </w:pPr>
            <w:r w:rsidRPr="00450CDB">
              <w:rPr>
                <w:rStyle w:val="Blue"/>
                <w:color w:val="auto"/>
                <w:sz w:val="18"/>
                <w:szCs w:val="18"/>
              </w:rPr>
              <w:t>SJ 18999 55912</w:t>
            </w:r>
          </w:p>
        </w:tc>
        <w:tc>
          <w:tcPr>
            <w:tcW w:w="1011" w:type="pct"/>
            <w:vMerge/>
          </w:tcPr>
          <w:p w14:paraId="67039D2E" w14:textId="314ED736" w:rsidR="00450CDB" w:rsidRPr="00450CDB" w:rsidRDefault="00450CDB" w:rsidP="00334F72">
            <w:pPr>
              <w:pStyle w:val="TableText"/>
              <w:rPr>
                <w:rStyle w:val="Blue"/>
                <w:color w:val="auto"/>
                <w:sz w:val="18"/>
                <w:szCs w:val="18"/>
              </w:rPr>
            </w:pPr>
          </w:p>
        </w:tc>
      </w:tr>
      <w:tr w:rsidR="00450CDB" w:rsidRPr="008F36B8" w14:paraId="2AEE4C5D" w14:textId="77777777" w:rsidTr="005D036B">
        <w:trPr>
          <w:cantSplit/>
        </w:trPr>
        <w:tc>
          <w:tcPr>
            <w:tcW w:w="1485" w:type="pct"/>
          </w:tcPr>
          <w:p w14:paraId="77863AD8" w14:textId="4CF07857" w:rsidR="00450CDB" w:rsidRPr="00450CDB" w:rsidRDefault="00450CDB" w:rsidP="00B50B49">
            <w:pPr>
              <w:pStyle w:val="TableText"/>
              <w:rPr>
                <w:rStyle w:val="Blue"/>
                <w:color w:val="auto"/>
                <w:sz w:val="18"/>
                <w:szCs w:val="18"/>
              </w:rPr>
            </w:pPr>
            <w:r w:rsidRPr="00450CDB">
              <w:rPr>
                <w:rStyle w:val="Blue"/>
                <w:color w:val="auto"/>
                <w:sz w:val="18"/>
                <w:szCs w:val="18"/>
              </w:rPr>
              <w:t>A3 Sewage in an emergency</w:t>
            </w:r>
          </w:p>
        </w:tc>
        <w:tc>
          <w:tcPr>
            <w:tcW w:w="1331" w:type="pct"/>
          </w:tcPr>
          <w:p w14:paraId="738C6282" w14:textId="3CDAFDEA" w:rsidR="00450CDB" w:rsidRPr="00450CDB" w:rsidRDefault="00450CDB" w:rsidP="00B50B49">
            <w:pPr>
              <w:pStyle w:val="TableText"/>
              <w:rPr>
                <w:rStyle w:val="Blue"/>
                <w:color w:val="auto"/>
                <w:sz w:val="18"/>
                <w:szCs w:val="18"/>
              </w:rPr>
            </w:pPr>
            <w:r w:rsidRPr="00450CDB">
              <w:rPr>
                <w:rStyle w:val="Blue"/>
                <w:color w:val="auto"/>
                <w:sz w:val="18"/>
                <w:szCs w:val="18"/>
              </w:rPr>
              <w:t>Emergency Discharge Point</w:t>
            </w:r>
          </w:p>
        </w:tc>
        <w:tc>
          <w:tcPr>
            <w:tcW w:w="1173" w:type="pct"/>
          </w:tcPr>
          <w:p w14:paraId="6BAC00BF" w14:textId="01B4C24F" w:rsidR="00450CDB" w:rsidRPr="00450CDB" w:rsidRDefault="00450CDB" w:rsidP="00B50B49">
            <w:pPr>
              <w:pStyle w:val="TableText"/>
              <w:rPr>
                <w:rStyle w:val="Blue"/>
                <w:color w:val="auto"/>
                <w:sz w:val="18"/>
                <w:szCs w:val="18"/>
              </w:rPr>
            </w:pPr>
            <w:r w:rsidRPr="00450CDB">
              <w:rPr>
                <w:rStyle w:val="Blue"/>
                <w:color w:val="auto"/>
                <w:sz w:val="18"/>
                <w:szCs w:val="18"/>
              </w:rPr>
              <w:t>SJ 18999 55912</w:t>
            </w:r>
          </w:p>
        </w:tc>
        <w:tc>
          <w:tcPr>
            <w:tcW w:w="1011" w:type="pct"/>
            <w:vMerge/>
          </w:tcPr>
          <w:p w14:paraId="40A59267" w14:textId="1E04B384" w:rsidR="00450CDB" w:rsidRPr="00450CDB" w:rsidRDefault="00450CDB" w:rsidP="00450CDB">
            <w:pPr>
              <w:pStyle w:val="TableText"/>
              <w:ind w:left="0"/>
              <w:rPr>
                <w:rStyle w:val="Blue"/>
                <w:color w:val="auto"/>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842"/>
        <w:gridCol w:w="1417"/>
        <w:gridCol w:w="1135"/>
        <w:gridCol w:w="2693"/>
        <w:gridCol w:w="286"/>
        <w:gridCol w:w="1689"/>
      </w:tblGrid>
      <w:tr w:rsidR="000C7E7B" w:rsidRPr="008F36B8" w14:paraId="41125316" w14:textId="5FF249F6" w:rsidTr="00BC56BF">
        <w:trPr>
          <w:cantSplit/>
          <w:tblHeader/>
        </w:trPr>
        <w:tc>
          <w:tcPr>
            <w:tcW w:w="4068" w:type="pct"/>
            <w:gridSpan w:val="5"/>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932" w:type="pct"/>
            <w:shd w:val="clear" w:color="auto" w:fill="000000"/>
          </w:tcPr>
          <w:p w14:paraId="6D0C4306" w14:textId="77777777" w:rsidR="000C7E7B" w:rsidRPr="008F36B8" w:rsidRDefault="000C7E7B" w:rsidP="00BB22EC">
            <w:pPr>
              <w:pStyle w:val="TableText"/>
              <w:keepNext/>
              <w:rPr>
                <w:b/>
                <w:sz w:val="18"/>
                <w:szCs w:val="18"/>
              </w:rPr>
            </w:pPr>
          </w:p>
        </w:tc>
      </w:tr>
      <w:tr w:rsidR="00E63546" w:rsidRPr="008F36B8" w14:paraId="38614349" w14:textId="0A742329" w:rsidTr="00E63546">
        <w:trPr>
          <w:cantSplit/>
          <w:tblHeader/>
        </w:trPr>
        <w:tc>
          <w:tcPr>
            <w:tcW w:w="1016" w:type="pct"/>
          </w:tcPr>
          <w:p w14:paraId="770A5586" w14:textId="23B863AE" w:rsidR="00E63546" w:rsidRPr="00E63546" w:rsidRDefault="00E63546" w:rsidP="000C7E7B">
            <w:pPr>
              <w:pStyle w:val="TableText"/>
              <w:keepNext/>
              <w:rPr>
                <w:b/>
                <w:sz w:val="18"/>
                <w:szCs w:val="18"/>
              </w:rPr>
            </w:pPr>
            <w:r w:rsidRPr="00E63546">
              <w:rPr>
                <w:b/>
                <w:sz w:val="18"/>
                <w:szCs w:val="18"/>
              </w:rPr>
              <w:t xml:space="preserve">Effluents and discharge points </w:t>
            </w:r>
          </w:p>
        </w:tc>
        <w:tc>
          <w:tcPr>
            <w:tcW w:w="782" w:type="pct"/>
          </w:tcPr>
          <w:p w14:paraId="627FE10D" w14:textId="77777777" w:rsidR="00E63546" w:rsidRPr="00E63546" w:rsidRDefault="00E63546" w:rsidP="000C7E7B">
            <w:pPr>
              <w:pStyle w:val="TableText"/>
              <w:keepNext/>
              <w:rPr>
                <w:b/>
                <w:sz w:val="18"/>
                <w:szCs w:val="18"/>
              </w:rPr>
            </w:pPr>
            <w:r w:rsidRPr="00E63546">
              <w:rPr>
                <w:b/>
                <w:sz w:val="18"/>
                <w:szCs w:val="18"/>
              </w:rPr>
              <w:t>Description of discharge</w:t>
            </w:r>
          </w:p>
        </w:tc>
        <w:tc>
          <w:tcPr>
            <w:tcW w:w="626" w:type="pct"/>
          </w:tcPr>
          <w:p w14:paraId="5EE994CD" w14:textId="77777777" w:rsidR="00E63546" w:rsidRPr="00E63546" w:rsidRDefault="00E63546" w:rsidP="000C7E7B">
            <w:pPr>
              <w:pStyle w:val="TableText"/>
              <w:keepNext/>
              <w:rPr>
                <w:b/>
                <w:sz w:val="18"/>
                <w:szCs w:val="18"/>
              </w:rPr>
            </w:pPr>
            <w:r w:rsidRPr="00E63546">
              <w:rPr>
                <w:b/>
                <w:sz w:val="18"/>
                <w:szCs w:val="18"/>
              </w:rPr>
              <w:t>Overflow setting l/s</w:t>
            </w:r>
          </w:p>
        </w:tc>
        <w:tc>
          <w:tcPr>
            <w:tcW w:w="1486" w:type="pct"/>
          </w:tcPr>
          <w:p w14:paraId="41FE5796" w14:textId="0FB7C4D8" w:rsidR="00E63546" w:rsidRPr="00E63546" w:rsidRDefault="00E63546" w:rsidP="000C7E7B">
            <w:pPr>
              <w:pStyle w:val="TableText"/>
              <w:keepNext/>
              <w:rPr>
                <w:rStyle w:val="Red"/>
                <w:b/>
                <w:color w:val="auto"/>
                <w:sz w:val="18"/>
                <w:szCs w:val="18"/>
              </w:rPr>
            </w:pPr>
            <w:r w:rsidRPr="00E63546">
              <w:rPr>
                <w:rStyle w:val="Red"/>
                <w:b/>
                <w:color w:val="auto"/>
                <w:sz w:val="18"/>
                <w:szCs w:val="18"/>
              </w:rPr>
              <w:t>Maximum size of solid matter</w:t>
            </w:r>
          </w:p>
        </w:tc>
        <w:tc>
          <w:tcPr>
            <w:tcW w:w="1089" w:type="pct"/>
            <w:gridSpan w:val="2"/>
          </w:tcPr>
          <w:p w14:paraId="2475979D" w14:textId="074CF018" w:rsidR="00E63546" w:rsidRPr="00E63546" w:rsidRDefault="00E63546" w:rsidP="001B303B">
            <w:pPr>
              <w:pStyle w:val="TableText"/>
              <w:keepNext/>
              <w:rPr>
                <w:rStyle w:val="Red"/>
                <w:b/>
                <w:color w:val="auto"/>
                <w:sz w:val="18"/>
                <w:szCs w:val="18"/>
              </w:rPr>
            </w:pPr>
            <w:r w:rsidRPr="00E63546">
              <w:rPr>
                <w:rStyle w:val="Red"/>
                <w:b/>
                <w:color w:val="auto"/>
                <w:sz w:val="18"/>
                <w:szCs w:val="18"/>
              </w:rPr>
              <w:t>Screen aperture size</w:t>
            </w:r>
          </w:p>
        </w:tc>
      </w:tr>
      <w:tr w:rsidR="00E63546" w:rsidRPr="008F36B8" w14:paraId="33E9E4B5" w14:textId="4E4632F5" w:rsidTr="00E63546">
        <w:trPr>
          <w:cantSplit/>
        </w:trPr>
        <w:tc>
          <w:tcPr>
            <w:tcW w:w="1016" w:type="pct"/>
          </w:tcPr>
          <w:p w14:paraId="73D8BE62" w14:textId="2D520FB1" w:rsidR="00E63546" w:rsidRPr="00E63546" w:rsidRDefault="00E63546" w:rsidP="009A1C04">
            <w:pPr>
              <w:pStyle w:val="TableText"/>
              <w:rPr>
                <w:rStyle w:val="Blue"/>
                <w:color w:val="auto"/>
                <w:sz w:val="18"/>
                <w:szCs w:val="18"/>
              </w:rPr>
            </w:pPr>
            <w:r w:rsidRPr="00E63546">
              <w:rPr>
                <w:rStyle w:val="Blue"/>
                <w:color w:val="auto"/>
                <w:sz w:val="18"/>
                <w:szCs w:val="18"/>
              </w:rPr>
              <w:t>A2 Storm sewage via Storm Discharge Point</w:t>
            </w:r>
          </w:p>
        </w:tc>
        <w:tc>
          <w:tcPr>
            <w:tcW w:w="782" w:type="pct"/>
          </w:tcPr>
          <w:p w14:paraId="5D0CB487" w14:textId="77777777" w:rsidR="00E63546" w:rsidRPr="00E63546" w:rsidRDefault="00E63546" w:rsidP="009A1C04">
            <w:pPr>
              <w:pStyle w:val="TableText"/>
              <w:rPr>
                <w:rStyle w:val="Blue"/>
                <w:color w:val="auto"/>
                <w:sz w:val="18"/>
                <w:szCs w:val="18"/>
              </w:rPr>
            </w:pPr>
            <w:r w:rsidRPr="00E63546">
              <w:rPr>
                <w:rStyle w:val="Blue"/>
                <w:color w:val="auto"/>
                <w:sz w:val="18"/>
                <w:szCs w:val="18"/>
              </w:rPr>
              <w:t>Storm sewage</w:t>
            </w:r>
          </w:p>
        </w:tc>
        <w:tc>
          <w:tcPr>
            <w:tcW w:w="626" w:type="pct"/>
          </w:tcPr>
          <w:p w14:paraId="1F131938" w14:textId="31A7EC39" w:rsidR="00E63546" w:rsidRPr="00E63546" w:rsidRDefault="00E63546" w:rsidP="006D1EEC">
            <w:pPr>
              <w:pStyle w:val="NormalWeb"/>
              <w:spacing w:before="60" w:beforeAutospacing="0" w:after="60" w:afterAutospacing="0"/>
              <w:ind w:left="85" w:right="85"/>
              <w:rPr>
                <w:rStyle w:val="Blue"/>
                <w:rFonts w:ascii="Arial" w:hAnsi="Arial" w:cs="Arial"/>
                <w:color w:val="auto"/>
                <w:sz w:val="18"/>
                <w:szCs w:val="18"/>
              </w:rPr>
            </w:pPr>
            <w:r w:rsidRPr="00E63546">
              <w:rPr>
                <w:rStyle w:val="Blue"/>
                <w:rFonts w:ascii="Arial" w:hAnsi="Arial" w:cs="Arial"/>
                <w:color w:val="auto"/>
                <w:sz w:val="18"/>
                <w:szCs w:val="18"/>
              </w:rPr>
              <w:t>3.4</w:t>
            </w:r>
          </w:p>
        </w:tc>
        <w:tc>
          <w:tcPr>
            <w:tcW w:w="1486" w:type="pct"/>
          </w:tcPr>
          <w:p w14:paraId="1639EC8E" w14:textId="7308B9D3" w:rsidR="00E63546" w:rsidRPr="00E63546" w:rsidRDefault="00E63546" w:rsidP="00E63546">
            <w:pPr>
              <w:pStyle w:val="TableText"/>
              <w:rPr>
                <w:rStyle w:val="Pink"/>
                <w:color w:val="auto"/>
                <w:sz w:val="18"/>
                <w:szCs w:val="18"/>
              </w:rPr>
            </w:pPr>
            <w:r w:rsidRPr="00E63546">
              <w:rPr>
                <w:rStyle w:val="Blue"/>
                <w:color w:val="auto"/>
                <w:sz w:val="18"/>
                <w:szCs w:val="18"/>
              </w:rPr>
              <w:t>No greater than 6 mm in more than 1 dimension</w:t>
            </w:r>
          </w:p>
        </w:tc>
        <w:tc>
          <w:tcPr>
            <w:tcW w:w="1089" w:type="pct"/>
            <w:gridSpan w:val="2"/>
          </w:tcPr>
          <w:p w14:paraId="325F8EFF" w14:textId="3A6A55EE" w:rsidR="00E63546" w:rsidRPr="00E63546" w:rsidRDefault="00E63546" w:rsidP="00E63546">
            <w:pPr>
              <w:pStyle w:val="TableText"/>
              <w:rPr>
                <w:rStyle w:val="Blue"/>
                <w:color w:val="auto"/>
                <w:sz w:val="18"/>
                <w:szCs w:val="18"/>
              </w:rPr>
            </w:pPr>
            <w:r w:rsidRPr="00E63546">
              <w:rPr>
                <w:rStyle w:val="Blue"/>
                <w:color w:val="auto"/>
                <w:sz w:val="18"/>
                <w:szCs w:val="18"/>
              </w:rPr>
              <w:t>6 mm x 6 mm</w:t>
            </w:r>
          </w:p>
          <w:p w14:paraId="761DC16F" w14:textId="78F703E5" w:rsidR="00E63546" w:rsidRPr="00E63546" w:rsidRDefault="00E63546" w:rsidP="009A1C04">
            <w:pPr>
              <w:pStyle w:val="TableText"/>
              <w:rPr>
                <w:rStyle w:val="Blue"/>
                <w:color w:val="auto"/>
                <w:sz w:val="18"/>
                <w:szCs w:val="18"/>
              </w:rPr>
            </w:pPr>
          </w:p>
        </w:tc>
      </w:tr>
    </w:tbl>
    <w:p w14:paraId="12338BF3" w14:textId="77777777" w:rsidR="00D37A10" w:rsidRPr="00350FA5" w:rsidRDefault="00D37A10" w:rsidP="00D37A10">
      <w:pPr>
        <w:spacing w:before="120" w:after="120"/>
        <w:ind w:left="567"/>
        <w:rPr>
          <w:rStyle w:val="Pink"/>
          <w:rFonts w:ascii="Arial" w:hAnsi="Arial" w:cs="Arial"/>
          <w:sz w:val="18"/>
          <w:szCs w:val="18"/>
        </w:rPr>
      </w:pPr>
      <w:bookmarkStart w:id="9"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126"/>
        <w:gridCol w:w="2126"/>
        <w:gridCol w:w="2826"/>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641B4D">
        <w:trPr>
          <w:cantSplit/>
          <w:tblHeader/>
        </w:trPr>
        <w:tc>
          <w:tcPr>
            <w:tcW w:w="1095"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173"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173"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6E3E2D" w:rsidRPr="008F36B8" w14:paraId="34B4F023" w14:textId="77777777" w:rsidTr="00641B4D">
        <w:trPr>
          <w:cantSplit/>
          <w:trHeight w:val="664"/>
        </w:trPr>
        <w:tc>
          <w:tcPr>
            <w:tcW w:w="1095" w:type="pct"/>
            <w:vMerge w:val="restart"/>
          </w:tcPr>
          <w:p w14:paraId="5C451729" w14:textId="099A4E87" w:rsidR="006E3E2D" w:rsidRPr="007842EC" w:rsidRDefault="006E3E2D" w:rsidP="009553D6">
            <w:pPr>
              <w:pStyle w:val="TableText"/>
              <w:rPr>
                <w:rStyle w:val="Blue"/>
                <w:color w:val="auto"/>
                <w:sz w:val="18"/>
                <w:szCs w:val="18"/>
              </w:rPr>
            </w:pPr>
            <w:r w:rsidRPr="007842EC">
              <w:rPr>
                <w:rStyle w:val="Blue"/>
                <w:color w:val="auto"/>
                <w:sz w:val="18"/>
                <w:szCs w:val="18"/>
              </w:rPr>
              <w:t>A1 Secondary treated sewage effluent via Final Effluent Discharge Point</w:t>
            </w:r>
          </w:p>
        </w:tc>
        <w:tc>
          <w:tcPr>
            <w:tcW w:w="1173" w:type="pct"/>
          </w:tcPr>
          <w:p w14:paraId="601451EF" w14:textId="22BD0B21" w:rsidR="006E3E2D" w:rsidRPr="007842EC" w:rsidRDefault="006E3E2D" w:rsidP="009553D6">
            <w:pPr>
              <w:pStyle w:val="TableText"/>
              <w:rPr>
                <w:rStyle w:val="Blue"/>
                <w:color w:val="auto"/>
                <w:sz w:val="18"/>
                <w:szCs w:val="18"/>
              </w:rPr>
            </w:pPr>
            <w:r w:rsidRPr="007842EC">
              <w:rPr>
                <w:rStyle w:val="Blue"/>
                <w:color w:val="auto"/>
                <w:sz w:val="18"/>
                <w:szCs w:val="18"/>
              </w:rPr>
              <w:t>Final effluent sampling</w:t>
            </w:r>
          </w:p>
        </w:tc>
        <w:tc>
          <w:tcPr>
            <w:tcW w:w="1173" w:type="pct"/>
          </w:tcPr>
          <w:p w14:paraId="06981C9D" w14:textId="5C87A660" w:rsidR="006E3E2D" w:rsidRPr="007842EC" w:rsidRDefault="00EC3512" w:rsidP="009553D6">
            <w:pPr>
              <w:pStyle w:val="TableText"/>
              <w:rPr>
                <w:rStyle w:val="Blue"/>
                <w:color w:val="auto"/>
                <w:sz w:val="18"/>
                <w:szCs w:val="18"/>
              </w:rPr>
            </w:pPr>
            <w:r w:rsidRPr="007842EC">
              <w:rPr>
                <w:rStyle w:val="Blue"/>
                <w:color w:val="auto"/>
                <w:sz w:val="18"/>
                <w:szCs w:val="18"/>
              </w:rPr>
              <w:t>SJ 19020 55938</w:t>
            </w:r>
          </w:p>
        </w:tc>
        <w:tc>
          <w:tcPr>
            <w:tcW w:w="1559" w:type="pct"/>
          </w:tcPr>
          <w:p w14:paraId="148E5DE6" w14:textId="3D0453B6" w:rsidR="006E3E2D" w:rsidRPr="007842EC" w:rsidRDefault="006E3E2D" w:rsidP="009553D6">
            <w:pPr>
              <w:pStyle w:val="TableText"/>
              <w:rPr>
                <w:rStyle w:val="Blue"/>
                <w:color w:val="auto"/>
                <w:sz w:val="18"/>
                <w:szCs w:val="18"/>
              </w:rPr>
            </w:pPr>
            <w:r w:rsidRPr="007842EC">
              <w:rPr>
                <w:rStyle w:val="Blue"/>
                <w:color w:val="auto"/>
                <w:sz w:val="18"/>
                <w:szCs w:val="18"/>
              </w:rPr>
              <w:t>Final Effluent Sample Point</w:t>
            </w:r>
          </w:p>
        </w:tc>
      </w:tr>
      <w:tr w:rsidR="00CF4DEE" w:rsidRPr="008F36B8" w14:paraId="64D0E5CC" w14:textId="77777777" w:rsidTr="00641B4D">
        <w:trPr>
          <w:cantSplit/>
          <w:trHeight w:val="459"/>
        </w:trPr>
        <w:tc>
          <w:tcPr>
            <w:tcW w:w="1095" w:type="pct"/>
            <w:vMerge/>
          </w:tcPr>
          <w:p w14:paraId="7FB654FE" w14:textId="77777777" w:rsidR="00CF4DEE" w:rsidRPr="007842EC" w:rsidRDefault="00CF4DEE" w:rsidP="009553D6">
            <w:pPr>
              <w:pStyle w:val="TableText"/>
              <w:rPr>
                <w:rStyle w:val="Blue"/>
                <w:color w:val="auto"/>
                <w:sz w:val="18"/>
                <w:szCs w:val="18"/>
              </w:rPr>
            </w:pPr>
          </w:p>
        </w:tc>
        <w:tc>
          <w:tcPr>
            <w:tcW w:w="1173" w:type="pct"/>
          </w:tcPr>
          <w:p w14:paraId="10E78A10" w14:textId="3961C6E3" w:rsidR="00CF4DEE" w:rsidRPr="007842EC" w:rsidRDefault="00CF4DEE" w:rsidP="009553D6">
            <w:pPr>
              <w:pStyle w:val="TableText"/>
              <w:rPr>
                <w:rStyle w:val="Blue"/>
                <w:color w:val="auto"/>
                <w:sz w:val="18"/>
                <w:szCs w:val="18"/>
              </w:rPr>
            </w:pPr>
            <w:r w:rsidRPr="007842EC">
              <w:rPr>
                <w:rStyle w:val="Blue"/>
                <w:color w:val="auto"/>
                <w:sz w:val="18"/>
                <w:szCs w:val="18"/>
              </w:rPr>
              <w:t>MCERTS continuous flow monitoring</w:t>
            </w:r>
          </w:p>
        </w:tc>
        <w:tc>
          <w:tcPr>
            <w:tcW w:w="1173" w:type="pct"/>
          </w:tcPr>
          <w:p w14:paraId="1DA84FF9" w14:textId="6BA3622E" w:rsidR="00CF4DEE" w:rsidRPr="007842EC" w:rsidRDefault="00EC3512" w:rsidP="009553D6">
            <w:pPr>
              <w:pStyle w:val="TableText"/>
              <w:rPr>
                <w:rStyle w:val="Blue"/>
                <w:color w:val="auto"/>
                <w:sz w:val="18"/>
                <w:szCs w:val="18"/>
              </w:rPr>
            </w:pPr>
            <w:r w:rsidRPr="007842EC">
              <w:rPr>
                <w:rStyle w:val="Blue"/>
                <w:color w:val="auto"/>
                <w:sz w:val="18"/>
                <w:szCs w:val="18"/>
              </w:rPr>
              <w:t>SJ 19006 55936</w:t>
            </w:r>
          </w:p>
        </w:tc>
        <w:tc>
          <w:tcPr>
            <w:tcW w:w="1559" w:type="pct"/>
          </w:tcPr>
          <w:p w14:paraId="5D10B3DC" w14:textId="51D3E24D" w:rsidR="00CF4DEE" w:rsidRPr="007842EC" w:rsidRDefault="00CF4DEE" w:rsidP="009553D6">
            <w:pPr>
              <w:pStyle w:val="TableText"/>
              <w:rPr>
                <w:rStyle w:val="Blue"/>
                <w:color w:val="auto"/>
                <w:sz w:val="18"/>
                <w:szCs w:val="18"/>
              </w:rPr>
            </w:pPr>
            <w:r w:rsidRPr="007842EC">
              <w:rPr>
                <w:rStyle w:val="Blue"/>
                <w:color w:val="auto"/>
                <w:sz w:val="18"/>
                <w:szCs w:val="18"/>
              </w:rPr>
              <w:t>MCERTS Flow Monitoring Point</w:t>
            </w:r>
          </w:p>
        </w:tc>
      </w:tr>
      <w:tr w:rsidR="00590AD8" w:rsidRPr="008F36B8" w14:paraId="5DC0552A" w14:textId="77777777" w:rsidTr="00641B4D">
        <w:trPr>
          <w:cantSplit/>
        </w:trPr>
        <w:tc>
          <w:tcPr>
            <w:tcW w:w="1095" w:type="pct"/>
            <w:vMerge w:val="restart"/>
          </w:tcPr>
          <w:p w14:paraId="2A2FADF5" w14:textId="4B5AC583" w:rsidR="00590AD8" w:rsidRPr="007842EC" w:rsidRDefault="00590AD8" w:rsidP="008A08E9">
            <w:pPr>
              <w:pStyle w:val="TableText"/>
              <w:rPr>
                <w:rStyle w:val="Blue"/>
                <w:color w:val="auto"/>
                <w:sz w:val="18"/>
                <w:szCs w:val="18"/>
              </w:rPr>
            </w:pPr>
            <w:r w:rsidRPr="007842EC">
              <w:rPr>
                <w:rStyle w:val="Blue"/>
                <w:color w:val="auto"/>
                <w:sz w:val="18"/>
                <w:szCs w:val="18"/>
              </w:rPr>
              <w:t>A2 Storm sewage via Storm Discharge Point</w:t>
            </w:r>
          </w:p>
        </w:tc>
        <w:tc>
          <w:tcPr>
            <w:tcW w:w="1173" w:type="pct"/>
          </w:tcPr>
          <w:p w14:paraId="023152B2" w14:textId="63441951" w:rsidR="00590AD8" w:rsidRPr="007842EC" w:rsidRDefault="00590AD8" w:rsidP="008A08E9">
            <w:pPr>
              <w:pStyle w:val="TableText"/>
              <w:rPr>
                <w:rStyle w:val="Blue"/>
                <w:color w:val="auto"/>
                <w:sz w:val="18"/>
                <w:szCs w:val="18"/>
              </w:rPr>
            </w:pPr>
            <w:r w:rsidRPr="007842EC">
              <w:rPr>
                <w:rStyle w:val="Blue"/>
                <w:color w:val="auto"/>
                <w:sz w:val="18"/>
                <w:szCs w:val="18"/>
              </w:rPr>
              <w:t xml:space="preserve">Storm </w:t>
            </w:r>
            <w:r w:rsidR="00C04295" w:rsidRPr="007842EC">
              <w:rPr>
                <w:rStyle w:val="Blue"/>
                <w:color w:val="auto"/>
                <w:sz w:val="18"/>
                <w:szCs w:val="18"/>
              </w:rPr>
              <w:t>e</w:t>
            </w:r>
            <w:r w:rsidRPr="007842EC">
              <w:rPr>
                <w:rStyle w:val="Blue"/>
                <w:color w:val="auto"/>
                <w:sz w:val="18"/>
                <w:szCs w:val="18"/>
              </w:rPr>
              <w:t>ffluent sampling</w:t>
            </w:r>
          </w:p>
        </w:tc>
        <w:tc>
          <w:tcPr>
            <w:tcW w:w="1173" w:type="pct"/>
          </w:tcPr>
          <w:p w14:paraId="393E1D1A" w14:textId="48F58C42" w:rsidR="00590AD8" w:rsidRPr="007842EC" w:rsidRDefault="001862B8" w:rsidP="008A08E9">
            <w:pPr>
              <w:pStyle w:val="TableText"/>
              <w:rPr>
                <w:rStyle w:val="Blue"/>
                <w:color w:val="auto"/>
                <w:sz w:val="18"/>
                <w:szCs w:val="18"/>
              </w:rPr>
            </w:pPr>
            <w:r w:rsidRPr="007842EC">
              <w:rPr>
                <w:rStyle w:val="Blue"/>
                <w:color w:val="auto"/>
                <w:sz w:val="18"/>
                <w:szCs w:val="18"/>
              </w:rPr>
              <w:t>SJ 18980 55905</w:t>
            </w:r>
          </w:p>
        </w:tc>
        <w:tc>
          <w:tcPr>
            <w:tcW w:w="1559" w:type="pct"/>
          </w:tcPr>
          <w:p w14:paraId="1EEF4F42" w14:textId="2B025A04" w:rsidR="00590AD8" w:rsidRPr="007842EC" w:rsidRDefault="00590AD8" w:rsidP="008A08E9">
            <w:pPr>
              <w:pStyle w:val="TableText"/>
              <w:rPr>
                <w:rStyle w:val="Blue"/>
                <w:color w:val="auto"/>
                <w:sz w:val="18"/>
                <w:szCs w:val="18"/>
                <w:highlight w:val="green"/>
              </w:rPr>
            </w:pPr>
            <w:r w:rsidRPr="007842EC">
              <w:rPr>
                <w:rStyle w:val="Blue"/>
                <w:color w:val="auto"/>
                <w:sz w:val="18"/>
                <w:szCs w:val="18"/>
              </w:rPr>
              <w:t>Storm Sample Point</w:t>
            </w:r>
          </w:p>
        </w:tc>
      </w:tr>
      <w:tr w:rsidR="00590AD8" w:rsidRPr="008F36B8" w14:paraId="5F057204" w14:textId="77777777" w:rsidTr="00641B4D">
        <w:trPr>
          <w:cantSplit/>
        </w:trPr>
        <w:tc>
          <w:tcPr>
            <w:tcW w:w="1095" w:type="pct"/>
            <w:vMerge/>
          </w:tcPr>
          <w:p w14:paraId="36902352" w14:textId="77777777" w:rsidR="00590AD8" w:rsidRPr="007842EC" w:rsidRDefault="00590AD8" w:rsidP="008A08E9">
            <w:pPr>
              <w:pStyle w:val="TableText"/>
              <w:rPr>
                <w:rStyle w:val="Blue"/>
                <w:color w:val="auto"/>
                <w:sz w:val="18"/>
                <w:szCs w:val="18"/>
              </w:rPr>
            </w:pPr>
          </w:p>
        </w:tc>
        <w:tc>
          <w:tcPr>
            <w:tcW w:w="1173" w:type="pct"/>
          </w:tcPr>
          <w:p w14:paraId="52A7CC51" w14:textId="249F386F" w:rsidR="00590AD8" w:rsidRPr="007842EC" w:rsidRDefault="005613D5" w:rsidP="001A02D5">
            <w:pPr>
              <w:pStyle w:val="TableText"/>
              <w:rPr>
                <w:rStyle w:val="Blue"/>
                <w:color w:val="auto"/>
                <w:sz w:val="18"/>
                <w:szCs w:val="18"/>
              </w:rPr>
            </w:pPr>
            <w:r w:rsidRPr="007842EC">
              <w:rPr>
                <w:rStyle w:val="Blue"/>
                <w:color w:val="auto"/>
                <w:sz w:val="18"/>
                <w:szCs w:val="18"/>
              </w:rPr>
              <w:t>MCERTS e</w:t>
            </w:r>
            <w:r w:rsidR="00242539" w:rsidRPr="007842EC">
              <w:rPr>
                <w:rStyle w:val="Blue"/>
                <w:color w:val="auto"/>
                <w:sz w:val="18"/>
                <w:szCs w:val="18"/>
              </w:rPr>
              <w:t>vent duration monitoring</w:t>
            </w:r>
          </w:p>
        </w:tc>
        <w:tc>
          <w:tcPr>
            <w:tcW w:w="1173" w:type="pct"/>
          </w:tcPr>
          <w:p w14:paraId="0A561CDD" w14:textId="192E7C8D" w:rsidR="00590AD8" w:rsidRPr="007842EC" w:rsidRDefault="001862B8" w:rsidP="008A08E9">
            <w:pPr>
              <w:pStyle w:val="TableText"/>
              <w:rPr>
                <w:rStyle w:val="Blue"/>
                <w:color w:val="auto"/>
                <w:sz w:val="18"/>
                <w:szCs w:val="18"/>
              </w:rPr>
            </w:pPr>
            <w:r w:rsidRPr="007842EC">
              <w:rPr>
                <w:rStyle w:val="Blue"/>
                <w:color w:val="auto"/>
                <w:sz w:val="18"/>
                <w:szCs w:val="18"/>
              </w:rPr>
              <w:t>SJ 18988 55911</w:t>
            </w:r>
          </w:p>
        </w:tc>
        <w:tc>
          <w:tcPr>
            <w:tcW w:w="1559" w:type="pct"/>
          </w:tcPr>
          <w:p w14:paraId="249E112B" w14:textId="38C1A854" w:rsidR="00590AD8" w:rsidRPr="007842EC" w:rsidRDefault="005F25EA" w:rsidP="008A08E9">
            <w:pPr>
              <w:pStyle w:val="TableText"/>
              <w:rPr>
                <w:rStyle w:val="Blue"/>
                <w:color w:val="auto"/>
                <w:sz w:val="18"/>
                <w:szCs w:val="18"/>
                <w:highlight w:val="green"/>
              </w:rPr>
            </w:pPr>
            <w:r w:rsidRPr="007842EC">
              <w:rPr>
                <w:rStyle w:val="Blue"/>
                <w:color w:val="auto"/>
                <w:sz w:val="18"/>
                <w:szCs w:val="18"/>
              </w:rPr>
              <w:t xml:space="preserve">MCERTS </w:t>
            </w:r>
            <w:r w:rsidR="00590AD8" w:rsidRPr="007842EC">
              <w:rPr>
                <w:rStyle w:val="Blue"/>
                <w:color w:val="auto"/>
                <w:sz w:val="18"/>
                <w:szCs w:val="18"/>
              </w:rPr>
              <w:t>Storm to Environment EDM Monitoring Point</w:t>
            </w:r>
          </w:p>
        </w:tc>
      </w:tr>
      <w:tr w:rsidR="00127AF5" w:rsidRPr="008F36B8" w14:paraId="6C9142D7" w14:textId="77777777" w:rsidTr="00641B4D">
        <w:trPr>
          <w:cantSplit/>
        </w:trPr>
        <w:tc>
          <w:tcPr>
            <w:tcW w:w="1095" w:type="pct"/>
            <w:vMerge/>
          </w:tcPr>
          <w:p w14:paraId="0C7992FE" w14:textId="77777777" w:rsidR="00127AF5" w:rsidRPr="007842EC" w:rsidRDefault="00127AF5" w:rsidP="00127AF5">
            <w:pPr>
              <w:pStyle w:val="TableText"/>
              <w:rPr>
                <w:rStyle w:val="Blue"/>
                <w:color w:val="auto"/>
                <w:sz w:val="18"/>
                <w:szCs w:val="18"/>
              </w:rPr>
            </w:pPr>
          </w:p>
        </w:tc>
        <w:tc>
          <w:tcPr>
            <w:tcW w:w="1173" w:type="pct"/>
          </w:tcPr>
          <w:p w14:paraId="2F08E068" w14:textId="622CCA8D" w:rsidR="00127AF5" w:rsidRPr="007842EC" w:rsidRDefault="00127AF5" w:rsidP="00127AF5">
            <w:pPr>
              <w:pStyle w:val="TableText"/>
              <w:rPr>
                <w:rStyle w:val="Blue"/>
                <w:color w:val="auto"/>
                <w:sz w:val="18"/>
                <w:szCs w:val="18"/>
              </w:rPr>
            </w:pPr>
            <w:r w:rsidRPr="007842EC">
              <w:rPr>
                <w:rStyle w:val="Blue"/>
                <w:color w:val="auto"/>
                <w:sz w:val="18"/>
                <w:szCs w:val="18"/>
              </w:rPr>
              <w:t>Flow passed forward monitoring</w:t>
            </w:r>
          </w:p>
        </w:tc>
        <w:tc>
          <w:tcPr>
            <w:tcW w:w="1173" w:type="pct"/>
          </w:tcPr>
          <w:p w14:paraId="0295D039" w14:textId="7CDEF66E" w:rsidR="00127AF5" w:rsidRPr="007842EC" w:rsidRDefault="001862B8" w:rsidP="00127AF5">
            <w:pPr>
              <w:pStyle w:val="TableText"/>
              <w:rPr>
                <w:rStyle w:val="Blue"/>
                <w:color w:val="auto"/>
                <w:sz w:val="18"/>
                <w:szCs w:val="18"/>
              </w:rPr>
            </w:pPr>
            <w:r w:rsidRPr="007842EC">
              <w:rPr>
                <w:rStyle w:val="Blue"/>
                <w:color w:val="auto"/>
                <w:sz w:val="18"/>
                <w:szCs w:val="18"/>
              </w:rPr>
              <w:t>SJ 18983 55913</w:t>
            </w:r>
          </w:p>
        </w:tc>
        <w:tc>
          <w:tcPr>
            <w:tcW w:w="1559" w:type="pct"/>
          </w:tcPr>
          <w:p w14:paraId="4861D766" w14:textId="5FD60AE3" w:rsidR="00127AF5" w:rsidRPr="007842EC" w:rsidRDefault="00127AF5" w:rsidP="00127AF5">
            <w:pPr>
              <w:pStyle w:val="TableText"/>
              <w:rPr>
                <w:rStyle w:val="Blue"/>
                <w:color w:val="auto"/>
                <w:sz w:val="18"/>
                <w:szCs w:val="18"/>
              </w:rPr>
            </w:pPr>
            <w:r w:rsidRPr="007842EC">
              <w:rPr>
                <w:rStyle w:val="Blue"/>
                <w:color w:val="auto"/>
                <w:sz w:val="18"/>
                <w:szCs w:val="18"/>
              </w:rPr>
              <w:t>MCERTS FPF Monitoring Point</w:t>
            </w:r>
          </w:p>
        </w:tc>
      </w:tr>
      <w:tr w:rsidR="00AF40EC" w:rsidRPr="008F36B8" w14:paraId="0AA6DB9D" w14:textId="77777777" w:rsidTr="00641B4D">
        <w:trPr>
          <w:cantSplit/>
        </w:trPr>
        <w:tc>
          <w:tcPr>
            <w:tcW w:w="1095" w:type="pct"/>
          </w:tcPr>
          <w:p w14:paraId="4C4F77C2" w14:textId="603FB153" w:rsidR="00AF40EC" w:rsidRPr="007842EC" w:rsidRDefault="00AF40EC" w:rsidP="00AF40EC">
            <w:pPr>
              <w:pStyle w:val="TableText"/>
              <w:rPr>
                <w:rStyle w:val="Blue"/>
                <w:color w:val="auto"/>
                <w:sz w:val="18"/>
                <w:szCs w:val="18"/>
              </w:rPr>
            </w:pPr>
            <w:r w:rsidRPr="007842EC">
              <w:rPr>
                <w:rStyle w:val="Blue"/>
                <w:color w:val="auto"/>
                <w:sz w:val="18"/>
                <w:szCs w:val="18"/>
              </w:rPr>
              <w:t>A3 Sewage in an emergency via Emergency Discharge Point</w:t>
            </w:r>
          </w:p>
        </w:tc>
        <w:tc>
          <w:tcPr>
            <w:tcW w:w="1173" w:type="pct"/>
          </w:tcPr>
          <w:p w14:paraId="1FB222AC" w14:textId="7CE2659E" w:rsidR="00AF40EC" w:rsidRPr="007842EC" w:rsidRDefault="00AF40EC" w:rsidP="00AF40EC">
            <w:pPr>
              <w:pStyle w:val="TableText"/>
              <w:rPr>
                <w:rStyle w:val="Blue"/>
                <w:color w:val="auto"/>
                <w:sz w:val="18"/>
                <w:szCs w:val="18"/>
              </w:rPr>
            </w:pPr>
            <w:r w:rsidRPr="007842EC">
              <w:rPr>
                <w:rStyle w:val="Blue"/>
                <w:color w:val="auto"/>
                <w:sz w:val="18"/>
                <w:szCs w:val="18"/>
              </w:rPr>
              <w:t>Effluent sampling</w:t>
            </w:r>
          </w:p>
        </w:tc>
        <w:tc>
          <w:tcPr>
            <w:tcW w:w="1173" w:type="pct"/>
          </w:tcPr>
          <w:p w14:paraId="0FE8E81E" w14:textId="14BFCE7C" w:rsidR="00AF40EC" w:rsidRPr="007842EC" w:rsidRDefault="009110E4" w:rsidP="00AF40EC">
            <w:pPr>
              <w:pStyle w:val="TableText"/>
              <w:rPr>
                <w:rStyle w:val="Blue"/>
                <w:color w:val="auto"/>
                <w:sz w:val="18"/>
                <w:szCs w:val="18"/>
              </w:rPr>
            </w:pPr>
            <w:r w:rsidRPr="007842EC">
              <w:rPr>
                <w:rStyle w:val="Blue"/>
                <w:color w:val="auto"/>
                <w:sz w:val="18"/>
                <w:szCs w:val="18"/>
              </w:rPr>
              <w:t>SJ 18996 55919</w:t>
            </w:r>
          </w:p>
        </w:tc>
        <w:tc>
          <w:tcPr>
            <w:tcW w:w="1559" w:type="pct"/>
          </w:tcPr>
          <w:p w14:paraId="751D933F" w14:textId="771524A7" w:rsidR="00AF40EC" w:rsidRPr="007842EC" w:rsidRDefault="00AF40EC" w:rsidP="00AF40EC">
            <w:pPr>
              <w:pStyle w:val="TableText"/>
              <w:rPr>
                <w:rStyle w:val="Blue"/>
                <w:color w:val="auto"/>
                <w:sz w:val="18"/>
                <w:szCs w:val="18"/>
              </w:rPr>
            </w:pPr>
            <w:r w:rsidRPr="007842EC">
              <w:rPr>
                <w:rStyle w:val="Blue"/>
                <w:color w:val="auto"/>
                <w:sz w:val="18"/>
                <w:szCs w:val="18"/>
              </w:rPr>
              <w:t>Emergency Sample Point</w:t>
            </w:r>
          </w:p>
        </w:tc>
      </w:tr>
    </w:tbl>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7842EC">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tcPr>
          <w:p w14:paraId="1AA3C7A6" w14:textId="77777777" w:rsidR="00821962" w:rsidRPr="007842EC" w:rsidRDefault="00821962" w:rsidP="00821962">
            <w:pPr>
              <w:pStyle w:val="TableText"/>
              <w:rPr>
                <w:rStyle w:val="Red"/>
                <w:b/>
                <w:color w:val="auto"/>
                <w:sz w:val="18"/>
                <w:szCs w:val="18"/>
              </w:rPr>
            </w:pPr>
            <w:r w:rsidRPr="007842EC">
              <w:rPr>
                <w:rStyle w:val="Red"/>
                <w:b/>
                <w:color w:val="auto"/>
                <w:sz w:val="18"/>
                <w:szCs w:val="18"/>
              </w:rPr>
              <w:t>Number of s</w:t>
            </w:r>
            <w:bookmarkStart w:id="10" w:name="_Hlt511551491"/>
            <w:bookmarkEnd w:id="10"/>
            <w:r w:rsidRPr="007842EC">
              <w:rPr>
                <w:rStyle w:val="Red"/>
                <w:b/>
                <w:color w:val="auto"/>
                <w:sz w:val="18"/>
                <w:szCs w:val="18"/>
              </w:rPr>
              <w:t>amples taken in any period of 12 months</w:t>
            </w:r>
          </w:p>
        </w:tc>
        <w:tc>
          <w:tcPr>
            <w:tcW w:w="2660" w:type="pct"/>
          </w:tcPr>
          <w:p w14:paraId="182EF317" w14:textId="77777777" w:rsidR="00821962" w:rsidRPr="007842EC" w:rsidRDefault="00821962" w:rsidP="00821962">
            <w:pPr>
              <w:pStyle w:val="TableText"/>
              <w:rPr>
                <w:rStyle w:val="Red"/>
                <w:b/>
                <w:color w:val="auto"/>
                <w:sz w:val="18"/>
                <w:szCs w:val="18"/>
              </w:rPr>
            </w:pPr>
            <w:r w:rsidRPr="007842EC">
              <w:rPr>
                <w:rStyle w:val="Red"/>
                <w:b/>
                <w:color w:val="auto"/>
                <w:sz w:val="18"/>
                <w:szCs w:val="18"/>
              </w:rPr>
              <w:t>Maximum number of samples permitted to exceed limit for given parameter</w:t>
            </w:r>
          </w:p>
        </w:tc>
      </w:tr>
      <w:tr w:rsidR="00821962" w:rsidRPr="008F36B8" w14:paraId="3B7EA4FA" w14:textId="77777777" w:rsidTr="001F4EC0">
        <w:trPr>
          <w:cantSplit/>
        </w:trPr>
        <w:tc>
          <w:tcPr>
            <w:tcW w:w="2340" w:type="pct"/>
          </w:tcPr>
          <w:p w14:paraId="48DD3846"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4–7  </w:t>
            </w:r>
          </w:p>
        </w:tc>
        <w:tc>
          <w:tcPr>
            <w:tcW w:w="2660" w:type="pct"/>
          </w:tcPr>
          <w:p w14:paraId="69C4BC74"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 1</w:t>
            </w:r>
          </w:p>
        </w:tc>
      </w:tr>
      <w:tr w:rsidR="00821962" w:rsidRPr="008F36B8" w14:paraId="2E2039F9" w14:textId="77777777" w:rsidTr="001F4EC0">
        <w:trPr>
          <w:cantSplit/>
        </w:trPr>
        <w:tc>
          <w:tcPr>
            <w:tcW w:w="2340" w:type="pct"/>
          </w:tcPr>
          <w:p w14:paraId="048BE7CF" w14:textId="77777777" w:rsidR="00821962" w:rsidRPr="007842EC" w:rsidRDefault="00821962" w:rsidP="00821962">
            <w:pPr>
              <w:pStyle w:val="TableText"/>
              <w:rPr>
                <w:rStyle w:val="Red"/>
                <w:color w:val="auto"/>
                <w:sz w:val="18"/>
                <w:szCs w:val="18"/>
              </w:rPr>
            </w:pPr>
            <w:r w:rsidRPr="007842EC">
              <w:rPr>
                <w:rStyle w:val="Red"/>
                <w:color w:val="auto"/>
                <w:sz w:val="18"/>
                <w:szCs w:val="18"/>
              </w:rPr>
              <w:t>8–16</w:t>
            </w:r>
          </w:p>
        </w:tc>
        <w:tc>
          <w:tcPr>
            <w:tcW w:w="2660" w:type="pct"/>
          </w:tcPr>
          <w:p w14:paraId="0648B3A3"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 2</w:t>
            </w:r>
          </w:p>
        </w:tc>
      </w:tr>
      <w:tr w:rsidR="00821962" w:rsidRPr="008F36B8" w14:paraId="036FBB89" w14:textId="77777777" w:rsidTr="001F4EC0">
        <w:trPr>
          <w:cantSplit/>
        </w:trPr>
        <w:tc>
          <w:tcPr>
            <w:tcW w:w="2340" w:type="pct"/>
          </w:tcPr>
          <w:p w14:paraId="255CE36B"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17–28 </w:t>
            </w:r>
          </w:p>
        </w:tc>
        <w:tc>
          <w:tcPr>
            <w:tcW w:w="2660" w:type="pct"/>
          </w:tcPr>
          <w:p w14:paraId="778D512A"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 3</w:t>
            </w:r>
          </w:p>
        </w:tc>
      </w:tr>
      <w:tr w:rsidR="00821962" w:rsidRPr="008F36B8" w14:paraId="47F2DE5E" w14:textId="77777777" w:rsidTr="001F4EC0">
        <w:trPr>
          <w:cantSplit/>
        </w:trPr>
        <w:tc>
          <w:tcPr>
            <w:tcW w:w="2340" w:type="pct"/>
          </w:tcPr>
          <w:p w14:paraId="707A333C"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29–40 </w:t>
            </w:r>
          </w:p>
        </w:tc>
        <w:tc>
          <w:tcPr>
            <w:tcW w:w="2660" w:type="pct"/>
          </w:tcPr>
          <w:p w14:paraId="1B0C750B"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 4</w:t>
            </w:r>
          </w:p>
        </w:tc>
      </w:tr>
      <w:tr w:rsidR="00821962" w:rsidRPr="008F36B8" w14:paraId="61D55281" w14:textId="77777777" w:rsidTr="001F4EC0">
        <w:trPr>
          <w:cantSplit/>
        </w:trPr>
        <w:tc>
          <w:tcPr>
            <w:tcW w:w="2340" w:type="pct"/>
          </w:tcPr>
          <w:p w14:paraId="4B499EE7"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41–53  </w:t>
            </w:r>
          </w:p>
        </w:tc>
        <w:tc>
          <w:tcPr>
            <w:tcW w:w="2660" w:type="pct"/>
          </w:tcPr>
          <w:p w14:paraId="6261ED31"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 5</w:t>
            </w:r>
          </w:p>
        </w:tc>
      </w:tr>
      <w:tr w:rsidR="00821962" w:rsidRPr="008F36B8" w14:paraId="7120B617" w14:textId="77777777" w:rsidTr="001F4EC0">
        <w:trPr>
          <w:cantSplit/>
        </w:trPr>
        <w:tc>
          <w:tcPr>
            <w:tcW w:w="2340" w:type="pct"/>
          </w:tcPr>
          <w:p w14:paraId="4FCB19AC"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54–67  </w:t>
            </w:r>
          </w:p>
        </w:tc>
        <w:tc>
          <w:tcPr>
            <w:tcW w:w="2660" w:type="pct"/>
          </w:tcPr>
          <w:p w14:paraId="3DA4AA29"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 6</w:t>
            </w:r>
          </w:p>
        </w:tc>
      </w:tr>
      <w:tr w:rsidR="00821962" w:rsidRPr="008F36B8" w14:paraId="7903627A" w14:textId="77777777" w:rsidTr="001F4EC0">
        <w:trPr>
          <w:cantSplit/>
        </w:trPr>
        <w:tc>
          <w:tcPr>
            <w:tcW w:w="2340" w:type="pct"/>
          </w:tcPr>
          <w:p w14:paraId="0EF69056"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68–81  </w:t>
            </w:r>
          </w:p>
        </w:tc>
        <w:tc>
          <w:tcPr>
            <w:tcW w:w="2660" w:type="pct"/>
          </w:tcPr>
          <w:p w14:paraId="240BF003"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 7</w:t>
            </w:r>
          </w:p>
        </w:tc>
      </w:tr>
      <w:tr w:rsidR="00821962" w:rsidRPr="008F36B8" w14:paraId="00CAE48C" w14:textId="77777777" w:rsidTr="001F4EC0">
        <w:trPr>
          <w:cantSplit/>
        </w:trPr>
        <w:tc>
          <w:tcPr>
            <w:tcW w:w="2340" w:type="pct"/>
          </w:tcPr>
          <w:p w14:paraId="11E5D5CA"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82–95 </w:t>
            </w:r>
          </w:p>
        </w:tc>
        <w:tc>
          <w:tcPr>
            <w:tcW w:w="2660" w:type="pct"/>
          </w:tcPr>
          <w:p w14:paraId="3947566A"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 8</w:t>
            </w:r>
          </w:p>
        </w:tc>
      </w:tr>
      <w:tr w:rsidR="00821962" w:rsidRPr="008F36B8" w14:paraId="315587D5" w14:textId="77777777" w:rsidTr="001F4EC0">
        <w:trPr>
          <w:cantSplit/>
        </w:trPr>
        <w:tc>
          <w:tcPr>
            <w:tcW w:w="2340" w:type="pct"/>
          </w:tcPr>
          <w:p w14:paraId="02AE7FA4"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96–110 </w:t>
            </w:r>
          </w:p>
        </w:tc>
        <w:tc>
          <w:tcPr>
            <w:tcW w:w="2660" w:type="pct"/>
          </w:tcPr>
          <w:p w14:paraId="7B637391"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 9</w:t>
            </w:r>
          </w:p>
        </w:tc>
      </w:tr>
      <w:tr w:rsidR="00821962" w:rsidRPr="008F36B8" w14:paraId="71A8ADA0" w14:textId="77777777" w:rsidTr="001F4EC0">
        <w:trPr>
          <w:cantSplit/>
        </w:trPr>
        <w:tc>
          <w:tcPr>
            <w:tcW w:w="2340" w:type="pct"/>
          </w:tcPr>
          <w:p w14:paraId="3948D52A"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111–125  </w:t>
            </w:r>
          </w:p>
        </w:tc>
        <w:tc>
          <w:tcPr>
            <w:tcW w:w="2660" w:type="pct"/>
          </w:tcPr>
          <w:p w14:paraId="3A267D7B"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 10</w:t>
            </w:r>
          </w:p>
        </w:tc>
      </w:tr>
      <w:tr w:rsidR="00821962" w:rsidRPr="008F36B8" w14:paraId="4720D87D" w14:textId="77777777" w:rsidTr="001F4EC0">
        <w:trPr>
          <w:cantSplit/>
        </w:trPr>
        <w:tc>
          <w:tcPr>
            <w:tcW w:w="2340" w:type="pct"/>
          </w:tcPr>
          <w:p w14:paraId="6F19BA13"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126–140  </w:t>
            </w:r>
          </w:p>
        </w:tc>
        <w:tc>
          <w:tcPr>
            <w:tcW w:w="2660" w:type="pct"/>
          </w:tcPr>
          <w:p w14:paraId="49045AEB"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 11</w:t>
            </w:r>
          </w:p>
        </w:tc>
      </w:tr>
      <w:tr w:rsidR="00821962" w:rsidRPr="008F36B8" w14:paraId="687E353D" w14:textId="77777777" w:rsidTr="001F4EC0">
        <w:trPr>
          <w:cantSplit/>
        </w:trPr>
        <w:tc>
          <w:tcPr>
            <w:tcW w:w="2340" w:type="pct"/>
          </w:tcPr>
          <w:p w14:paraId="521E1B8F"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141–155  </w:t>
            </w:r>
          </w:p>
        </w:tc>
        <w:tc>
          <w:tcPr>
            <w:tcW w:w="2660" w:type="pct"/>
          </w:tcPr>
          <w:p w14:paraId="68142938"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 12</w:t>
            </w:r>
          </w:p>
        </w:tc>
      </w:tr>
      <w:tr w:rsidR="00821962" w:rsidRPr="008F36B8" w14:paraId="3AB52463" w14:textId="77777777" w:rsidTr="001F4EC0">
        <w:trPr>
          <w:cantSplit/>
        </w:trPr>
        <w:tc>
          <w:tcPr>
            <w:tcW w:w="2340" w:type="pct"/>
          </w:tcPr>
          <w:p w14:paraId="4CCD5494"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156–171  </w:t>
            </w:r>
          </w:p>
        </w:tc>
        <w:tc>
          <w:tcPr>
            <w:tcW w:w="2660" w:type="pct"/>
          </w:tcPr>
          <w:p w14:paraId="7C328F6C"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 13</w:t>
            </w:r>
          </w:p>
        </w:tc>
      </w:tr>
      <w:tr w:rsidR="00821962" w:rsidRPr="008F36B8" w14:paraId="64F4F6F3" w14:textId="77777777" w:rsidTr="001F4EC0">
        <w:trPr>
          <w:cantSplit/>
        </w:trPr>
        <w:tc>
          <w:tcPr>
            <w:tcW w:w="2340" w:type="pct"/>
          </w:tcPr>
          <w:p w14:paraId="5241B112"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172–187 </w:t>
            </w:r>
          </w:p>
        </w:tc>
        <w:tc>
          <w:tcPr>
            <w:tcW w:w="2660" w:type="pct"/>
          </w:tcPr>
          <w:p w14:paraId="3D32E7D7"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 14</w:t>
            </w:r>
          </w:p>
        </w:tc>
      </w:tr>
      <w:tr w:rsidR="00821962" w:rsidRPr="008F36B8" w14:paraId="00302C1C" w14:textId="77777777" w:rsidTr="001F4EC0">
        <w:trPr>
          <w:cantSplit/>
        </w:trPr>
        <w:tc>
          <w:tcPr>
            <w:tcW w:w="2340" w:type="pct"/>
          </w:tcPr>
          <w:p w14:paraId="24B2ABEF"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188–203  </w:t>
            </w:r>
          </w:p>
        </w:tc>
        <w:tc>
          <w:tcPr>
            <w:tcW w:w="2660" w:type="pct"/>
          </w:tcPr>
          <w:p w14:paraId="757AB9A0"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 15</w:t>
            </w:r>
          </w:p>
        </w:tc>
      </w:tr>
      <w:tr w:rsidR="00821962" w:rsidRPr="008F36B8" w14:paraId="60825DE8" w14:textId="77777777" w:rsidTr="001F4EC0">
        <w:trPr>
          <w:cantSplit/>
        </w:trPr>
        <w:tc>
          <w:tcPr>
            <w:tcW w:w="2340" w:type="pct"/>
          </w:tcPr>
          <w:p w14:paraId="5318E0BF"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204–219  </w:t>
            </w:r>
          </w:p>
        </w:tc>
        <w:tc>
          <w:tcPr>
            <w:tcW w:w="2660" w:type="pct"/>
          </w:tcPr>
          <w:p w14:paraId="7C72F087"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 16</w:t>
            </w:r>
          </w:p>
        </w:tc>
      </w:tr>
      <w:tr w:rsidR="00821962" w:rsidRPr="008F36B8" w14:paraId="18A631A2" w14:textId="77777777" w:rsidTr="001F4EC0">
        <w:trPr>
          <w:cantSplit/>
        </w:trPr>
        <w:tc>
          <w:tcPr>
            <w:tcW w:w="2340" w:type="pct"/>
          </w:tcPr>
          <w:p w14:paraId="045978A8"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220–235  </w:t>
            </w:r>
          </w:p>
        </w:tc>
        <w:tc>
          <w:tcPr>
            <w:tcW w:w="2660" w:type="pct"/>
          </w:tcPr>
          <w:p w14:paraId="777683AB"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 17</w:t>
            </w:r>
          </w:p>
        </w:tc>
      </w:tr>
      <w:tr w:rsidR="00821962" w:rsidRPr="008F36B8" w14:paraId="1DACC2B4" w14:textId="77777777" w:rsidTr="001F4EC0">
        <w:trPr>
          <w:cantSplit/>
        </w:trPr>
        <w:tc>
          <w:tcPr>
            <w:tcW w:w="2340" w:type="pct"/>
          </w:tcPr>
          <w:p w14:paraId="3ACAC6BB"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236–251 </w:t>
            </w:r>
          </w:p>
        </w:tc>
        <w:tc>
          <w:tcPr>
            <w:tcW w:w="2660" w:type="pct"/>
          </w:tcPr>
          <w:p w14:paraId="1036B43A"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 18</w:t>
            </w:r>
          </w:p>
        </w:tc>
      </w:tr>
      <w:tr w:rsidR="00821962" w:rsidRPr="008F36B8" w14:paraId="415E1685" w14:textId="77777777" w:rsidTr="001F4EC0">
        <w:trPr>
          <w:cantSplit/>
        </w:trPr>
        <w:tc>
          <w:tcPr>
            <w:tcW w:w="2340" w:type="pct"/>
          </w:tcPr>
          <w:p w14:paraId="07B63E9F"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252–268 </w:t>
            </w:r>
          </w:p>
        </w:tc>
        <w:tc>
          <w:tcPr>
            <w:tcW w:w="2660" w:type="pct"/>
          </w:tcPr>
          <w:p w14:paraId="758D1B52"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 19</w:t>
            </w:r>
          </w:p>
        </w:tc>
      </w:tr>
      <w:tr w:rsidR="00821962" w:rsidRPr="008F36B8" w14:paraId="119AA5A7" w14:textId="77777777" w:rsidTr="001F4EC0">
        <w:trPr>
          <w:cantSplit/>
        </w:trPr>
        <w:tc>
          <w:tcPr>
            <w:tcW w:w="2340" w:type="pct"/>
          </w:tcPr>
          <w:p w14:paraId="5192BE5D"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269–284  </w:t>
            </w:r>
          </w:p>
        </w:tc>
        <w:tc>
          <w:tcPr>
            <w:tcW w:w="2660" w:type="pct"/>
          </w:tcPr>
          <w:p w14:paraId="059DCBA8"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 20</w:t>
            </w:r>
          </w:p>
        </w:tc>
      </w:tr>
      <w:tr w:rsidR="00821962" w:rsidRPr="008F36B8" w14:paraId="196799D8" w14:textId="77777777" w:rsidTr="001F4EC0">
        <w:trPr>
          <w:cantSplit/>
        </w:trPr>
        <w:tc>
          <w:tcPr>
            <w:tcW w:w="2340" w:type="pct"/>
          </w:tcPr>
          <w:p w14:paraId="74D1C54A"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285–300  </w:t>
            </w:r>
          </w:p>
        </w:tc>
        <w:tc>
          <w:tcPr>
            <w:tcW w:w="2660" w:type="pct"/>
          </w:tcPr>
          <w:p w14:paraId="2E8AAEFB"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 21</w:t>
            </w:r>
          </w:p>
        </w:tc>
      </w:tr>
      <w:tr w:rsidR="00821962" w:rsidRPr="008F36B8" w14:paraId="6C0218CF" w14:textId="77777777" w:rsidTr="001F4EC0">
        <w:trPr>
          <w:cantSplit/>
        </w:trPr>
        <w:tc>
          <w:tcPr>
            <w:tcW w:w="2340" w:type="pct"/>
          </w:tcPr>
          <w:p w14:paraId="3685B1F6"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301–317 </w:t>
            </w:r>
          </w:p>
        </w:tc>
        <w:tc>
          <w:tcPr>
            <w:tcW w:w="2660" w:type="pct"/>
          </w:tcPr>
          <w:p w14:paraId="4208F093"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 22</w:t>
            </w:r>
          </w:p>
        </w:tc>
      </w:tr>
      <w:tr w:rsidR="00821962" w:rsidRPr="008F36B8" w14:paraId="7AE88628" w14:textId="77777777" w:rsidTr="001F4EC0">
        <w:trPr>
          <w:cantSplit/>
        </w:trPr>
        <w:tc>
          <w:tcPr>
            <w:tcW w:w="2340" w:type="pct"/>
          </w:tcPr>
          <w:p w14:paraId="277E9C23"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318–334  </w:t>
            </w:r>
          </w:p>
        </w:tc>
        <w:tc>
          <w:tcPr>
            <w:tcW w:w="2660" w:type="pct"/>
          </w:tcPr>
          <w:p w14:paraId="3F38A396"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 23</w:t>
            </w:r>
          </w:p>
        </w:tc>
      </w:tr>
      <w:tr w:rsidR="00821962" w:rsidRPr="008F36B8" w14:paraId="59129E24" w14:textId="77777777" w:rsidTr="001F4EC0">
        <w:trPr>
          <w:cantSplit/>
        </w:trPr>
        <w:tc>
          <w:tcPr>
            <w:tcW w:w="2340" w:type="pct"/>
          </w:tcPr>
          <w:p w14:paraId="456FB679"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335–350 </w:t>
            </w:r>
          </w:p>
        </w:tc>
        <w:tc>
          <w:tcPr>
            <w:tcW w:w="2660" w:type="pct"/>
          </w:tcPr>
          <w:p w14:paraId="69B8293B"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 24</w:t>
            </w:r>
          </w:p>
        </w:tc>
      </w:tr>
      <w:tr w:rsidR="00821962" w:rsidRPr="008F36B8" w14:paraId="16EFC043" w14:textId="77777777" w:rsidTr="001F4EC0">
        <w:trPr>
          <w:cantSplit/>
        </w:trPr>
        <w:tc>
          <w:tcPr>
            <w:tcW w:w="2340" w:type="pct"/>
          </w:tcPr>
          <w:p w14:paraId="3A499F86"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351–365 </w:t>
            </w:r>
          </w:p>
        </w:tc>
        <w:tc>
          <w:tcPr>
            <w:tcW w:w="2660" w:type="pct"/>
          </w:tcPr>
          <w:p w14:paraId="3579A65B" w14:textId="77777777" w:rsidR="00821962" w:rsidRPr="007842EC" w:rsidRDefault="00821962" w:rsidP="00821962">
            <w:pPr>
              <w:pStyle w:val="TableText"/>
              <w:rPr>
                <w:rStyle w:val="Red"/>
                <w:color w:val="auto"/>
                <w:sz w:val="18"/>
                <w:szCs w:val="18"/>
              </w:rPr>
            </w:pPr>
            <w:r w:rsidRPr="007842EC">
              <w:rPr>
                <w:rStyle w:val="Red"/>
                <w:color w:val="auto"/>
                <w:sz w:val="18"/>
                <w:szCs w:val="18"/>
              </w:rPr>
              <w:t xml:space="preserve"> 25</w:t>
            </w:r>
          </w:p>
        </w:tc>
      </w:tr>
    </w:tbl>
    <w:p w14:paraId="6186E131" w14:textId="77777777" w:rsidR="00821962" w:rsidRPr="002E526B" w:rsidRDefault="005D2F25" w:rsidP="00821962">
      <w:pPr>
        <w:pStyle w:val="Heading1NotIndexed"/>
        <w:ind w:left="567"/>
        <w:rPr>
          <w:rStyle w:val="Red"/>
          <w:color w:val="auto"/>
        </w:rPr>
      </w:pPr>
      <w:r w:rsidRPr="008F36B8">
        <w:rPr>
          <w:rStyle w:val="Red"/>
        </w:rPr>
        <w:br w:type="page"/>
      </w:r>
      <w:r w:rsidR="00821962" w:rsidRPr="002E526B">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2E526B" w:rsidRPr="002E526B" w14:paraId="15F89F50" w14:textId="77777777" w:rsidTr="001F4EC0">
        <w:trPr>
          <w:cantSplit/>
          <w:tblHeader/>
        </w:trPr>
        <w:tc>
          <w:tcPr>
            <w:tcW w:w="737" w:type="pct"/>
          </w:tcPr>
          <w:p w14:paraId="0E79F7C9" w14:textId="77777777" w:rsidR="00821962" w:rsidRPr="002E526B" w:rsidRDefault="00821962" w:rsidP="00821962">
            <w:pPr>
              <w:pStyle w:val="TableText"/>
              <w:rPr>
                <w:rStyle w:val="Red"/>
                <w:b/>
                <w:color w:val="auto"/>
                <w:sz w:val="18"/>
                <w:szCs w:val="18"/>
              </w:rPr>
            </w:pPr>
            <w:r w:rsidRPr="002E526B">
              <w:rPr>
                <w:rStyle w:val="Red"/>
                <w:b/>
                <w:color w:val="auto"/>
                <w:sz w:val="18"/>
                <w:szCs w:val="18"/>
              </w:rPr>
              <w:t>Parameter</w:t>
            </w:r>
          </w:p>
        </w:tc>
        <w:tc>
          <w:tcPr>
            <w:tcW w:w="1056" w:type="pct"/>
          </w:tcPr>
          <w:p w14:paraId="78238B78" w14:textId="77777777" w:rsidR="00821962" w:rsidRPr="002E526B" w:rsidRDefault="00821962" w:rsidP="00821962">
            <w:pPr>
              <w:pStyle w:val="TableText"/>
              <w:rPr>
                <w:rStyle w:val="Red"/>
                <w:b/>
                <w:color w:val="auto"/>
                <w:sz w:val="18"/>
                <w:szCs w:val="18"/>
              </w:rPr>
            </w:pPr>
            <w:r w:rsidRPr="002E526B">
              <w:rPr>
                <w:rStyle w:val="Red"/>
                <w:b/>
                <w:color w:val="auto"/>
                <w:sz w:val="18"/>
                <w:szCs w:val="18"/>
              </w:rPr>
              <w:t>‘Normal frequency’ of samples per year</w:t>
            </w:r>
          </w:p>
        </w:tc>
        <w:tc>
          <w:tcPr>
            <w:tcW w:w="1055" w:type="pct"/>
          </w:tcPr>
          <w:p w14:paraId="06AA764E" w14:textId="77777777" w:rsidR="00821962" w:rsidRPr="002E526B" w:rsidRDefault="00821962" w:rsidP="00821962">
            <w:pPr>
              <w:pStyle w:val="TableText"/>
              <w:rPr>
                <w:rStyle w:val="Red"/>
                <w:b/>
                <w:color w:val="auto"/>
                <w:sz w:val="18"/>
                <w:szCs w:val="18"/>
              </w:rPr>
            </w:pPr>
            <w:r w:rsidRPr="002E526B">
              <w:rPr>
                <w:rStyle w:val="Red"/>
                <w:b/>
                <w:color w:val="auto"/>
                <w:sz w:val="18"/>
                <w:szCs w:val="18"/>
              </w:rPr>
              <w:t>Reduced Sampling frequency after 12 consecutive months of numeric permit compliance, samples per year or pro rata over the remainder of a year</w:t>
            </w:r>
          </w:p>
        </w:tc>
        <w:tc>
          <w:tcPr>
            <w:tcW w:w="1059" w:type="pct"/>
          </w:tcPr>
          <w:p w14:paraId="54893D9D" w14:textId="77777777" w:rsidR="00821962" w:rsidRPr="002E526B" w:rsidRDefault="00821962" w:rsidP="00821962">
            <w:pPr>
              <w:pStyle w:val="TableText"/>
              <w:rPr>
                <w:rStyle w:val="Red"/>
                <w:b/>
                <w:color w:val="auto"/>
                <w:sz w:val="18"/>
                <w:szCs w:val="18"/>
              </w:rPr>
            </w:pPr>
            <w:r w:rsidRPr="002E526B">
              <w:rPr>
                <w:rStyle w:val="Red"/>
                <w:b/>
                <w:color w:val="auto"/>
                <w:sz w:val="18"/>
                <w:szCs w:val="18"/>
              </w:rPr>
              <w:t>On numeric limit failure return to normal frequency as soon as reasonably practicable, samples per 12 months</w:t>
            </w:r>
          </w:p>
        </w:tc>
        <w:tc>
          <w:tcPr>
            <w:tcW w:w="1093" w:type="pct"/>
          </w:tcPr>
          <w:p w14:paraId="300DA17A" w14:textId="77777777" w:rsidR="00821962" w:rsidRPr="002E526B" w:rsidRDefault="00821962" w:rsidP="00821962">
            <w:pPr>
              <w:pStyle w:val="TableText"/>
              <w:rPr>
                <w:rStyle w:val="Red"/>
                <w:b/>
                <w:color w:val="auto"/>
                <w:sz w:val="18"/>
                <w:szCs w:val="18"/>
              </w:rPr>
            </w:pPr>
            <w:r w:rsidRPr="002E526B">
              <w:rPr>
                <w:rStyle w:val="Red"/>
                <w:b/>
                <w:color w:val="auto"/>
                <w:sz w:val="18"/>
                <w:szCs w:val="18"/>
              </w:rPr>
              <w:t>Out of hours samples</w:t>
            </w:r>
          </w:p>
        </w:tc>
      </w:tr>
      <w:tr w:rsidR="002E526B" w:rsidRPr="002E526B" w14:paraId="22B5F3DB" w14:textId="77777777" w:rsidTr="001F4EC0">
        <w:trPr>
          <w:cantSplit/>
        </w:trPr>
        <w:tc>
          <w:tcPr>
            <w:tcW w:w="737" w:type="pct"/>
          </w:tcPr>
          <w:p w14:paraId="7E04794E" w14:textId="77777777" w:rsidR="00821962" w:rsidRPr="002E526B" w:rsidRDefault="00821962" w:rsidP="00821962">
            <w:pPr>
              <w:pStyle w:val="TableText"/>
              <w:rPr>
                <w:rStyle w:val="Red"/>
                <w:color w:val="auto"/>
                <w:sz w:val="18"/>
                <w:szCs w:val="18"/>
              </w:rPr>
            </w:pPr>
            <w:r w:rsidRPr="002E526B">
              <w:rPr>
                <w:rStyle w:val="Red"/>
                <w:color w:val="auto"/>
                <w:sz w:val="18"/>
                <w:szCs w:val="18"/>
              </w:rPr>
              <w:t>Sanitary</w:t>
            </w:r>
          </w:p>
          <w:p w14:paraId="0CAE9CDA" w14:textId="77777777" w:rsidR="00821962" w:rsidRPr="002E526B" w:rsidRDefault="00821962" w:rsidP="00821962">
            <w:pPr>
              <w:pStyle w:val="TableText"/>
              <w:rPr>
                <w:rStyle w:val="Red"/>
                <w:color w:val="auto"/>
                <w:sz w:val="18"/>
                <w:szCs w:val="18"/>
              </w:rPr>
            </w:pPr>
          </w:p>
        </w:tc>
        <w:tc>
          <w:tcPr>
            <w:tcW w:w="1056" w:type="pct"/>
          </w:tcPr>
          <w:p w14:paraId="21C3FFE2" w14:textId="77777777" w:rsidR="00821962" w:rsidRPr="002E526B" w:rsidRDefault="00821962" w:rsidP="00821962">
            <w:pPr>
              <w:pStyle w:val="TableText"/>
              <w:rPr>
                <w:rStyle w:val="Red"/>
                <w:color w:val="auto"/>
                <w:sz w:val="18"/>
                <w:szCs w:val="18"/>
              </w:rPr>
            </w:pPr>
            <w:r w:rsidRPr="002E526B">
              <w:rPr>
                <w:rStyle w:val="Red"/>
                <w:color w:val="auto"/>
                <w:sz w:val="18"/>
                <w:szCs w:val="18"/>
              </w:rPr>
              <w:t>24</w:t>
            </w:r>
          </w:p>
        </w:tc>
        <w:tc>
          <w:tcPr>
            <w:tcW w:w="1055" w:type="pct"/>
          </w:tcPr>
          <w:p w14:paraId="773C4CC7" w14:textId="77777777" w:rsidR="00821962" w:rsidRPr="002E526B" w:rsidRDefault="00821962" w:rsidP="00821962">
            <w:pPr>
              <w:pStyle w:val="TableText"/>
              <w:rPr>
                <w:rStyle w:val="Red"/>
                <w:color w:val="auto"/>
                <w:sz w:val="18"/>
                <w:szCs w:val="18"/>
              </w:rPr>
            </w:pPr>
            <w:r w:rsidRPr="002E526B">
              <w:rPr>
                <w:rStyle w:val="Red"/>
                <w:color w:val="auto"/>
                <w:sz w:val="18"/>
                <w:szCs w:val="18"/>
              </w:rPr>
              <w:t>12</w:t>
            </w:r>
          </w:p>
        </w:tc>
        <w:tc>
          <w:tcPr>
            <w:tcW w:w="1059" w:type="pct"/>
          </w:tcPr>
          <w:p w14:paraId="5F5A59AA" w14:textId="77777777" w:rsidR="00821962" w:rsidRPr="002E526B" w:rsidRDefault="00821962" w:rsidP="00821962">
            <w:pPr>
              <w:pStyle w:val="TableText"/>
              <w:rPr>
                <w:rStyle w:val="Red"/>
                <w:color w:val="auto"/>
                <w:sz w:val="18"/>
                <w:szCs w:val="18"/>
              </w:rPr>
            </w:pPr>
            <w:r w:rsidRPr="002E526B">
              <w:rPr>
                <w:rStyle w:val="Red"/>
                <w:color w:val="auto"/>
                <w:sz w:val="18"/>
                <w:szCs w:val="18"/>
              </w:rPr>
              <w:t>24</w:t>
            </w:r>
          </w:p>
        </w:tc>
        <w:tc>
          <w:tcPr>
            <w:tcW w:w="1093" w:type="pct"/>
          </w:tcPr>
          <w:p w14:paraId="282EB3D6" w14:textId="77777777" w:rsidR="00821962" w:rsidRPr="002E526B" w:rsidRDefault="00821962" w:rsidP="00821962">
            <w:pPr>
              <w:pStyle w:val="TableText"/>
              <w:rPr>
                <w:rStyle w:val="Red"/>
                <w:color w:val="auto"/>
                <w:sz w:val="18"/>
                <w:szCs w:val="18"/>
              </w:rPr>
            </w:pPr>
            <w:r w:rsidRPr="002E526B">
              <w:rPr>
                <w:rStyle w:val="Red"/>
                <w:color w:val="auto"/>
                <w:sz w:val="18"/>
                <w:szCs w:val="18"/>
              </w:rPr>
              <w:t>For 24 samples 2 out of hours samples per annum</w:t>
            </w:r>
          </w:p>
        </w:tc>
      </w:tr>
      <w:tr w:rsidR="002E526B" w:rsidRPr="002E526B" w14:paraId="7C438A51" w14:textId="77777777" w:rsidTr="001F4EC0">
        <w:trPr>
          <w:cantSplit/>
        </w:trPr>
        <w:tc>
          <w:tcPr>
            <w:tcW w:w="737" w:type="pct"/>
          </w:tcPr>
          <w:p w14:paraId="3958ED9A" w14:textId="77777777" w:rsidR="00821962" w:rsidRPr="002E526B" w:rsidRDefault="00821962" w:rsidP="00821962">
            <w:pPr>
              <w:pStyle w:val="TableText"/>
              <w:rPr>
                <w:rStyle w:val="Red"/>
                <w:color w:val="auto"/>
                <w:sz w:val="18"/>
                <w:szCs w:val="18"/>
              </w:rPr>
            </w:pPr>
            <w:r w:rsidRPr="002E526B">
              <w:rPr>
                <w:rStyle w:val="Red"/>
                <w:color w:val="auto"/>
                <w:sz w:val="18"/>
                <w:szCs w:val="18"/>
              </w:rPr>
              <w:t>Non sanitary</w:t>
            </w:r>
          </w:p>
          <w:p w14:paraId="23A00D01" w14:textId="77777777" w:rsidR="00821962" w:rsidRPr="002E526B" w:rsidRDefault="00821962" w:rsidP="00821962">
            <w:pPr>
              <w:pStyle w:val="TableText"/>
              <w:rPr>
                <w:rStyle w:val="Red"/>
                <w:color w:val="auto"/>
                <w:sz w:val="18"/>
                <w:szCs w:val="18"/>
              </w:rPr>
            </w:pPr>
          </w:p>
        </w:tc>
        <w:tc>
          <w:tcPr>
            <w:tcW w:w="1056" w:type="pct"/>
          </w:tcPr>
          <w:p w14:paraId="4E1FB3F5" w14:textId="77777777" w:rsidR="00821962" w:rsidRPr="002E526B" w:rsidRDefault="00821962" w:rsidP="00821962">
            <w:pPr>
              <w:pStyle w:val="TableText"/>
              <w:rPr>
                <w:rStyle w:val="Red"/>
                <w:color w:val="auto"/>
                <w:sz w:val="18"/>
                <w:szCs w:val="18"/>
              </w:rPr>
            </w:pPr>
            <w:r w:rsidRPr="002E526B">
              <w:rPr>
                <w:rStyle w:val="Red"/>
                <w:color w:val="auto"/>
                <w:sz w:val="18"/>
                <w:szCs w:val="18"/>
              </w:rPr>
              <w:t>12</w:t>
            </w:r>
          </w:p>
        </w:tc>
        <w:tc>
          <w:tcPr>
            <w:tcW w:w="1055" w:type="pct"/>
          </w:tcPr>
          <w:p w14:paraId="31479A9E" w14:textId="77777777" w:rsidR="00821962" w:rsidRPr="002E526B" w:rsidRDefault="00821962" w:rsidP="00821962">
            <w:pPr>
              <w:pStyle w:val="TableText"/>
              <w:rPr>
                <w:rStyle w:val="Red"/>
                <w:color w:val="auto"/>
                <w:sz w:val="18"/>
                <w:szCs w:val="18"/>
              </w:rPr>
            </w:pPr>
            <w:r w:rsidRPr="002E526B">
              <w:rPr>
                <w:rStyle w:val="Red"/>
                <w:color w:val="auto"/>
                <w:sz w:val="18"/>
                <w:szCs w:val="18"/>
              </w:rPr>
              <w:t>12</w:t>
            </w:r>
          </w:p>
        </w:tc>
        <w:tc>
          <w:tcPr>
            <w:tcW w:w="1059" w:type="pct"/>
          </w:tcPr>
          <w:p w14:paraId="2303665C" w14:textId="77777777" w:rsidR="00821962" w:rsidRPr="002E526B" w:rsidRDefault="00821962" w:rsidP="00821962">
            <w:pPr>
              <w:pStyle w:val="TableText"/>
              <w:rPr>
                <w:rStyle w:val="Red"/>
                <w:color w:val="auto"/>
                <w:sz w:val="18"/>
                <w:szCs w:val="18"/>
              </w:rPr>
            </w:pPr>
            <w:r w:rsidRPr="002E526B">
              <w:rPr>
                <w:rStyle w:val="Red"/>
                <w:color w:val="auto"/>
                <w:sz w:val="18"/>
                <w:szCs w:val="18"/>
              </w:rPr>
              <w:t>12</w:t>
            </w:r>
          </w:p>
        </w:tc>
        <w:tc>
          <w:tcPr>
            <w:tcW w:w="1093" w:type="pct"/>
          </w:tcPr>
          <w:p w14:paraId="547A8B6C" w14:textId="77777777" w:rsidR="00821962" w:rsidRPr="002E526B" w:rsidRDefault="00821962" w:rsidP="00821962">
            <w:pPr>
              <w:pStyle w:val="TableText"/>
              <w:rPr>
                <w:rStyle w:val="Red"/>
                <w:color w:val="auto"/>
                <w:sz w:val="18"/>
                <w:szCs w:val="18"/>
              </w:rPr>
            </w:pPr>
            <w:r w:rsidRPr="002E526B">
              <w:rPr>
                <w:rStyle w:val="Red"/>
                <w:color w:val="auto"/>
                <w:sz w:val="18"/>
                <w:szCs w:val="18"/>
              </w:rPr>
              <w:t>For 12 samples 1 out of hours sample per annum</w:t>
            </w:r>
          </w:p>
        </w:tc>
      </w:tr>
    </w:tbl>
    <w:p w14:paraId="461E4EB2" w14:textId="77777777" w:rsidR="00821962" w:rsidRPr="008F36B8" w:rsidRDefault="00821962" w:rsidP="00821962">
      <w:pPr>
        <w:ind w:left="567"/>
        <w:rPr>
          <w:rStyle w:val="Pink"/>
        </w:rPr>
      </w:pPr>
    </w:p>
    <w:p w14:paraId="445D9E31" w14:textId="77777777" w:rsidR="002E526B" w:rsidRDefault="002E526B">
      <w:pPr>
        <w:rPr>
          <w:rFonts w:ascii="Arial" w:hAnsi="Arial"/>
          <w:b/>
          <w:kern w:val="28"/>
          <w:sz w:val="36"/>
        </w:rPr>
      </w:pPr>
      <w:r>
        <w:rPr>
          <w:sz w:val="36"/>
        </w:rPr>
        <w:br w:type="page"/>
      </w:r>
    </w:p>
    <w:p w14:paraId="74D11A76" w14:textId="35FCF55C" w:rsidR="00821962" w:rsidRPr="008F36B8" w:rsidRDefault="00821962" w:rsidP="00350FA5">
      <w:pPr>
        <w:pStyle w:val="Heading1"/>
        <w:spacing w:after="24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2BCA2D25" w14:textId="77777777" w:rsidR="00D55C1F" w:rsidRPr="008F36B8" w:rsidRDefault="00D55C1F" w:rsidP="00821962">
            <w:pPr>
              <w:pStyle w:val="TableText"/>
              <w:rPr>
                <w:b/>
                <w:sz w:val="18"/>
                <w:szCs w:val="18"/>
              </w:rPr>
            </w:pPr>
            <w:r w:rsidRPr="008F36B8">
              <w:rPr>
                <w:b/>
                <w:sz w:val="18"/>
                <w:szCs w:val="18"/>
              </w:rPr>
              <w:t>Monitoring point reference</w:t>
            </w:r>
          </w:p>
          <w:p w14:paraId="1FA035C5" w14:textId="3F2CC374" w:rsidR="001A6A99" w:rsidRPr="001E6743" w:rsidRDefault="001A6A99" w:rsidP="00821962">
            <w:pPr>
              <w:pStyle w:val="TableText"/>
              <w:rPr>
                <w:b/>
                <w:i/>
                <w:iCs/>
                <w:sz w:val="18"/>
                <w:szCs w:val="18"/>
              </w:rPr>
            </w:pPr>
          </w:p>
        </w:tc>
        <w:tc>
          <w:tcPr>
            <w:tcW w:w="1082" w:type="pct"/>
          </w:tcPr>
          <w:p w14:paraId="603B7ACA" w14:textId="00458FF2" w:rsidR="001E6743" w:rsidRPr="008F36B8" w:rsidRDefault="00D55C1F" w:rsidP="00D37A10">
            <w:pPr>
              <w:pStyle w:val="TableText"/>
              <w:rPr>
                <w:b/>
                <w:sz w:val="18"/>
                <w:szCs w:val="18"/>
              </w:rPr>
            </w:pPr>
            <w:r w:rsidRPr="008F36B8">
              <w:rPr>
                <w:b/>
                <w:sz w:val="18"/>
                <w:szCs w:val="18"/>
              </w:rPr>
              <w:t>Reporting period</w:t>
            </w: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3EEAB171" w:rsidR="00D55C1F" w:rsidRPr="009E301D" w:rsidRDefault="002C4064" w:rsidP="00821962">
            <w:pPr>
              <w:pStyle w:val="TableText"/>
              <w:rPr>
                <w:rStyle w:val="Blue"/>
                <w:rFonts w:cs="Arial"/>
                <w:color w:val="auto"/>
                <w:sz w:val="18"/>
                <w:szCs w:val="18"/>
              </w:rPr>
            </w:pPr>
            <w:r w:rsidRPr="009E301D">
              <w:rPr>
                <w:rStyle w:val="Blue"/>
                <w:rFonts w:cs="Arial"/>
                <w:color w:val="auto"/>
                <w:sz w:val="18"/>
                <w:szCs w:val="18"/>
              </w:rPr>
              <w:t>A1 Secondary treated sewage effluent via Final Effluent Discharge Point</w:t>
            </w:r>
          </w:p>
        </w:tc>
        <w:tc>
          <w:tcPr>
            <w:tcW w:w="1166" w:type="pct"/>
          </w:tcPr>
          <w:p w14:paraId="3025C85F" w14:textId="77777777" w:rsidR="00D55C1F" w:rsidRPr="009E301D" w:rsidRDefault="00D55C1F" w:rsidP="00821962">
            <w:pPr>
              <w:pStyle w:val="TableText"/>
              <w:rPr>
                <w:rStyle w:val="Blue"/>
                <w:rFonts w:cs="Arial"/>
                <w:color w:val="auto"/>
                <w:sz w:val="18"/>
                <w:szCs w:val="18"/>
              </w:rPr>
            </w:pPr>
            <w:r w:rsidRPr="009E301D">
              <w:rPr>
                <w:rStyle w:val="Blue"/>
                <w:rFonts w:cs="Arial"/>
                <w:color w:val="auto"/>
                <w:sz w:val="18"/>
                <w:szCs w:val="18"/>
              </w:rPr>
              <w:t>Dry Weather Flow (daily flows total)</w:t>
            </w:r>
          </w:p>
        </w:tc>
        <w:tc>
          <w:tcPr>
            <w:tcW w:w="1000" w:type="pct"/>
          </w:tcPr>
          <w:p w14:paraId="3484A241" w14:textId="33881C17" w:rsidR="00D55C1F" w:rsidRPr="009E301D" w:rsidRDefault="007A27A9" w:rsidP="00821962">
            <w:pPr>
              <w:pStyle w:val="TableText"/>
              <w:rPr>
                <w:rStyle w:val="Blue"/>
                <w:rFonts w:cs="Arial"/>
                <w:color w:val="auto"/>
                <w:sz w:val="18"/>
                <w:szCs w:val="18"/>
              </w:rPr>
            </w:pPr>
            <w:r w:rsidRPr="009E301D">
              <w:rPr>
                <w:rStyle w:val="Blue"/>
                <w:rFonts w:cs="Calibri"/>
                <w:color w:val="auto"/>
                <w:sz w:val="18"/>
                <w:szCs w:val="18"/>
              </w:rPr>
              <w:t>MCERTS Flow Monitoring Point</w:t>
            </w:r>
          </w:p>
        </w:tc>
        <w:tc>
          <w:tcPr>
            <w:tcW w:w="1082" w:type="pct"/>
          </w:tcPr>
          <w:p w14:paraId="5F5164DD" w14:textId="77777777" w:rsidR="00D55C1F" w:rsidRPr="009E301D" w:rsidRDefault="00D55C1F" w:rsidP="00821962">
            <w:pPr>
              <w:pStyle w:val="TableText"/>
              <w:rPr>
                <w:rStyle w:val="Blue"/>
                <w:rFonts w:cs="Arial"/>
                <w:color w:val="auto"/>
                <w:sz w:val="18"/>
                <w:szCs w:val="18"/>
              </w:rPr>
            </w:pPr>
            <w:r w:rsidRPr="009E301D">
              <w:rPr>
                <w:rStyle w:val="Blue"/>
                <w:rFonts w:cs="Arial"/>
                <w:color w:val="auto"/>
                <w:sz w:val="18"/>
                <w:szCs w:val="18"/>
              </w:rPr>
              <w:t>Annually</w:t>
            </w:r>
          </w:p>
          <w:p w14:paraId="5097568A" w14:textId="77777777" w:rsidR="00D55C1F" w:rsidRPr="009E301D" w:rsidRDefault="00D55C1F" w:rsidP="00821962">
            <w:pPr>
              <w:pStyle w:val="TableText"/>
              <w:rPr>
                <w:rStyle w:val="Blue"/>
                <w:rFonts w:cs="Arial"/>
                <w:color w:val="auto"/>
                <w:sz w:val="18"/>
                <w:szCs w:val="18"/>
              </w:rPr>
            </w:pPr>
            <w:r w:rsidRPr="009E301D">
              <w:rPr>
                <w:rStyle w:val="Blue"/>
                <w:rFonts w:cs="Arial"/>
                <w:color w:val="auto"/>
                <w:sz w:val="18"/>
                <w:szCs w:val="18"/>
              </w:rPr>
              <w:t>Report to be submitted within 2 months of the end of the calendar year</w:t>
            </w:r>
          </w:p>
        </w:tc>
        <w:tc>
          <w:tcPr>
            <w:tcW w:w="915" w:type="pct"/>
          </w:tcPr>
          <w:p w14:paraId="58DFC752" w14:textId="77777777" w:rsidR="00D55C1F" w:rsidRPr="009E301D" w:rsidRDefault="00D55C1F" w:rsidP="00821962">
            <w:pPr>
              <w:pStyle w:val="TableText"/>
              <w:rPr>
                <w:rStyle w:val="Blue"/>
                <w:rFonts w:cs="Arial"/>
                <w:color w:val="auto"/>
                <w:sz w:val="18"/>
                <w:szCs w:val="18"/>
              </w:rPr>
            </w:pPr>
            <w:r w:rsidRPr="009E301D">
              <w:rPr>
                <w:rStyle w:val="Blue"/>
                <w:rFonts w:cs="Arial"/>
                <w:color w:val="auto"/>
                <w:sz w:val="18"/>
                <w:szCs w:val="18"/>
              </w:rPr>
              <w:t>1</w:t>
            </w:r>
            <w:r w:rsidRPr="009E301D">
              <w:rPr>
                <w:rStyle w:val="Blue"/>
                <w:rFonts w:cs="Arial"/>
                <w:color w:val="auto"/>
                <w:sz w:val="18"/>
                <w:szCs w:val="18"/>
                <w:vertAlign w:val="superscript"/>
              </w:rPr>
              <w:t>st</w:t>
            </w:r>
            <w:r w:rsidRPr="009E301D">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9E301D" w:rsidRDefault="00D55C1F" w:rsidP="00821962">
            <w:pPr>
              <w:pStyle w:val="TableText"/>
              <w:rPr>
                <w:rStyle w:val="Blue"/>
                <w:rFonts w:cs="Arial"/>
                <w:color w:val="auto"/>
                <w:sz w:val="18"/>
                <w:szCs w:val="18"/>
              </w:rPr>
            </w:pPr>
          </w:p>
        </w:tc>
        <w:tc>
          <w:tcPr>
            <w:tcW w:w="1166" w:type="pct"/>
          </w:tcPr>
          <w:p w14:paraId="78CF451C" w14:textId="77777777" w:rsidR="00D55C1F" w:rsidRPr="009E301D" w:rsidRDefault="00D55C1F" w:rsidP="00821962">
            <w:pPr>
              <w:pStyle w:val="TableText"/>
              <w:rPr>
                <w:rStyle w:val="Blue"/>
                <w:rFonts w:cs="Arial"/>
                <w:color w:val="auto"/>
                <w:sz w:val="18"/>
                <w:szCs w:val="18"/>
              </w:rPr>
            </w:pPr>
            <w:r w:rsidRPr="009E301D">
              <w:rPr>
                <w:rStyle w:val="Blue"/>
                <w:rFonts w:cs="Arial"/>
                <w:color w:val="auto"/>
                <w:sz w:val="18"/>
                <w:szCs w:val="18"/>
              </w:rPr>
              <w:t>15-minute flow</w:t>
            </w:r>
          </w:p>
        </w:tc>
        <w:tc>
          <w:tcPr>
            <w:tcW w:w="1000" w:type="pct"/>
          </w:tcPr>
          <w:p w14:paraId="429B42A0" w14:textId="290C68F9" w:rsidR="00D55C1F" w:rsidRPr="009E301D" w:rsidRDefault="003A3DD7" w:rsidP="00821962">
            <w:pPr>
              <w:pStyle w:val="TableText"/>
              <w:rPr>
                <w:rStyle w:val="Blue"/>
                <w:rFonts w:cs="Arial"/>
                <w:color w:val="auto"/>
                <w:sz w:val="18"/>
                <w:szCs w:val="18"/>
              </w:rPr>
            </w:pPr>
            <w:r w:rsidRPr="009E301D">
              <w:rPr>
                <w:rStyle w:val="Blue"/>
                <w:rFonts w:cs="Arial"/>
                <w:color w:val="auto"/>
                <w:sz w:val="18"/>
                <w:szCs w:val="18"/>
              </w:rPr>
              <w:t>MCERTS Flow Monitoring Point</w:t>
            </w:r>
          </w:p>
        </w:tc>
        <w:tc>
          <w:tcPr>
            <w:tcW w:w="1082" w:type="pct"/>
          </w:tcPr>
          <w:p w14:paraId="5957CCEA" w14:textId="77777777" w:rsidR="00D55C1F" w:rsidRPr="009E301D" w:rsidRDefault="00D55C1F" w:rsidP="00821962">
            <w:pPr>
              <w:pStyle w:val="TableText"/>
              <w:rPr>
                <w:rStyle w:val="Blue"/>
                <w:rFonts w:cs="Arial"/>
                <w:color w:val="auto"/>
                <w:sz w:val="18"/>
                <w:szCs w:val="18"/>
              </w:rPr>
            </w:pPr>
            <w:r w:rsidRPr="009E301D">
              <w:rPr>
                <w:rStyle w:val="Blue"/>
                <w:rFonts w:cs="Arial"/>
                <w:color w:val="auto"/>
                <w:sz w:val="18"/>
                <w:szCs w:val="18"/>
              </w:rPr>
              <w:t xml:space="preserve">Reports to be provided to Natural Resources Wales upon request </w:t>
            </w:r>
          </w:p>
          <w:p w14:paraId="185D1037" w14:textId="77777777" w:rsidR="00D55C1F" w:rsidRPr="009E301D" w:rsidRDefault="00D55C1F" w:rsidP="00821962">
            <w:pPr>
              <w:pStyle w:val="TableText"/>
              <w:rPr>
                <w:rStyle w:val="Blue"/>
                <w:rFonts w:cs="Arial"/>
                <w:color w:val="auto"/>
                <w:sz w:val="18"/>
                <w:szCs w:val="18"/>
              </w:rPr>
            </w:pPr>
            <w:r w:rsidRPr="009E301D">
              <w:rPr>
                <w:rStyle w:val="Blue"/>
                <w:rFonts w:cs="Arial"/>
                <w:color w:val="auto"/>
                <w:sz w:val="18"/>
                <w:szCs w:val="18"/>
              </w:rPr>
              <w:t>Report to be submitted within 28 days unless otherwise specified in writing by Natural Resources Wales</w:t>
            </w:r>
          </w:p>
        </w:tc>
        <w:tc>
          <w:tcPr>
            <w:tcW w:w="915" w:type="pct"/>
          </w:tcPr>
          <w:p w14:paraId="4543D457" w14:textId="77777777" w:rsidR="00D55C1F" w:rsidRPr="009E301D" w:rsidRDefault="00D55C1F" w:rsidP="00821962">
            <w:pPr>
              <w:pStyle w:val="TableText"/>
              <w:rPr>
                <w:rStyle w:val="Blue"/>
                <w:rFonts w:cs="Arial"/>
                <w:color w:val="auto"/>
                <w:sz w:val="18"/>
                <w:szCs w:val="18"/>
              </w:rPr>
            </w:pPr>
            <w:r w:rsidRPr="009E301D">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tcPr>
          <w:p w14:paraId="2D135060" w14:textId="072A980F" w:rsidR="00D55C1F" w:rsidRPr="009E301D" w:rsidRDefault="00D55C1F" w:rsidP="00821962">
            <w:pPr>
              <w:pStyle w:val="TableText"/>
              <w:rPr>
                <w:rStyle w:val="Blue"/>
                <w:rFonts w:cs="Arial"/>
                <w:color w:val="auto"/>
                <w:sz w:val="18"/>
                <w:szCs w:val="18"/>
              </w:rPr>
            </w:pPr>
            <w:r w:rsidRPr="009E301D">
              <w:rPr>
                <w:rStyle w:val="Blue"/>
                <w:rFonts w:cs="Arial"/>
                <w:color w:val="auto"/>
                <w:sz w:val="18"/>
                <w:szCs w:val="18"/>
              </w:rPr>
              <w:t>Operator Self</w:t>
            </w:r>
            <w:r w:rsidR="00127AF5" w:rsidRPr="009E301D">
              <w:rPr>
                <w:rStyle w:val="Blue"/>
                <w:rFonts w:cs="Arial"/>
                <w:color w:val="auto"/>
                <w:sz w:val="18"/>
                <w:szCs w:val="18"/>
              </w:rPr>
              <w:t>-</w:t>
            </w:r>
            <w:r w:rsidRPr="009E301D">
              <w:rPr>
                <w:rStyle w:val="Blue"/>
                <w:rFonts w:cs="Arial"/>
                <w:color w:val="auto"/>
                <w:sz w:val="18"/>
                <w:szCs w:val="18"/>
              </w:rPr>
              <w:t>Monitoring - ATU-BOD as O</w:t>
            </w:r>
            <w:r w:rsidRPr="009E301D">
              <w:rPr>
                <w:rStyle w:val="Blue"/>
                <w:rFonts w:cs="Arial"/>
                <w:color w:val="auto"/>
                <w:sz w:val="18"/>
                <w:szCs w:val="18"/>
                <w:vertAlign w:val="subscript"/>
              </w:rPr>
              <w:t>2</w:t>
            </w:r>
            <w:r w:rsidRPr="009E301D">
              <w:rPr>
                <w:rStyle w:val="Blue"/>
                <w:rFonts w:cs="Arial"/>
                <w:color w:val="auto"/>
                <w:sz w:val="18"/>
                <w:szCs w:val="18"/>
              </w:rPr>
              <w:t>, ammoniacal nitrogen (expressed as N), suspended solids (measured after drying at 105</w:t>
            </w:r>
            <w:r w:rsidR="0042379F" w:rsidRPr="009E301D">
              <w:rPr>
                <w:rStyle w:val="Blue"/>
                <w:rFonts w:cs="Arial"/>
                <w:color w:val="auto"/>
                <w:sz w:val="18"/>
                <w:szCs w:val="18"/>
              </w:rPr>
              <w:t>°</w:t>
            </w:r>
            <w:r w:rsidRPr="009E301D">
              <w:rPr>
                <w:rStyle w:val="Blue"/>
                <w:rFonts w:cs="Arial"/>
                <w:color w:val="auto"/>
                <w:sz w:val="18"/>
                <w:szCs w:val="18"/>
              </w:rPr>
              <w:t>C), total phosphorus as P</w:t>
            </w:r>
          </w:p>
        </w:tc>
        <w:tc>
          <w:tcPr>
            <w:tcW w:w="1000" w:type="pct"/>
          </w:tcPr>
          <w:p w14:paraId="58FF3449" w14:textId="2BB2C46C" w:rsidR="00D55C1F" w:rsidRPr="009E301D" w:rsidRDefault="0074732C" w:rsidP="00821962">
            <w:pPr>
              <w:pStyle w:val="TableText"/>
              <w:rPr>
                <w:rStyle w:val="Blue"/>
                <w:rFonts w:cs="Arial"/>
                <w:color w:val="auto"/>
                <w:sz w:val="18"/>
                <w:szCs w:val="18"/>
              </w:rPr>
            </w:pPr>
            <w:r w:rsidRPr="009E301D">
              <w:rPr>
                <w:rStyle w:val="Blue"/>
                <w:rFonts w:cs="Arial"/>
                <w:color w:val="auto"/>
                <w:sz w:val="18"/>
                <w:szCs w:val="18"/>
              </w:rPr>
              <w:t>Final Effluent Sample Point</w:t>
            </w:r>
          </w:p>
        </w:tc>
        <w:tc>
          <w:tcPr>
            <w:tcW w:w="1082" w:type="pct"/>
          </w:tcPr>
          <w:p w14:paraId="5185C450" w14:textId="77777777" w:rsidR="00D55C1F" w:rsidRPr="009E301D" w:rsidRDefault="00D55C1F" w:rsidP="00821962">
            <w:pPr>
              <w:pStyle w:val="TableText"/>
              <w:rPr>
                <w:rStyle w:val="Blue"/>
                <w:rFonts w:cs="Arial"/>
                <w:color w:val="auto"/>
                <w:sz w:val="18"/>
                <w:szCs w:val="18"/>
              </w:rPr>
            </w:pPr>
            <w:r w:rsidRPr="009E301D">
              <w:rPr>
                <w:rStyle w:val="Blue"/>
                <w:rFonts w:cs="Arial"/>
                <w:color w:val="auto"/>
                <w:sz w:val="18"/>
                <w:szCs w:val="18"/>
              </w:rPr>
              <w:t>Quarterly</w:t>
            </w:r>
          </w:p>
          <w:p w14:paraId="13C90B34" w14:textId="77777777" w:rsidR="00D55C1F" w:rsidRPr="009E301D" w:rsidRDefault="00D55C1F" w:rsidP="00821962">
            <w:pPr>
              <w:pStyle w:val="TableText"/>
              <w:rPr>
                <w:rStyle w:val="Blue"/>
                <w:rFonts w:cs="Arial"/>
                <w:color w:val="auto"/>
                <w:sz w:val="18"/>
                <w:szCs w:val="18"/>
              </w:rPr>
            </w:pPr>
            <w:r w:rsidRPr="009E301D">
              <w:rPr>
                <w:rStyle w:val="Blue"/>
                <w:rFonts w:cs="Arial"/>
                <w:color w:val="auto"/>
                <w:sz w:val="18"/>
                <w:szCs w:val="18"/>
              </w:rPr>
              <w:t>Report to be submitted within 28 days</w:t>
            </w:r>
          </w:p>
        </w:tc>
        <w:tc>
          <w:tcPr>
            <w:tcW w:w="915" w:type="pct"/>
          </w:tcPr>
          <w:p w14:paraId="22BF9113" w14:textId="77777777" w:rsidR="00D55C1F" w:rsidRPr="009E301D" w:rsidRDefault="00D55C1F" w:rsidP="00821962">
            <w:pPr>
              <w:pStyle w:val="TableText"/>
              <w:rPr>
                <w:rStyle w:val="Blue"/>
                <w:rFonts w:cs="Arial"/>
                <w:color w:val="auto"/>
                <w:sz w:val="18"/>
                <w:szCs w:val="18"/>
              </w:rPr>
            </w:pPr>
            <w:r w:rsidRPr="009E301D">
              <w:rPr>
                <w:rStyle w:val="Blue"/>
                <w:rFonts w:cs="Arial"/>
                <w:color w:val="auto"/>
                <w:sz w:val="18"/>
                <w:szCs w:val="18"/>
              </w:rPr>
              <w:t>1</w:t>
            </w:r>
            <w:r w:rsidRPr="009E301D">
              <w:rPr>
                <w:rStyle w:val="Blue"/>
                <w:rFonts w:cs="Arial"/>
                <w:color w:val="auto"/>
                <w:sz w:val="18"/>
                <w:szCs w:val="18"/>
                <w:vertAlign w:val="superscript"/>
              </w:rPr>
              <w:t>st</w:t>
            </w:r>
            <w:r w:rsidRPr="009E301D">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tcPr>
          <w:p w14:paraId="3DBC83C4" w14:textId="77777777" w:rsidR="00D55C1F" w:rsidRPr="009E301D" w:rsidRDefault="00D55C1F" w:rsidP="00821962">
            <w:pPr>
              <w:pStyle w:val="TableText"/>
              <w:rPr>
                <w:rStyle w:val="Blue"/>
                <w:rFonts w:cs="Arial"/>
                <w:color w:val="auto"/>
                <w:sz w:val="18"/>
                <w:szCs w:val="18"/>
              </w:rPr>
            </w:pPr>
            <w:r w:rsidRPr="009E301D">
              <w:rPr>
                <w:rStyle w:val="Blue"/>
                <w:rFonts w:cs="Arial"/>
                <w:color w:val="auto"/>
                <w:sz w:val="18"/>
                <w:szCs w:val="18"/>
              </w:rPr>
              <w:t>Operator Self-Monitoring summary report</w:t>
            </w:r>
          </w:p>
        </w:tc>
        <w:tc>
          <w:tcPr>
            <w:tcW w:w="1000" w:type="pct"/>
          </w:tcPr>
          <w:p w14:paraId="0417BC7D" w14:textId="2EBE397E" w:rsidR="00D55C1F" w:rsidRPr="009E301D" w:rsidRDefault="0074732C" w:rsidP="00821962">
            <w:pPr>
              <w:pStyle w:val="TableText"/>
              <w:rPr>
                <w:rStyle w:val="Blue"/>
                <w:rFonts w:cs="Arial"/>
                <w:color w:val="auto"/>
                <w:sz w:val="18"/>
                <w:szCs w:val="18"/>
              </w:rPr>
            </w:pPr>
            <w:r w:rsidRPr="009E301D">
              <w:rPr>
                <w:rStyle w:val="Blue"/>
                <w:rFonts w:cs="Arial"/>
                <w:color w:val="auto"/>
                <w:sz w:val="18"/>
                <w:szCs w:val="18"/>
              </w:rPr>
              <w:t>Final Effluent Sample Point</w:t>
            </w:r>
          </w:p>
        </w:tc>
        <w:tc>
          <w:tcPr>
            <w:tcW w:w="1082" w:type="pct"/>
          </w:tcPr>
          <w:p w14:paraId="1DA6C96D" w14:textId="77777777" w:rsidR="00D55C1F" w:rsidRPr="009E301D" w:rsidRDefault="00D55C1F" w:rsidP="00821962">
            <w:pPr>
              <w:pStyle w:val="TableText"/>
              <w:rPr>
                <w:rStyle w:val="Blue"/>
                <w:rFonts w:cs="Arial"/>
                <w:color w:val="auto"/>
                <w:sz w:val="18"/>
                <w:szCs w:val="18"/>
              </w:rPr>
            </w:pPr>
            <w:r w:rsidRPr="009E301D">
              <w:rPr>
                <w:rStyle w:val="Blue"/>
                <w:rFonts w:cs="Arial"/>
                <w:color w:val="auto"/>
                <w:sz w:val="18"/>
                <w:szCs w:val="18"/>
              </w:rPr>
              <w:t>Annually</w:t>
            </w:r>
          </w:p>
          <w:p w14:paraId="228A0F0D" w14:textId="77777777" w:rsidR="00D55C1F" w:rsidRPr="009E301D" w:rsidRDefault="00D55C1F" w:rsidP="00821962">
            <w:pPr>
              <w:pStyle w:val="TableText"/>
              <w:rPr>
                <w:rStyle w:val="Blue"/>
                <w:rFonts w:cs="Arial"/>
                <w:color w:val="auto"/>
                <w:sz w:val="18"/>
                <w:szCs w:val="18"/>
              </w:rPr>
            </w:pPr>
            <w:r w:rsidRPr="009E301D">
              <w:rPr>
                <w:rStyle w:val="Blue"/>
                <w:rFonts w:cs="Arial"/>
                <w:color w:val="auto"/>
                <w:sz w:val="18"/>
                <w:szCs w:val="18"/>
              </w:rPr>
              <w:t>Report to be submitted within 2 months of the end of the calendar year</w:t>
            </w:r>
          </w:p>
        </w:tc>
        <w:tc>
          <w:tcPr>
            <w:tcW w:w="915" w:type="pct"/>
          </w:tcPr>
          <w:p w14:paraId="25701EE5" w14:textId="77777777" w:rsidR="00D55C1F" w:rsidRPr="009E301D" w:rsidRDefault="00D55C1F" w:rsidP="00821962">
            <w:pPr>
              <w:pStyle w:val="TableText"/>
              <w:rPr>
                <w:rStyle w:val="Blue"/>
                <w:rFonts w:cs="Arial"/>
                <w:color w:val="auto"/>
                <w:sz w:val="18"/>
                <w:szCs w:val="18"/>
              </w:rPr>
            </w:pPr>
            <w:r w:rsidRPr="009E301D">
              <w:rPr>
                <w:rStyle w:val="Blue"/>
                <w:rFonts w:cs="Arial"/>
                <w:color w:val="auto"/>
                <w:sz w:val="18"/>
                <w:szCs w:val="18"/>
              </w:rPr>
              <w:t>1</w:t>
            </w:r>
            <w:r w:rsidRPr="009E301D">
              <w:rPr>
                <w:rStyle w:val="Blue"/>
                <w:rFonts w:cs="Arial"/>
                <w:color w:val="auto"/>
                <w:sz w:val="18"/>
                <w:szCs w:val="18"/>
                <w:vertAlign w:val="superscript"/>
              </w:rPr>
              <w:t>st</w:t>
            </w:r>
            <w:r w:rsidRPr="009E301D">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9E301D" w:rsidRDefault="006F65DE" w:rsidP="006F65DE">
            <w:pPr>
              <w:pStyle w:val="TableText"/>
              <w:rPr>
                <w:rStyle w:val="Blue"/>
                <w:rFonts w:cs="Arial"/>
                <w:color w:val="auto"/>
                <w:sz w:val="18"/>
                <w:szCs w:val="18"/>
                <w:highlight w:val="green"/>
              </w:rPr>
            </w:pPr>
            <w:r w:rsidRPr="009E301D">
              <w:rPr>
                <w:rStyle w:val="Blue"/>
                <w:rFonts w:cs="Arial"/>
                <w:color w:val="auto"/>
                <w:sz w:val="18"/>
                <w:szCs w:val="18"/>
              </w:rPr>
              <w:t>A2 Storm sewage via Storm Discharge Point</w:t>
            </w:r>
          </w:p>
        </w:tc>
        <w:tc>
          <w:tcPr>
            <w:tcW w:w="1166" w:type="pct"/>
          </w:tcPr>
          <w:p w14:paraId="4A9C5661" w14:textId="6F435348" w:rsidR="006F65DE" w:rsidRPr="009E301D" w:rsidRDefault="006F65DE" w:rsidP="00335B6B">
            <w:pPr>
              <w:pStyle w:val="TableText"/>
              <w:rPr>
                <w:rStyle w:val="Blue"/>
                <w:rFonts w:cs="Arial"/>
                <w:color w:val="auto"/>
                <w:sz w:val="18"/>
                <w:szCs w:val="18"/>
              </w:rPr>
            </w:pPr>
            <w:r w:rsidRPr="009E301D">
              <w:rPr>
                <w:rStyle w:val="Blue"/>
                <w:rFonts w:cs="Arial"/>
                <w:color w:val="auto"/>
                <w:sz w:val="18"/>
                <w:szCs w:val="18"/>
              </w:rPr>
              <w:t>Storm event recorder status operational</w:t>
            </w:r>
          </w:p>
        </w:tc>
        <w:tc>
          <w:tcPr>
            <w:tcW w:w="1000" w:type="pct"/>
          </w:tcPr>
          <w:p w14:paraId="6AAA9A1B" w14:textId="37EF6828" w:rsidR="006F65DE" w:rsidRPr="009E301D" w:rsidRDefault="00335B6B" w:rsidP="006F65DE">
            <w:pPr>
              <w:pStyle w:val="TableText"/>
              <w:rPr>
                <w:rStyle w:val="Blue"/>
                <w:rFonts w:cs="Arial"/>
                <w:color w:val="auto"/>
                <w:sz w:val="18"/>
                <w:szCs w:val="18"/>
                <w:highlight w:val="cyan"/>
              </w:rPr>
            </w:pPr>
            <w:r w:rsidRPr="009E301D">
              <w:rPr>
                <w:rStyle w:val="Blue"/>
                <w:rFonts w:cs="Arial"/>
                <w:color w:val="auto"/>
                <w:sz w:val="18"/>
                <w:szCs w:val="18"/>
              </w:rPr>
              <w:t>M</w:t>
            </w:r>
            <w:r w:rsidRPr="009E301D">
              <w:rPr>
                <w:rStyle w:val="Blue"/>
                <w:color w:val="auto"/>
                <w:sz w:val="18"/>
                <w:szCs w:val="18"/>
              </w:rPr>
              <w:t xml:space="preserve">CERTS </w:t>
            </w:r>
            <w:r w:rsidR="006F65DE" w:rsidRPr="009E301D">
              <w:rPr>
                <w:rStyle w:val="Blue"/>
                <w:rFonts w:cs="Arial"/>
                <w:color w:val="auto"/>
                <w:sz w:val="18"/>
                <w:szCs w:val="18"/>
              </w:rPr>
              <w:t>Storm to Environment EDM Monitoring Point</w:t>
            </w:r>
          </w:p>
        </w:tc>
        <w:tc>
          <w:tcPr>
            <w:tcW w:w="1082" w:type="pct"/>
          </w:tcPr>
          <w:p w14:paraId="2A330F66" w14:textId="77777777" w:rsidR="006F65DE" w:rsidRPr="009E301D" w:rsidRDefault="006F65DE" w:rsidP="006F65DE">
            <w:pPr>
              <w:pStyle w:val="TableText"/>
              <w:rPr>
                <w:rStyle w:val="Blue"/>
                <w:rFonts w:cs="Arial"/>
                <w:color w:val="auto"/>
                <w:sz w:val="18"/>
                <w:szCs w:val="18"/>
              </w:rPr>
            </w:pPr>
            <w:r w:rsidRPr="009E301D">
              <w:rPr>
                <w:rStyle w:val="Blue"/>
                <w:rFonts w:cs="Arial"/>
                <w:color w:val="auto"/>
                <w:sz w:val="18"/>
                <w:szCs w:val="18"/>
              </w:rPr>
              <w:t>Annually</w:t>
            </w:r>
          </w:p>
          <w:p w14:paraId="111051C0" w14:textId="03E27288" w:rsidR="006F65DE" w:rsidRPr="009E301D" w:rsidRDefault="006F65DE" w:rsidP="006F65DE">
            <w:pPr>
              <w:pStyle w:val="TableText"/>
              <w:rPr>
                <w:rStyle w:val="Blue"/>
                <w:rFonts w:cs="Arial"/>
                <w:color w:val="auto"/>
                <w:sz w:val="18"/>
                <w:szCs w:val="18"/>
                <w:highlight w:val="cyan"/>
              </w:rPr>
            </w:pPr>
            <w:r w:rsidRPr="009E301D">
              <w:rPr>
                <w:rStyle w:val="Blue"/>
                <w:rFonts w:cs="Arial"/>
                <w:color w:val="auto"/>
                <w:sz w:val="18"/>
                <w:szCs w:val="18"/>
              </w:rPr>
              <w:t>Report to be submitted within 2 months</w:t>
            </w:r>
          </w:p>
        </w:tc>
        <w:tc>
          <w:tcPr>
            <w:tcW w:w="915" w:type="pct"/>
          </w:tcPr>
          <w:p w14:paraId="3A1CDE22" w14:textId="215080E8" w:rsidR="006F65DE" w:rsidRPr="009E301D" w:rsidRDefault="006F65DE" w:rsidP="006F65DE">
            <w:pPr>
              <w:pStyle w:val="TableText"/>
              <w:rPr>
                <w:rStyle w:val="Blue"/>
                <w:rFonts w:cs="Arial"/>
                <w:color w:val="auto"/>
                <w:sz w:val="18"/>
                <w:szCs w:val="18"/>
                <w:highlight w:val="cyan"/>
              </w:rPr>
            </w:pPr>
            <w:r w:rsidRPr="009E301D">
              <w:rPr>
                <w:rStyle w:val="Blue"/>
                <w:rFonts w:cs="Arial"/>
                <w:color w:val="auto"/>
                <w:sz w:val="18"/>
                <w:szCs w:val="18"/>
              </w:rPr>
              <w:t>1</w:t>
            </w:r>
            <w:r w:rsidRPr="009E301D">
              <w:rPr>
                <w:rStyle w:val="Blue"/>
                <w:rFonts w:cs="Arial"/>
                <w:color w:val="auto"/>
                <w:sz w:val="18"/>
                <w:szCs w:val="18"/>
                <w:vertAlign w:val="superscript"/>
              </w:rPr>
              <w:t>st</w:t>
            </w:r>
            <w:r w:rsidRPr="009E301D">
              <w:rPr>
                <w:rStyle w:val="Blue"/>
                <w:rFonts w:cs="Arial"/>
                <w:color w:val="auto"/>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9E301D" w:rsidRDefault="002B3F38" w:rsidP="002B3F38">
            <w:pPr>
              <w:pStyle w:val="TableText"/>
              <w:rPr>
                <w:rStyle w:val="Blue"/>
                <w:rFonts w:cs="Arial"/>
                <w:color w:val="auto"/>
                <w:sz w:val="18"/>
                <w:szCs w:val="18"/>
              </w:rPr>
            </w:pPr>
          </w:p>
        </w:tc>
        <w:tc>
          <w:tcPr>
            <w:tcW w:w="1166" w:type="pct"/>
          </w:tcPr>
          <w:p w14:paraId="42911415" w14:textId="12B9BDE0" w:rsidR="002B3F38" w:rsidRPr="009E301D" w:rsidRDefault="002B3F38" w:rsidP="002B3F38">
            <w:pPr>
              <w:pStyle w:val="TableText"/>
              <w:rPr>
                <w:rFonts w:cs="Arial"/>
                <w:sz w:val="18"/>
                <w:szCs w:val="18"/>
              </w:rPr>
            </w:pPr>
            <w:r w:rsidRPr="009E301D">
              <w:rPr>
                <w:rFonts w:cs="Arial"/>
                <w:sz w:val="18"/>
                <w:szCs w:val="18"/>
              </w:rPr>
              <w:t xml:space="preserve">Storm overflow performance, including </w:t>
            </w:r>
            <w:r w:rsidR="00617E2B" w:rsidRPr="009E301D">
              <w:rPr>
                <w:rFonts w:cs="Arial"/>
                <w:sz w:val="18"/>
                <w:szCs w:val="18"/>
              </w:rPr>
              <w:t>total number of block-counted spills</w:t>
            </w:r>
          </w:p>
        </w:tc>
        <w:tc>
          <w:tcPr>
            <w:tcW w:w="1000" w:type="pct"/>
          </w:tcPr>
          <w:p w14:paraId="0179FF70" w14:textId="77777777" w:rsidR="001030AF" w:rsidRPr="009E301D" w:rsidRDefault="001030AF" w:rsidP="001030AF">
            <w:pPr>
              <w:pStyle w:val="TableText"/>
              <w:rPr>
                <w:rStyle w:val="Blue"/>
                <w:rFonts w:cs="Arial"/>
                <w:color w:val="auto"/>
                <w:sz w:val="18"/>
                <w:szCs w:val="18"/>
              </w:rPr>
            </w:pPr>
            <w:r w:rsidRPr="009E301D">
              <w:rPr>
                <w:rStyle w:val="Blue"/>
                <w:rFonts w:cs="Arial"/>
                <w:color w:val="auto"/>
                <w:sz w:val="18"/>
                <w:szCs w:val="18"/>
              </w:rPr>
              <w:t>Storm Sample Point</w:t>
            </w:r>
          </w:p>
          <w:p w14:paraId="40492469" w14:textId="77777777" w:rsidR="001030AF" w:rsidRPr="009E301D" w:rsidRDefault="001030AF" w:rsidP="001030AF">
            <w:pPr>
              <w:pStyle w:val="TableText"/>
              <w:rPr>
                <w:rStyle w:val="Blue"/>
                <w:rFonts w:cs="Arial"/>
                <w:color w:val="auto"/>
                <w:sz w:val="18"/>
                <w:szCs w:val="18"/>
              </w:rPr>
            </w:pPr>
            <w:r w:rsidRPr="009E301D">
              <w:rPr>
                <w:rStyle w:val="Blue"/>
                <w:rFonts w:cs="Arial"/>
                <w:color w:val="auto"/>
                <w:sz w:val="18"/>
                <w:szCs w:val="18"/>
              </w:rPr>
              <w:t>and</w:t>
            </w:r>
          </w:p>
          <w:p w14:paraId="52BC4783" w14:textId="33F8999D" w:rsidR="002B3F38" w:rsidRPr="009E301D" w:rsidRDefault="00335B6B" w:rsidP="002B3F38">
            <w:pPr>
              <w:pStyle w:val="TableText"/>
              <w:rPr>
                <w:rStyle w:val="Blue"/>
                <w:rFonts w:cs="Arial"/>
                <w:color w:val="auto"/>
                <w:sz w:val="18"/>
                <w:szCs w:val="18"/>
              </w:rPr>
            </w:pPr>
            <w:r w:rsidRPr="009E301D">
              <w:rPr>
                <w:rStyle w:val="Blue"/>
                <w:rFonts w:cs="Arial"/>
                <w:color w:val="auto"/>
                <w:sz w:val="18"/>
                <w:szCs w:val="18"/>
              </w:rPr>
              <w:t>M</w:t>
            </w:r>
            <w:r w:rsidRPr="009E301D">
              <w:rPr>
                <w:rStyle w:val="Blue"/>
                <w:color w:val="auto"/>
                <w:sz w:val="18"/>
                <w:szCs w:val="18"/>
              </w:rPr>
              <w:t xml:space="preserve">CERTS </w:t>
            </w:r>
            <w:r w:rsidR="00013B16" w:rsidRPr="009E301D">
              <w:rPr>
                <w:rStyle w:val="Blue"/>
                <w:rFonts w:cs="Arial"/>
                <w:color w:val="auto"/>
                <w:sz w:val="18"/>
                <w:szCs w:val="18"/>
              </w:rPr>
              <w:t>S</w:t>
            </w:r>
            <w:r w:rsidR="007942AE" w:rsidRPr="009E301D">
              <w:rPr>
                <w:rStyle w:val="Blue"/>
                <w:rFonts w:cs="Arial"/>
                <w:color w:val="auto"/>
                <w:sz w:val="18"/>
                <w:szCs w:val="18"/>
              </w:rPr>
              <w:t>torm to Environment EDM Monitoring Point</w:t>
            </w:r>
          </w:p>
        </w:tc>
        <w:tc>
          <w:tcPr>
            <w:tcW w:w="1082" w:type="pct"/>
          </w:tcPr>
          <w:p w14:paraId="1C105D49" w14:textId="77777777" w:rsidR="002B3F38" w:rsidRPr="009E301D" w:rsidRDefault="002B3F38" w:rsidP="002B3F38">
            <w:pPr>
              <w:pStyle w:val="TableText"/>
              <w:rPr>
                <w:rStyle w:val="Blue"/>
                <w:rFonts w:cs="Arial"/>
                <w:color w:val="auto"/>
                <w:sz w:val="18"/>
                <w:szCs w:val="18"/>
              </w:rPr>
            </w:pPr>
            <w:r w:rsidRPr="009E301D">
              <w:rPr>
                <w:rStyle w:val="Blue"/>
                <w:rFonts w:cs="Arial"/>
                <w:color w:val="auto"/>
                <w:sz w:val="18"/>
                <w:szCs w:val="18"/>
              </w:rPr>
              <w:t>Annually</w:t>
            </w:r>
          </w:p>
          <w:p w14:paraId="3AD77430" w14:textId="77777777" w:rsidR="002B3F38" w:rsidRPr="009E301D" w:rsidRDefault="002B3F38" w:rsidP="002B3F38">
            <w:pPr>
              <w:pStyle w:val="TableText"/>
              <w:rPr>
                <w:rStyle w:val="Blue"/>
                <w:rFonts w:cs="Arial"/>
                <w:color w:val="auto"/>
                <w:sz w:val="18"/>
                <w:szCs w:val="18"/>
              </w:rPr>
            </w:pPr>
            <w:r w:rsidRPr="009E301D">
              <w:rPr>
                <w:rStyle w:val="Blue"/>
                <w:rFonts w:cs="Arial"/>
                <w:color w:val="auto"/>
                <w:sz w:val="18"/>
                <w:szCs w:val="18"/>
              </w:rPr>
              <w:t>Report to be submitted within 2 months</w:t>
            </w:r>
          </w:p>
        </w:tc>
        <w:tc>
          <w:tcPr>
            <w:tcW w:w="915" w:type="pct"/>
          </w:tcPr>
          <w:p w14:paraId="769137E4" w14:textId="77777777" w:rsidR="002B3F38" w:rsidRPr="009E301D" w:rsidRDefault="002B3F38" w:rsidP="002B3F38">
            <w:pPr>
              <w:pStyle w:val="TableText"/>
              <w:rPr>
                <w:rStyle w:val="Blue"/>
                <w:rFonts w:cs="Arial"/>
                <w:color w:val="auto"/>
                <w:sz w:val="18"/>
                <w:szCs w:val="18"/>
              </w:rPr>
            </w:pPr>
            <w:r w:rsidRPr="009E301D">
              <w:rPr>
                <w:rStyle w:val="Blue"/>
                <w:rFonts w:cs="Arial"/>
                <w:color w:val="auto"/>
                <w:sz w:val="18"/>
                <w:szCs w:val="18"/>
              </w:rPr>
              <w:t>1</w:t>
            </w:r>
            <w:r w:rsidRPr="009E301D">
              <w:rPr>
                <w:rStyle w:val="Blue"/>
                <w:rFonts w:cs="Arial"/>
                <w:color w:val="auto"/>
                <w:sz w:val="18"/>
                <w:szCs w:val="18"/>
                <w:vertAlign w:val="superscript"/>
              </w:rPr>
              <w:t>st</w:t>
            </w:r>
            <w:r w:rsidRPr="009E301D">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9E301D" w:rsidRDefault="002B3F38" w:rsidP="002B3F38">
            <w:pPr>
              <w:pStyle w:val="TableText"/>
              <w:rPr>
                <w:rStyle w:val="Blue"/>
                <w:rFonts w:cs="Arial"/>
                <w:color w:val="auto"/>
                <w:sz w:val="18"/>
                <w:szCs w:val="18"/>
                <w:highlight w:val="green"/>
              </w:rPr>
            </w:pPr>
          </w:p>
        </w:tc>
        <w:tc>
          <w:tcPr>
            <w:tcW w:w="1166" w:type="pct"/>
          </w:tcPr>
          <w:p w14:paraId="5AC2872D" w14:textId="77777777" w:rsidR="002B3F38" w:rsidRPr="009E301D" w:rsidRDefault="002B3F38" w:rsidP="002B3F38">
            <w:pPr>
              <w:pStyle w:val="TableText"/>
              <w:rPr>
                <w:rStyle w:val="Blue"/>
                <w:rFonts w:cs="Arial"/>
                <w:color w:val="auto"/>
                <w:sz w:val="18"/>
                <w:szCs w:val="18"/>
              </w:rPr>
            </w:pPr>
            <w:r w:rsidRPr="009E301D">
              <w:rPr>
                <w:rStyle w:val="Blue"/>
                <w:rFonts w:cs="Arial"/>
                <w:color w:val="auto"/>
                <w:sz w:val="18"/>
                <w:szCs w:val="18"/>
              </w:rPr>
              <w:t>Duration of total spills</w:t>
            </w:r>
          </w:p>
        </w:tc>
        <w:tc>
          <w:tcPr>
            <w:tcW w:w="1000" w:type="pct"/>
          </w:tcPr>
          <w:p w14:paraId="73C8A1FC" w14:textId="7D19C4E9" w:rsidR="002B3F38" w:rsidRPr="009E301D" w:rsidRDefault="00213E07" w:rsidP="002B3F38">
            <w:pPr>
              <w:pStyle w:val="TableText"/>
              <w:rPr>
                <w:rStyle w:val="Blue"/>
                <w:rFonts w:cs="Arial"/>
                <w:color w:val="auto"/>
                <w:sz w:val="18"/>
                <w:szCs w:val="18"/>
              </w:rPr>
            </w:pPr>
            <w:r w:rsidRPr="009E301D">
              <w:rPr>
                <w:rStyle w:val="Blue"/>
                <w:rFonts w:cs="Arial"/>
                <w:color w:val="auto"/>
                <w:sz w:val="18"/>
                <w:szCs w:val="18"/>
              </w:rPr>
              <w:t>M</w:t>
            </w:r>
            <w:r w:rsidRPr="009E301D">
              <w:rPr>
                <w:rStyle w:val="Blue"/>
                <w:color w:val="auto"/>
                <w:sz w:val="18"/>
                <w:szCs w:val="18"/>
              </w:rPr>
              <w:t xml:space="preserve">CERTS </w:t>
            </w:r>
            <w:r w:rsidR="007942AE" w:rsidRPr="009E301D">
              <w:rPr>
                <w:rStyle w:val="Blue"/>
                <w:rFonts w:cs="Arial"/>
                <w:color w:val="auto"/>
                <w:sz w:val="18"/>
                <w:szCs w:val="18"/>
              </w:rPr>
              <w:t>Storm to Environment EDM Monitoring Point</w:t>
            </w:r>
          </w:p>
        </w:tc>
        <w:tc>
          <w:tcPr>
            <w:tcW w:w="1082" w:type="pct"/>
          </w:tcPr>
          <w:p w14:paraId="72FB3C2D" w14:textId="77777777" w:rsidR="002B3F38" w:rsidRPr="009E301D" w:rsidRDefault="002B3F38" w:rsidP="002B3F38">
            <w:pPr>
              <w:pStyle w:val="TableText"/>
              <w:rPr>
                <w:rStyle w:val="Blue"/>
                <w:rFonts w:cs="Arial"/>
                <w:color w:val="auto"/>
                <w:sz w:val="18"/>
                <w:szCs w:val="18"/>
              </w:rPr>
            </w:pPr>
            <w:r w:rsidRPr="009E301D">
              <w:rPr>
                <w:rStyle w:val="Blue"/>
                <w:rFonts w:cs="Arial"/>
                <w:color w:val="auto"/>
                <w:sz w:val="18"/>
                <w:szCs w:val="18"/>
              </w:rPr>
              <w:t>Annually</w:t>
            </w:r>
          </w:p>
          <w:p w14:paraId="2B407F76" w14:textId="77777777" w:rsidR="002B3F38" w:rsidRPr="009E301D" w:rsidRDefault="002B3F38" w:rsidP="002B3F38">
            <w:pPr>
              <w:pStyle w:val="TableText"/>
              <w:rPr>
                <w:rStyle w:val="Blue"/>
                <w:rFonts w:cs="Arial"/>
                <w:color w:val="auto"/>
                <w:sz w:val="18"/>
                <w:szCs w:val="18"/>
              </w:rPr>
            </w:pPr>
            <w:r w:rsidRPr="009E301D">
              <w:rPr>
                <w:rStyle w:val="Blue"/>
                <w:rFonts w:cs="Arial"/>
                <w:color w:val="auto"/>
                <w:sz w:val="18"/>
                <w:szCs w:val="18"/>
              </w:rPr>
              <w:t>Report to be submitted within 2 months</w:t>
            </w:r>
          </w:p>
        </w:tc>
        <w:tc>
          <w:tcPr>
            <w:tcW w:w="915" w:type="pct"/>
          </w:tcPr>
          <w:p w14:paraId="6466A81C" w14:textId="77777777" w:rsidR="002B3F38" w:rsidRPr="009E301D" w:rsidRDefault="002B3F38" w:rsidP="002B3F38">
            <w:pPr>
              <w:pStyle w:val="TableText"/>
              <w:rPr>
                <w:rStyle w:val="Blue"/>
                <w:rFonts w:cs="Arial"/>
                <w:color w:val="auto"/>
                <w:sz w:val="18"/>
                <w:szCs w:val="18"/>
              </w:rPr>
            </w:pPr>
            <w:r w:rsidRPr="009E301D">
              <w:rPr>
                <w:rStyle w:val="Blue"/>
                <w:rFonts w:cs="Arial"/>
                <w:color w:val="auto"/>
                <w:sz w:val="18"/>
                <w:szCs w:val="18"/>
              </w:rPr>
              <w:t>1</w:t>
            </w:r>
            <w:r w:rsidRPr="009E301D">
              <w:rPr>
                <w:rStyle w:val="Blue"/>
                <w:rFonts w:cs="Arial"/>
                <w:color w:val="auto"/>
                <w:sz w:val="18"/>
                <w:szCs w:val="18"/>
                <w:vertAlign w:val="superscript"/>
              </w:rPr>
              <w:t>st</w:t>
            </w:r>
            <w:r w:rsidRPr="009E301D">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9E301D" w:rsidRDefault="002B3F38" w:rsidP="002B3F38">
            <w:pPr>
              <w:pStyle w:val="TableText"/>
              <w:rPr>
                <w:rStyle w:val="Blue"/>
                <w:rFonts w:cs="Arial"/>
                <w:color w:val="auto"/>
                <w:sz w:val="18"/>
                <w:szCs w:val="18"/>
                <w:highlight w:val="green"/>
              </w:rPr>
            </w:pPr>
          </w:p>
        </w:tc>
        <w:tc>
          <w:tcPr>
            <w:tcW w:w="1166" w:type="pct"/>
          </w:tcPr>
          <w:p w14:paraId="7233EEC1" w14:textId="633B942F" w:rsidR="002B3F38" w:rsidRPr="009E301D" w:rsidRDefault="0087716C" w:rsidP="00213E07">
            <w:pPr>
              <w:pStyle w:val="TableText"/>
              <w:rPr>
                <w:rStyle w:val="Blue"/>
                <w:rFonts w:cs="Arial"/>
                <w:color w:val="auto"/>
                <w:sz w:val="18"/>
                <w:szCs w:val="18"/>
              </w:rPr>
            </w:pPr>
            <w:r w:rsidRPr="009E301D">
              <w:rPr>
                <w:rStyle w:val="Blue"/>
                <w:rFonts w:cs="Arial"/>
                <w:color w:val="auto"/>
                <w:sz w:val="18"/>
                <w:szCs w:val="18"/>
              </w:rPr>
              <w:t>S</w:t>
            </w:r>
            <w:r w:rsidR="002B3F38" w:rsidRPr="009E301D">
              <w:rPr>
                <w:rStyle w:val="Blue"/>
                <w:rFonts w:cs="Arial"/>
                <w:color w:val="auto"/>
                <w:sz w:val="18"/>
                <w:szCs w:val="18"/>
              </w:rPr>
              <w:t>torm sewage discharge start and end times</w:t>
            </w:r>
          </w:p>
        </w:tc>
        <w:tc>
          <w:tcPr>
            <w:tcW w:w="1000" w:type="pct"/>
          </w:tcPr>
          <w:p w14:paraId="4D5B4C10" w14:textId="6DA9A65A" w:rsidR="002B3F38" w:rsidRPr="009E301D" w:rsidRDefault="00213E07" w:rsidP="002B3F38">
            <w:pPr>
              <w:pStyle w:val="TableText"/>
              <w:rPr>
                <w:rStyle w:val="Blue"/>
                <w:rFonts w:cs="Arial"/>
                <w:color w:val="auto"/>
                <w:sz w:val="18"/>
                <w:szCs w:val="18"/>
              </w:rPr>
            </w:pPr>
            <w:r w:rsidRPr="009E301D">
              <w:rPr>
                <w:rStyle w:val="Blue"/>
                <w:rFonts w:cs="Arial"/>
                <w:color w:val="auto"/>
                <w:sz w:val="18"/>
                <w:szCs w:val="18"/>
              </w:rPr>
              <w:t>M</w:t>
            </w:r>
            <w:r w:rsidRPr="009E301D">
              <w:rPr>
                <w:rStyle w:val="Blue"/>
                <w:color w:val="auto"/>
                <w:sz w:val="18"/>
                <w:szCs w:val="18"/>
              </w:rPr>
              <w:t xml:space="preserve">CERTS </w:t>
            </w:r>
            <w:r w:rsidR="007942AE" w:rsidRPr="009E301D">
              <w:rPr>
                <w:rStyle w:val="Blue"/>
                <w:rFonts w:cs="Arial"/>
                <w:color w:val="auto"/>
                <w:sz w:val="18"/>
                <w:szCs w:val="18"/>
              </w:rPr>
              <w:t>Storm to Environment EDM Monitoring Point</w:t>
            </w:r>
          </w:p>
        </w:tc>
        <w:tc>
          <w:tcPr>
            <w:tcW w:w="1082" w:type="pct"/>
          </w:tcPr>
          <w:p w14:paraId="4281D5A8" w14:textId="77777777" w:rsidR="002B3F38" w:rsidRPr="009E301D" w:rsidRDefault="002B3F38" w:rsidP="002B3F38">
            <w:pPr>
              <w:pStyle w:val="TableText"/>
              <w:rPr>
                <w:rStyle w:val="Blue"/>
                <w:rFonts w:cs="Arial"/>
                <w:color w:val="auto"/>
                <w:sz w:val="18"/>
                <w:szCs w:val="18"/>
              </w:rPr>
            </w:pPr>
            <w:r w:rsidRPr="009E301D">
              <w:rPr>
                <w:rStyle w:val="Blue"/>
                <w:rFonts w:cs="Arial"/>
                <w:color w:val="auto"/>
                <w:sz w:val="18"/>
                <w:szCs w:val="18"/>
              </w:rPr>
              <w:t xml:space="preserve">Reports to be provided to Natural Resources Wales upon request </w:t>
            </w:r>
          </w:p>
        </w:tc>
        <w:tc>
          <w:tcPr>
            <w:tcW w:w="915" w:type="pct"/>
          </w:tcPr>
          <w:p w14:paraId="09EE71B1" w14:textId="77777777" w:rsidR="002B3F38" w:rsidRPr="009E301D" w:rsidRDefault="002B3F38" w:rsidP="002B3F38">
            <w:pPr>
              <w:pStyle w:val="TableText"/>
              <w:rPr>
                <w:rStyle w:val="Blue"/>
                <w:rFonts w:cs="Arial"/>
                <w:color w:val="auto"/>
                <w:sz w:val="18"/>
                <w:szCs w:val="18"/>
              </w:rPr>
            </w:pPr>
            <w:r w:rsidRPr="009E301D">
              <w:rPr>
                <w:rStyle w:val="Blue"/>
                <w:rFonts w:cs="Arial"/>
                <w:color w:val="auto"/>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9E301D" w:rsidRDefault="002B3F38" w:rsidP="002B3F38">
            <w:pPr>
              <w:pStyle w:val="TableText"/>
              <w:rPr>
                <w:rStyle w:val="Blue"/>
                <w:rFonts w:cs="Arial"/>
                <w:color w:val="auto"/>
                <w:sz w:val="18"/>
                <w:szCs w:val="18"/>
              </w:rPr>
            </w:pPr>
            <w:r w:rsidRPr="009E301D">
              <w:rPr>
                <w:rStyle w:val="Blue"/>
                <w:rFonts w:cs="Arial"/>
                <w:color w:val="auto"/>
                <w:sz w:val="18"/>
                <w:szCs w:val="18"/>
              </w:rPr>
              <w:t>Flow passed forward monitoring</w:t>
            </w:r>
          </w:p>
        </w:tc>
        <w:tc>
          <w:tcPr>
            <w:tcW w:w="1000" w:type="pct"/>
          </w:tcPr>
          <w:p w14:paraId="08019847" w14:textId="5CFCDE0A" w:rsidR="002B3F38" w:rsidRPr="009E301D" w:rsidRDefault="00882241" w:rsidP="002B3F38">
            <w:pPr>
              <w:pStyle w:val="TableText"/>
              <w:rPr>
                <w:rStyle w:val="Blue"/>
                <w:rFonts w:cs="Arial"/>
                <w:color w:val="auto"/>
                <w:sz w:val="18"/>
                <w:szCs w:val="18"/>
              </w:rPr>
            </w:pPr>
            <w:r w:rsidRPr="009E301D">
              <w:rPr>
                <w:rStyle w:val="Blue"/>
                <w:rFonts w:cs="Calibri"/>
                <w:color w:val="auto"/>
                <w:sz w:val="18"/>
                <w:szCs w:val="18"/>
              </w:rPr>
              <w:t>MCERTS FPF Monitoring Point</w:t>
            </w:r>
          </w:p>
        </w:tc>
        <w:tc>
          <w:tcPr>
            <w:tcW w:w="1082" w:type="pct"/>
          </w:tcPr>
          <w:p w14:paraId="4AF39935" w14:textId="6530CBDF" w:rsidR="002B3F38" w:rsidRPr="009E301D" w:rsidRDefault="002B3F38" w:rsidP="002B3F38">
            <w:pPr>
              <w:pStyle w:val="TableText"/>
              <w:rPr>
                <w:rStyle w:val="Blue"/>
                <w:rFonts w:cs="Arial"/>
                <w:color w:val="auto"/>
                <w:sz w:val="18"/>
                <w:szCs w:val="18"/>
              </w:rPr>
            </w:pPr>
            <w:r w:rsidRPr="009E301D">
              <w:rPr>
                <w:rStyle w:val="Blue"/>
                <w:rFonts w:cs="Arial"/>
                <w:color w:val="auto"/>
                <w:sz w:val="18"/>
                <w:szCs w:val="18"/>
              </w:rPr>
              <w:t xml:space="preserve">Reports to be provided to </w:t>
            </w:r>
            <w:r w:rsidR="0036367A" w:rsidRPr="009E301D">
              <w:rPr>
                <w:rStyle w:val="Blue"/>
                <w:rFonts w:cs="Arial"/>
                <w:color w:val="auto"/>
                <w:sz w:val="18"/>
                <w:szCs w:val="18"/>
              </w:rPr>
              <w:t>Natural</w:t>
            </w:r>
            <w:r w:rsidRPr="009E301D">
              <w:rPr>
                <w:rStyle w:val="Blue"/>
                <w:rFonts w:cs="Arial"/>
                <w:color w:val="auto"/>
                <w:sz w:val="18"/>
                <w:szCs w:val="18"/>
              </w:rPr>
              <w:t xml:space="preserve"> Resources Wales upon request </w:t>
            </w:r>
          </w:p>
          <w:p w14:paraId="7E496BDA" w14:textId="6AC92B5C" w:rsidR="002B3F38" w:rsidRPr="009E301D" w:rsidRDefault="002B3F38" w:rsidP="002B3F38">
            <w:pPr>
              <w:pStyle w:val="TableText"/>
              <w:rPr>
                <w:rStyle w:val="Blue"/>
                <w:rFonts w:cs="Arial"/>
                <w:color w:val="auto"/>
                <w:sz w:val="18"/>
                <w:szCs w:val="18"/>
              </w:rPr>
            </w:pPr>
            <w:r w:rsidRPr="009E301D">
              <w:rPr>
                <w:rStyle w:val="Blue"/>
                <w:rFonts w:cs="Arial"/>
                <w:color w:val="auto"/>
                <w:sz w:val="18"/>
                <w:szCs w:val="18"/>
              </w:rPr>
              <w:t xml:space="preserve">Report to be submitted within 28 days unless otherwise specified in writing by </w:t>
            </w:r>
            <w:r w:rsidR="0036367A" w:rsidRPr="009E301D">
              <w:rPr>
                <w:rStyle w:val="Blue"/>
                <w:rFonts w:cs="Arial"/>
                <w:color w:val="auto"/>
                <w:sz w:val="18"/>
                <w:szCs w:val="18"/>
              </w:rPr>
              <w:t>Natural</w:t>
            </w:r>
            <w:r w:rsidRPr="009E301D">
              <w:rPr>
                <w:rStyle w:val="Blue"/>
                <w:rFonts w:cs="Arial"/>
                <w:color w:val="auto"/>
                <w:sz w:val="18"/>
                <w:szCs w:val="18"/>
              </w:rPr>
              <w:t xml:space="preserve"> Resources Wales </w:t>
            </w:r>
          </w:p>
        </w:tc>
        <w:tc>
          <w:tcPr>
            <w:tcW w:w="915" w:type="pct"/>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tcPr>
          <w:p w14:paraId="56420034" w14:textId="26460DBE" w:rsidR="002D5236" w:rsidRPr="009E301D" w:rsidRDefault="002D5236" w:rsidP="002D5236">
            <w:pPr>
              <w:pStyle w:val="TableText"/>
              <w:rPr>
                <w:rStyle w:val="Blue"/>
                <w:rFonts w:cs="Arial"/>
                <w:color w:val="auto"/>
                <w:sz w:val="18"/>
                <w:szCs w:val="18"/>
              </w:rPr>
            </w:pPr>
            <w:r w:rsidRPr="009E301D">
              <w:rPr>
                <w:rStyle w:val="Blue"/>
                <w:rFonts w:cs="Arial"/>
                <w:color w:val="auto"/>
                <w:sz w:val="18"/>
                <w:szCs w:val="18"/>
              </w:rPr>
              <w:t>Overflow operation yes/no or start and end times</w:t>
            </w:r>
          </w:p>
        </w:tc>
        <w:tc>
          <w:tcPr>
            <w:tcW w:w="1000" w:type="pct"/>
          </w:tcPr>
          <w:p w14:paraId="3D0EA195" w14:textId="366442D8" w:rsidR="002D5236" w:rsidRPr="009E301D" w:rsidRDefault="00572226" w:rsidP="002D5236">
            <w:pPr>
              <w:pStyle w:val="TableText"/>
              <w:rPr>
                <w:rStyle w:val="Blue"/>
                <w:rFonts w:cs="Calibri"/>
                <w:color w:val="auto"/>
                <w:sz w:val="18"/>
                <w:szCs w:val="18"/>
              </w:rPr>
            </w:pPr>
            <w:r w:rsidRPr="009E301D">
              <w:rPr>
                <w:rStyle w:val="Blue"/>
                <w:rFonts w:cs="Arial"/>
                <w:color w:val="auto"/>
                <w:sz w:val="18"/>
                <w:szCs w:val="18"/>
              </w:rPr>
              <w:t xml:space="preserve">MCERTS </w:t>
            </w:r>
            <w:r w:rsidR="002D5236" w:rsidRPr="009E301D">
              <w:rPr>
                <w:rStyle w:val="Blue"/>
                <w:rFonts w:cs="Calibri"/>
                <w:color w:val="auto"/>
                <w:sz w:val="18"/>
                <w:szCs w:val="18"/>
              </w:rPr>
              <w:t>Storm to Environment EDM Monitoring Point</w:t>
            </w:r>
          </w:p>
        </w:tc>
        <w:tc>
          <w:tcPr>
            <w:tcW w:w="1082" w:type="pct"/>
          </w:tcPr>
          <w:p w14:paraId="1BB4A25C" w14:textId="504D3318" w:rsidR="002D5236" w:rsidRPr="009E301D" w:rsidRDefault="002D5236" w:rsidP="002D5236">
            <w:pPr>
              <w:pStyle w:val="TableText"/>
              <w:rPr>
                <w:rStyle w:val="Blue"/>
                <w:rFonts w:cs="Arial"/>
                <w:color w:val="auto"/>
                <w:sz w:val="18"/>
                <w:szCs w:val="18"/>
              </w:rPr>
            </w:pPr>
            <w:r w:rsidRPr="009E301D">
              <w:rPr>
                <w:rStyle w:val="Blue"/>
                <w:rFonts w:cs="Arial"/>
                <w:color w:val="auto"/>
                <w:sz w:val="18"/>
                <w:szCs w:val="18"/>
              </w:rPr>
              <w:t xml:space="preserve">Reports to be provided to </w:t>
            </w:r>
            <w:r w:rsidR="0036367A" w:rsidRPr="009E301D">
              <w:rPr>
                <w:rStyle w:val="Blue"/>
                <w:rFonts w:cs="Arial"/>
                <w:color w:val="auto"/>
                <w:sz w:val="18"/>
                <w:szCs w:val="18"/>
              </w:rPr>
              <w:t>Natural</w:t>
            </w:r>
            <w:r w:rsidRPr="009E301D">
              <w:rPr>
                <w:rStyle w:val="Blue"/>
                <w:rFonts w:cs="Arial"/>
                <w:color w:val="auto"/>
                <w:sz w:val="18"/>
                <w:szCs w:val="18"/>
              </w:rPr>
              <w:t xml:space="preserve"> Resources Wales upon request </w:t>
            </w:r>
          </w:p>
          <w:p w14:paraId="7559B109" w14:textId="520258A6" w:rsidR="002D5236" w:rsidRPr="009E301D" w:rsidRDefault="002D5236" w:rsidP="002D5236">
            <w:pPr>
              <w:pStyle w:val="TableText"/>
              <w:rPr>
                <w:rStyle w:val="Blue"/>
                <w:rFonts w:cs="Arial"/>
                <w:color w:val="auto"/>
                <w:sz w:val="18"/>
                <w:szCs w:val="18"/>
                <w:highlight w:val="green"/>
              </w:rPr>
            </w:pPr>
            <w:r w:rsidRPr="009E301D">
              <w:rPr>
                <w:rStyle w:val="Blue"/>
                <w:rFonts w:cs="Arial"/>
                <w:color w:val="auto"/>
                <w:sz w:val="18"/>
                <w:szCs w:val="18"/>
              </w:rPr>
              <w:t xml:space="preserve">Report to be submitted within 28 days unless otherwise specified in writing by </w:t>
            </w:r>
            <w:r w:rsidR="0036367A" w:rsidRPr="009E301D">
              <w:rPr>
                <w:rStyle w:val="Blue"/>
                <w:rFonts w:cs="Arial"/>
                <w:color w:val="auto"/>
                <w:sz w:val="18"/>
                <w:szCs w:val="18"/>
              </w:rPr>
              <w:t>Natural</w:t>
            </w:r>
            <w:r w:rsidRPr="009E301D">
              <w:rPr>
                <w:rStyle w:val="Blue"/>
                <w:rFonts w:cs="Arial"/>
                <w:color w:val="auto"/>
                <w:sz w:val="18"/>
                <w:szCs w:val="18"/>
              </w:rPr>
              <w:t xml:space="preserve"> Resources Wales </w:t>
            </w:r>
          </w:p>
        </w:tc>
        <w:tc>
          <w:tcPr>
            <w:tcW w:w="915" w:type="pct"/>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tcPr>
          <w:p w14:paraId="548AFB05" w14:textId="68C31456" w:rsidR="002D5236" w:rsidRPr="009E301D" w:rsidRDefault="002D5236" w:rsidP="002D5236">
            <w:pPr>
              <w:pStyle w:val="TableText"/>
              <w:rPr>
                <w:rStyle w:val="Blue"/>
                <w:rFonts w:cs="Arial"/>
                <w:color w:val="auto"/>
                <w:sz w:val="18"/>
                <w:szCs w:val="18"/>
              </w:rPr>
            </w:pPr>
            <w:r w:rsidRPr="009E301D">
              <w:rPr>
                <w:rStyle w:val="Blue"/>
                <w:rFonts w:cs="Arial"/>
                <w:color w:val="auto"/>
                <w:sz w:val="18"/>
                <w:szCs w:val="18"/>
              </w:rPr>
              <w:t>Overflow operation monitoring status (operational / not operational)</w:t>
            </w:r>
          </w:p>
        </w:tc>
        <w:tc>
          <w:tcPr>
            <w:tcW w:w="1000" w:type="pct"/>
          </w:tcPr>
          <w:p w14:paraId="72CCD2D8" w14:textId="5AFA1283" w:rsidR="002D5236" w:rsidRPr="009E301D" w:rsidRDefault="00006465" w:rsidP="002D5236">
            <w:pPr>
              <w:pStyle w:val="TableText"/>
              <w:rPr>
                <w:rStyle w:val="Blue"/>
                <w:rFonts w:cs="Calibri"/>
                <w:color w:val="auto"/>
                <w:sz w:val="18"/>
                <w:szCs w:val="18"/>
              </w:rPr>
            </w:pPr>
            <w:r w:rsidRPr="009E301D">
              <w:rPr>
                <w:rStyle w:val="Blue"/>
                <w:rFonts w:cs="Calibri"/>
                <w:color w:val="auto"/>
                <w:sz w:val="18"/>
                <w:szCs w:val="18"/>
              </w:rPr>
              <w:t xml:space="preserve">MCERTS </w:t>
            </w:r>
            <w:r w:rsidR="002D5236" w:rsidRPr="009E301D">
              <w:rPr>
                <w:rStyle w:val="Blue"/>
                <w:rFonts w:cs="Calibri"/>
                <w:color w:val="auto"/>
                <w:sz w:val="18"/>
                <w:szCs w:val="18"/>
              </w:rPr>
              <w:t>Storm to Environment EDM Monitoring Point</w:t>
            </w:r>
          </w:p>
        </w:tc>
        <w:tc>
          <w:tcPr>
            <w:tcW w:w="1082" w:type="pct"/>
          </w:tcPr>
          <w:p w14:paraId="2804F422" w14:textId="12DB0144" w:rsidR="002D5236" w:rsidRPr="009E301D" w:rsidRDefault="002D5236" w:rsidP="002D5236">
            <w:pPr>
              <w:pStyle w:val="TableText"/>
              <w:rPr>
                <w:rStyle w:val="Blue"/>
                <w:rFonts w:cs="Arial"/>
                <w:color w:val="auto"/>
                <w:sz w:val="18"/>
                <w:szCs w:val="18"/>
              </w:rPr>
            </w:pPr>
            <w:r w:rsidRPr="009E301D">
              <w:rPr>
                <w:rStyle w:val="Blue"/>
                <w:rFonts w:cs="Arial"/>
                <w:color w:val="auto"/>
                <w:sz w:val="18"/>
                <w:szCs w:val="18"/>
              </w:rPr>
              <w:t xml:space="preserve">Reports to be provided to </w:t>
            </w:r>
            <w:r w:rsidR="0036367A" w:rsidRPr="009E301D">
              <w:rPr>
                <w:rStyle w:val="Blue"/>
                <w:rFonts w:cs="Arial"/>
                <w:color w:val="auto"/>
                <w:sz w:val="18"/>
                <w:szCs w:val="18"/>
              </w:rPr>
              <w:t>Natural</w:t>
            </w:r>
            <w:r w:rsidRPr="009E301D">
              <w:rPr>
                <w:rStyle w:val="Blue"/>
                <w:rFonts w:cs="Arial"/>
                <w:color w:val="auto"/>
                <w:sz w:val="18"/>
                <w:szCs w:val="18"/>
              </w:rPr>
              <w:t xml:space="preserve"> Resources Wales upon request </w:t>
            </w:r>
          </w:p>
          <w:p w14:paraId="36C1951E" w14:textId="611691B1" w:rsidR="002D5236" w:rsidRPr="009E301D" w:rsidRDefault="002D5236" w:rsidP="002D5236">
            <w:pPr>
              <w:pStyle w:val="TableText"/>
              <w:rPr>
                <w:rStyle w:val="Blue"/>
                <w:rFonts w:cs="Arial"/>
                <w:color w:val="auto"/>
                <w:sz w:val="18"/>
                <w:szCs w:val="18"/>
                <w:highlight w:val="green"/>
              </w:rPr>
            </w:pPr>
            <w:r w:rsidRPr="009E301D">
              <w:rPr>
                <w:rStyle w:val="Blue"/>
                <w:rFonts w:cs="Arial"/>
                <w:color w:val="auto"/>
                <w:sz w:val="18"/>
                <w:szCs w:val="18"/>
              </w:rPr>
              <w:t xml:space="preserve">Report to be submitted within 28 days unless otherwise specified in writing by Natural Resources Wales </w:t>
            </w:r>
          </w:p>
        </w:tc>
        <w:tc>
          <w:tcPr>
            <w:tcW w:w="915" w:type="pct"/>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9E301D" w:rsidRDefault="002B3F38" w:rsidP="002B3F38">
            <w:pPr>
              <w:pStyle w:val="TableText"/>
              <w:rPr>
                <w:rStyle w:val="Blue"/>
                <w:rFonts w:cs="Arial"/>
                <w:color w:val="auto"/>
                <w:sz w:val="18"/>
                <w:szCs w:val="18"/>
              </w:rPr>
            </w:pPr>
            <w:r w:rsidRPr="009E301D">
              <w:rPr>
                <w:rStyle w:val="Blue"/>
                <w:rFonts w:cs="Arial"/>
                <w:color w:val="auto"/>
                <w:sz w:val="18"/>
                <w:szCs w:val="18"/>
              </w:rPr>
              <w:t>Flow passed forward and overflow operation monitoring annual report</w:t>
            </w:r>
          </w:p>
        </w:tc>
        <w:tc>
          <w:tcPr>
            <w:tcW w:w="1000" w:type="pct"/>
          </w:tcPr>
          <w:p w14:paraId="12D691B7" w14:textId="77777777" w:rsidR="00C03BF8" w:rsidRPr="009E301D" w:rsidRDefault="00C03BF8" w:rsidP="00C03BF8">
            <w:pPr>
              <w:pStyle w:val="TableText"/>
              <w:rPr>
                <w:rStyle w:val="Blue"/>
                <w:rFonts w:cs="Calibri"/>
                <w:color w:val="auto"/>
                <w:sz w:val="18"/>
                <w:szCs w:val="18"/>
              </w:rPr>
            </w:pPr>
            <w:r w:rsidRPr="009E301D">
              <w:rPr>
                <w:rStyle w:val="Blue"/>
                <w:rFonts w:cs="Calibri"/>
                <w:color w:val="auto"/>
                <w:sz w:val="18"/>
                <w:szCs w:val="18"/>
              </w:rPr>
              <w:t xml:space="preserve">MCERTS FPF Monitoring Point </w:t>
            </w:r>
          </w:p>
          <w:p w14:paraId="4CA0CCBB" w14:textId="77777777" w:rsidR="00C03BF8" w:rsidRPr="009E301D" w:rsidRDefault="00C03BF8" w:rsidP="00C03BF8">
            <w:pPr>
              <w:pStyle w:val="TableText"/>
              <w:rPr>
                <w:rStyle w:val="Blue"/>
                <w:rFonts w:cs="Calibri"/>
                <w:color w:val="auto"/>
                <w:sz w:val="18"/>
                <w:szCs w:val="18"/>
              </w:rPr>
            </w:pPr>
            <w:r w:rsidRPr="009E301D">
              <w:rPr>
                <w:rStyle w:val="Blue"/>
                <w:rFonts w:cs="Calibri"/>
                <w:color w:val="auto"/>
                <w:sz w:val="18"/>
                <w:szCs w:val="18"/>
              </w:rPr>
              <w:t>and</w:t>
            </w:r>
          </w:p>
          <w:p w14:paraId="1EC5D147" w14:textId="495F97BC" w:rsidR="008D4811" w:rsidRPr="009E301D" w:rsidRDefault="00006465" w:rsidP="00C03BF8">
            <w:pPr>
              <w:pStyle w:val="TableText"/>
              <w:rPr>
                <w:rStyle w:val="Blue"/>
                <w:rFonts w:cs="Arial"/>
                <w:color w:val="auto"/>
                <w:sz w:val="18"/>
                <w:szCs w:val="18"/>
              </w:rPr>
            </w:pPr>
            <w:r w:rsidRPr="009E301D">
              <w:rPr>
                <w:rStyle w:val="Blue"/>
                <w:rFonts w:cs="Calibri"/>
                <w:color w:val="auto"/>
                <w:sz w:val="18"/>
                <w:szCs w:val="18"/>
              </w:rPr>
              <w:t xml:space="preserve">MCERTS </w:t>
            </w:r>
            <w:r w:rsidR="008D4811" w:rsidRPr="009E301D">
              <w:rPr>
                <w:rStyle w:val="Blue"/>
                <w:rFonts w:cs="Calibri"/>
                <w:color w:val="auto"/>
                <w:sz w:val="18"/>
                <w:szCs w:val="18"/>
              </w:rPr>
              <w:t>Storm to Environment EDM Monitoring Point</w:t>
            </w:r>
          </w:p>
        </w:tc>
        <w:tc>
          <w:tcPr>
            <w:tcW w:w="1082" w:type="pct"/>
          </w:tcPr>
          <w:p w14:paraId="11BD0754" w14:textId="674C8DD1" w:rsidR="002B3F38" w:rsidRPr="009E301D" w:rsidRDefault="002B3F38" w:rsidP="00006465">
            <w:pPr>
              <w:pStyle w:val="TableText"/>
              <w:rPr>
                <w:rStyle w:val="Blue"/>
                <w:rFonts w:cs="Arial"/>
                <w:color w:val="auto"/>
                <w:sz w:val="18"/>
                <w:szCs w:val="18"/>
                <w:highlight w:val="yellow"/>
              </w:rPr>
            </w:pPr>
            <w:r w:rsidRPr="009E301D">
              <w:rPr>
                <w:rStyle w:val="Blue"/>
                <w:rFonts w:cs="Arial"/>
                <w:color w:val="auto"/>
                <w:sz w:val="18"/>
                <w:szCs w:val="18"/>
              </w:rPr>
              <w:t>Annually</w:t>
            </w:r>
          </w:p>
          <w:p w14:paraId="6C62DCB0" w14:textId="3D3C2D89" w:rsidR="002B3F38" w:rsidRPr="009E301D" w:rsidRDefault="002B3F38" w:rsidP="00D16230">
            <w:pPr>
              <w:pStyle w:val="TableText"/>
              <w:rPr>
                <w:rStyle w:val="Blue"/>
                <w:rFonts w:cs="Arial"/>
                <w:color w:val="auto"/>
                <w:sz w:val="18"/>
                <w:szCs w:val="18"/>
                <w:highlight w:val="green"/>
              </w:rPr>
            </w:pPr>
            <w:r w:rsidRPr="009E301D">
              <w:rPr>
                <w:rStyle w:val="Blue"/>
                <w:rFonts w:cs="Arial"/>
                <w:color w:val="auto"/>
                <w:sz w:val="18"/>
                <w:szCs w:val="18"/>
              </w:rPr>
              <w:t>Report to be submitted within 2 months</w:t>
            </w:r>
          </w:p>
        </w:tc>
        <w:tc>
          <w:tcPr>
            <w:tcW w:w="915" w:type="pct"/>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r w:rsidR="008E7A31" w:rsidRPr="008F36B8" w14:paraId="15EACE7C" w14:textId="77777777" w:rsidTr="00D55C1F">
        <w:trPr>
          <w:cantSplit/>
        </w:trPr>
        <w:tc>
          <w:tcPr>
            <w:tcW w:w="837" w:type="pct"/>
            <w:vMerge w:val="restart"/>
          </w:tcPr>
          <w:p w14:paraId="3A58DA24" w14:textId="664ECDB3" w:rsidR="008E7A31" w:rsidRPr="009E301D" w:rsidRDefault="008E7A31" w:rsidP="008E7A31">
            <w:pPr>
              <w:pStyle w:val="TableText"/>
              <w:rPr>
                <w:rStyle w:val="Blue"/>
                <w:rFonts w:cs="Arial"/>
                <w:color w:val="auto"/>
                <w:sz w:val="18"/>
                <w:szCs w:val="18"/>
              </w:rPr>
            </w:pPr>
            <w:r w:rsidRPr="009E301D">
              <w:rPr>
                <w:rStyle w:val="Blue"/>
                <w:color w:val="auto"/>
                <w:sz w:val="18"/>
                <w:szCs w:val="18"/>
              </w:rPr>
              <w:t>A3 Sewage in an emergency via Emergency Discharge Point</w:t>
            </w:r>
          </w:p>
        </w:tc>
        <w:tc>
          <w:tcPr>
            <w:tcW w:w="1166" w:type="pct"/>
          </w:tcPr>
          <w:p w14:paraId="7DB56EAA" w14:textId="5EA4DFEF" w:rsidR="008E7A31" w:rsidRPr="009E301D" w:rsidRDefault="008E7A31" w:rsidP="008E7A31">
            <w:pPr>
              <w:pStyle w:val="TableText"/>
              <w:rPr>
                <w:rStyle w:val="Blue"/>
                <w:rFonts w:cs="Arial"/>
                <w:color w:val="auto"/>
                <w:sz w:val="18"/>
                <w:szCs w:val="18"/>
              </w:rPr>
            </w:pPr>
            <w:r w:rsidRPr="009E301D">
              <w:rPr>
                <w:rStyle w:val="Blue"/>
                <w:color w:val="auto"/>
                <w:sz w:val="18"/>
                <w:szCs w:val="18"/>
              </w:rPr>
              <w:t>Operation of the emergency overflow</w:t>
            </w:r>
          </w:p>
        </w:tc>
        <w:tc>
          <w:tcPr>
            <w:tcW w:w="1000" w:type="pct"/>
          </w:tcPr>
          <w:p w14:paraId="34637CEC" w14:textId="762FB946" w:rsidR="008E7A31" w:rsidRPr="009E301D" w:rsidRDefault="008E7A31" w:rsidP="008E7A31">
            <w:pPr>
              <w:pStyle w:val="TableText"/>
              <w:rPr>
                <w:rStyle w:val="Blue"/>
                <w:rFonts w:cs="Calibri"/>
                <w:color w:val="auto"/>
                <w:sz w:val="18"/>
                <w:szCs w:val="18"/>
              </w:rPr>
            </w:pPr>
            <w:r w:rsidRPr="009E301D">
              <w:rPr>
                <w:rStyle w:val="Blue"/>
                <w:rFonts w:cs="Calibri"/>
                <w:color w:val="auto"/>
                <w:sz w:val="18"/>
                <w:szCs w:val="18"/>
              </w:rPr>
              <w:t>Emergency Sample Point</w:t>
            </w:r>
          </w:p>
        </w:tc>
        <w:tc>
          <w:tcPr>
            <w:tcW w:w="1082" w:type="pct"/>
          </w:tcPr>
          <w:p w14:paraId="1FE3B063" w14:textId="77777777" w:rsidR="008E7A31" w:rsidRPr="009E301D" w:rsidRDefault="008E7A31" w:rsidP="008E7A31">
            <w:pPr>
              <w:pStyle w:val="TableText"/>
              <w:rPr>
                <w:rStyle w:val="Blue"/>
                <w:color w:val="auto"/>
                <w:sz w:val="18"/>
                <w:szCs w:val="18"/>
              </w:rPr>
            </w:pPr>
            <w:r w:rsidRPr="009E301D">
              <w:rPr>
                <w:rStyle w:val="Blue"/>
                <w:color w:val="auto"/>
                <w:sz w:val="18"/>
                <w:szCs w:val="18"/>
              </w:rPr>
              <w:t xml:space="preserve">Reports to be provided to Natural Resources Wales upon request </w:t>
            </w:r>
          </w:p>
          <w:p w14:paraId="67BC4BAA" w14:textId="7CF2867A" w:rsidR="008E7A31" w:rsidRPr="009E301D" w:rsidRDefault="008E7A31" w:rsidP="008E7A31">
            <w:pPr>
              <w:pStyle w:val="TableText"/>
              <w:rPr>
                <w:rStyle w:val="Blue"/>
                <w:rFonts w:cs="Arial"/>
                <w:color w:val="auto"/>
                <w:sz w:val="18"/>
                <w:szCs w:val="18"/>
              </w:rPr>
            </w:pPr>
            <w:r w:rsidRPr="009E301D">
              <w:rPr>
                <w:rStyle w:val="Blue"/>
                <w:color w:val="auto"/>
                <w:sz w:val="18"/>
                <w:szCs w:val="18"/>
              </w:rPr>
              <w:t>Report to be submitted within 28 days unless otherwise specified in writing by Natural Resources Wales</w:t>
            </w:r>
          </w:p>
        </w:tc>
        <w:tc>
          <w:tcPr>
            <w:tcW w:w="915" w:type="pct"/>
          </w:tcPr>
          <w:p w14:paraId="3DAFA21C" w14:textId="7F1DDF37" w:rsidR="008E7A31" w:rsidRPr="009E301D" w:rsidRDefault="008E7A31" w:rsidP="008E7A31">
            <w:pPr>
              <w:pStyle w:val="TableText"/>
              <w:rPr>
                <w:rStyle w:val="Blue"/>
                <w:rFonts w:cs="Arial"/>
                <w:color w:val="auto"/>
                <w:sz w:val="18"/>
                <w:szCs w:val="18"/>
              </w:rPr>
            </w:pPr>
            <w:r w:rsidRPr="009E301D">
              <w:rPr>
                <w:rStyle w:val="Blue"/>
                <w:rFonts w:cstheme="minorHAnsi"/>
                <w:color w:val="auto"/>
                <w:sz w:val="18"/>
                <w:szCs w:val="18"/>
              </w:rPr>
              <w:t>1</w:t>
            </w:r>
            <w:r w:rsidRPr="009E301D">
              <w:rPr>
                <w:rStyle w:val="Blue"/>
                <w:rFonts w:cstheme="minorHAnsi"/>
                <w:color w:val="auto"/>
                <w:sz w:val="18"/>
                <w:szCs w:val="18"/>
                <w:vertAlign w:val="superscript"/>
              </w:rPr>
              <w:t>st</w:t>
            </w:r>
            <w:r w:rsidRPr="009E301D">
              <w:rPr>
                <w:rStyle w:val="Blue"/>
                <w:rFonts w:cstheme="minorHAnsi"/>
                <w:color w:val="auto"/>
                <w:sz w:val="18"/>
                <w:szCs w:val="18"/>
              </w:rPr>
              <w:t xml:space="preserve"> January</w:t>
            </w:r>
          </w:p>
        </w:tc>
      </w:tr>
      <w:tr w:rsidR="008E7A31" w:rsidRPr="008F36B8" w14:paraId="0D2D32BC" w14:textId="77777777" w:rsidTr="00D55C1F">
        <w:trPr>
          <w:cantSplit/>
        </w:trPr>
        <w:tc>
          <w:tcPr>
            <w:tcW w:w="837" w:type="pct"/>
            <w:vMerge/>
          </w:tcPr>
          <w:p w14:paraId="4331FCC5" w14:textId="77777777" w:rsidR="008E7A31" w:rsidRPr="009E301D" w:rsidRDefault="008E7A31" w:rsidP="008E7A31">
            <w:pPr>
              <w:pStyle w:val="TableText"/>
              <w:rPr>
                <w:rStyle w:val="Blue"/>
                <w:rFonts w:cs="Arial"/>
                <w:color w:val="auto"/>
                <w:sz w:val="18"/>
                <w:szCs w:val="18"/>
              </w:rPr>
            </w:pPr>
          </w:p>
        </w:tc>
        <w:tc>
          <w:tcPr>
            <w:tcW w:w="1166" w:type="pct"/>
          </w:tcPr>
          <w:p w14:paraId="6FBAF18C" w14:textId="38094C93" w:rsidR="008E7A31" w:rsidRPr="009E301D" w:rsidRDefault="008E7A31" w:rsidP="008E7A31">
            <w:pPr>
              <w:pStyle w:val="TableText"/>
              <w:rPr>
                <w:rStyle w:val="Blue"/>
                <w:rFonts w:cs="Arial"/>
                <w:color w:val="auto"/>
                <w:sz w:val="18"/>
                <w:szCs w:val="18"/>
              </w:rPr>
            </w:pPr>
            <w:r w:rsidRPr="009E301D">
              <w:rPr>
                <w:rStyle w:val="Blue"/>
                <w:color w:val="auto"/>
                <w:sz w:val="18"/>
                <w:szCs w:val="18"/>
              </w:rPr>
              <w:t>Emergency discharge start and end times</w:t>
            </w:r>
          </w:p>
        </w:tc>
        <w:tc>
          <w:tcPr>
            <w:tcW w:w="1000" w:type="pct"/>
          </w:tcPr>
          <w:p w14:paraId="71D17BD8" w14:textId="57CB662A" w:rsidR="008E7A31" w:rsidRPr="009E301D" w:rsidRDefault="008E7A31" w:rsidP="008E7A31">
            <w:pPr>
              <w:pStyle w:val="TableText"/>
              <w:rPr>
                <w:rStyle w:val="Blue"/>
                <w:rFonts w:cs="Calibri"/>
                <w:color w:val="auto"/>
                <w:sz w:val="18"/>
                <w:szCs w:val="18"/>
              </w:rPr>
            </w:pPr>
            <w:r w:rsidRPr="009E301D">
              <w:rPr>
                <w:rStyle w:val="Blue"/>
                <w:rFonts w:cs="Calibri"/>
                <w:color w:val="auto"/>
                <w:sz w:val="18"/>
                <w:szCs w:val="18"/>
              </w:rPr>
              <w:t>Emergency Sample Point</w:t>
            </w:r>
          </w:p>
        </w:tc>
        <w:tc>
          <w:tcPr>
            <w:tcW w:w="1082" w:type="pct"/>
          </w:tcPr>
          <w:p w14:paraId="311B2D07" w14:textId="77777777" w:rsidR="008E7A31" w:rsidRPr="009E301D" w:rsidRDefault="008E7A31" w:rsidP="008E7A31">
            <w:pPr>
              <w:pStyle w:val="TableText"/>
              <w:rPr>
                <w:rStyle w:val="Blue"/>
                <w:color w:val="auto"/>
                <w:sz w:val="18"/>
                <w:szCs w:val="18"/>
              </w:rPr>
            </w:pPr>
            <w:r w:rsidRPr="009E301D">
              <w:rPr>
                <w:rStyle w:val="Blue"/>
                <w:color w:val="auto"/>
                <w:sz w:val="18"/>
                <w:szCs w:val="18"/>
              </w:rPr>
              <w:t xml:space="preserve">Reports to be provided to Natural Resources Wales upon request </w:t>
            </w:r>
          </w:p>
          <w:p w14:paraId="0C891491" w14:textId="7A9B423A" w:rsidR="008E7A31" w:rsidRPr="009E301D" w:rsidRDefault="008E7A31" w:rsidP="008E7A31">
            <w:pPr>
              <w:pStyle w:val="TableText"/>
              <w:rPr>
                <w:rStyle w:val="Blue"/>
                <w:rFonts w:cs="Arial"/>
                <w:color w:val="auto"/>
                <w:sz w:val="18"/>
                <w:szCs w:val="18"/>
              </w:rPr>
            </w:pPr>
            <w:r w:rsidRPr="009E301D">
              <w:rPr>
                <w:rStyle w:val="Blue"/>
                <w:color w:val="auto"/>
                <w:sz w:val="18"/>
                <w:szCs w:val="18"/>
              </w:rPr>
              <w:t>Report to be submitted within 28 days unless otherwise specified in writing by Natural Resources Wales</w:t>
            </w:r>
          </w:p>
        </w:tc>
        <w:tc>
          <w:tcPr>
            <w:tcW w:w="915" w:type="pct"/>
          </w:tcPr>
          <w:p w14:paraId="01E6C556" w14:textId="31489F5C" w:rsidR="008E7A31" w:rsidRPr="009E301D" w:rsidRDefault="008E7A31" w:rsidP="008E7A31">
            <w:pPr>
              <w:pStyle w:val="TableText"/>
              <w:rPr>
                <w:rStyle w:val="Blue"/>
                <w:rFonts w:cs="Arial"/>
                <w:color w:val="auto"/>
                <w:sz w:val="18"/>
                <w:szCs w:val="18"/>
              </w:rPr>
            </w:pPr>
            <w:r w:rsidRPr="009E301D">
              <w:rPr>
                <w:rStyle w:val="Blue"/>
                <w:rFonts w:cstheme="minorHAnsi"/>
                <w:color w:val="auto"/>
                <w:sz w:val="18"/>
                <w:szCs w:val="18"/>
              </w:rPr>
              <w:t>Upon request by Natural Resources Wales</w:t>
            </w:r>
          </w:p>
        </w:tc>
      </w:tr>
    </w:tbl>
    <w:p w14:paraId="5E12CF4B" w14:textId="40DAE418" w:rsidR="008E4646" w:rsidRPr="008F36B8" w:rsidRDefault="008E4646" w:rsidP="009E301D">
      <w:pPr>
        <w:spacing w:before="120" w:after="120"/>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tcPr>
          <w:p w14:paraId="43052EEE" w14:textId="73691F27" w:rsidR="00821962" w:rsidRPr="008F36B8" w:rsidRDefault="00821962" w:rsidP="00821962">
            <w:pPr>
              <w:pStyle w:val="TableText"/>
              <w:rPr>
                <w:rStyle w:val="Blue"/>
                <w:sz w:val="18"/>
                <w:szCs w:val="18"/>
              </w:rPr>
            </w:pPr>
            <w:r w:rsidRPr="005032FD">
              <w:rPr>
                <w:rStyle w:val="Blue"/>
                <w:color w:val="auto"/>
                <w:sz w:val="18"/>
                <w:szCs w:val="18"/>
              </w:rPr>
              <w:t>OSM - ATU-BOD as O</w:t>
            </w:r>
            <w:r w:rsidRPr="005032FD">
              <w:rPr>
                <w:rStyle w:val="Blue"/>
                <w:color w:val="auto"/>
                <w:sz w:val="18"/>
                <w:szCs w:val="18"/>
                <w:vertAlign w:val="subscript"/>
              </w:rPr>
              <w:t>2</w:t>
            </w:r>
            <w:r w:rsidRPr="005032FD">
              <w:rPr>
                <w:rStyle w:val="Blue"/>
                <w:color w:val="auto"/>
                <w:sz w:val="18"/>
                <w:szCs w:val="18"/>
              </w:rPr>
              <w:t>, ammoniacal nitrogen (expressed as N), suspended solids (measured after drying at 105</w:t>
            </w:r>
            <w:r w:rsidR="0042379F" w:rsidRPr="005032FD">
              <w:rPr>
                <w:rStyle w:val="Blue"/>
                <w:color w:val="auto"/>
                <w:sz w:val="18"/>
                <w:szCs w:val="18"/>
              </w:rPr>
              <w:t>°</w:t>
            </w:r>
            <w:r w:rsidRPr="005032FD">
              <w:rPr>
                <w:rStyle w:val="Blue"/>
                <w:color w:val="auto"/>
                <w:sz w:val="18"/>
                <w:szCs w:val="18"/>
              </w:rPr>
              <w:t>C), total phosphorus as P</w:t>
            </w:r>
          </w:p>
        </w:tc>
        <w:tc>
          <w:tcPr>
            <w:tcW w:w="3085" w:type="pct"/>
          </w:tcPr>
          <w:p w14:paraId="38E62C5D"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tcPr>
          <w:p w14:paraId="05E6FD3E" w14:textId="4C6ED9BB" w:rsidR="00821962" w:rsidRPr="008F36B8" w:rsidRDefault="00821962" w:rsidP="00821962">
            <w:pPr>
              <w:pStyle w:val="TableText"/>
              <w:rPr>
                <w:rStyle w:val="Blue"/>
                <w:color w:val="2E1AEE"/>
                <w:sz w:val="18"/>
                <w:szCs w:val="18"/>
              </w:rPr>
            </w:pPr>
            <w:r w:rsidRPr="00F401CB">
              <w:rPr>
                <w:rStyle w:val="Pink"/>
                <w:color w:val="000000" w:themeColor="text1"/>
                <w:sz w:val="18"/>
                <w:szCs w:val="18"/>
              </w:rPr>
              <w:t xml:space="preserve">Annual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tcPr>
          <w:p w14:paraId="0945C2DF" w14:textId="6E986767" w:rsidR="00DE25C5" w:rsidRPr="00F401CB" w:rsidRDefault="00527653" w:rsidP="008E7A31">
            <w:pPr>
              <w:pStyle w:val="TableText"/>
              <w:rPr>
                <w:rStyle w:val="Blue"/>
                <w:color w:val="000000" w:themeColor="text1"/>
                <w:sz w:val="18"/>
                <w:szCs w:val="18"/>
              </w:rPr>
            </w:pPr>
            <w:r w:rsidRPr="00F401CB">
              <w:rPr>
                <w:rStyle w:val="Blue"/>
                <w:color w:val="000000" w:themeColor="text1"/>
                <w:sz w:val="18"/>
                <w:szCs w:val="18"/>
              </w:rPr>
              <w:t>Storm sewage discharge start and end times</w:t>
            </w:r>
          </w:p>
        </w:tc>
        <w:tc>
          <w:tcPr>
            <w:tcW w:w="3085" w:type="pct"/>
          </w:tcPr>
          <w:p w14:paraId="5451ACDE" w14:textId="77777777"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tcPr>
          <w:p w14:paraId="47031532" w14:textId="4006E66E" w:rsidR="00DE25C5" w:rsidRPr="00F401CB" w:rsidRDefault="00527653" w:rsidP="008E7A31">
            <w:pPr>
              <w:pStyle w:val="TableText"/>
              <w:rPr>
                <w:rStyle w:val="Blue"/>
                <w:color w:val="000000" w:themeColor="text1"/>
                <w:sz w:val="18"/>
                <w:szCs w:val="18"/>
              </w:rPr>
            </w:pPr>
            <w:r w:rsidRPr="00F401CB">
              <w:rPr>
                <w:rStyle w:val="Blue"/>
                <w:color w:val="000000" w:themeColor="text1"/>
                <w:sz w:val="18"/>
                <w:szCs w:val="18"/>
              </w:rPr>
              <w:t>Event recorder status</w:t>
            </w:r>
            <w:r w:rsidR="0004344E" w:rsidRPr="00F401CB">
              <w:rPr>
                <w:rStyle w:val="Blue"/>
                <w:color w:val="000000" w:themeColor="text1"/>
                <w:sz w:val="18"/>
                <w:szCs w:val="18"/>
              </w:rPr>
              <w:t xml:space="preserve"> (operational / not operational)</w:t>
            </w:r>
          </w:p>
        </w:tc>
        <w:tc>
          <w:tcPr>
            <w:tcW w:w="3085" w:type="pct"/>
          </w:tcPr>
          <w:p w14:paraId="5C50EC1D" w14:textId="0D3F227C"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Annual summary report or other form as agreed in writing by Natural Resources Wales</w:t>
            </w:r>
          </w:p>
          <w:p w14:paraId="277F0348" w14:textId="77777777"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r w:rsidR="00F401CB" w:rsidRPr="008F36B8" w14:paraId="4701C96A" w14:textId="77777777" w:rsidTr="0006277E">
        <w:trPr>
          <w:cantSplit/>
        </w:trPr>
        <w:tc>
          <w:tcPr>
            <w:tcW w:w="1915" w:type="pct"/>
          </w:tcPr>
          <w:p w14:paraId="3D7BA4E0" w14:textId="4E88FDC4" w:rsidR="00F401CB" w:rsidRPr="009928C4" w:rsidRDefault="00F401CB" w:rsidP="00F401CB">
            <w:pPr>
              <w:pStyle w:val="TableText"/>
              <w:rPr>
                <w:rStyle w:val="Blue"/>
                <w:color w:val="auto"/>
                <w:sz w:val="18"/>
                <w:szCs w:val="18"/>
              </w:rPr>
            </w:pPr>
            <w:r w:rsidRPr="009928C4">
              <w:rPr>
                <w:rStyle w:val="Blue"/>
                <w:color w:val="auto"/>
                <w:sz w:val="18"/>
                <w:szCs w:val="18"/>
              </w:rPr>
              <w:t>Operation of the emergency overflow</w:t>
            </w:r>
          </w:p>
        </w:tc>
        <w:tc>
          <w:tcPr>
            <w:tcW w:w="3085" w:type="pct"/>
          </w:tcPr>
          <w:p w14:paraId="4B70F207" w14:textId="787C1FDE" w:rsidR="00F401CB" w:rsidRPr="009928C4" w:rsidRDefault="00F401CB" w:rsidP="00F401CB">
            <w:pPr>
              <w:pStyle w:val="TableText"/>
              <w:rPr>
                <w:rStyle w:val="Blue"/>
                <w:color w:val="auto"/>
                <w:sz w:val="18"/>
                <w:szCs w:val="18"/>
              </w:rPr>
            </w:pPr>
            <w:r w:rsidRPr="009928C4">
              <w:rPr>
                <w:rStyle w:val="Blue"/>
                <w:color w:val="auto"/>
                <w:sz w:val="18"/>
                <w:szCs w:val="18"/>
              </w:rPr>
              <w:t>Annual summary report or other form as agreed in writing by Natural Resources Wales</w:t>
            </w:r>
          </w:p>
        </w:tc>
      </w:tr>
      <w:tr w:rsidR="00F401CB" w:rsidRPr="008F36B8" w14:paraId="589452FF" w14:textId="77777777" w:rsidTr="0006277E">
        <w:trPr>
          <w:cantSplit/>
        </w:trPr>
        <w:tc>
          <w:tcPr>
            <w:tcW w:w="1915" w:type="pct"/>
          </w:tcPr>
          <w:p w14:paraId="5DB58D1F" w14:textId="4CDF756B" w:rsidR="00F401CB" w:rsidRPr="009928C4" w:rsidRDefault="00F401CB" w:rsidP="00F401CB">
            <w:pPr>
              <w:pStyle w:val="TableText"/>
              <w:rPr>
                <w:rStyle w:val="Blue"/>
                <w:color w:val="auto"/>
                <w:sz w:val="18"/>
                <w:szCs w:val="18"/>
              </w:rPr>
            </w:pPr>
            <w:r w:rsidRPr="009928C4">
              <w:rPr>
                <w:rStyle w:val="Blue"/>
                <w:color w:val="auto"/>
                <w:sz w:val="18"/>
                <w:szCs w:val="18"/>
              </w:rPr>
              <w:t>Emergency discharge start and end times</w:t>
            </w:r>
          </w:p>
        </w:tc>
        <w:tc>
          <w:tcPr>
            <w:tcW w:w="3085" w:type="pct"/>
          </w:tcPr>
          <w:p w14:paraId="18F3B5DB" w14:textId="33A867C2" w:rsidR="00F401CB" w:rsidRPr="009928C4" w:rsidRDefault="00F401CB" w:rsidP="00F401CB">
            <w:pPr>
              <w:pStyle w:val="TableText"/>
              <w:rPr>
                <w:rStyle w:val="Blue"/>
                <w:color w:val="auto"/>
                <w:sz w:val="18"/>
                <w:szCs w:val="18"/>
              </w:rPr>
            </w:pPr>
            <w:r w:rsidRPr="009928C4">
              <w:rPr>
                <w:rStyle w:val="Blue"/>
                <w:color w:val="auto"/>
                <w:sz w:val="18"/>
                <w:szCs w:val="18"/>
              </w:rPr>
              <w:t>Spill event, time and duration reporting format spreadsheet</w:t>
            </w:r>
            <w:r w:rsidRPr="009928C4">
              <w:rPr>
                <w:rStyle w:val="Pink"/>
                <w:color w:val="auto"/>
                <w:sz w:val="18"/>
                <w:szCs w:val="18"/>
              </w:rPr>
              <w:t xml:space="preserve"> </w:t>
            </w:r>
            <w:r w:rsidRPr="009928C4">
              <w:rPr>
                <w:rStyle w:val="Blue"/>
                <w:color w:val="auto"/>
                <w:sz w:val="18"/>
                <w:szCs w:val="18"/>
              </w:rPr>
              <w:t>or other form as agreed in writing by Natural Resources Wales</w:t>
            </w:r>
          </w:p>
        </w:tc>
      </w:tr>
    </w:tbl>
    <w:p w14:paraId="3B10969F" w14:textId="77777777" w:rsidR="002D5E90" w:rsidRPr="002D5E90" w:rsidRDefault="002D5E90" w:rsidP="002D5E90"/>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tcPr>
          <w:p w14:paraId="71584F3C" w14:textId="22E2FF8D" w:rsidR="00821962" w:rsidRPr="00286BF2" w:rsidRDefault="002F406F" w:rsidP="00821962">
            <w:pPr>
              <w:pStyle w:val="TableText"/>
            </w:pPr>
            <w:r w:rsidRPr="00286BF2">
              <w:fldChar w:fldCharType="begin"/>
            </w:r>
            <w:r w:rsidRPr="00286BF2">
              <w:instrText xml:space="preserve"> MERGEFIELD FE_Permit_Number </w:instrText>
            </w:r>
            <w:r w:rsidRPr="00286BF2">
              <w:fldChar w:fldCharType="separate"/>
            </w:r>
            <w:r w:rsidR="00FE41CF" w:rsidRPr="00286BF2">
              <w:rPr>
                <w:noProof/>
              </w:rPr>
              <w:t>CM0001201</w:t>
            </w:r>
            <w:r w:rsidRPr="00286BF2">
              <w:fldChar w:fldCharType="end"/>
            </w:r>
          </w:p>
        </w:tc>
      </w:tr>
      <w:tr w:rsidR="00821962" w:rsidRPr="008F36B8" w14:paraId="6A4A6803" w14:textId="77777777" w:rsidTr="001F4EC0">
        <w:trPr>
          <w:cantSplit/>
        </w:trPr>
        <w:tc>
          <w:tcPr>
            <w:tcW w:w="1469" w:type="pct"/>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tcPr>
          <w:p w14:paraId="634F0A48" w14:textId="7646B9ED" w:rsidR="00821962" w:rsidRPr="00286BF2" w:rsidRDefault="00B9650A" w:rsidP="00821962">
            <w:pPr>
              <w:pStyle w:val="TableText"/>
            </w:pPr>
            <w:r w:rsidRPr="00286BF2">
              <w:t>Dŵr Cymru Cyfyngedig</w:t>
            </w:r>
          </w:p>
        </w:tc>
      </w:tr>
      <w:tr w:rsidR="00821962" w:rsidRPr="00FE41CF" w14:paraId="6ED30DA2" w14:textId="77777777" w:rsidTr="001F4EC0">
        <w:trPr>
          <w:cantSplit/>
        </w:trPr>
        <w:tc>
          <w:tcPr>
            <w:tcW w:w="1469" w:type="pct"/>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tcPr>
          <w:p w14:paraId="64F38F73" w14:textId="404CBEBB" w:rsidR="00821962" w:rsidRPr="00286BF2" w:rsidRDefault="00E223F0" w:rsidP="00821962">
            <w:pPr>
              <w:pStyle w:val="TableText"/>
            </w:pPr>
            <w:r w:rsidRPr="00286BF2">
              <w:fldChar w:fldCharType="begin"/>
            </w:r>
            <w:r w:rsidRPr="00286BF2">
              <w:instrText xml:space="preserve"> MERGEFIELD Site_Name </w:instrText>
            </w:r>
            <w:r w:rsidRPr="00286BF2">
              <w:fldChar w:fldCharType="separate"/>
            </w:r>
            <w:r w:rsidR="00FE41CF" w:rsidRPr="00286BF2">
              <w:rPr>
                <w:noProof/>
              </w:rPr>
              <w:t>Llanarmon-yn-Ial Wastewater Treatment Works</w:t>
            </w:r>
            <w:r w:rsidRPr="00286BF2">
              <w:fldChar w:fldCharType="end"/>
            </w:r>
            <w:r w:rsidRPr="00286BF2">
              <w:t xml:space="preserve">, </w:t>
            </w:r>
            <w:r w:rsidRPr="00286BF2">
              <w:fldChar w:fldCharType="begin"/>
            </w:r>
            <w:r w:rsidRPr="00286BF2">
              <w:instrText xml:space="preserve"> MERGEFIELD DSI_ADD2 </w:instrText>
            </w:r>
            <w:r w:rsidRPr="00286BF2">
              <w:fldChar w:fldCharType="separate"/>
            </w:r>
            <w:r w:rsidR="00FE41CF" w:rsidRPr="00286BF2">
              <w:rPr>
                <w:noProof/>
              </w:rPr>
              <w:t>Off B5431</w:t>
            </w:r>
            <w:r w:rsidRPr="00286BF2">
              <w:fldChar w:fldCharType="end"/>
            </w:r>
            <w:r w:rsidRPr="00286BF2">
              <w:t xml:space="preserve">, </w:t>
            </w:r>
            <w:r w:rsidRPr="00286BF2">
              <w:fldChar w:fldCharType="begin"/>
            </w:r>
            <w:r w:rsidRPr="00286BF2">
              <w:instrText xml:space="preserve"> MERGEFIELD DSI_ADD3 </w:instrText>
            </w:r>
            <w:r w:rsidRPr="00286BF2">
              <w:fldChar w:fldCharType="separate"/>
            </w:r>
            <w:r w:rsidR="00FE41CF" w:rsidRPr="00286BF2">
              <w:rPr>
                <w:noProof/>
              </w:rPr>
              <w:t xml:space="preserve"> Llanarmon-yn-Ial</w:t>
            </w:r>
            <w:r w:rsidRPr="00286BF2">
              <w:fldChar w:fldCharType="end"/>
            </w:r>
            <w:r w:rsidRPr="00286BF2">
              <w:t xml:space="preserve">, </w:t>
            </w:r>
            <w:r w:rsidRPr="00286BF2">
              <w:fldChar w:fldCharType="begin"/>
            </w:r>
            <w:r w:rsidRPr="00286BF2">
              <w:instrText xml:space="preserve"> MERGEFIELD DSI_ADD4 </w:instrText>
            </w:r>
            <w:r w:rsidRPr="00286BF2">
              <w:fldChar w:fldCharType="separate"/>
            </w:r>
            <w:r w:rsidR="00FE41CF" w:rsidRPr="00286BF2">
              <w:rPr>
                <w:noProof/>
              </w:rPr>
              <w:t>Mold</w:t>
            </w:r>
            <w:r w:rsidRPr="00286BF2">
              <w:fldChar w:fldCharType="end"/>
            </w:r>
            <w:r w:rsidRPr="00286BF2">
              <w:t>,</w:t>
            </w:r>
            <w:r w:rsidR="00286BF2" w:rsidRPr="00286BF2">
              <w:t xml:space="preserve"> Denbighshire,</w:t>
            </w:r>
            <w:r w:rsidRPr="00286BF2">
              <w:t xml:space="preserve"> </w:t>
            </w:r>
            <w:r w:rsidRPr="00286BF2">
              <w:fldChar w:fldCharType="begin"/>
            </w:r>
            <w:r w:rsidRPr="00286BF2">
              <w:instrText xml:space="preserve"> MERGEFIELD DSI_POST_CODE </w:instrText>
            </w:r>
            <w:r w:rsidRPr="00286BF2">
              <w:fldChar w:fldCharType="separate"/>
            </w:r>
            <w:r w:rsidR="00FE41CF" w:rsidRPr="00286BF2">
              <w:rPr>
                <w:noProof/>
              </w:rPr>
              <w:t>CH7 4QX</w:t>
            </w:r>
            <w:r w:rsidRPr="00286BF2">
              <w:fldChar w:fldCharType="end"/>
            </w:r>
          </w:p>
        </w:tc>
      </w:tr>
      <w:tr w:rsidR="00821962" w:rsidRPr="008F36B8" w14:paraId="3E3DB424" w14:textId="77777777" w:rsidTr="001F4EC0">
        <w:trPr>
          <w:cantSplit/>
        </w:trPr>
        <w:tc>
          <w:tcPr>
            <w:tcW w:w="1469" w:type="pct"/>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826333B" w:rsidR="00821962" w:rsidRPr="00AB5EF5" w:rsidRDefault="00821962" w:rsidP="00821962">
            <w:pPr>
              <w:pStyle w:val="TableText"/>
              <w:rPr>
                <w:b/>
                <w:sz w:val="18"/>
                <w:szCs w:val="18"/>
              </w:rPr>
            </w:pPr>
            <w:r w:rsidRPr="00AB5EF5">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B1095A" w:rsidRPr="00AB5EF5">
              <w:rPr>
                <w:b/>
                <w:sz w:val="18"/>
                <w:szCs w:val="18"/>
              </w:rPr>
              <w:t>.</w:t>
            </w:r>
          </w:p>
        </w:tc>
      </w:tr>
      <w:tr w:rsidR="00821962" w:rsidRPr="008F36B8" w14:paraId="60C9C0EB" w14:textId="77777777" w:rsidTr="001F4EC0">
        <w:trPr>
          <w:cantSplit/>
          <w:tblHeader/>
        </w:trPr>
        <w:tc>
          <w:tcPr>
            <w:tcW w:w="5000" w:type="pct"/>
            <w:gridSpan w:val="2"/>
          </w:tcPr>
          <w:p w14:paraId="0CFCFEDB" w14:textId="479A44BF" w:rsidR="00821962" w:rsidRPr="00AB5EF5" w:rsidRDefault="00AB5EF5" w:rsidP="00821962">
            <w:pPr>
              <w:pStyle w:val="TableText"/>
              <w:rPr>
                <w:b/>
                <w:sz w:val="18"/>
                <w:szCs w:val="18"/>
              </w:rPr>
            </w:pPr>
            <w:r w:rsidRPr="00AB5EF5">
              <w:rPr>
                <w:b/>
                <w:sz w:val="18"/>
                <w:szCs w:val="18"/>
              </w:rPr>
              <w:t>To be notified within 24 hours of detection unless otherwise agreed in writing by Natural Resources Wales.</w:t>
            </w:r>
          </w:p>
        </w:tc>
      </w:tr>
      <w:tr w:rsidR="00821962" w:rsidRPr="008F36B8" w14:paraId="67E9EF66" w14:textId="77777777" w:rsidTr="001F4EC0">
        <w:trPr>
          <w:cantSplit/>
        </w:trPr>
        <w:tc>
          <w:tcPr>
            <w:tcW w:w="1469" w:type="pct"/>
          </w:tcPr>
          <w:p w14:paraId="36FADB67" w14:textId="77777777" w:rsidR="00821962" w:rsidRPr="008F36B8" w:rsidRDefault="00821962" w:rsidP="00821962">
            <w:pPr>
              <w:pStyle w:val="TableText"/>
              <w:rPr>
                <w:sz w:val="18"/>
                <w:szCs w:val="18"/>
              </w:rPr>
            </w:pPr>
            <w:r w:rsidRPr="008F36B8">
              <w:rPr>
                <w:sz w:val="18"/>
                <w:szCs w:val="18"/>
              </w:rPr>
              <w:t>Date and time of the event</w:t>
            </w:r>
          </w:p>
        </w:tc>
        <w:tc>
          <w:tcPr>
            <w:tcW w:w="3531" w:type="pct"/>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0303BD2A"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tcPr>
          <w:p w14:paraId="7E4D2E2B" w14:textId="4C28DA6D" w:rsidR="00821962" w:rsidRPr="00286BF2" w:rsidRDefault="00821962" w:rsidP="00286BF2">
            <w:pPr>
              <w:pStyle w:val="TableText"/>
              <w:rPr>
                <w:rStyle w:val="PinkBold"/>
                <w:color w:val="FF0000"/>
                <w:sz w:val="18"/>
                <w:szCs w:val="18"/>
              </w:rPr>
            </w:pPr>
            <w:r w:rsidRPr="00222C9E">
              <w:rPr>
                <w:b/>
                <w:sz w:val="18"/>
                <w:szCs w:val="18"/>
              </w:rPr>
              <w:t xml:space="preserve">(b) Notification requirements for the breach of a limit specified in schedule 3 table S3.1 </w:t>
            </w:r>
            <w:r w:rsidRPr="00222C9E">
              <w:rPr>
                <w:rStyle w:val="Red"/>
                <w:b/>
                <w:color w:val="auto"/>
                <w:sz w:val="18"/>
                <w:szCs w:val="18"/>
              </w:rPr>
              <w:t>(including individual exceedances of limits which are covered by condition 3.1.2)</w:t>
            </w:r>
            <w:r w:rsidR="00B3393B" w:rsidRPr="00222C9E">
              <w:rPr>
                <w:rStyle w:val="Red"/>
                <w:b/>
                <w:color w:val="auto"/>
                <w:sz w:val="18"/>
                <w:szCs w:val="18"/>
              </w:rPr>
              <w:t>.</w:t>
            </w:r>
          </w:p>
        </w:tc>
      </w:tr>
      <w:tr w:rsidR="00821962" w:rsidRPr="008F36B8" w14:paraId="1E36C79D" w14:textId="77777777" w:rsidTr="001F4EC0">
        <w:trPr>
          <w:cantSplit/>
          <w:tblHeader/>
        </w:trPr>
        <w:tc>
          <w:tcPr>
            <w:tcW w:w="5000" w:type="pct"/>
            <w:gridSpan w:val="2"/>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tcPr>
          <w:p w14:paraId="0AD13E8B" w14:textId="552B8A49" w:rsidR="005543CE" w:rsidRPr="00BF53AD" w:rsidRDefault="00821962" w:rsidP="005A0BB7">
            <w:pPr>
              <w:pStyle w:val="TableText"/>
              <w:rPr>
                <w:rStyle w:val="Blue"/>
                <w:color w:val="auto"/>
                <w:sz w:val="18"/>
                <w:szCs w:val="18"/>
              </w:rPr>
            </w:pPr>
            <w:r w:rsidRPr="00BF53AD">
              <w:rPr>
                <w:rStyle w:val="Blue"/>
                <w:color w:val="auto"/>
                <w:sz w:val="18"/>
                <w:szCs w:val="18"/>
              </w:rPr>
              <w:t>e.g. OSM</w:t>
            </w:r>
            <w:r w:rsidR="00F2606C" w:rsidRPr="00BF53AD">
              <w:rPr>
                <w:rStyle w:val="Blue"/>
                <w:color w:val="auto"/>
                <w:sz w:val="18"/>
                <w:szCs w:val="18"/>
              </w:rPr>
              <w:t>/EDM</w:t>
            </w:r>
          </w:p>
          <w:p w14:paraId="7EB57395" w14:textId="7F1D08D8" w:rsidR="00821962" w:rsidRPr="00BF53AD" w:rsidRDefault="00821962" w:rsidP="005A0BB7">
            <w:pPr>
              <w:pStyle w:val="TableText"/>
              <w:rPr>
                <w:sz w:val="18"/>
                <w:szCs w:val="18"/>
              </w:rPr>
            </w:pPr>
          </w:p>
        </w:tc>
      </w:tr>
      <w:tr w:rsidR="00821962" w:rsidRPr="008F36B8" w14:paraId="4B3ECBCF" w14:textId="77777777" w:rsidTr="001F4EC0">
        <w:trPr>
          <w:cantSplit/>
        </w:trPr>
        <w:tc>
          <w:tcPr>
            <w:tcW w:w="1469" w:type="pct"/>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tcPr>
          <w:p w14:paraId="6DD97A89" w14:textId="5862B030" w:rsidR="00821962" w:rsidRPr="00BF53AD" w:rsidRDefault="00821962" w:rsidP="00222C9E">
            <w:pPr>
              <w:pStyle w:val="TableText"/>
              <w:rPr>
                <w:rStyle w:val="Pink"/>
                <w:color w:val="auto"/>
                <w:sz w:val="18"/>
                <w:szCs w:val="18"/>
              </w:rPr>
            </w:pPr>
            <w:r w:rsidRPr="00BF53AD">
              <w:rPr>
                <w:rStyle w:val="Blue"/>
                <w:color w:val="auto"/>
                <w:sz w:val="18"/>
                <w:szCs w:val="18"/>
              </w:rPr>
              <w:t>e.g. LUT failure/LUT exceedance/upper tier/other</w:t>
            </w:r>
          </w:p>
        </w:tc>
      </w:tr>
      <w:tr w:rsidR="00821962" w:rsidRPr="008F36B8" w14:paraId="2A22A2EC" w14:textId="77777777" w:rsidTr="001F4EC0">
        <w:trPr>
          <w:cantSplit/>
        </w:trPr>
        <w:tc>
          <w:tcPr>
            <w:tcW w:w="1469" w:type="pct"/>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tcPr>
          <w:p w14:paraId="64EB18C8" w14:textId="77777777" w:rsidR="00821962" w:rsidRPr="008F36B8" w:rsidRDefault="00821962" w:rsidP="00821962">
            <w:pPr>
              <w:pStyle w:val="TableText"/>
              <w:rPr>
                <w:sz w:val="18"/>
                <w:szCs w:val="18"/>
              </w:rPr>
            </w:pPr>
          </w:p>
        </w:tc>
      </w:tr>
      <w:tr w:rsidR="00821962" w:rsidRPr="008F36B8" w14:paraId="72E84A2E" w14:textId="77777777" w:rsidTr="001F4EC0">
        <w:trPr>
          <w:cantSplit/>
        </w:trPr>
        <w:tc>
          <w:tcPr>
            <w:tcW w:w="1469" w:type="pct"/>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458F7B75"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0F2BA926"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B3393B">
              <w:rPr>
                <w:rStyle w:val="Red"/>
                <w:b/>
                <w:color w:val="auto"/>
                <w:sz w:val="18"/>
                <w:szCs w:val="18"/>
              </w:rPr>
              <w:t>.</w:t>
            </w:r>
          </w:p>
        </w:tc>
      </w:tr>
      <w:tr w:rsidR="005F3A2C" w:rsidRPr="005F3A2C" w14:paraId="7F3CA45D" w14:textId="77777777" w:rsidTr="001F4EC0">
        <w:trPr>
          <w:cantSplit/>
          <w:tblHeader/>
        </w:trPr>
        <w:tc>
          <w:tcPr>
            <w:tcW w:w="5000" w:type="pct"/>
            <w:gridSpan w:val="2"/>
          </w:tcPr>
          <w:p w14:paraId="7B657B6B" w14:textId="0FBFD227"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B3393B">
              <w:rPr>
                <w:rStyle w:val="Red"/>
                <w:b/>
                <w:color w:val="auto"/>
                <w:sz w:val="18"/>
                <w:szCs w:val="18"/>
              </w:rPr>
              <w:t>.</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2D5E9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2D5E9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22613801" w:rsidR="00821962" w:rsidRPr="008F36B8" w:rsidRDefault="00821962" w:rsidP="00D16230">
      <w:pPr>
        <w:spacing w:before="120"/>
        <w:ind w:left="567"/>
        <w:rPr>
          <w:rFonts w:ascii="Arial" w:hAnsi="Arial" w:cs="Arial"/>
          <w:sz w:val="18"/>
          <w:szCs w:val="18"/>
        </w:rPr>
      </w:pPr>
      <w:r w:rsidRPr="00BF53AD">
        <w:rPr>
          <w:rStyle w:val="Red"/>
          <w:rFonts w:ascii="Arial" w:hAnsi="Arial" w:cs="Arial"/>
          <w:color w:val="auto"/>
          <w:sz w:val="18"/>
          <w:szCs w:val="18"/>
        </w:rPr>
        <w:t>For the activity</w:t>
      </w:r>
      <w:r w:rsidR="00BF53AD" w:rsidRPr="00BF53AD">
        <w:rPr>
          <w:rStyle w:val="Red"/>
          <w:rFonts w:ascii="Arial" w:hAnsi="Arial" w:cs="Arial"/>
          <w:color w:val="auto"/>
          <w:sz w:val="18"/>
          <w:szCs w:val="18"/>
        </w:rPr>
        <w:t xml:space="preserve"> </w:t>
      </w:r>
      <w:r w:rsidRPr="00BF53AD">
        <w:rPr>
          <w:rStyle w:val="Red"/>
          <w:rFonts w:ascii="Arial" w:hAnsi="Arial" w:cs="Arial"/>
          <w:color w:val="auto"/>
          <w:sz w:val="18"/>
          <w:szCs w:val="18"/>
        </w:rPr>
        <w:t xml:space="preserve"> A1</w:t>
      </w:r>
      <w:r w:rsidR="0024082D" w:rsidRPr="00BF53AD">
        <w:rPr>
          <w:rStyle w:val="Red"/>
          <w:rFonts w:ascii="Arial" w:hAnsi="Arial" w:cs="Arial"/>
          <w:color w:val="auto"/>
          <w:sz w:val="18"/>
          <w:szCs w:val="18"/>
        </w:rPr>
        <w:t>,</w:t>
      </w:r>
      <w:r w:rsidRPr="00BF53AD">
        <w:rPr>
          <w:rStyle w:val="Red"/>
          <w:rFonts w:ascii="Arial" w:hAnsi="Arial" w:cs="Arial"/>
          <w:color w:val="auto"/>
          <w:sz w:val="18"/>
          <w:szCs w:val="18"/>
        </w:rPr>
        <w:t xml:space="preserve"> referenced in schedule 1, table S1.1</w:t>
      </w:r>
      <w:r w:rsidR="0024082D" w:rsidRPr="00BF53AD">
        <w:rPr>
          <w:rStyle w:val="Red"/>
          <w:rFonts w:ascii="Arial" w:hAnsi="Arial" w:cs="Arial"/>
          <w:color w:val="auto"/>
          <w:sz w:val="18"/>
          <w:szCs w:val="18"/>
        </w:rPr>
        <w:t>,</w:t>
      </w:r>
      <w:r w:rsidRPr="00BF53AD">
        <w:rPr>
          <w:rFonts w:ascii="Arial" w:hAnsi="Arial" w:cs="Arial"/>
          <w:sz w:val="18"/>
          <w:szCs w:val="18"/>
        </w:rPr>
        <w:t xml:space="preserve"> “appropriate</w:t>
      </w:r>
      <w:r w:rsidRPr="008F36B8">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57BA1">
      <w:pPr>
        <w:spacing w:before="120"/>
        <w:ind w:left="567"/>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4879A81D"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 xml:space="preserve">“flow passed forward” for the purposes of </w:t>
      </w:r>
      <w:r w:rsidRPr="001E3023">
        <w:rPr>
          <w:rFonts w:ascii="Arial" w:hAnsi="Arial" w:cs="Arial"/>
          <w:sz w:val="18"/>
          <w:szCs w:val="18"/>
        </w:rPr>
        <w:t>conditions 2.3.</w:t>
      </w:r>
      <w:r w:rsidR="001E3023" w:rsidRPr="001E3023">
        <w:rPr>
          <w:rFonts w:ascii="Arial" w:hAnsi="Arial" w:cs="Arial"/>
          <w:sz w:val="18"/>
          <w:szCs w:val="18"/>
        </w:rPr>
        <w:t>3</w:t>
      </w:r>
      <w:r w:rsidRPr="001E3023">
        <w:rPr>
          <w:rFonts w:ascii="Arial" w:hAnsi="Arial" w:cs="Arial"/>
          <w:sz w:val="18"/>
          <w:szCs w:val="18"/>
        </w:rPr>
        <w:t xml:space="preserve"> and 3.1.</w:t>
      </w:r>
      <w:r w:rsidR="001E3023" w:rsidRPr="001E3023">
        <w:rPr>
          <w:rFonts w:ascii="Arial" w:hAnsi="Arial" w:cs="Arial"/>
          <w:sz w:val="18"/>
          <w:szCs w:val="18"/>
        </w:rPr>
        <w:t>5</w:t>
      </w:r>
      <w:r w:rsidRPr="008F36B8">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388AD2C2" w14:textId="77777777" w:rsidR="00B6277D" w:rsidRPr="00C1379B" w:rsidRDefault="00B6277D" w:rsidP="00B6277D">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717E8E6F" w14:textId="05EFB1D7"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w:t>
      </w:r>
      <w:r w:rsidRPr="001E3023">
        <w:rPr>
          <w:rFonts w:ascii="Arial" w:hAnsi="Arial" w:cs="Arial"/>
          <w:iCs/>
          <w:sz w:val="18"/>
          <w:szCs w:val="18"/>
        </w:rPr>
        <w:t>the operator. Allowances for time delays in flow response through the WwTW are taken into account by condition 3.1.</w:t>
      </w:r>
      <w:r w:rsidR="001E3023" w:rsidRPr="001E3023">
        <w:rPr>
          <w:rFonts w:ascii="Arial" w:hAnsi="Arial" w:cs="Arial"/>
          <w:iCs/>
          <w:sz w:val="18"/>
          <w:szCs w:val="18"/>
        </w:rPr>
        <w:t>5</w:t>
      </w:r>
      <w:r w:rsidR="00981F7C" w:rsidRPr="001E3023">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low ambient temperatures, or the freezing of mechanical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5E6598DB" w:rsidR="00821962" w:rsidRPr="008F36B8" w:rsidRDefault="00821962" w:rsidP="00CD1173">
      <w:pPr>
        <w:pStyle w:val="Heading1"/>
        <w:spacing w:before="0" w:after="400"/>
        <w:ind w:left="567"/>
        <w:rPr>
          <w:sz w:val="36"/>
        </w:rPr>
      </w:pPr>
      <w:r w:rsidRPr="008F36B8">
        <w:rPr>
          <w:sz w:val="36"/>
        </w:rPr>
        <w:lastRenderedPageBreak/>
        <w:t>Schedule 7 – Site plan</w:t>
      </w:r>
    </w:p>
    <w:p w14:paraId="2547D4EA" w14:textId="3F5A1961" w:rsidR="00E93FDA" w:rsidRDefault="001257B0" w:rsidP="00821962">
      <w:pPr>
        <w:ind w:left="567"/>
        <w:rPr>
          <w:rFonts w:ascii="Arial" w:hAnsi="Arial"/>
          <w:sz w:val="20"/>
        </w:rPr>
      </w:pPr>
      <w:r w:rsidRPr="001257B0">
        <w:rPr>
          <w:rFonts w:ascii="Arial" w:hAnsi="Arial"/>
          <w:noProof/>
          <w:sz w:val="20"/>
        </w:rPr>
        <w:drawing>
          <wp:inline distT="0" distB="0" distL="0" distR="0" wp14:anchorId="3BA961ED" wp14:editId="4163F940">
            <wp:extent cx="5130141" cy="3267977"/>
            <wp:effectExtent l="0" t="0" r="0" b="8890"/>
            <wp:docPr id="1657423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423901" name=""/>
                    <pic:cNvPicPr/>
                  </pic:nvPicPr>
                  <pic:blipFill>
                    <a:blip r:embed="rId16"/>
                    <a:stretch>
                      <a:fillRect/>
                    </a:stretch>
                  </pic:blipFill>
                  <pic:spPr>
                    <a:xfrm>
                      <a:off x="0" y="0"/>
                      <a:ext cx="5142536" cy="3275873"/>
                    </a:xfrm>
                    <a:prstGeom prst="rect">
                      <a:avLst/>
                    </a:prstGeom>
                  </pic:spPr>
                </pic:pic>
              </a:graphicData>
            </a:graphic>
          </wp:inline>
        </w:drawing>
      </w:r>
      <w:r w:rsidRPr="001257B0">
        <w:rPr>
          <w:rFonts w:ascii="Arial" w:hAnsi="Arial"/>
          <w:noProof/>
          <w:sz w:val="20"/>
        </w:rPr>
        <w:t xml:space="preserve"> </w:t>
      </w:r>
    </w:p>
    <w:p w14:paraId="61D32C89" w14:textId="174EAE01"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w:t>
      </w:r>
      <w:r w:rsidR="009C28CB" w:rsidRPr="00AC6570">
        <w:rPr>
          <w:rFonts w:ascii="Arial" w:hAnsi="Arial"/>
          <w:color w:val="000000" w:themeColor="text1"/>
          <w:sz w:val="20"/>
        </w:rPr>
        <w:t>202</w:t>
      </w:r>
      <w:r w:rsidR="001711C9">
        <w:rPr>
          <w:rFonts w:ascii="Arial" w:hAnsi="Arial"/>
          <w:color w:val="000000" w:themeColor="text1"/>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CFA763" w14:textId="77777777" w:rsidR="002F5281" w:rsidRDefault="002F5281">
      <w:r>
        <w:separator/>
      </w:r>
    </w:p>
  </w:endnote>
  <w:endnote w:type="continuationSeparator" w:id="0">
    <w:p w14:paraId="6C2D3B22" w14:textId="77777777" w:rsidR="002F5281" w:rsidRDefault="002F5281">
      <w:r>
        <w:continuationSeparator/>
      </w:r>
    </w:p>
  </w:endnote>
  <w:endnote w:type="continuationNotice" w:id="1">
    <w:p w14:paraId="7890CD54" w14:textId="77777777" w:rsidR="002F5281" w:rsidRDefault="002F52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ED45C2" w:rsidRDefault="00F375B6" w:rsidP="00980065">
    <w:pPr>
      <w:tabs>
        <w:tab w:val="center" w:pos="3544"/>
        <w:tab w:val="right" w:pos="7938"/>
      </w:tabs>
      <w:ind w:left="-851"/>
      <w:jc w:val="both"/>
      <w:rPr>
        <w:rFonts w:ascii="Arial" w:hAnsi="Arial"/>
        <w:sz w:val="18"/>
        <w:szCs w:val="18"/>
      </w:rPr>
    </w:pPr>
    <w:r w:rsidRPr="00ED45C2">
      <w:rPr>
        <w:rFonts w:ascii="Arial" w:hAnsi="Arial"/>
        <w:sz w:val="18"/>
        <w:szCs w:val="18"/>
      </w:rPr>
      <w:t>Variation and consolidation</w:t>
    </w:r>
  </w:p>
  <w:p w14:paraId="3901B25C" w14:textId="7C5EA5B7" w:rsidR="00F375B6" w:rsidRPr="004C6C5B" w:rsidRDefault="00F375B6" w:rsidP="00980065">
    <w:pPr>
      <w:tabs>
        <w:tab w:val="center" w:pos="3544"/>
        <w:tab w:val="center" w:pos="4536"/>
        <w:tab w:val="right" w:pos="7938"/>
      </w:tabs>
      <w:ind w:left="-851"/>
      <w:jc w:val="both"/>
      <w:rPr>
        <w:rFonts w:ascii="Arial" w:hAnsi="Arial" w:cs="Arial"/>
        <w:sz w:val="18"/>
        <w:szCs w:val="18"/>
      </w:rPr>
    </w:pPr>
    <w:r w:rsidRPr="00ED45C2">
      <w:rPr>
        <w:rFonts w:ascii="Arial" w:hAnsi="Arial"/>
        <w:sz w:val="18"/>
        <w:szCs w:val="18"/>
      </w:rPr>
      <w:t>number:</w:t>
    </w:r>
    <w:r w:rsidR="007A339F" w:rsidRPr="00ED45C2">
      <w:t xml:space="preserve"> </w:t>
    </w:r>
    <w:r w:rsidR="00ED45C2" w:rsidRPr="00ED45C2">
      <w:rPr>
        <w:rFonts w:ascii="Arial" w:hAnsi="Arial"/>
        <w:sz w:val="18"/>
        <w:szCs w:val="18"/>
      </w:rPr>
      <w:t>PAN-032151</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956E91" w:rsidRDefault="005413F8" w:rsidP="005413F8">
    <w:pPr>
      <w:pStyle w:val="Footer"/>
      <w:rPr>
        <w:rFonts w:ascii="Arial" w:hAnsi="Arial" w:cs="Arial"/>
        <w:sz w:val="18"/>
        <w:szCs w:val="18"/>
      </w:rPr>
    </w:pPr>
    <w:r w:rsidRPr="00956E91">
      <w:rPr>
        <w:rFonts w:ascii="Arial" w:hAnsi="Arial" w:cs="Arial"/>
        <w:sz w:val="18"/>
        <w:szCs w:val="18"/>
      </w:rPr>
      <w:t>Permit number</w:t>
    </w:r>
    <w:r w:rsidRPr="00956E91">
      <w:rPr>
        <w:rFonts w:ascii="Arial" w:hAnsi="Arial"/>
        <w:sz w:val="18"/>
        <w:szCs w:val="18"/>
      </w:rPr>
      <w:t>:</w:t>
    </w:r>
  </w:p>
  <w:p w14:paraId="1B517D79" w14:textId="407DC025" w:rsidR="005413F8" w:rsidRPr="000B393C" w:rsidRDefault="00956E91" w:rsidP="00980065">
    <w:pPr>
      <w:pStyle w:val="Footer"/>
      <w:jc w:val="left"/>
      <w:rPr>
        <w:sz w:val="18"/>
        <w:szCs w:val="18"/>
      </w:rPr>
    </w:pPr>
    <w:r w:rsidRPr="00956E91">
      <w:rPr>
        <w:rFonts w:ascii="Arial" w:hAnsi="Arial" w:cs="Arial"/>
        <w:sz w:val="18"/>
        <w:szCs w:val="18"/>
      </w:rPr>
      <w:t>CM0001201</w:t>
    </w:r>
    <w:r w:rsidR="005413F8" w:rsidRPr="00956E91">
      <w:rPr>
        <w:rFonts w:ascii="Arial" w:hAnsi="Arial" w:cs="Arial"/>
        <w:sz w:val="18"/>
        <w:szCs w:val="18"/>
      </w:rPr>
      <w:t xml:space="preserve">                </w:t>
    </w:r>
    <w:r w:rsidR="00980065">
      <w:rPr>
        <w:rFonts w:ascii="Arial" w:hAnsi="Arial" w:cs="Arial"/>
        <w:sz w:val="18"/>
        <w:szCs w:val="18"/>
      </w:rPr>
      <w:tab/>
    </w:r>
    <w:r w:rsidR="005413F8" w:rsidRPr="000B393C">
      <w:rPr>
        <w:rFonts w:ascii="Arial" w:hAnsi="Arial" w:cs="Arial"/>
        <w:sz w:val="18"/>
        <w:szCs w:val="18"/>
      </w:rPr>
      <w:t xml:space="preserve">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EC5E29">
      <w:rPr>
        <w:rFonts w:ascii="Arial" w:hAnsi="Arial" w:cs="Arial"/>
        <w:noProof/>
        <w:sz w:val="18"/>
        <w:szCs w:val="18"/>
      </w:rPr>
      <w:t>23</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A0E08" w14:textId="77777777" w:rsidR="002F5281" w:rsidRDefault="002F5281">
      <w:r>
        <w:separator/>
      </w:r>
    </w:p>
  </w:footnote>
  <w:footnote w:type="continuationSeparator" w:id="0">
    <w:p w14:paraId="7CE25931" w14:textId="77777777" w:rsidR="002F5281" w:rsidRDefault="002F5281">
      <w:r>
        <w:continuationSeparator/>
      </w:r>
    </w:p>
  </w:footnote>
  <w:footnote w:type="continuationNotice" w:id="1">
    <w:p w14:paraId="06DF71D6" w14:textId="77777777" w:rsidR="002F5281" w:rsidRDefault="002F528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E05"/>
    <w:rsid w:val="00001CB1"/>
    <w:rsid w:val="0000309E"/>
    <w:rsid w:val="000053C0"/>
    <w:rsid w:val="00006465"/>
    <w:rsid w:val="00010875"/>
    <w:rsid w:val="00010AD6"/>
    <w:rsid w:val="00013B16"/>
    <w:rsid w:val="000142C4"/>
    <w:rsid w:val="00015073"/>
    <w:rsid w:val="00033507"/>
    <w:rsid w:val="000376F4"/>
    <w:rsid w:val="00037728"/>
    <w:rsid w:val="00040ECE"/>
    <w:rsid w:val="00042603"/>
    <w:rsid w:val="0004311A"/>
    <w:rsid w:val="0004344E"/>
    <w:rsid w:val="00044886"/>
    <w:rsid w:val="00050869"/>
    <w:rsid w:val="00051053"/>
    <w:rsid w:val="0005210B"/>
    <w:rsid w:val="00053D17"/>
    <w:rsid w:val="0006277E"/>
    <w:rsid w:val="00064234"/>
    <w:rsid w:val="0006520B"/>
    <w:rsid w:val="0006689A"/>
    <w:rsid w:val="0006766B"/>
    <w:rsid w:val="00070B01"/>
    <w:rsid w:val="000747FF"/>
    <w:rsid w:val="00074EAF"/>
    <w:rsid w:val="00080A80"/>
    <w:rsid w:val="00081DCB"/>
    <w:rsid w:val="00087BBC"/>
    <w:rsid w:val="000917B4"/>
    <w:rsid w:val="00091D98"/>
    <w:rsid w:val="00092B85"/>
    <w:rsid w:val="00092FCF"/>
    <w:rsid w:val="000933C8"/>
    <w:rsid w:val="000961C4"/>
    <w:rsid w:val="000A38F4"/>
    <w:rsid w:val="000A64F1"/>
    <w:rsid w:val="000B0480"/>
    <w:rsid w:val="000B4BA1"/>
    <w:rsid w:val="000B4F54"/>
    <w:rsid w:val="000B57A2"/>
    <w:rsid w:val="000B5A22"/>
    <w:rsid w:val="000B7A91"/>
    <w:rsid w:val="000C1E8C"/>
    <w:rsid w:val="000C3304"/>
    <w:rsid w:val="000C35FD"/>
    <w:rsid w:val="000C60A3"/>
    <w:rsid w:val="000C64A7"/>
    <w:rsid w:val="000C7E7B"/>
    <w:rsid w:val="000D0661"/>
    <w:rsid w:val="000D0B36"/>
    <w:rsid w:val="000D58F5"/>
    <w:rsid w:val="000D66F0"/>
    <w:rsid w:val="000D6B16"/>
    <w:rsid w:val="000E75DC"/>
    <w:rsid w:val="000F7E5D"/>
    <w:rsid w:val="001001E2"/>
    <w:rsid w:val="0010272E"/>
    <w:rsid w:val="0010284D"/>
    <w:rsid w:val="0010307E"/>
    <w:rsid w:val="001030AF"/>
    <w:rsid w:val="001038EE"/>
    <w:rsid w:val="00105142"/>
    <w:rsid w:val="00112221"/>
    <w:rsid w:val="0011273F"/>
    <w:rsid w:val="0011528C"/>
    <w:rsid w:val="00117092"/>
    <w:rsid w:val="00123AE1"/>
    <w:rsid w:val="001257B0"/>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5834"/>
    <w:rsid w:val="001566BD"/>
    <w:rsid w:val="00156C8F"/>
    <w:rsid w:val="00157B09"/>
    <w:rsid w:val="001608C1"/>
    <w:rsid w:val="00166CD6"/>
    <w:rsid w:val="00167927"/>
    <w:rsid w:val="00167FFA"/>
    <w:rsid w:val="001711C9"/>
    <w:rsid w:val="001725EC"/>
    <w:rsid w:val="00175B8E"/>
    <w:rsid w:val="00177405"/>
    <w:rsid w:val="001827DE"/>
    <w:rsid w:val="0018468B"/>
    <w:rsid w:val="00185532"/>
    <w:rsid w:val="001855D4"/>
    <w:rsid w:val="00186191"/>
    <w:rsid w:val="001861AE"/>
    <w:rsid w:val="001862B8"/>
    <w:rsid w:val="001873CD"/>
    <w:rsid w:val="001942C0"/>
    <w:rsid w:val="001A02D5"/>
    <w:rsid w:val="001A0920"/>
    <w:rsid w:val="001A0993"/>
    <w:rsid w:val="001A6103"/>
    <w:rsid w:val="001A6A99"/>
    <w:rsid w:val="001A6C95"/>
    <w:rsid w:val="001B25E6"/>
    <w:rsid w:val="001B303B"/>
    <w:rsid w:val="001B6005"/>
    <w:rsid w:val="001C4703"/>
    <w:rsid w:val="001C529E"/>
    <w:rsid w:val="001C6254"/>
    <w:rsid w:val="001C69FD"/>
    <w:rsid w:val="001C7DD3"/>
    <w:rsid w:val="001D3E8F"/>
    <w:rsid w:val="001D4B4A"/>
    <w:rsid w:val="001D734A"/>
    <w:rsid w:val="001E0A9C"/>
    <w:rsid w:val="001E0BF7"/>
    <w:rsid w:val="001E2EC5"/>
    <w:rsid w:val="001E3023"/>
    <w:rsid w:val="001E3644"/>
    <w:rsid w:val="001E3A90"/>
    <w:rsid w:val="001E53D3"/>
    <w:rsid w:val="001E6743"/>
    <w:rsid w:val="001E7FDE"/>
    <w:rsid w:val="001F0EA0"/>
    <w:rsid w:val="001F4EC0"/>
    <w:rsid w:val="0020152C"/>
    <w:rsid w:val="00201A43"/>
    <w:rsid w:val="00202DAE"/>
    <w:rsid w:val="002037AB"/>
    <w:rsid w:val="0020396D"/>
    <w:rsid w:val="00211A39"/>
    <w:rsid w:val="00212EB7"/>
    <w:rsid w:val="00213E07"/>
    <w:rsid w:val="00214F2A"/>
    <w:rsid w:val="00214FBD"/>
    <w:rsid w:val="00215107"/>
    <w:rsid w:val="00215208"/>
    <w:rsid w:val="0021613B"/>
    <w:rsid w:val="002162E8"/>
    <w:rsid w:val="00222C9E"/>
    <w:rsid w:val="00224209"/>
    <w:rsid w:val="0022522D"/>
    <w:rsid w:val="00230114"/>
    <w:rsid w:val="002313D5"/>
    <w:rsid w:val="00232BD2"/>
    <w:rsid w:val="0023456E"/>
    <w:rsid w:val="00234EDA"/>
    <w:rsid w:val="0024082D"/>
    <w:rsid w:val="0024140B"/>
    <w:rsid w:val="00242539"/>
    <w:rsid w:val="00242DFA"/>
    <w:rsid w:val="00245A48"/>
    <w:rsid w:val="00245B21"/>
    <w:rsid w:val="0024782C"/>
    <w:rsid w:val="00251DDC"/>
    <w:rsid w:val="002537CB"/>
    <w:rsid w:val="0025402D"/>
    <w:rsid w:val="0025551A"/>
    <w:rsid w:val="00255BB1"/>
    <w:rsid w:val="00263D8C"/>
    <w:rsid w:val="00272130"/>
    <w:rsid w:val="002725A1"/>
    <w:rsid w:val="00273597"/>
    <w:rsid w:val="00273DB7"/>
    <w:rsid w:val="0027720E"/>
    <w:rsid w:val="0027754F"/>
    <w:rsid w:val="0028277D"/>
    <w:rsid w:val="002857A0"/>
    <w:rsid w:val="00286BF2"/>
    <w:rsid w:val="00290887"/>
    <w:rsid w:val="0029272D"/>
    <w:rsid w:val="00292BB2"/>
    <w:rsid w:val="00297337"/>
    <w:rsid w:val="002B255C"/>
    <w:rsid w:val="002B344C"/>
    <w:rsid w:val="002B3F38"/>
    <w:rsid w:val="002B4350"/>
    <w:rsid w:val="002B45D1"/>
    <w:rsid w:val="002B4BE0"/>
    <w:rsid w:val="002B5D5F"/>
    <w:rsid w:val="002C1CAB"/>
    <w:rsid w:val="002C4064"/>
    <w:rsid w:val="002C4456"/>
    <w:rsid w:val="002C4E3F"/>
    <w:rsid w:val="002C4E46"/>
    <w:rsid w:val="002C5440"/>
    <w:rsid w:val="002C5A88"/>
    <w:rsid w:val="002D3996"/>
    <w:rsid w:val="002D5236"/>
    <w:rsid w:val="002D5E90"/>
    <w:rsid w:val="002D6E2F"/>
    <w:rsid w:val="002E42B7"/>
    <w:rsid w:val="002E526B"/>
    <w:rsid w:val="002F1071"/>
    <w:rsid w:val="002F273F"/>
    <w:rsid w:val="002F406F"/>
    <w:rsid w:val="002F5281"/>
    <w:rsid w:val="002F7CD0"/>
    <w:rsid w:val="00300ECA"/>
    <w:rsid w:val="00306791"/>
    <w:rsid w:val="003069CB"/>
    <w:rsid w:val="003104F0"/>
    <w:rsid w:val="00310BBE"/>
    <w:rsid w:val="00311B25"/>
    <w:rsid w:val="00312383"/>
    <w:rsid w:val="00313EAB"/>
    <w:rsid w:val="00321410"/>
    <w:rsid w:val="00322A52"/>
    <w:rsid w:val="00330F8A"/>
    <w:rsid w:val="00331482"/>
    <w:rsid w:val="00331C24"/>
    <w:rsid w:val="00334B0C"/>
    <w:rsid w:val="00334F72"/>
    <w:rsid w:val="00335B6B"/>
    <w:rsid w:val="00336586"/>
    <w:rsid w:val="003370AB"/>
    <w:rsid w:val="00337BC0"/>
    <w:rsid w:val="003416F0"/>
    <w:rsid w:val="003425F8"/>
    <w:rsid w:val="00345BAB"/>
    <w:rsid w:val="00350FA5"/>
    <w:rsid w:val="003545CA"/>
    <w:rsid w:val="00355EE5"/>
    <w:rsid w:val="00361C65"/>
    <w:rsid w:val="00362E32"/>
    <w:rsid w:val="0036367A"/>
    <w:rsid w:val="00367A15"/>
    <w:rsid w:val="00367B7E"/>
    <w:rsid w:val="003737C3"/>
    <w:rsid w:val="00377090"/>
    <w:rsid w:val="00380D0F"/>
    <w:rsid w:val="003842F1"/>
    <w:rsid w:val="00385F36"/>
    <w:rsid w:val="00386FB9"/>
    <w:rsid w:val="00390B06"/>
    <w:rsid w:val="00394F8F"/>
    <w:rsid w:val="0039599B"/>
    <w:rsid w:val="00395DBF"/>
    <w:rsid w:val="003A06D1"/>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4886"/>
    <w:rsid w:val="003D575F"/>
    <w:rsid w:val="003D6ADD"/>
    <w:rsid w:val="003E35BA"/>
    <w:rsid w:val="003E3ECB"/>
    <w:rsid w:val="003E775A"/>
    <w:rsid w:val="003E7B9F"/>
    <w:rsid w:val="003F051C"/>
    <w:rsid w:val="003F2AF9"/>
    <w:rsid w:val="003F2D1E"/>
    <w:rsid w:val="003F3E6E"/>
    <w:rsid w:val="003F5B92"/>
    <w:rsid w:val="003F7A6C"/>
    <w:rsid w:val="00401994"/>
    <w:rsid w:val="00402FB1"/>
    <w:rsid w:val="004051A1"/>
    <w:rsid w:val="0040711C"/>
    <w:rsid w:val="00407FA3"/>
    <w:rsid w:val="0041030E"/>
    <w:rsid w:val="0041050D"/>
    <w:rsid w:val="00412A9F"/>
    <w:rsid w:val="00413374"/>
    <w:rsid w:val="00414334"/>
    <w:rsid w:val="00414E65"/>
    <w:rsid w:val="00415153"/>
    <w:rsid w:val="00415770"/>
    <w:rsid w:val="0041650A"/>
    <w:rsid w:val="00416DA2"/>
    <w:rsid w:val="00420953"/>
    <w:rsid w:val="00423649"/>
    <w:rsid w:val="0042379F"/>
    <w:rsid w:val="00431277"/>
    <w:rsid w:val="00431E56"/>
    <w:rsid w:val="0043385C"/>
    <w:rsid w:val="004338D2"/>
    <w:rsid w:val="004339F1"/>
    <w:rsid w:val="0043492F"/>
    <w:rsid w:val="0043657D"/>
    <w:rsid w:val="00436BE7"/>
    <w:rsid w:val="004414DD"/>
    <w:rsid w:val="00443883"/>
    <w:rsid w:val="00443EE3"/>
    <w:rsid w:val="00444CDC"/>
    <w:rsid w:val="0044722A"/>
    <w:rsid w:val="004473A2"/>
    <w:rsid w:val="00450CDB"/>
    <w:rsid w:val="00452DD5"/>
    <w:rsid w:val="00453ABC"/>
    <w:rsid w:val="004547EA"/>
    <w:rsid w:val="00455681"/>
    <w:rsid w:val="004570B2"/>
    <w:rsid w:val="00457B80"/>
    <w:rsid w:val="00461776"/>
    <w:rsid w:val="00462F2F"/>
    <w:rsid w:val="00464B17"/>
    <w:rsid w:val="00470FBE"/>
    <w:rsid w:val="004770F0"/>
    <w:rsid w:val="004854BB"/>
    <w:rsid w:val="00486E1B"/>
    <w:rsid w:val="00490569"/>
    <w:rsid w:val="004908AB"/>
    <w:rsid w:val="00492EA8"/>
    <w:rsid w:val="00493E33"/>
    <w:rsid w:val="004944A7"/>
    <w:rsid w:val="00496934"/>
    <w:rsid w:val="00496F69"/>
    <w:rsid w:val="004A3120"/>
    <w:rsid w:val="004A3186"/>
    <w:rsid w:val="004A4BC6"/>
    <w:rsid w:val="004A510A"/>
    <w:rsid w:val="004A5FBC"/>
    <w:rsid w:val="004A687C"/>
    <w:rsid w:val="004A7F2D"/>
    <w:rsid w:val="004B2037"/>
    <w:rsid w:val="004B4739"/>
    <w:rsid w:val="004C22FA"/>
    <w:rsid w:val="004C44EC"/>
    <w:rsid w:val="004C4B5A"/>
    <w:rsid w:val="004C61EE"/>
    <w:rsid w:val="004D092B"/>
    <w:rsid w:val="004D1783"/>
    <w:rsid w:val="004D2AF2"/>
    <w:rsid w:val="004D6018"/>
    <w:rsid w:val="004D7529"/>
    <w:rsid w:val="004E1BD6"/>
    <w:rsid w:val="004E3F21"/>
    <w:rsid w:val="004E4A49"/>
    <w:rsid w:val="004E75D7"/>
    <w:rsid w:val="004E7E00"/>
    <w:rsid w:val="004F05BF"/>
    <w:rsid w:val="004F0D6D"/>
    <w:rsid w:val="005016BA"/>
    <w:rsid w:val="00501756"/>
    <w:rsid w:val="00502C19"/>
    <w:rsid w:val="00502E5E"/>
    <w:rsid w:val="005032FD"/>
    <w:rsid w:val="0050395C"/>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3858"/>
    <w:rsid w:val="00545528"/>
    <w:rsid w:val="0054739A"/>
    <w:rsid w:val="005536DE"/>
    <w:rsid w:val="00553DBF"/>
    <w:rsid w:val="005543CE"/>
    <w:rsid w:val="00557B82"/>
    <w:rsid w:val="005613D5"/>
    <w:rsid w:val="00567EFB"/>
    <w:rsid w:val="00572226"/>
    <w:rsid w:val="005724A0"/>
    <w:rsid w:val="00572718"/>
    <w:rsid w:val="00572C09"/>
    <w:rsid w:val="0057543B"/>
    <w:rsid w:val="0057696D"/>
    <w:rsid w:val="00582AE4"/>
    <w:rsid w:val="005832BD"/>
    <w:rsid w:val="00585F88"/>
    <w:rsid w:val="005900BA"/>
    <w:rsid w:val="005905A5"/>
    <w:rsid w:val="00590AD8"/>
    <w:rsid w:val="00590BDE"/>
    <w:rsid w:val="00595A19"/>
    <w:rsid w:val="00596214"/>
    <w:rsid w:val="00596813"/>
    <w:rsid w:val="00597064"/>
    <w:rsid w:val="005A0AE8"/>
    <w:rsid w:val="005A0BB7"/>
    <w:rsid w:val="005A58D2"/>
    <w:rsid w:val="005A5EA8"/>
    <w:rsid w:val="005A65EC"/>
    <w:rsid w:val="005B15C8"/>
    <w:rsid w:val="005B6AFB"/>
    <w:rsid w:val="005B73A2"/>
    <w:rsid w:val="005B74CA"/>
    <w:rsid w:val="005C164B"/>
    <w:rsid w:val="005C3154"/>
    <w:rsid w:val="005C3203"/>
    <w:rsid w:val="005C3A28"/>
    <w:rsid w:val="005C51BC"/>
    <w:rsid w:val="005D036B"/>
    <w:rsid w:val="005D24CE"/>
    <w:rsid w:val="005D26AB"/>
    <w:rsid w:val="005D2F25"/>
    <w:rsid w:val="005D427A"/>
    <w:rsid w:val="005D72C5"/>
    <w:rsid w:val="005E0DE6"/>
    <w:rsid w:val="005E2198"/>
    <w:rsid w:val="005E2331"/>
    <w:rsid w:val="005E2C18"/>
    <w:rsid w:val="005E55B6"/>
    <w:rsid w:val="005E6176"/>
    <w:rsid w:val="005E74B4"/>
    <w:rsid w:val="005E7E97"/>
    <w:rsid w:val="005F25EA"/>
    <w:rsid w:val="005F3A2C"/>
    <w:rsid w:val="005F575C"/>
    <w:rsid w:val="005F5D72"/>
    <w:rsid w:val="005F7E9A"/>
    <w:rsid w:val="00603525"/>
    <w:rsid w:val="006036F2"/>
    <w:rsid w:val="00603D1D"/>
    <w:rsid w:val="00605738"/>
    <w:rsid w:val="0060628E"/>
    <w:rsid w:val="00607854"/>
    <w:rsid w:val="00612837"/>
    <w:rsid w:val="006142E0"/>
    <w:rsid w:val="006155EB"/>
    <w:rsid w:val="00616A52"/>
    <w:rsid w:val="00617CF8"/>
    <w:rsid w:val="00617E2B"/>
    <w:rsid w:val="006233B4"/>
    <w:rsid w:val="00626B9F"/>
    <w:rsid w:val="006338D7"/>
    <w:rsid w:val="00636673"/>
    <w:rsid w:val="00641180"/>
    <w:rsid w:val="00641B4D"/>
    <w:rsid w:val="00641D6D"/>
    <w:rsid w:val="0064377F"/>
    <w:rsid w:val="00643A32"/>
    <w:rsid w:val="00643C59"/>
    <w:rsid w:val="00645CAA"/>
    <w:rsid w:val="00646362"/>
    <w:rsid w:val="006464D0"/>
    <w:rsid w:val="0065052F"/>
    <w:rsid w:val="00650A12"/>
    <w:rsid w:val="00651D05"/>
    <w:rsid w:val="00652585"/>
    <w:rsid w:val="00652DB5"/>
    <w:rsid w:val="0065339B"/>
    <w:rsid w:val="00656186"/>
    <w:rsid w:val="00661E6F"/>
    <w:rsid w:val="00662B5E"/>
    <w:rsid w:val="00665E2D"/>
    <w:rsid w:val="00673725"/>
    <w:rsid w:val="006752A7"/>
    <w:rsid w:val="00675541"/>
    <w:rsid w:val="0067700E"/>
    <w:rsid w:val="006817D2"/>
    <w:rsid w:val="006863C7"/>
    <w:rsid w:val="00692529"/>
    <w:rsid w:val="00693C5A"/>
    <w:rsid w:val="00694252"/>
    <w:rsid w:val="006947DB"/>
    <w:rsid w:val="006A07E0"/>
    <w:rsid w:val="006A0D80"/>
    <w:rsid w:val="006A2565"/>
    <w:rsid w:val="006A6A58"/>
    <w:rsid w:val="006B0815"/>
    <w:rsid w:val="006B3AB2"/>
    <w:rsid w:val="006B3C3D"/>
    <w:rsid w:val="006B67FF"/>
    <w:rsid w:val="006C09B4"/>
    <w:rsid w:val="006C144F"/>
    <w:rsid w:val="006C5A61"/>
    <w:rsid w:val="006C6EA9"/>
    <w:rsid w:val="006D06D9"/>
    <w:rsid w:val="006D1EEC"/>
    <w:rsid w:val="006D27FE"/>
    <w:rsid w:val="006D2EBE"/>
    <w:rsid w:val="006D3C00"/>
    <w:rsid w:val="006D5376"/>
    <w:rsid w:val="006D7C1E"/>
    <w:rsid w:val="006E1C64"/>
    <w:rsid w:val="006E305C"/>
    <w:rsid w:val="006E3E2D"/>
    <w:rsid w:val="006E592F"/>
    <w:rsid w:val="006E72B1"/>
    <w:rsid w:val="006E7968"/>
    <w:rsid w:val="006F1136"/>
    <w:rsid w:val="006F2B2A"/>
    <w:rsid w:val="006F49BE"/>
    <w:rsid w:val="006F65DE"/>
    <w:rsid w:val="006F75CB"/>
    <w:rsid w:val="00700704"/>
    <w:rsid w:val="00701F70"/>
    <w:rsid w:val="00705C4E"/>
    <w:rsid w:val="007061B5"/>
    <w:rsid w:val="00707B75"/>
    <w:rsid w:val="0071043B"/>
    <w:rsid w:val="007104E5"/>
    <w:rsid w:val="00713D81"/>
    <w:rsid w:val="00716D99"/>
    <w:rsid w:val="00717300"/>
    <w:rsid w:val="0072070B"/>
    <w:rsid w:val="00720B48"/>
    <w:rsid w:val="00722B81"/>
    <w:rsid w:val="007246CC"/>
    <w:rsid w:val="007251B2"/>
    <w:rsid w:val="0072561C"/>
    <w:rsid w:val="007264B2"/>
    <w:rsid w:val="0073258C"/>
    <w:rsid w:val="00732859"/>
    <w:rsid w:val="007338D3"/>
    <w:rsid w:val="00733EC4"/>
    <w:rsid w:val="0073786A"/>
    <w:rsid w:val="00740D06"/>
    <w:rsid w:val="00742596"/>
    <w:rsid w:val="0074276B"/>
    <w:rsid w:val="00742E8E"/>
    <w:rsid w:val="0074535E"/>
    <w:rsid w:val="0074732C"/>
    <w:rsid w:val="007475F4"/>
    <w:rsid w:val="00752C00"/>
    <w:rsid w:val="0076354E"/>
    <w:rsid w:val="0076455E"/>
    <w:rsid w:val="00767566"/>
    <w:rsid w:val="007708BE"/>
    <w:rsid w:val="00770D30"/>
    <w:rsid w:val="0077497F"/>
    <w:rsid w:val="00780CC6"/>
    <w:rsid w:val="00780FE8"/>
    <w:rsid w:val="00781596"/>
    <w:rsid w:val="007822AC"/>
    <w:rsid w:val="007842EC"/>
    <w:rsid w:val="0078473F"/>
    <w:rsid w:val="0078628E"/>
    <w:rsid w:val="0078668B"/>
    <w:rsid w:val="007942AE"/>
    <w:rsid w:val="00794490"/>
    <w:rsid w:val="00796124"/>
    <w:rsid w:val="00796C48"/>
    <w:rsid w:val="00796C76"/>
    <w:rsid w:val="00796DA7"/>
    <w:rsid w:val="00797902"/>
    <w:rsid w:val="007A0EDE"/>
    <w:rsid w:val="007A1658"/>
    <w:rsid w:val="007A27A9"/>
    <w:rsid w:val="007A2B33"/>
    <w:rsid w:val="007A339F"/>
    <w:rsid w:val="007A3858"/>
    <w:rsid w:val="007B07AA"/>
    <w:rsid w:val="007B0C7B"/>
    <w:rsid w:val="007B0FAF"/>
    <w:rsid w:val="007B1AD6"/>
    <w:rsid w:val="007B4036"/>
    <w:rsid w:val="007B503B"/>
    <w:rsid w:val="007B5C1B"/>
    <w:rsid w:val="007B6177"/>
    <w:rsid w:val="007C1549"/>
    <w:rsid w:val="007C25B1"/>
    <w:rsid w:val="007C2ABF"/>
    <w:rsid w:val="007C2C5B"/>
    <w:rsid w:val="007C3441"/>
    <w:rsid w:val="007C6EA3"/>
    <w:rsid w:val="007D4838"/>
    <w:rsid w:val="007D7E5A"/>
    <w:rsid w:val="007E05BB"/>
    <w:rsid w:val="007E2383"/>
    <w:rsid w:val="007E3427"/>
    <w:rsid w:val="007E52AD"/>
    <w:rsid w:val="007E5650"/>
    <w:rsid w:val="007E61AA"/>
    <w:rsid w:val="007E76A5"/>
    <w:rsid w:val="007F0468"/>
    <w:rsid w:val="007F408A"/>
    <w:rsid w:val="007F40B3"/>
    <w:rsid w:val="0080514D"/>
    <w:rsid w:val="008113D4"/>
    <w:rsid w:val="00815AE7"/>
    <w:rsid w:val="0081633C"/>
    <w:rsid w:val="00820344"/>
    <w:rsid w:val="00821962"/>
    <w:rsid w:val="008237F5"/>
    <w:rsid w:val="008252A3"/>
    <w:rsid w:val="008255E1"/>
    <w:rsid w:val="008321E6"/>
    <w:rsid w:val="00832458"/>
    <w:rsid w:val="00834F68"/>
    <w:rsid w:val="008356AC"/>
    <w:rsid w:val="008356DA"/>
    <w:rsid w:val="00835A9E"/>
    <w:rsid w:val="00836687"/>
    <w:rsid w:val="00837B7B"/>
    <w:rsid w:val="008407D6"/>
    <w:rsid w:val="00842F1D"/>
    <w:rsid w:val="00850177"/>
    <w:rsid w:val="008503C5"/>
    <w:rsid w:val="00850E7A"/>
    <w:rsid w:val="0085189A"/>
    <w:rsid w:val="0085190D"/>
    <w:rsid w:val="00856F31"/>
    <w:rsid w:val="00864445"/>
    <w:rsid w:val="008679AD"/>
    <w:rsid w:val="00875DF6"/>
    <w:rsid w:val="0087716C"/>
    <w:rsid w:val="00881317"/>
    <w:rsid w:val="00882241"/>
    <w:rsid w:val="00885CD7"/>
    <w:rsid w:val="008872C9"/>
    <w:rsid w:val="00887927"/>
    <w:rsid w:val="00895CE9"/>
    <w:rsid w:val="00895F39"/>
    <w:rsid w:val="00897097"/>
    <w:rsid w:val="00897900"/>
    <w:rsid w:val="008A08E9"/>
    <w:rsid w:val="008A3F55"/>
    <w:rsid w:val="008A4244"/>
    <w:rsid w:val="008A5D8E"/>
    <w:rsid w:val="008A6DB8"/>
    <w:rsid w:val="008A79F2"/>
    <w:rsid w:val="008B0FAD"/>
    <w:rsid w:val="008B5271"/>
    <w:rsid w:val="008B7058"/>
    <w:rsid w:val="008C0416"/>
    <w:rsid w:val="008C45D1"/>
    <w:rsid w:val="008C471F"/>
    <w:rsid w:val="008C4DB7"/>
    <w:rsid w:val="008C571B"/>
    <w:rsid w:val="008C6B7D"/>
    <w:rsid w:val="008D4811"/>
    <w:rsid w:val="008D5F71"/>
    <w:rsid w:val="008D76A6"/>
    <w:rsid w:val="008E1443"/>
    <w:rsid w:val="008E2C8F"/>
    <w:rsid w:val="008E4646"/>
    <w:rsid w:val="008E76A1"/>
    <w:rsid w:val="008E7A31"/>
    <w:rsid w:val="008F0548"/>
    <w:rsid w:val="008F103F"/>
    <w:rsid w:val="008F3405"/>
    <w:rsid w:val="008F36B8"/>
    <w:rsid w:val="008F4E11"/>
    <w:rsid w:val="008F55FC"/>
    <w:rsid w:val="008F5E5A"/>
    <w:rsid w:val="008F737A"/>
    <w:rsid w:val="00900539"/>
    <w:rsid w:val="0090270F"/>
    <w:rsid w:val="009029AC"/>
    <w:rsid w:val="009042E0"/>
    <w:rsid w:val="00905E5E"/>
    <w:rsid w:val="009068CE"/>
    <w:rsid w:val="009110E4"/>
    <w:rsid w:val="009143CB"/>
    <w:rsid w:val="00921064"/>
    <w:rsid w:val="009221AC"/>
    <w:rsid w:val="0092497F"/>
    <w:rsid w:val="00924FAE"/>
    <w:rsid w:val="009272C9"/>
    <w:rsid w:val="0093046D"/>
    <w:rsid w:val="00930610"/>
    <w:rsid w:val="0093111A"/>
    <w:rsid w:val="00932ECB"/>
    <w:rsid w:val="00933762"/>
    <w:rsid w:val="009341A5"/>
    <w:rsid w:val="00942105"/>
    <w:rsid w:val="00943DC7"/>
    <w:rsid w:val="00944B58"/>
    <w:rsid w:val="00950D58"/>
    <w:rsid w:val="00952C06"/>
    <w:rsid w:val="00954A99"/>
    <w:rsid w:val="009553D6"/>
    <w:rsid w:val="009561D3"/>
    <w:rsid w:val="009564BE"/>
    <w:rsid w:val="00956E91"/>
    <w:rsid w:val="00956EC7"/>
    <w:rsid w:val="00957728"/>
    <w:rsid w:val="00962DF2"/>
    <w:rsid w:val="00962F3C"/>
    <w:rsid w:val="0096356C"/>
    <w:rsid w:val="0097226C"/>
    <w:rsid w:val="00973180"/>
    <w:rsid w:val="009740F2"/>
    <w:rsid w:val="00977071"/>
    <w:rsid w:val="00977C81"/>
    <w:rsid w:val="00980065"/>
    <w:rsid w:val="00981F7C"/>
    <w:rsid w:val="00984C1D"/>
    <w:rsid w:val="00986336"/>
    <w:rsid w:val="00986644"/>
    <w:rsid w:val="009928C4"/>
    <w:rsid w:val="00993889"/>
    <w:rsid w:val="00996E87"/>
    <w:rsid w:val="009A1C04"/>
    <w:rsid w:val="009A32D7"/>
    <w:rsid w:val="009A36B5"/>
    <w:rsid w:val="009A5B0F"/>
    <w:rsid w:val="009A5F9C"/>
    <w:rsid w:val="009B6B1A"/>
    <w:rsid w:val="009C172E"/>
    <w:rsid w:val="009C1D21"/>
    <w:rsid w:val="009C28CB"/>
    <w:rsid w:val="009C7332"/>
    <w:rsid w:val="009C74ED"/>
    <w:rsid w:val="009D4C79"/>
    <w:rsid w:val="009D5A76"/>
    <w:rsid w:val="009D5F6A"/>
    <w:rsid w:val="009D6840"/>
    <w:rsid w:val="009E117B"/>
    <w:rsid w:val="009E1FE3"/>
    <w:rsid w:val="009E2E6C"/>
    <w:rsid w:val="009E301D"/>
    <w:rsid w:val="009E507B"/>
    <w:rsid w:val="009F3266"/>
    <w:rsid w:val="009F46A9"/>
    <w:rsid w:val="009F5997"/>
    <w:rsid w:val="00A006BA"/>
    <w:rsid w:val="00A05ED9"/>
    <w:rsid w:val="00A11F4E"/>
    <w:rsid w:val="00A14988"/>
    <w:rsid w:val="00A15272"/>
    <w:rsid w:val="00A1551F"/>
    <w:rsid w:val="00A175B0"/>
    <w:rsid w:val="00A20254"/>
    <w:rsid w:val="00A210FF"/>
    <w:rsid w:val="00A242AF"/>
    <w:rsid w:val="00A25406"/>
    <w:rsid w:val="00A30317"/>
    <w:rsid w:val="00A30819"/>
    <w:rsid w:val="00A310EA"/>
    <w:rsid w:val="00A3128C"/>
    <w:rsid w:val="00A3432D"/>
    <w:rsid w:val="00A34DDD"/>
    <w:rsid w:val="00A35D82"/>
    <w:rsid w:val="00A36CF7"/>
    <w:rsid w:val="00A40593"/>
    <w:rsid w:val="00A43D2A"/>
    <w:rsid w:val="00A445C6"/>
    <w:rsid w:val="00A467B6"/>
    <w:rsid w:val="00A47A52"/>
    <w:rsid w:val="00A52636"/>
    <w:rsid w:val="00A5286C"/>
    <w:rsid w:val="00A54B58"/>
    <w:rsid w:val="00A57806"/>
    <w:rsid w:val="00A60AC7"/>
    <w:rsid w:val="00A631A5"/>
    <w:rsid w:val="00A708DD"/>
    <w:rsid w:val="00A72257"/>
    <w:rsid w:val="00A739EF"/>
    <w:rsid w:val="00A74497"/>
    <w:rsid w:val="00A76D30"/>
    <w:rsid w:val="00A815E2"/>
    <w:rsid w:val="00A82EB8"/>
    <w:rsid w:val="00A83F3D"/>
    <w:rsid w:val="00A87011"/>
    <w:rsid w:val="00A915E6"/>
    <w:rsid w:val="00A92C20"/>
    <w:rsid w:val="00A972AA"/>
    <w:rsid w:val="00A977E9"/>
    <w:rsid w:val="00AA3017"/>
    <w:rsid w:val="00AA367A"/>
    <w:rsid w:val="00AA3F55"/>
    <w:rsid w:val="00AA51EA"/>
    <w:rsid w:val="00AA551A"/>
    <w:rsid w:val="00AA61DE"/>
    <w:rsid w:val="00AB1E8F"/>
    <w:rsid w:val="00AB4127"/>
    <w:rsid w:val="00AB4AE1"/>
    <w:rsid w:val="00AB574C"/>
    <w:rsid w:val="00AB5EF5"/>
    <w:rsid w:val="00AB6D9F"/>
    <w:rsid w:val="00AC103A"/>
    <w:rsid w:val="00AC1AB4"/>
    <w:rsid w:val="00AC4033"/>
    <w:rsid w:val="00AC41E4"/>
    <w:rsid w:val="00AC4563"/>
    <w:rsid w:val="00AC4797"/>
    <w:rsid w:val="00AC5381"/>
    <w:rsid w:val="00AC61C3"/>
    <w:rsid w:val="00AC6570"/>
    <w:rsid w:val="00AC710D"/>
    <w:rsid w:val="00AC7589"/>
    <w:rsid w:val="00AD1FE4"/>
    <w:rsid w:val="00AD32CF"/>
    <w:rsid w:val="00AD4185"/>
    <w:rsid w:val="00AD4C68"/>
    <w:rsid w:val="00AD58CE"/>
    <w:rsid w:val="00AD6162"/>
    <w:rsid w:val="00AE0E0A"/>
    <w:rsid w:val="00AE2DBB"/>
    <w:rsid w:val="00AE64EF"/>
    <w:rsid w:val="00AF06AD"/>
    <w:rsid w:val="00AF08C3"/>
    <w:rsid w:val="00AF3BDE"/>
    <w:rsid w:val="00AF40EC"/>
    <w:rsid w:val="00AF479F"/>
    <w:rsid w:val="00AF4BBB"/>
    <w:rsid w:val="00AF6446"/>
    <w:rsid w:val="00AF7E50"/>
    <w:rsid w:val="00B0555F"/>
    <w:rsid w:val="00B07024"/>
    <w:rsid w:val="00B10199"/>
    <w:rsid w:val="00B1095A"/>
    <w:rsid w:val="00B11546"/>
    <w:rsid w:val="00B13CB3"/>
    <w:rsid w:val="00B163FB"/>
    <w:rsid w:val="00B1680D"/>
    <w:rsid w:val="00B1698F"/>
    <w:rsid w:val="00B2095D"/>
    <w:rsid w:val="00B20A3D"/>
    <w:rsid w:val="00B21303"/>
    <w:rsid w:val="00B22243"/>
    <w:rsid w:val="00B23168"/>
    <w:rsid w:val="00B237E2"/>
    <w:rsid w:val="00B24424"/>
    <w:rsid w:val="00B252B0"/>
    <w:rsid w:val="00B3393B"/>
    <w:rsid w:val="00B33EE3"/>
    <w:rsid w:val="00B36107"/>
    <w:rsid w:val="00B369E8"/>
    <w:rsid w:val="00B409F8"/>
    <w:rsid w:val="00B416F6"/>
    <w:rsid w:val="00B428E7"/>
    <w:rsid w:val="00B42FF9"/>
    <w:rsid w:val="00B430D1"/>
    <w:rsid w:val="00B43D60"/>
    <w:rsid w:val="00B4553C"/>
    <w:rsid w:val="00B50B49"/>
    <w:rsid w:val="00B52C29"/>
    <w:rsid w:val="00B52F7D"/>
    <w:rsid w:val="00B61A56"/>
    <w:rsid w:val="00B61B8A"/>
    <w:rsid w:val="00B6277D"/>
    <w:rsid w:val="00B63048"/>
    <w:rsid w:val="00B75296"/>
    <w:rsid w:val="00B94E56"/>
    <w:rsid w:val="00B95B62"/>
    <w:rsid w:val="00B9650A"/>
    <w:rsid w:val="00B96FEF"/>
    <w:rsid w:val="00BA0A1B"/>
    <w:rsid w:val="00BA110E"/>
    <w:rsid w:val="00BA13E7"/>
    <w:rsid w:val="00BA5708"/>
    <w:rsid w:val="00BA5F4B"/>
    <w:rsid w:val="00BA60AC"/>
    <w:rsid w:val="00BA69B1"/>
    <w:rsid w:val="00BB0634"/>
    <w:rsid w:val="00BB22EC"/>
    <w:rsid w:val="00BB30CE"/>
    <w:rsid w:val="00BC56BF"/>
    <w:rsid w:val="00BC5B95"/>
    <w:rsid w:val="00BD0D7A"/>
    <w:rsid w:val="00BD15E5"/>
    <w:rsid w:val="00BD2511"/>
    <w:rsid w:val="00BE0129"/>
    <w:rsid w:val="00BE0FE9"/>
    <w:rsid w:val="00BE5551"/>
    <w:rsid w:val="00BE5E02"/>
    <w:rsid w:val="00BE719A"/>
    <w:rsid w:val="00BE750E"/>
    <w:rsid w:val="00BF12AD"/>
    <w:rsid w:val="00BF2649"/>
    <w:rsid w:val="00BF53AD"/>
    <w:rsid w:val="00BF6B24"/>
    <w:rsid w:val="00C00667"/>
    <w:rsid w:val="00C01B09"/>
    <w:rsid w:val="00C03014"/>
    <w:rsid w:val="00C03BF8"/>
    <w:rsid w:val="00C04295"/>
    <w:rsid w:val="00C04DBA"/>
    <w:rsid w:val="00C05E6E"/>
    <w:rsid w:val="00C07A12"/>
    <w:rsid w:val="00C12B62"/>
    <w:rsid w:val="00C13545"/>
    <w:rsid w:val="00C1435F"/>
    <w:rsid w:val="00C17C7E"/>
    <w:rsid w:val="00C2108D"/>
    <w:rsid w:val="00C22DB2"/>
    <w:rsid w:val="00C25E57"/>
    <w:rsid w:val="00C31D2C"/>
    <w:rsid w:val="00C35036"/>
    <w:rsid w:val="00C45B96"/>
    <w:rsid w:val="00C47CDC"/>
    <w:rsid w:val="00C51EBA"/>
    <w:rsid w:val="00C52ACA"/>
    <w:rsid w:val="00C53601"/>
    <w:rsid w:val="00C53701"/>
    <w:rsid w:val="00C56114"/>
    <w:rsid w:val="00C63FF4"/>
    <w:rsid w:val="00C648C5"/>
    <w:rsid w:val="00C7142D"/>
    <w:rsid w:val="00C724AE"/>
    <w:rsid w:val="00C729FB"/>
    <w:rsid w:val="00C7451A"/>
    <w:rsid w:val="00C75412"/>
    <w:rsid w:val="00C75A5C"/>
    <w:rsid w:val="00C77DEA"/>
    <w:rsid w:val="00C8568E"/>
    <w:rsid w:val="00C932E8"/>
    <w:rsid w:val="00C93881"/>
    <w:rsid w:val="00C93940"/>
    <w:rsid w:val="00C94444"/>
    <w:rsid w:val="00C94451"/>
    <w:rsid w:val="00C94802"/>
    <w:rsid w:val="00CA7083"/>
    <w:rsid w:val="00CA7344"/>
    <w:rsid w:val="00CA7CA6"/>
    <w:rsid w:val="00CB16ED"/>
    <w:rsid w:val="00CB181E"/>
    <w:rsid w:val="00CB6A42"/>
    <w:rsid w:val="00CC0E1E"/>
    <w:rsid w:val="00CC3CCF"/>
    <w:rsid w:val="00CC5217"/>
    <w:rsid w:val="00CC781D"/>
    <w:rsid w:val="00CD1173"/>
    <w:rsid w:val="00CD644B"/>
    <w:rsid w:val="00CE0A4A"/>
    <w:rsid w:val="00CE1DA0"/>
    <w:rsid w:val="00CE1F33"/>
    <w:rsid w:val="00CE3A15"/>
    <w:rsid w:val="00CE57D2"/>
    <w:rsid w:val="00CE5F5D"/>
    <w:rsid w:val="00CE7CC3"/>
    <w:rsid w:val="00CF0741"/>
    <w:rsid w:val="00CF1EC2"/>
    <w:rsid w:val="00CF2289"/>
    <w:rsid w:val="00CF3252"/>
    <w:rsid w:val="00CF4DEE"/>
    <w:rsid w:val="00CF521D"/>
    <w:rsid w:val="00CF712D"/>
    <w:rsid w:val="00D0396D"/>
    <w:rsid w:val="00D060EA"/>
    <w:rsid w:val="00D11BD4"/>
    <w:rsid w:val="00D14840"/>
    <w:rsid w:val="00D15917"/>
    <w:rsid w:val="00D16230"/>
    <w:rsid w:val="00D16D47"/>
    <w:rsid w:val="00D2050D"/>
    <w:rsid w:val="00D25A6F"/>
    <w:rsid w:val="00D275A8"/>
    <w:rsid w:val="00D30F9E"/>
    <w:rsid w:val="00D33AEA"/>
    <w:rsid w:val="00D33C65"/>
    <w:rsid w:val="00D34A86"/>
    <w:rsid w:val="00D3527B"/>
    <w:rsid w:val="00D3550D"/>
    <w:rsid w:val="00D366EB"/>
    <w:rsid w:val="00D37A10"/>
    <w:rsid w:val="00D4074B"/>
    <w:rsid w:val="00D46092"/>
    <w:rsid w:val="00D47353"/>
    <w:rsid w:val="00D50914"/>
    <w:rsid w:val="00D5101A"/>
    <w:rsid w:val="00D5155A"/>
    <w:rsid w:val="00D520FE"/>
    <w:rsid w:val="00D530B8"/>
    <w:rsid w:val="00D53C21"/>
    <w:rsid w:val="00D550AB"/>
    <w:rsid w:val="00D555F3"/>
    <w:rsid w:val="00D55924"/>
    <w:rsid w:val="00D55C1F"/>
    <w:rsid w:val="00D57BA1"/>
    <w:rsid w:val="00D57DC2"/>
    <w:rsid w:val="00D6083F"/>
    <w:rsid w:val="00D67ADE"/>
    <w:rsid w:val="00D73E08"/>
    <w:rsid w:val="00D75FCA"/>
    <w:rsid w:val="00D7616C"/>
    <w:rsid w:val="00D772F5"/>
    <w:rsid w:val="00D83C77"/>
    <w:rsid w:val="00D84C44"/>
    <w:rsid w:val="00D90878"/>
    <w:rsid w:val="00D932BD"/>
    <w:rsid w:val="00DA1866"/>
    <w:rsid w:val="00DA5260"/>
    <w:rsid w:val="00DA533D"/>
    <w:rsid w:val="00DA7542"/>
    <w:rsid w:val="00DB0590"/>
    <w:rsid w:val="00DC05B1"/>
    <w:rsid w:val="00DC3165"/>
    <w:rsid w:val="00DC6DF1"/>
    <w:rsid w:val="00DC795F"/>
    <w:rsid w:val="00DD3D09"/>
    <w:rsid w:val="00DD4860"/>
    <w:rsid w:val="00DD6C0F"/>
    <w:rsid w:val="00DE02A7"/>
    <w:rsid w:val="00DE0B1D"/>
    <w:rsid w:val="00DE1513"/>
    <w:rsid w:val="00DE1BAF"/>
    <w:rsid w:val="00DE25C5"/>
    <w:rsid w:val="00DE6F95"/>
    <w:rsid w:val="00DF16C8"/>
    <w:rsid w:val="00DF21E0"/>
    <w:rsid w:val="00DF6316"/>
    <w:rsid w:val="00DF648C"/>
    <w:rsid w:val="00DF6F6D"/>
    <w:rsid w:val="00DF7215"/>
    <w:rsid w:val="00DF7A9A"/>
    <w:rsid w:val="00DF7EFA"/>
    <w:rsid w:val="00E01182"/>
    <w:rsid w:val="00E01FD9"/>
    <w:rsid w:val="00E032D4"/>
    <w:rsid w:val="00E0343F"/>
    <w:rsid w:val="00E05904"/>
    <w:rsid w:val="00E0601D"/>
    <w:rsid w:val="00E06E5E"/>
    <w:rsid w:val="00E1036E"/>
    <w:rsid w:val="00E12A23"/>
    <w:rsid w:val="00E1303A"/>
    <w:rsid w:val="00E15964"/>
    <w:rsid w:val="00E205C3"/>
    <w:rsid w:val="00E223F0"/>
    <w:rsid w:val="00E227B4"/>
    <w:rsid w:val="00E24746"/>
    <w:rsid w:val="00E26848"/>
    <w:rsid w:val="00E27770"/>
    <w:rsid w:val="00E277C4"/>
    <w:rsid w:val="00E31ECA"/>
    <w:rsid w:val="00E32259"/>
    <w:rsid w:val="00E41750"/>
    <w:rsid w:val="00E42F96"/>
    <w:rsid w:val="00E4680B"/>
    <w:rsid w:val="00E53A9F"/>
    <w:rsid w:val="00E57353"/>
    <w:rsid w:val="00E60A0A"/>
    <w:rsid w:val="00E61407"/>
    <w:rsid w:val="00E63546"/>
    <w:rsid w:val="00E635D1"/>
    <w:rsid w:val="00E64575"/>
    <w:rsid w:val="00E64E4D"/>
    <w:rsid w:val="00E64EB7"/>
    <w:rsid w:val="00E66004"/>
    <w:rsid w:val="00E665A8"/>
    <w:rsid w:val="00E705CA"/>
    <w:rsid w:val="00E7257D"/>
    <w:rsid w:val="00E74C13"/>
    <w:rsid w:val="00E7686E"/>
    <w:rsid w:val="00E84C8B"/>
    <w:rsid w:val="00E879A8"/>
    <w:rsid w:val="00E93C2F"/>
    <w:rsid w:val="00E93FDA"/>
    <w:rsid w:val="00E95083"/>
    <w:rsid w:val="00E9577E"/>
    <w:rsid w:val="00E9731F"/>
    <w:rsid w:val="00EA0692"/>
    <w:rsid w:val="00EA1DB1"/>
    <w:rsid w:val="00EA1F59"/>
    <w:rsid w:val="00EA5919"/>
    <w:rsid w:val="00EB25CD"/>
    <w:rsid w:val="00EB3853"/>
    <w:rsid w:val="00EB5B59"/>
    <w:rsid w:val="00EC0228"/>
    <w:rsid w:val="00EC0A49"/>
    <w:rsid w:val="00EC3512"/>
    <w:rsid w:val="00EC4A5D"/>
    <w:rsid w:val="00EC5E29"/>
    <w:rsid w:val="00EC65FA"/>
    <w:rsid w:val="00ED0BFA"/>
    <w:rsid w:val="00ED3863"/>
    <w:rsid w:val="00ED44BC"/>
    <w:rsid w:val="00ED45C2"/>
    <w:rsid w:val="00ED51F8"/>
    <w:rsid w:val="00ED575A"/>
    <w:rsid w:val="00ED5DBB"/>
    <w:rsid w:val="00EE0A23"/>
    <w:rsid w:val="00EE27DE"/>
    <w:rsid w:val="00EE3306"/>
    <w:rsid w:val="00EE444D"/>
    <w:rsid w:val="00EE6146"/>
    <w:rsid w:val="00EE701C"/>
    <w:rsid w:val="00EF4541"/>
    <w:rsid w:val="00EF4FE1"/>
    <w:rsid w:val="00F012DE"/>
    <w:rsid w:val="00F01403"/>
    <w:rsid w:val="00F01856"/>
    <w:rsid w:val="00F058F3"/>
    <w:rsid w:val="00F136E3"/>
    <w:rsid w:val="00F13C21"/>
    <w:rsid w:val="00F148D2"/>
    <w:rsid w:val="00F15C93"/>
    <w:rsid w:val="00F15F05"/>
    <w:rsid w:val="00F202FE"/>
    <w:rsid w:val="00F2606C"/>
    <w:rsid w:val="00F26DFE"/>
    <w:rsid w:val="00F340D8"/>
    <w:rsid w:val="00F343A0"/>
    <w:rsid w:val="00F34E81"/>
    <w:rsid w:val="00F35ABA"/>
    <w:rsid w:val="00F3733D"/>
    <w:rsid w:val="00F375B6"/>
    <w:rsid w:val="00F37FBA"/>
    <w:rsid w:val="00F401CB"/>
    <w:rsid w:val="00F41335"/>
    <w:rsid w:val="00F43800"/>
    <w:rsid w:val="00F44471"/>
    <w:rsid w:val="00F45285"/>
    <w:rsid w:val="00F4673C"/>
    <w:rsid w:val="00F46958"/>
    <w:rsid w:val="00F504C0"/>
    <w:rsid w:val="00F50A83"/>
    <w:rsid w:val="00F51FE2"/>
    <w:rsid w:val="00F52BAA"/>
    <w:rsid w:val="00F5397A"/>
    <w:rsid w:val="00F601AB"/>
    <w:rsid w:val="00F62571"/>
    <w:rsid w:val="00F63526"/>
    <w:rsid w:val="00F65C53"/>
    <w:rsid w:val="00F742D1"/>
    <w:rsid w:val="00F80373"/>
    <w:rsid w:val="00F810A0"/>
    <w:rsid w:val="00F848DE"/>
    <w:rsid w:val="00F86494"/>
    <w:rsid w:val="00F91E20"/>
    <w:rsid w:val="00F95FCC"/>
    <w:rsid w:val="00F96A88"/>
    <w:rsid w:val="00F97866"/>
    <w:rsid w:val="00FA70DB"/>
    <w:rsid w:val="00FB1541"/>
    <w:rsid w:val="00FB2CFC"/>
    <w:rsid w:val="00FB4247"/>
    <w:rsid w:val="00FB4E43"/>
    <w:rsid w:val="00FC317A"/>
    <w:rsid w:val="00FC537A"/>
    <w:rsid w:val="00FC53F4"/>
    <w:rsid w:val="00FC789D"/>
    <w:rsid w:val="00FC7B94"/>
    <w:rsid w:val="00FD08DD"/>
    <w:rsid w:val="00FD09DD"/>
    <w:rsid w:val="00FD14BC"/>
    <w:rsid w:val="00FD1EDF"/>
    <w:rsid w:val="00FD2AF6"/>
    <w:rsid w:val="00FD4CBD"/>
    <w:rsid w:val="00FD4CC1"/>
    <w:rsid w:val="00FD4CC9"/>
    <w:rsid w:val="00FE1670"/>
    <w:rsid w:val="00FE39C1"/>
    <w:rsid w:val="00FE3D13"/>
    <w:rsid w:val="00FE40B4"/>
    <w:rsid w:val="00FE41CF"/>
    <w:rsid w:val="00FE51ED"/>
    <w:rsid w:val="00FE74DF"/>
    <w:rsid w:val="00FE7C49"/>
    <w:rsid w:val="00FF1715"/>
    <w:rsid w:val="00FF2B50"/>
    <w:rsid w:val="00FF2B97"/>
    <w:rsid w:val="00FF5810"/>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1528C"/>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REGU-369-2763201</_dlc_DocId>
    <_dlc_DocIdUrl xmlns="9be56660-2c31-41ef-bc00-23e72f632f2a">
      <Url>https://cyfoethnaturiolcymru.sharepoint.com/teams/Regulatory/Permitting/_layouts/15/DocIdRedir.aspx?ID=REGU-369-2763201</Url>
      <Description>REGU-369-2763201</Description>
    </_dlc_DocIdUrl>
    <lcf76f155ced4ddcb4097134ff3c332f xmlns="cd6faf52-b12f-444c-a3fc-1f0e7a71d996">
      <Terms xmlns="http://schemas.microsoft.com/office/infopath/2007/PartnerControls"/>
    </lcf76f155ced4ddcb4097134ff3c332f>
    <Site_x0020_Name xmlns="859f7ad6-93f6-4205-b62b-a17f28acbbac">Llanarmon-yn-Ial Wastewater Treatment Works</Site_x0020_Name>
    <Internal_x002f_External xmlns="859f7ad6-93f6-4205-b62b-a17f28acbbac">Outgoing document</Internal_x002f_External>
    <Post_x0020_code xmlns="859f7ad6-93f6-4205-b62b-a17f28acbbac">CH7 4QX</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2026-03-30T23:00:00+00:00</Document_x0020_Date>
    <Facility_x0020_Address xmlns="859f7ad6-93f6-4205-b62b-a17f28acbbac">Off B5431, Llanarmon-yn-Ial, Mold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LongProperties xmlns="http://schemas.microsoft.com/office/2006/metadata/long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40E9B02-DA05-4310-B197-860FB7AD7CD1}">
  <ds:schemaRefs>
    <ds:schemaRef ds:uri="http://purl.org/dc/elements/1.1/"/>
    <ds:schemaRef ds:uri="http://schemas.microsoft.com/office/2006/documentManagement/types"/>
    <ds:schemaRef ds:uri="http://purl.org/dc/dcmitype/"/>
    <ds:schemaRef ds:uri="http://schemas.microsoft.com/office/2006/metadata/properties"/>
    <ds:schemaRef ds:uri="9be56660-2c31-41ef-bc00-23e72f632f2a"/>
    <ds:schemaRef ds:uri="cd6faf52-b12f-444c-a3fc-1f0e7a71d996"/>
    <ds:schemaRef ds:uri="http://www.w3.org/XML/1998/namespace"/>
    <ds:schemaRef ds:uri="http://purl.org/dc/terms/"/>
    <ds:schemaRef ds:uri="http://schemas.openxmlformats.org/package/2006/metadata/core-properties"/>
    <ds:schemaRef ds:uri="http://schemas.microsoft.com/office/infopath/2007/PartnerControls"/>
    <ds:schemaRef ds:uri="6e121689-de5b-41b9-a751-bfeda7fa2b07"/>
    <ds:schemaRef ds:uri="859f7ad6-93f6-4205-b62b-a17f28acbbac"/>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193F1685-EC9E-4E3F-A858-CBCFAEC191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6692</Words>
  <Characters>37374</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DRAFT</vt:lpstr>
    </vt:vector>
  </TitlesOfParts>
  <Company>Environment Agency</Company>
  <LinksUpToDate>false</LinksUpToDate>
  <CharactersWithSpaces>43979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(07/05/2026)</dc:title>
  <dc:subject/>
  <dc:creator>Tinubu, Oluwasegun</dc:creator>
  <cp:keywords>233 08 SD69, 233-08-SD69, 23308SD69</cp:keywords>
  <dc:description>233_08_SD69, version 3_x000d_
Issue date: 06/001/2011</dc:description>
  <cp:lastModifiedBy>Tinubu, Oluwasegun</cp:lastModifiedBy>
  <cp:revision>80</cp:revision>
  <dcterms:created xsi:type="dcterms:W3CDTF">2026-03-31T09:44:00Z</dcterms:created>
  <dcterms:modified xsi:type="dcterms:W3CDTF">2026-05-07T14:34:00Z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c0824420-c202-4263-a647-c01de9a23e36</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MediaServiceImageTags">
    <vt:lpwstr/>
  </property>
</Properties>
</file>