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4C502" w14:textId="77777777" w:rsidR="00D9042E" w:rsidRDefault="00D9042E" w:rsidP="00D858F2">
      <w:pPr>
        <w:spacing w:line="276" w:lineRule="auto"/>
        <w:jc w:val="both"/>
      </w:pPr>
    </w:p>
    <w:p w14:paraId="22D6CC3F" w14:textId="77777777" w:rsidR="00D9042E" w:rsidRPr="00990B3A" w:rsidRDefault="00D9042E" w:rsidP="00D858F2">
      <w:pPr>
        <w:spacing w:line="276" w:lineRule="auto"/>
        <w:jc w:val="both"/>
        <w:rPr>
          <w:rFonts w:cs="Arial"/>
          <w:color w:val="7030A0"/>
        </w:rPr>
      </w:pPr>
    </w:p>
    <w:p w14:paraId="256663A8" w14:textId="77777777" w:rsidR="00D9042E" w:rsidRPr="00B82F28" w:rsidRDefault="00D9042E" w:rsidP="00D858F2">
      <w:pPr>
        <w:pStyle w:val="Heading2"/>
        <w:spacing w:line="276" w:lineRule="auto"/>
      </w:pPr>
      <w:r>
        <w:t xml:space="preserve">Appropriate nature conservation body (ANCB) response </w:t>
      </w:r>
      <w:r w:rsidRPr="00B82F28">
        <w:t xml:space="preserve">to an internal </w:t>
      </w:r>
      <w:r>
        <w:t xml:space="preserve">HRA </w:t>
      </w:r>
      <w:r w:rsidRPr="00B82F28">
        <w:t xml:space="preserve">consultation </w:t>
      </w:r>
    </w:p>
    <w:p w14:paraId="6409E48B" w14:textId="77777777" w:rsidR="00D9042E" w:rsidRDefault="00D9042E" w:rsidP="00D858F2">
      <w:pPr>
        <w:pStyle w:val="BodyText"/>
        <w:spacing w:line="276" w:lineRule="auto"/>
      </w:pPr>
      <w:r>
        <w:t xml:space="preserve">This form should be completed by the team or individual providing the ANCB advice to the competent </w:t>
      </w:r>
      <w:r w:rsidR="1C12EEE0">
        <w:t>authority</w:t>
      </w:r>
      <w:r>
        <w:t xml:space="preserve"> team</w:t>
      </w:r>
    </w:p>
    <w:p w14:paraId="6A919165" w14:textId="6482519F" w:rsidR="00D9042E" w:rsidRPr="00C55612" w:rsidRDefault="00D9042E" w:rsidP="00D858F2">
      <w:pPr>
        <w:spacing w:line="276" w:lineRule="auto"/>
        <w:rPr>
          <w:rFonts w:cs="Arial"/>
          <w:color w:val="0000FF"/>
        </w:rPr>
      </w:pPr>
      <w:r w:rsidRPr="007D49B7">
        <w:rPr>
          <w:rFonts w:cs="Arial"/>
          <w:b/>
        </w:rPr>
        <w:t xml:space="preserve">TO: </w:t>
      </w:r>
      <w:r w:rsidR="00D858F2">
        <w:rPr>
          <w:rFonts w:cs="Arial"/>
          <w:b/>
        </w:rPr>
        <w:tab/>
      </w:r>
      <w:r w:rsidR="00D858F2">
        <w:rPr>
          <w:rFonts w:cs="Arial"/>
          <w:b/>
        </w:rPr>
        <w:tab/>
      </w:r>
      <w:r w:rsidR="00D858F2" w:rsidRPr="00D858F2">
        <w:rPr>
          <w:rFonts w:cs="Arial"/>
          <w:bCs/>
        </w:rPr>
        <w:t>Emma Lowe, Marine Licensing Team</w:t>
      </w:r>
    </w:p>
    <w:p w14:paraId="6D83B4EB" w14:textId="331012DB" w:rsidR="00D9042E" w:rsidRPr="00C55612" w:rsidRDefault="00D9042E" w:rsidP="00D858F2">
      <w:pPr>
        <w:spacing w:line="276" w:lineRule="auto"/>
        <w:rPr>
          <w:rFonts w:cs="Arial"/>
          <w:color w:val="0000FF"/>
        </w:rPr>
      </w:pPr>
      <w:r w:rsidRPr="007D49B7">
        <w:rPr>
          <w:rFonts w:cs="Arial"/>
          <w:b/>
        </w:rPr>
        <w:t xml:space="preserve">FROM: </w:t>
      </w:r>
      <w:r w:rsidRPr="007D49B7">
        <w:rPr>
          <w:rFonts w:cs="Arial"/>
          <w:b/>
        </w:rPr>
        <w:tab/>
      </w:r>
      <w:r w:rsidR="00D858F2" w:rsidRPr="00D858F2">
        <w:rPr>
          <w:rFonts w:cs="Arial"/>
          <w:bCs/>
        </w:rPr>
        <w:t>Ryan Rees, Marine Area Advice and Management Team</w:t>
      </w:r>
    </w:p>
    <w:p w14:paraId="70C0846B" w14:textId="16068D12" w:rsidR="00D9042E" w:rsidRPr="000A068A" w:rsidRDefault="00D9042E" w:rsidP="00D858F2">
      <w:pPr>
        <w:spacing w:line="276" w:lineRule="auto"/>
        <w:ind w:left="1410" w:hanging="1410"/>
        <w:rPr>
          <w:rFonts w:cs="Arial"/>
        </w:rPr>
      </w:pPr>
      <w:r w:rsidRPr="007D49B7">
        <w:rPr>
          <w:rFonts w:cs="Arial"/>
          <w:b/>
        </w:rPr>
        <w:t>SUBJECT:</w:t>
      </w:r>
      <w:r w:rsidRPr="007D49B7">
        <w:rPr>
          <w:rFonts w:cs="Arial"/>
          <w:b/>
        </w:rPr>
        <w:tab/>
      </w:r>
      <w:r w:rsidRPr="00C55612">
        <w:rPr>
          <w:rFonts w:cs="Arial"/>
        </w:rPr>
        <w:t>Habitats Regulation</w:t>
      </w:r>
      <w:r>
        <w:rPr>
          <w:rFonts w:cs="Arial"/>
        </w:rPr>
        <w:t>s</w:t>
      </w:r>
      <w:r w:rsidRPr="00C55612">
        <w:rPr>
          <w:rFonts w:cs="Arial"/>
        </w:rPr>
        <w:t xml:space="preserve"> Assessment of </w:t>
      </w:r>
      <w:r w:rsidR="00D858F2" w:rsidRPr="00D858F2">
        <w:rPr>
          <w:rFonts w:cs="Arial"/>
        </w:rPr>
        <w:t>CML2612</w:t>
      </w:r>
    </w:p>
    <w:p w14:paraId="24A4F030" w14:textId="77777777" w:rsidR="00D9042E" w:rsidRPr="00C55612" w:rsidRDefault="00D9042E" w:rsidP="00D858F2">
      <w:pPr>
        <w:pStyle w:val="BodyText"/>
        <w:spacing w:line="276" w:lineRule="auto"/>
      </w:pPr>
      <w:r w:rsidRPr="00C55612">
        <w:t xml:space="preserve">Thank you for consulting </w:t>
      </w:r>
      <w:r w:rsidR="000A068A">
        <w:rPr>
          <w:color w:val="auto"/>
        </w:rPr>
        <w:t xml:space="preserve">Marine Area Advice and Management Team </w:t>
      </w:r>
      <w:r w:rsidRPr="00C55612">
        <w:t>on the above. Our comments are as follows:</w:t>
      </w:r>
    </w:p>
    <w:p w14:paraId="669F29E4" w14:textId="77777777" w:rsidR="00D9042E" w:rsidRPr="00C55612" w:rsidRDefault="00D9042E" w:rsidP="00D858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cs="Arial"/>
        </w:rPr>
      </w:pPr>
    </w:p>
    <w:p w14:paraId="25151A86" w14:textId="54EDC3B4" w:rsidR="006A3FC2" w:rsidRDefault="006A3FC2" w:rsidP="00D858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cs="Arial"/>
          <w:iCs/>
          <w:color w:val="000000" w:themeColor="text1"/>
        </w:rPr>
      </w:pPr>
      <w:r w:rsidRPr="000A068A">
        <w:rPr>
          <w:rFonts w:cs="Arial"/>
          <w:iCs/>
          <w:color w:val="000000" w:themeColor="text1"/>
        </w:rPr>
        <w:t xml:space="preserve">We agree with the conclusion of the above mentioned HRA, with respect to the marine features </w:t>
      </w:r>
      <w:r w:rsidRPr="00D858F2">
        <w:rPr>
          <w:rFonts w:cs="Arial"/>
          <w:iCs/>
          <w:color w:val="000000" w:themeColor="text1"/>
        </w:rPr>
        <w:t xml:space="preserve">of the </w:t>
      </w:r>
      <w:r w:rsidR="00D858F2" w:rsidRPr="00D858F2">
        <w:rPr>
          <w:rFonts w:cs="Arial"/>
          <w:iCs/>
          <w:sz w:val="22"/>
          <w:szCs w:val="22"/>
        </w:rPr>
        <w:t xml:space="preserve">West Wales Marine SAC, Bristol Channel Approaches SAC, North Anglesey Marine SAC, </w:t>
      </w:r>
      <w:r w:rsidR="00D858F2" w:rsidRPr="00D858F2">
        <w:rPr>
          <w:rFonts w:cs="Arial"/>
          <w:sz w:val="22"/>
          <w:szCs w:val="22"/>
        </w:rPr>
        <w:t>Cardigan Bay SAC, Pembrokeshire Marine SAC, River Teifi SAC</w:t>
      </w:r>
      <w:r w:rsidR="00D858F2" w:rsidRPr="00D858F2">
        <w:rPr>
          <w:rFonts w:cs="Arial"/>
          <w:iCs/>
          <w:sz w:val="22"/>
          <w:szCs w:val="22"/>
        </w:rPr>
        <w:t xml:space="preserve"> and Pen Llyn </w:t>
      </w:r>
      <w:proofErr w:type="spellStart"/>
      <w:r w:rsidR="00D858F2" w:rsidRPr="00D858F2">
        <w:rPr>
          <w:rFonts w:cs="Arial"/>
          <w:iCs/>
          <w:sz w:val="22"/>
          <w:szCs w:val="22"/>
        </w:rPr>
        <w:t>a’r</w:t>
      </w:r>
      <w:proofErr w:type="spellEnd"/>
      <w:r w:rsidR="00D858F2" w:rsidRPr="00D858F2">
        <w:rPr>
          <w:rFonts w:cs="Arial"/>
          <w:iCs/>
          <w:sz w:val="22"/>
          <w:szCs w:val="22"/>
        </w:rPr>
        <w:t xml:space="preserve"> Sarnau SAC.</w:t>
      </w:r>
    </w:p>
    <w:p w14:paraId="35A73F1A" w14:textId="77777777" w:rsidR="006A3FC2" w:rsidRPr="000A068A" w:rsidRDefault="006A3FC2" w:rsidP="00D858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cs="Arial"/>
          <w:iCs/>
          <w:color w:val="000000" w:themeColor="text1"/>
        </w:rPr>
      </w:pPr>
    </w:p>
    <w:p w14:paraId="6C2C99AA" w14:textId="7B340910" w:rsidR="006A3FC2" w:rsidRPr="000A068A" w:rsidRDefault="006A3FC2" w:rsidP="00D858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cs="Arial"/>
          <w:iCs/>
          <w:color w:val="000000" w:themeColor="text1"/>
        </w:rPr>
      </w:pPr>
      <w:r w:rsidRPr="000A068A">
        <w:rPr>
          <w:rFonts w:cs="Arial"/>
          <w:iCs/>
          <w:color w:val="000000" w:themeColor="text1"/>
        </w:rPr>
        <w:t xml:space="preserve">We agree that the project has been </w:t>
      </w:r>
      <w:r>
        <w:rPr>
          <w:rFonts w:cs="Arial"/>
          <w:iCs/>
          <w:color w:val="000000" w:themeColor="text1"/>
        </w:rPr>
        <w:t>taken to appropriate assessment</w:t>
      </w:r>
      <w:r w:rsidR="00D858F2">
        <w:rPr>
          <w:rFonts w:cs="Arial"/>
          <w:iCs/>
          <w:color w:val="000000" w:themeColor="text1"/>
        </w:rPr>
        <w:t xml:space="preserve">, and given the mitigation outlined, we agree with the conclusion that </w:t>
      </w:r>
      <w:r>
        <w:rPr>
          <w:rFonts w:cs="Arial"/>
          <w:iCs/>
          <w:color w:val="000000" w:themeColor="text1"/>
        </w:rPr>
        <w:t xml:space="preserve">the project will not adversely affect the integrity of the </w:t>
      </w:r>
      <w:r w:rsidRPr="000A068A">
        <w:rPr>
          <w:rFonts w:cs="Arial"/>
          <w:iCs/>
          <w:color w:val="000000" w:themeColor="text1"/>
        </w:rPr>
        <w:t>above named Natura 2000 sites.</w:t>
      </w:r>
    </w:p>
    <w:p w14:paraId="726196DC" w14:textId="56782600" w:rsidR="00D9042E" w:rsidRPr="000A068A" w:rsidRDefault="00D9042E" w:rsidP="00D858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cs="Arial"/>
          <w:color w:val="7030A0"/>
        </w:rPr>
      </w:pPr>
    </w:p>
    <w:p w14:paraId="02F30A9E" w14:textId="5A56B15B" w:rsidR="00D858F2" w:rsidRDefault="00D858F2" w:rsidP="00D858F2">
      <w:pPr>
        <w:pStyle w:val="BodyText"/>
        <w:spacing w:line="276" w:lineRule="auto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EDE352B" wp14:editId="6B96CB3E">
            <wp:simplePos x="0" y="0"/>
            <wp:positionH relativeFrom="column">
              <wp:posOffset>889635</wp:posOffset>
            </wp:positionH>
            <wp:positionV relativeFrom="paragraph">
              <wp:posOffset>133985</wp:posOffset>
            </wp:positionV>
            <wp:extent cx="418465" cy="791210"/>
            <wp:effectExtent l="4128" t="0" r="4762" b="4763"/>
            <wp:wrapTight wrapText="bothSides">
              <wp:wrapPolygon edited="0">
                <wp:start x="21387" y="-113"/>
                <wp:lineTo x="738" y="-113"/>
                <wp:lineTo x="737" y="21210"/>
                <wp:lineTo x="21387" y="21210"/>
                <wp:lineTo x="21387" y="-113"/>
              </wp:wrapPolygon>
            </wp:wrapTight>
            <wp:docPr id="13106460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18465" cy="79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E56904" w14:textId="6F9003EA" w:rsidR="00D9042E" w:rsidRDefault="00D9042E" w:rsidP="00D858F2">
      <w:pPr>
        <w:pStyle w:val="BodyText"/>
        <w:spacing w:line="276" w:lineRule="auto"/>
      </w:pPr>
      <w:r w:rsidRPr="007D49B7">
        <w:t>Signed:</w:t>
      </w:r>
      <w:r w:rsidR="00D858F2">
        <w:t xml:space="preserve"> Ryan Rees</w:t>
      </w:r>
    </w:p>
    <w:p w14:paraId="0FFA71EF" w14:textId="253ECBE3" w:rsidR="00D9042E" w:rsidRDefault="00D9042E" w:rsidP="00D858F2">
      <w:pPr>
        <w:pStyle w:val="BodyText"/>
        <w:spacing w:line="276" w:lineRule="auto"/>
      </w:pPr>
      <w:r>
        <w:t>Date</w:t>
      </w:r>
      <w:r w:rsidRPr="00250AD5">
        <w:t>:</w:t>
      </w:r>
      <w:r w:rsidR="00D858F2" w:rsidRPr="00250AD5">
        <w:t xml:space="preserve"> </w:t>
      </w:r>
      <w:r w:rsidR="00250AD5" w:rsidRPr="00250AD5">
        <w:t>10</w:t>
      </w:r>
      <w:r w:rsidR="00D858F2" w:rsidRPr="00250AD5">
        <w:t>/07/26</w:t>
      </w:r>
    </w:p>
    <w:sectPr w:rsidR="00D9042E" w:rsidSect="00D9042E">
      <w:headerReference w:type="default" r:id="rId15"/>
      <w:headerReference w:type="first" r:id="rId16"/>
      <w:pgSz w:w="11906" w:h="16838" w:code="9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437AC" w14:textId="77777777" w:rsidR="008A2DEB" w:rsidRDefault="008A2DEB" w:rsidP="003B1B95">
      <w:r>
        <w:separator/>
      </w:r>
    </w:p>
  </w:endnote>
  <w:endnote w:type="continuationSeparator" w:id="0">
    <w:p w14:paraId="0A97ADCC" w14:textId="77777777" w:rsidR="008A2DEB" w:rsidRDefault="008A2DE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7F8AA" w14:textId="77777777" w:rsidR="008A2DEB" w:rsidRDefault="008A2DEB" w:rsidP="003B1B95">
      <w:r>
        <w:separator/>
      </w:r>
    </w:p>
  </w:footnote>
  <w:footnote w:type="continuationSeparator" w:id="0">
    <w:p w14:paraId="471DAABA" w14:textId="77777777" w:rsidR="008A2DEB" w:rsidRDefault="008A2DE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EEE64" w14:textId="77777777" w:rsidR="00881C67" w:rsidRDefault="00881C67" w:rsidP="00580178">
    <w:pPr>
      <w:pStyle w:val="Header"/>
    </w:pPr>
  </w:p>
  <w:p w14:paraId="60EC71EE" w14:textId="77777777" w:rsidR="00881C67" w:rsidRDefault="00881C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07267" w14:textId="77777777" w:rsidR="00881C67" w:rsidRPr="002D347F" w:rsidRDefault="00D9042E" w:rsidP="00D9042E">
    <w:pPr>
      <w:pStyle w:val="BodyText"/>
      <w:jc w:val="right"/>
    </w:pPr>
    <w:r w:rsidRPr="007C236E">
      <w:rPr>
        <w:rFonts w:cs="Arial"/>
        <w:noProof/>
        <w:sz w:val="22"/>
        <w:szCs w:val="22"/>
        <w:lang w:eastAsia="en-GB"/>
      </w:rPr>
      <w:drawing>
        <wp:inline distT="0" distB="0" distL="0" distR="0" wp14:anchorId="416B5336" wp14:editId="4D64208C">
          <wp:extent cx="1562100" cy="1092200"/>
          <wp:effectExtent l="0" t="0" r="0" b="0"/>
          <wp:docPr id="102380425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1092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A5EAF"/>
    <w:multiLevelType w:val="multilevel"/>
    <w:tmpl w:val="59D2239A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6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" w15:restartNumberingAfterBreak="0">
    <w:nsid w:val="1A6431EF"/>
    <w:multiLevelType w:val="multilevel"/>
    <w:tmpl w:val="D4762ADC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6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D5E4DAA"/>
    <w:multiLevelType w:val="multilevel"/>
    <w:tmpl w:val="5D92194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5" w15:restartNumberingAfterBreak="0">
    <w:nsid w:val="24A34244"/>
    <w:multiLevelType w:val="hybridMultilevel"/>
    <w:tmpl w:val="C8D0900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7" w15:restartNumberingAfterBreak="0">
    <w:nsid w:val="2A7500CE"/>
    <w:multiLevelType w:val="multilevel"/>
    <w:tmpl w:val="57224D16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b/>
        <w:bCs/>
        <w:color w:val="000000" w:themeColor="text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8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1418FA"/>
    <w:multiLevelType w:val="multilevel"/>
    <w:tmpl w:val="D12C3D56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0" w15:restartNumberingAfterBreak="0">
    <w:nsid w:val="3C88655E"/>
    <w:multiLevelType w:val="hybridMultilevel"/>
    <w:tmpl w:val="477EFFDE"/>
    <w:lvl w:ilvl="0" w:tplc="7B469F0E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color w:val="009EA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10A4FF6"/>
    <w:multiLevelType w:val="multilevel"/>
    <w:tmpl w:val="A1CCB790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6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2" w15:restartNumberingAfterBreak="0">
    <w:nsid w:val="41883614"/>
    <w:multiLevelType w:val="hybridMultilevel"/>
    <w:tmpl w:val="C59EBA5E"/>
    <w:lvl w:ilvl="0" w:tplc="4E86DB2A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4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1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5F3B2AE4"/>
    <w:multiLevelType w:val="hybridMultilevel"/>
    <w:tmpl w:val="99A6E92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9" w15:restartNumberingAfterBreak="0">
    <w:nsid w:val="7244643C"/>
    <w:multiLevelType w:val="hybridMultilevel"/>
    <w:tmpl w:val="54048C90"/>
    <w:lvl w:ilvl="0" w:tplc="601C8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5215111">
    <w:abstractNumId w:val="13"/>
  </w:num>
  <w:num w:numId="2" w16cid:durableId="2075275277">
    <w:abstractNumId w:val="8"/>
  </w:num>
  <w:num w:numId="3" w16cid:durableId="544681676">
    <w:abstractNumId w:val="18"/>
  </w:num>
  <w:num w:numId="4" w16cid:durableId="10652523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31757697">
    <w:abstractNumId w:val="18"/>
  </w:num>
  <w:num w:numId="6" w16cid:durableId="396514811">
    <w:abstractNumId w:val="20"/>
  </w:num>
  <w:num w:numId="7" w16cid:durableId="704135629">
    <w:abstractNumId w:val="15"/>
  </w:num>
  <w:num w:numId="8" w16cid:durableId="322439457">
    <w:abstractNumId w:val="1"/>
  </w:num>
  <w:num w:numId="9" w16cid:durableId="1753966068">
    <w:abstractNumId w:val="1"/>
  </w:num>
  <w:num w:numId="10" w16cid:durableId="359815267">
    <w:abstractNumId w:val="9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1399788941">
    <w:abstractNumId w:val="15"/>
  </w:num>
  <w:num w:numId="12" w16cid:durableId="2038851719">
    <w:abstractNumId w:val="9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1873303756">
    <w:abstractNumId w:val="15"/>
  </w:num>
  <w:num w:numId="14" w16cid:durableId="903102549">
    <w:abstractNumId w:val="9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2126188224">
    <w:abstractNumId w:val="15"/>
  </w:num>
  <w:num w:numId="16" w16cid:durableId="1315405668">
    <w:abstractNumId w:val="6"/>
  </w:num>
  <w:num w:numId="17" w16cid:durableId="1075007292">
    <w:abstractNumId w:val="17"/>
  </w:num>
  <w:num w:numId="18" w16cid:durableId="1651981963">
    <w:abstractNumId w:val="14"/>
  </w:num>
  <w:num w:numId="19" w16cid:durableId="1294553804">
    <w:abstractNumId w:val="9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0" w16cid:durableId="1787772131">
    <w:abstractNumId w:val="9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1" w16cid:durableId="824317617">
    <w:abstractNumId w:val="9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  <w:rPr>
          <w:rFonts w:ascii="Arial" w:hAnsi="Arial" w:cs="Times New Roman" w:hint="default"/>
          <w:color w:val="0091A5"/>
          <w:sz w:val="24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  <w:rPr>
          <w:rFonts w:ascii="Courier New" w:hAnsi="Courier New" w:cs="Times New Roman" w:hint="default"/>
          <w:color w:val="3C3C41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  <w:rPr>
          <w:rFonts w:ascii="Wingdings" w:hAnsi="Wingdings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3960" w:hanging="180"/>
        </w:pPr>
        <w:rPr>
          <w:rFonts w:ascii="Wingdings" w:hAnsi="Wingdings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120" w:hanging="180"/>
        </w:pPr>
        <w:rPr>
          <w:rFonts w:ascii="Wingdings" w:hAnsi="Wingdings" w:hint="default"/>
        </w:rPr>
      </w:lvl>
    </w:lvlOverride>
  </w:num>
  <w:num w:numId="22" w16cid:durableId="581450442">
    <w:abstractNumId w:val="3"/>
  </w:num>
  <w:num w:numId="23" w16cid:durableId="990056623">
    <w:abstractNumId w:val="10"/>
  </w:num>
  <w:num w:numId="24" w16cid:durableId="2079284512">
    <w:abstractNumId w:val="9"/>
    <w:lvlOverride w:ilvl="0">
      <w:lvl w:ilvl="0">
        <w:start w:val="1"/>
        <w:numFmt w:val="bullet"/>
        <w:lvlText w:val=""/>
        <w:lvlJc w:val="left"/>
        <w:pPr>
          <w:ind w:left="785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5" w16cid:durableId="1452944164">
    <w:abstractNumId w:val="19"/>
  </w:num>
  <w:num w:numId="26" w16cid:durableId="1154762578">
    <w:abstractNumId w:val="0"/>
  </w:num>
  <w:num w:numId="27" w16cid:durableId="561644677">
    <w:abstractNumId w:val="2"/>
  </w:num>
  <w:num w:numId="28" w16cid:durableId="35085403">
    <w:abstractNumId w:val="11"/>
  </w:num>
  <w:num w:numId="29" w16cid:durableId="520317205">
    <w:abstractNumId w:val="7"/>
  </w:num>
  <w:num w:numId="30" w16cid:durableId="1709338209">
    <w:abstractNumId w:val="5"/>
  </w:num>
  <w:num w:numId="31" w16cid:durableId="585072371">
    <w:abstractNumId w:val="4"/>
  </w:num>
  <w:num w:numId="32" w16cid:durableId="93478552">
    <w:abstractNumId w:val="12"/>
  </w:num>
  <w:num w:numId="33" w16cid:durableId="194676307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AD42A40B-E7F4-4C56-8748-E4E7CFA65DEC}"/>
    <w:docVar w:name="dgnword-eventsink" w:val="2264943126800"/>
  </w:docVars>
  <w:rsids>
    <w:rsidRoot w:val="002133A3"/>
    <w:rsid w:val="00002CB1"/>
    <w:rsid w:val="000223D8"/>
    <w:rsid w:val="00032CA6"/>
    <w:rsid w:val="0003584B"/>
    <w:rsid w:val="000538DE"/>
    <w:rsid w:val="0006469D"/>
    <w:rsid w:val="0007398B"/>
    <w:rsid w:val="00081B13"/>
    <w:rsid w:val="00097D9E"/>
    <w:rsid w:val="000A068A"/>
    <w:rsid w:val="000A38BB"/>
    <w:rsid w:val="000A5E0F"/>
    <w:rsid w:val="000B70DA"/>
    <w:rsid w:val="000B7C09"/>
    <w:rsid w:val="000C082F"/>
    <w:rsid w:val="000D1041"/>
    <w:rsid w:val="000D42BC"/>
    <w:rsid w:val="000F47F1"/>
    <w:rsid w:val="0010023A"/>
    <w:rsid w:val="00110F96"/>
    <w:rsid w:val="00111C12"/>
    <w:rsid w:val="00124C2B"/>
    <w:rsid w:val="00151752"/>
    <w:rsid w:val="00163204"/>
    <w:rsid w:val="001E34B7"/>
    <w:rsid w:val="002133A3"/>
    <w:rsid w:val="00227FCF"/>
    <w:rsid w:val="002310C5"/>
    <w:rsid w:val="002343D7"/>
    <w:rsid w:val="002412AA"/>
    <w:rsid w:val="0024267B"/>
    <w:rsid w:val="0024550F"/>
    <w:rsid w:val="00250AD5"/>
    <w:rsid w:val="0026328C"/>
    <w:rsid w:val="002636D0"/>
    <w:rsid w:val="002725C6"/>
    <w:rsid w:val="00295704"/>
    <w:rsid w:val="002B0FE6"/>
    <w:rsid w:val="002C1957"/>
    <w:rsid w:val="002C2601"/>
    <w:rsid w:val="002C7D1B"/>
    <w:rsid w:val="002D1C88"/>
    <w:rsid w:val="002D1E23"/>
    <w:rsid w:val="002D347F"/>
    <w:rsid w:val="002E309A"/>
    <w:rsid w:val="002F3CF9"/>
    <w:rsid w:val="00301855"/>
    <w:rsid w:val="00320877"/>
    <w:rsid w:val="00323656"/>
    <w:rsid w:val="00325394"/>
    <w:rsid w:val="0033075B"/>
    <w:rsid w:val="00366E8B"/>
    <w:rsid w:val="0037188A"/>
    <w:rsid w:val="003866AA"/>
    <w:rsid w:val="003A37E6"/>
    <w:rsid w:val="003A4B9C"/>
    <w:rsid w:val="003B1B95"/>
    <w:rsid w:val="003E31B8"/>
    <w:rsid w:val="00407B03"/>
    <w:rsid w:val="00421C65"/>
    <w:rsid w:val="00435277"/>
    <w:rsid w:val="00436A14"/>
    <w:rsid w:val="004517DE"/>
    <w:rsid w:val="00491598"/>
    <w:rsid w:val="004A2723"/>
    <w:rsid w:val="004A2C4D"/>
    <w:rsid w:val="004B4D3A"/>
    <w:rsid w:val="004B55D4"/>
    <w:rsid w:val="004C32EC"/>
    <w:rsid w:val="004D606F"/>
    <w:rsid w:val="004E070B"/>
    <w:rsid w:val="004E21FB"/>
    <w:rsid w:val="004F15CD"/>
    <w:rsid w:val="004F7756"/>
    <w:rsid w:val="00504C76"/>
    <w:rsid w:val="00505010"/>
    <w:rsid w:val="00507478"/>
    <w:rsid w:val="005118F5"/>
    <w:rsid w:val="00514056"/>
    <w:rsid w:val="005169E1"/>
    <w:rsid w:val="0051775A"/>
    <w:rsid w:val="00523461"/>
    <w:rsid w:val="005364A1"/>
    <w:rsid w:val="00552D0B"/>
    <w:rsid w:val="00580178"/>
    <w:rsid w:val="005A0D52"/>
    <w:rsid w:val="005B301B"/>
    <w:rsid w:val="005C312F"/>
    <w:rsid w:val="005C5EE6"/>
    <w:rsid w:val="0063792A"/>
    <w:rsid w:val="00640A02"/>
    <w:rsid w:val="006603BB"/>
    <w:rsid w:val="0066120C"/>
    <w:rsid w:val="00666877"/>
    <w:rsid w:val="00666BB5"/>
    <w:rsid w:val="006A3FC2"/>
    <w:rsid w:val="006B620B"/>
    <w:rsid w:val="006D6756"/>
    <w:rsid w:val="006E1121"/>
    <w:rsid w:val="006E4AA9"/>
    <w:rsid w:val="006E6741"/>
    <w:rsid w:val="006E7FA2"/>
    <w:rsid w:val="00707251"/>
    <w:rsid w:val="0075201E"/>
    <w:rsid w:val="00773040"/>
    <w:rsid w:val="0078098D"/>
    <w:rsid w:val="00780D50"/>
    <w:rsid w:val="00783751"/>
    <w:rsid w:val="00783CEA"/>
    <w:rsid w:val="00787C8F"/>
    <w:rsid w:val="00794C61"/>
    <w:rsid w:val="007A78C9"/>
    <w:rsid w:val="007B03D9"/>
    <w:rsid w:val="007C7F2F"/>
    <w:rsid w:val="00813066"/>
    <w:rsid w:val="00820898"/>
    <w:rsid w:val="00832030"/>
    <w:rsid w:val="00842FC5"/>
    <w:rsid w:val="00843AAC"/>
    <w:rsid w:val="0084707A"/>
    <w:rsid w:val="0085223F"/>
    <w:rsid w:val="00861D04"/>
    <w:rsid w:val="00872A2A"/>
    <w:rsid w:val="00875D8F"/>
    <w:rsid w:val="008805BB"/>
    <w:rsid w:val="00881C67"/>
    <w:rsid w:val="008837A9"/>
    <w:rsid w:val="00893C8A"/>
    <w:rsid w:val="00897388"/>
    <w:rsid w:val="008A0F5F"/>
    <w:rsid w:val="008A28D6"/>
    <w:rsid w:val="008A2DEB"/>
    <w:rsid w:val="008A56C7"/>
    <w:rsid w:val="008E6805"/>
    <w:rsid w:val="008F0280"/>
    <w:rsid w:val="008F11CB"/>
    <w:rsid w:val="009020F6"/>
    <w:rsid w:val="009428E9"/>
    <w:rsid w:val="0095246A"/>
    <w:rsid w:val="00966396"/>
    <w:rsid w:val="00967FB8"/>
    <w:rsid w:val="00977CDE"/>
    <w:rsid w:val="009A383A"/>
    <w:rsid w:val="009A4577"/>
    <w:rsid w:val="009B37B8"/>
    <w:rsid w:val="009F79F4"/>
    <w:rsid w:val="00A128B1"/>
    <w:rsid w:val="00A15100"/>
    <w:rsid w:val="00A23E24"/>
    <w:rsid w:val="00A24566"/>
    <w:rsid w:val="00A36091"/>
    <w:rsid w:val="00A63022"/>
    <w:rsid w:val="00A642AF"/>
    <w:rsid w:val="00A64662"/>
    <w:rsid w:val="00A73E72"/>
    <w:rsid w:val="00A908E3"/>
    <w:rsid w:val="00A9634B"/>
    <w:rsid w:val="00AA54D9"/>
    <w:rsid w:val="00AB7169"/>
    <w:rsid w:val="00AE4565"/>
    <w:rsid w:val="00AF5EC2"/>
    <w:rsid w:val="00AF7309"/>
    <w:rsid w:val="00B02CD4"/>
    <w:rsid w:val="00B26F65"/>
    <w:rsid w:val="00B300B0"/>
    <w:rsid w:val="00B322A0"/>
    <w:rsid w:val="00B329CA"/>
    <w:rsid w:val="00B3453B"/>
    <w:rsid w:val="00B54796"/>
    <w:rsid w:val="00B56355"/>
    <w:rsid w:val="00B8223E"/>
    <w:rsid w:val="00B84A00"/>
    <w:rsid w:val="00B90A54"/>
    <w:rsid w:val="00BA4AE0"/>
    <w:rsid w:val="00BA56BA"/>
    <w:rsid w:val="00BC1946"/>
    <w:rsid w:val="00BD3375"/>
    <w:rsid w:val="00BF20BD"/>
    <w:rsid w:val="00BF2610"/>
    <w:rsid w:val="00BF41C8"/>
    <w:rsid w:val="00BF4F83"/>
    <w:rsid w:val="00C2002D"/>
    <w:rsid w:val="00C22EB3"/>
    <w:rsid w:val="00C31E03"/>
    <w:rsid w:val="00C332A7"/>
    <w:rsid w:val="00C37E1F"/>
    <w:rsid w:val="00C44639"/>
    <w:rsid w:val="00C518C6"/>
    <w:rsid w:val="00C55B14"/>
    <w:rsid w:val="00C70646"/>
    <w:rsid w:val="00C907AC"/>
    <w:rsid w:val="00CB0986"/>
    <w:rsid w:val="00CD0AA9"/>
    <w:rsid w:val="00CD4B48"/>
    <w:rsid w:val="00CE72E1"/>
    <w:rsid w:val="00CF5800"/>
    <w:rsid w:val="00D00A29"/>
    <w:rsid w:val="00D111D9"/>
    <w:rsid w:val="00D1147D"/>
    <w:rsid w:val="00D30CC0"/>
    <w:rsid w:val="00D4293C"/>
    <w:rsid w:val="00D56A48"/>
    <w:rsid w:val="00D61DAA"/>
    <w:rsid w:val="00D66127"/>
    <w:rsid w:val="00D858F2"/>
    <w:rsid w:val="00D9042E"/>
    <w:rsid w:val="00DA28F1"/>
    <w:rsid w:val="00DF5AE1"/>
    <w:rsid w:val="00E12968"/>
    <w:rsid w:val="00E26B9D"/>
    <w:rsid w:val="00E3072A"/>
    <w:rsid w:val="00E67A6E"/>
    <w:rsid w:val="00E77C42"/>
    <w:rsid w:val="00E97ABD"/>
    <w:rsid w:val="00EA1E4A"/>
    <w:rsid w:val="00EA1F90"/>
    <w:rsid w:val="00EA5293"/>
    <w:rsid w:val="00EB4078"/>
    <w:rsid w:val="00EB592A"/>
    <w:rsid w:val="00ED5FFD"/>
    <w:rsid w:val="00ED79BC"/>
    <w:rsid w:val="00EE01DB"/>
    <w:rsid w:val="00EE6FB7"/>
    <w:rsid w:val="00EF38E7"/>
    <w:rsid w:val="00EF3A8A"/>
    <w:rsid w:val="00F131CB"/>
    <w:rsid w:val="00F25E50"/>
    <w:rsid w:val="00F4177D"/>
    <w:rsid w:val="00F63843"/>
    <w:rsid w:val="00F64E34"/>
    <w:rsid w:val="00F97524"/>
    <w:rsid w:val="00FB70DB"/>
    <w:rsid w:val="00FC39DE"/>
    <w:rsid w:val="00FD5E17"/>
    <w:rsid w:val="00FD6D9F"/>
    <w:rsid w:val="00FE1DF5"/>
    <w:rsid w:val="1C12EEE0"/>
    <w:rsid w:val="43361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1060F933"/>
  <w15:chartTrackingRefBased/>
  <w15:docId w15:val="{CE647303-3F23-4FBD-9393-01AE9907B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annotation text" w:uiPriority="99"/>
    <w:lsdException w:name="footer" w:uiPriority="99"/>
    <w:lsdException w:name="caption" w:semiHidden="1" w:uiPriority="35" w:unhideWhenUsed="1" w:qFormat="1"/>
    <w:lsdException w:name="table of figures" w:uiPriority="99"/>
    <w:lsdException w:name="Body Text" w:qFormat="1"/>
    <w:lsdException w:name="Hyperlink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D66127"/>
    <w:rPr>
      <w:sz w:val="24"/>
      <w:szCs w:val="24"/>
      <w:lang w:eastAsia="en-US"/>
    </w:rPr>
  </w:style>
  <w:style w:type="paragraph" w:styleId="Heading1">
    <w:name w:val="heading 1"/>
    <w:basedOn w:val="PlainText"/>
    <w:next w:val="BodyText"/>
    <w:link w:val="Heading1Char"/>
    <w:uiPriority w:val="9"/>
    <w:qFormat/>
    <w:rsid w:val="00666877"/>
    <w:pPr>
      <w:keepNext/>
      <w:keepLines/>
      <w:spacing w:before="240" w:after="240"/>
      <w:outlineLvl w:val="0"/>
    </w:pPr>
    <w:rPr>
      <w:rFonts w:ascii="Arial" w:hAnsi="Arial"/>
      <w:b/>
      <w:bCs/>
      <w:color w:val="009EAC"/>
      <w:sz w:val="44"/>
      <w:szCs w:val="28"/>
    </w:rPr>
  </w:style>
  <w:style w:type="paragraph" w:styleId="Heading2">
    <w:name w:val="heading 2"/>
    <w:basedOn w:val="Normal"/>
    <w:next w:val="BodyText"/>
    <w:link w:val="Heading2Char"/>
    <w:qFormat/>
    <w:rsid w:val="0007398B"/>
    <w:pPr>
      <w:keepNext/>
      <w:keepLines/>
      <w:spacing w:before="360" w:after="120"/>
      <w:outlineLvl w:val="1"/>
    </w:pPr>
    <w:rPr>
      <w:b/>
      <w:bCs/>
      <w:color w:val="009EAC"/>
      <w:sz w:val="40"/>
      <w:szCs w:val="26"/>
    </w:rPr>
  </w:style>
  <w:style w:type="paragraph" w:styleId="Heading3">
    <w:name w:val="heading 3"/>
    <w:basedOn w:val="Normal"/>
    <w:next w:val="BodyText"/>
    <w:link w:val="Heading3Char"/>
    <w:qFormat/>
    <w:rsid w:val="0007398B"/>
    <w:pPr>
      <w:keepNext/>
      <w:keepLines/>
      <w:spacing w:before="360" w:after="120"/>
      <w:outlineLvl w:val="2"/>
    </w:pPr>
    <w:rPr>
      <w:b/>
      <w:bCs/>
      <w:color w:val="009EAC"/>
      <w:sz w:val="36"/>
    </w:rPr>
  </w:style>
  <w:style w:type="paragraph" w:styleId="Heading4">
    <w:name w:val="heading 4"/>
    <w:basedOn w:val="Normal"/>
    <w:next w:val="BodyText"/>
    <w:link w:val="Heading4Char"/>
    <w:qFormat/>
    <w:rsid w:val="0007398B"/>
    <w:pPr>
      <w:keepNext/>
      <w:keepLines/>
      <w:spacing w:before="360" w:after="320"/>
      <w:outlineLvl w:val="3"/>
    </w:pPr>
    <w:rPr>
      <w:b/>
      <w:bCs/>
      <w:iCs/>
      <w:color w:val="009EAC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rsid w:val="00BC1946"/>
    <w:pPr>
      <w:spacing w:after="100"/>
    </w:pPr>
  </w:style>
  <w:style w:type="paragraph" w:customStyle="1" w:styleId="Numbering">
    <w:name w:val="Numbering"/>
    <w:basedOn w:val="Normal"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uiPriority w:val="99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uiPriority w:val="9"/>
    <w:rsid w:val="00666877"/>
    <w:rPr>
      <w:rFonts w:eastAsia="Calibri"/>
      <w:b/>
      <w:bCs/>
      <w:color w:val="009EAC"/>
      <w:sz w:val="44"/>
      <w:szCs w:val="28"/>
    </w:rPr>
  </w:style>
  <w:style w:type="character" w:customStyle="1" w:styleId="Heading2Char">
    <w:name w:val="Heading 2 Char"/>
    <w:link w:val="Heading2"/>
    <w:rsid w:val="0007398B"/>
    <w:rPr>
      <w:rFonts w:eastAsia="Calibri"/>
      <w:b/>
      <w:bCs/>
      <w:color w:val="009EAC"/>
      <w:sz w:val="40"/>
      <w:szCs w:val="26"/>
    </w:rPr>
  </w:style>
  <w:style w:type="paragraph" w:customStyle="1" w:styleId="Bullets">
    <w:name w:val="Bullets"/>
    <w:basedOn w:val="Normal"/>
    <w:link w:val="BulletsChar"/>
    <w:qFormat/>
    <w:rsid w:val="009A4577"/>
    <w:pPr>
      <w:numPr>
        <w:numId w:val="23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D00A29"/>
    <w:pPr>
      <w:spacing w:before="120" w:after="240"/>
    </w:pPr>
    <w:rPr>
      <w:color w:val="000000"/>
    </w:rPr>
  </w:style>
  <w:style w:type="character" w:customStyle="1" w:styleId="BodyTextChar">
    <w:name w:val="Body Text Char"/>
    <w:link w:val="BodyText"/>
    <w:rsid w:val="00D00A29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07398B"/>
    <w:rPr>
      <w:rFonts w:eastAsia="Calibri"/>
      <w:b/>
      <w:bCs/>
      <w:color w:val="009EAC"/>
      <w:sz w:val="36"/>
      <w:szCs w:val="24"/>
    </w:rPr>
  </w:style>
  <w:style w:type="character" w:customStyle="1" w:styleId="Heading4Char">
    <w:name w:val="Heading 4 Char"/>
    <w:link w:val="Heading4"/>
    <w:rsid w:val="0007398B"/>
    <w:rPr>
      <w:rFonts w:eastAsia="Calibri"/>
      <w:b/>
      <w:bCs/>
      <w:iCs/>
      <w:color w:val="009EAC"/>
      <w:sz w:val="32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qFormat/>
    <w:rsid w:val="000A5E0F"/>
    <w:rPr>
      <w:color w:val="0070C0"/>
      <w:u w:val="single"/>
    </w:rPr>
  </w:style>
  <w:style w:type="paragraph" w:customStyle="1" w:styleId="Contents">
    <w:name w:val="Contents"/>
    <w:basedOn w:val="TOC1"/>
    <w:semiHidden/>
    <w:qFormat/>
    <w:rsid w:val="00D00A29"/>
    <w:pPr>
      <w:tabs>
        <w:tab w:val="right" w:leader="dot" w:pos="9642"/>
      </w:tabs>
    </w:pPr>
    <w:rPr>
      <w:color w:val="0091A5"/>
      <w:sz w:val="32"/>
    </w:rPr>
  </w:style>
  <w:style w:type="paragraph" w:styleId="PlainText">
    <w:name w:val="Plain Text"/>
    <w:basedOn w:val="Normal"/>
    <w:link w:val="PlainTextChar"/>
    <w:rsid w:val="001E34B7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1E34B7"/>
    <w:rPr>
      <w:rFonts w:ascii="Consolas" w:eastAsia="Calibri" w:hAnsi="Consolas"/>
      <w:sz w:val="21"/>
      <w:szCs w:val="21"/>
    </w:rPr>
  </w:style>
  <w:style w:type="paragraph" w:styleId="BlockText">
    <w:name w:val="Block Text"/>
    <w:basedOn w:val="Normal"/>
    <w:rsid w:val="003A4B9C"/>
    <w:pPr>
      <w:pBdr>
        <w:top w:val="single" w:sz="2" w:space="10" w:color="005546" w:themeColor="accent1" w:shadow="1" w:frame="1"/>
        <w:left w:val="single" w:sz="2" w:space="10" w:color="005546" w:themeColor="accent1" w:shadow="1" w:frame="1"/>
        <w:bottom w:val="single" w:sz="2" w:space="10" w:color="005546" w:themeColor="accent1" w:shadow="1" w:frame="1"/>
        <w:right w:val="single" w:sz="2" w:space="10" w:color="005546" w:themeColor="accent1" w:shadow="1" w:frame="1"/>
      </w:pBdr>
      <w:ind w:left="1152" w:right="1152"/>
    </w:pPr>
    <w:rPr>
      <w:rFonts w:asciiTheme="minorHAnsi" w:eastAsiaTheme="minorEastAsia" w:hAnsiTheme="minorHAnsi" w:cstheme="minorBidi"/>
      <w:i/>
      <w:iCs/>
      <w:color w:val="005546" w:themeColor="accent1"/>
    </w:rPr>
  </w:style>
  <w:style w:type="paragraph" w:styleId="Title">
    <w:name w:val="Title"/>
    <w:basedOn w:val="Normal"/>
    <w:next w:val="Normal"/>
    <w:link w:val="TitleChar"/>
    <w:rsid w:val="00D00A29"/>
    <w:pPr>
      <w:contextualSpacing/>
    </w:pPr>
    <w:rPr>
      <w:rFonts w:eastAsiaTheme="majorEastAsia" w:cs="Arial"/>
      <w:b/>
      <w:color w:val="005546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D00A29"/>
    <w:rPr>
      <w:rFonts w:eastAsiaTheme="majorEastAsia" w:cs="Arial"/>
      <w:b/>
      <w:color w:val="005546"/>
      <w:spacing w:val="-10"/>
      <w:kern w:val="28"/>
      <w:sz w:val="56"/>
      <w:szCs w:val="56"/>
    </w:rPr>
  </w:style>
  <w:style w:type="paragraph" w:customStyle="1" w:styleId="HeaderTitle">
    <w:name w:val="Header Title"/>
    <w:basedOn w:val="BodyText"/>
    <w:next w:val="BodyText"/>
    <w:link w:val="HeaderTitleChar"/>
    <w:qFormat/>
    <w:rsid w:val="0007398B"/>
    <w:rPr>
      <w:b/>
      <w:color w:val="009EAC"/>
      <w:sz w:val="52"/>
    </w:rPr>
  </w:style>
  <w:style w:type="paragraph" w:styleId="Subtitle">
    <w:name w:val="Subtitle"/>
    <w:basedOn w:val="Normal"/>
    <w:next w:val="Normal"/>
    <w:link w:val="SubtitleChar"/>
    <w:rsid w:val="00D00A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/>
      <w:spacing w:val="15"/>
      <w:sz w:val="28"/>
      <w:szCs w:val="22"/>
    </w:rPr>
  </w:style>
  <w:style w:type="character" w:customStyle="1" w:styleId="HeaderTitleChar">
    <w:name w:val="Header Title Char"/>
    <w:basedOn w:val="BodyTextChar"/>
    <w:link w:val="HeaderTitle"/>
    <w:rsid w:val="0007398B"/>
    <w:rPr>
      <w:rFonts w:eastAsia="Calibri"/>
      <w:b/>
      <w:color w:val="009EAC"/>
      <w:sz w:val="52"/>
      <w:szCs w:val="24"/>
    </w:rPr>
  </w:style>
  <w:style w:type="character" w:customStyle="1" w:styleId="SubtitleChar">
    <w:name w:val="Subtitle Char"/>
    <w:basedOn w:val="DefaultParagraphFont"/>
    <w:link w:val="Subtitle"/>
    <w:rsid w:val="00D00A29"/>
    <w:rPr>
      <w:rFonts w:asciiTheme="minorHAnsi" w:eastAsiaTheme="minorEastAsia" w:hAnsiTheme="minorHAnsi" w:cstheme="minorBidi"/>
      <w:color w:val="5A5A5A"/>
      <w:spacing w:val="15"/>
      <w:sz w:val="28"/>
      <w:szCs w:val="22"/>
    </w:rPr>
  </w:style>
  <w:style w:type="paragraph" w:styleId="ListParagraph">
    <w:name w:val="List Paragraph"/>
    <w:aliases w:val="OBC Bullet,List Paragraph12,F5 List Paragraph,List Paragraph11,Colorful List - Accent 11,Normal numbered,Dot pt,No Spacing1,List Paragraph Char Char Char,Indicator Text,Numbered Para 1,List Paragraph1,Bullet 1,Bullet Points,MAIN CONTENT,L"/>
    <w:basedOn w:val="Normal"/>
    <w:link w:val="ListParagraphChar"/>
    <w:uiPriority w:val="34"/>
    <w:qFormat/>
    <w:rsid w:val="00A23E24"/>
    <w:pPr>
      <w:ind w:left="720"/>
      <w:contextualSpacing/>
    </w:pPr>
  </w:style>
  <w:style w:type="character" w:styleId="Strong">
    <w:name w:val="Strong"/>
    <w:basedOn w:val="DefaultParagraphFont"/>
    <w:rsid w:val="005169E1"/>
    <w:rPr>
      <w:b/>
      <w:bCs/>
    </w:rPr>
  </w:style>
  <w:style w:type="paragraph" w:styleId="TOC2">
    <w:name w:val="toc 2"/>
    <w:basedOn w:val="Normal"/>
    <w:next w:val="Normal"/>
    <w:autoRedefine/>
    <w:uiPriority w:val="39"/>
    <w:rsid w:val="00D66127"/>
    <w:pPr>
      <w:tabs>
        <w:tab w:val="left" w:pos="880"/>
        <w:tab w:val="right" w:leader="dot" w:pos="9030"/>
      </w:tabs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rsid w:val="00D66127"/>
    <w:pPr>
      <w:spacing w:after="100"/>
      <w:ind w:left="480"/>
    </w:pPr>
  </w:style>
  <w:style w:type="paragraph" w:customStyle="1" w:styleId="CoverHeading1">
    <w:name w:val="Cover Heading 1"/>
    <w:basedOn w:val="Normal"/>
    <w:qFormat/>
    <w:rsid w:val="00D66127"/>
    <w:pPr>
      <w:ind w:left="1134"/>
    </w:pPr>
    <w:rPr>
      <w:color w:val="005546"/>
      <w:sz w:val="56"/>
    </w:rPr>
  </w:style>
  <w:style w:type="paragraph" w:customStyle="1" w:styleId="Authorname">
    <w:name w:val="Author name"/>
    <w:basedOn w:val="CoverHeading1"/>
    <w:rsid w:val="00D66127"/>
    <w:rPr>
      <w:color w:val="3C3C41"/>
      <w:sz w:val="32"/>
    </w:rPr>
  </w:style>
  <w:style w:type="table" w:customStyle="1" w:styleId="ARCADISTable01">
    <w:name w:val="ARCADIS Table 01"/>
    <w:basedOn w:val="TableNormal"/>
    <w:uiPriority w:val="99"/>
    <w:rsid w:val="00D66127"/>
    <w:pPr>
      <w:spacing w:before="120" w:after="120" w:line="220" w:lineRule="atLeast"/>
    </w:pPr>
    <w:rPr>
      <w:rFonts w:eastAsiaTheme="minorHAnsi" w:cstheme="minorBidi"/>
      <w:color w:val="5AAA46" w:themeColor="accent2"/>
      <w:sz w:val="18"/>
      <w:lang w:eastAsia="en-US"/>
    </w:rPr>
    <w:tblPr>
      <w:tblStyleRowBandSize w:val="1"/>
    </w:tblPr>
    <w:tcPr>
      <w:vAlign w:val="center"/>
    </w:tcPr>
    <w:tblStylePr w:type="firstRow">
      <w:pPr>
        <w:wordWrap/>
        <w:spacing w:line="240" w:lineRule="atLeast"/>
      </w:pPr>
      <w:rPr>
        <w:rFonts w:ascii="Arial" w:hAnsi="Arial"/>
        <w:b w:val="0"/>
        <w:color w:val="FFFFFF" w:themeColor="background1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4" w:space="0" w:color="FFFFFF" w:themeColor="background1"/>
          <w:tl2br w:val="nil"/>
          <w:tr2bl w:val="nil"/>
        </w:tcBorders>
        <w:shd w:val="clear" w:color="auto" w:fill="000000" w:themeFill="text1"/>
      </w:tcPr>
    </w:tblStylePr>
    <w:tblStylePr w:type="lastRow">
      <w:tblPr/>
      <w:tcPr>
        <w:tcBorders>
          <w:top w:val="nil"/>
          <w:left w:val="nil"/>
          <w:bottom w:val="single" w:sz="4" w:space="0" w:color="000000" w:themeColor="text1"/>
          <w:right w:val="nil"/>
          <w:insideH w:val="nil"/>
          <w:insideV w:val="single" w:sz="2" w:space="0" w:color="F2F2F2" w:themeColor="background2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single" w:sz="2" w:space="0" w:color="F2F2F2" w:themeColor="background2"/>
          <w:right w:val="nil"/>
          <w:insideH w:val="nil"/>
          <w:insideV w:val="single" w:sz="2" w:space="0" w:color="F2F2F2" w:themeColor="background2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single" w:sz="2" w:space="0" w:color="F2F2F2" w:themeColor="background2"/>
          <w:right w:val="nil"/>
          <w:insideH w:val="nil"/>
          <w:insideV w:val="single" w:sz="2" w:space="0" w:color="F2F2F2" w:themeColor="background2"/>
          <w:tl2br w:val="nil"/>
          <w:tr2bl w:val="nil"/>
        </w:tcBorders>
      </w:tcPr>
    </w:tblStylePr>
  </w:style>
  <w:style w:type="paragraph" w:styleId="Caption">
    <w:name w:val="caption"/>
    <w:aliases w:val="Figs+tabs"/>
    <w:basedOn w:val="Normal"/>
    <w:next w:val="Normal"/>
    <w:uiPriority w:val="35"/>
    <w:qFormat/>
    <w:rsid w:val="00D66127"/>
    <w:pPr>
      <w:spacing w:before="240" w:after="120"/>
    </w:pPr>
    <w:rPr>
      <w:b/>
      <w:color w:val="000000"/>
    </w:rPr>
  </w:style>
  <w:style w:type="character" w:customStyle="1" w:styleId="ListParagraphChar">
    <w:name w:val="List Paragraph Char"/>
    <w:aliases w:val="OBC Bullet Char,List Paragraph12 Char,F5 List Paragraph Char,List Paragraph11 Char,Colorful List - Accent 11 Char,Normal numbered Char,Dot pt Char,No Spacing1 Char,List Paragraph Char Char Char Char,Indicator Text Char,Bullet 1 Char"/>
    <w:link w:val="ListParagraph"/>
    <w:uiPriority w:val="34"/>
    <w:qFormat/>
    <w:locked/>
    <w:rsid w:val="00D66127"/>
    <w:rPr>
      <w:rFonts w:ascii="Times New Roman" w:eastAsia="Calibri" w:hAnsi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unhideWhenUsed/>
    <w:rsid w:val="00D6612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66127"/>
    <w:rPr>
      <w:lang w:eastAsia="en-US"/>
    </w:rPr>
  </w:style>
  <w:style w:type="paragraph" w:styleId="TableofFigures">
    <w:name w:val="table of figures"/>
    <w:basedOn w:val="Normal"/>
    <w:next w:val="Normal"/>
    <w:uiPriority w:val="99"/>
    <w:unhideWhenUsed/>
    <w:rsid w:val="00D66127"/>
  </w:style>
  <w:style w:type="paragraph" w:styleId="Bibliography">
    <w:name w:val="Bibliography"/>
    <w:basedOn w:val="Normal"/>
    <w:next w:val="Normal"/>
    <w:uiPriority w:val="37"/>
    <w:unhideWhenUsed/>
    <w:rsid w:val="00D66127"/>
  </w:style>
  <w:style w:type="character" w:customStyle="1" w:styleId="BulletsChar">
    <w:name w:val="Bullets Char"/>
    <w:basedOn w:val="DefaultParagraphFont"/>
    <w:link w:val="Bullets"/>
    <w:locked/>
    <w:rsid w:val="00D66127"/>
    <w:rPr>
      <w:rFonts w:eastAsia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yan.j.rees\OneDrive%20-%20Natural%20Resources%20Wales\Documents\Custom%20Office%20Templates\3%20OGN%20200%20Form%203.dotx" TargetMode="External"/></Relationships>
</file>

<file path=word/theme/theme1.xml><?xml version="1.0" encoding="utf-8"?>
<a:theme xmlns:a="http://schemas.openxmlformats.org/drawingml/2006/main" name="Office Theme">
  <a:themeElements>
    <a:clrScheme name="NRW_Brand">
      <a:dk1>
        <a:srgbClr val="000000"/>
      </a:dk1>
      <a:lt1>
        <a:sysClr val="window" lastClr="FFFFFF"/>
      </a:lt1>
      <a:dk2>
        <a:srgbClr val="262626"/>
      </a:dk2>
      <a:lt2>
        <a:srgbClr val="F2F2F2"/>
      </a:lt2>
      <a:accent1>
        <a:srgbClr val="005546"/>
      </a:accent1>
      <a:accent2>
        <a:srgbClr val="5AAA46"/>
      </a:accent2>
      <a:accent3>
        <a:srgbClr val="5A5A5A"/>
      </a:accent3>
      <a:accent4>
        <a:srgbClr val="00A046"/>
      </a:accent4>
      <a:accent5>
        <a:srgbClr val="1EC3F5"/>
      </a:accent5>
      <a:accent6>
        <a:srgbClr val="00A0AA"/>
      </a:accent6>
      <a:hlink>
        <a:srgbClr val="0070C0"/>
      </a:hlink>
      <a:folHlink>
        <a:srgbClr val="00A0AA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4522F875FFA44D8D23D7545E34F764" ma:contentTypeVersion="791" ma:contentTypeDescription="Permitting &amp; Compliance Word Document" ma:contentTypeScope="" ma:versionID="d7b7d201185cd36fd7c5d93b34ddaf68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622d3635-28fe-4580-8193-835172c5e96d" xmlns:ns6="f4767c23-a9a6-4c65-9833-d699c4dbffae" xmlns:ns7="6e121689-de5b-41b9-a751-bfeda7fa2b07" xmlns:ns8="4d07eb7a-38f8-409f-ba92-53eb87faa6c4" targetNamespace="http://schemas.microsoft.com/office/2006/metadata/properties" ma:root="true" ma:fieldsID="8331e97b03fb7515af049db6d90bdb0c" ns2:_="" ns4:_="" ns5:_="" ns6:_="" ns7:_="" ns8:_="">
    <xsd:import namespace="859f7ad6-93f6-4205-b62b-a17f28acbbac"/>
    <xsd:import namespace="9be56660-2c31-41ef-bc00-23e72f632f2a"/>
    <xsd:import namespace="622d3635-28fe-4580-8193-835172c5e96d"/>
    <xsd:import namespace="f4767c23-a9a6-4c65-9833-d699c4dbffae"/>
    <xsd:import namespace="6e121689-de5b-41b9-a751-bfeda7fa2b07"/>
    <xsd:import namespace="4d07eb7a-38f8-409f-ba92-53eb87faa6c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5:MediaServiceMetadata" minOccurs="0"/>
                <xsd:element ref="ns5:MediaServiceFastMetadata" minOccurs="0"/>
                <xsd:element ref="ns6:lcf76f155ced4ddcb4097134ff3c332f" minOccurs="0"/>
                <xsd:element ref="ns2:TaxCatchAll" minOccurs="0"/>
                <xsd:element ref="ns6:MediaServiceOCR" minOccurs="0"/>
                <xsd:element ref="ns6:MediaServiceGenerationTime" minOccurs="0"/>
                <xsd:element ref="ns6:MediaServiceEventHashCode" minOccurs="0"/>
                <xsd:element ref="ns6:MediaServiceDateTaken" minOccurs="0"/>
                <xsd:element ref="ns6:Marine_x0020_Licence_x0020_Type" minOccurs="0"/>
                <xsd:element ref="ns6:MediaServiceObjectDetectorVersions" minOccurs="0"/>
                <xsd:element ref="ns7:SourceMD5" minOccurs="0"/>
                <xsd:element ref="ns8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d3635-28fe-4580-8193-835172c5e9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67c23-a9a6-4c65-9833-d699c4dbffa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arine_x0020_Licence_x0020_Type" ma:index="36" nillable="true" ma:displayName="Marine Licence Type" ma:format="Dropdown" ma:hidden="true" ma:internalName="Marine_x0020_Licence_x0020_Type" ma:readOnly="false">
      <xsd:simpleType>
        <xsd:restriction base="dms:Choice">
          <xsd:enumeration value="Band 1"/>
          <xsd:enumeration value="Band 2"/>
          <xsd:enumeration value="Band 3"/>
          <xsd:enumeration value="Band 3 EIA"/>
          <xsd:enumeration value="Pre-App advice"/>
          <xsd:enumeration value="Screening"/>
          <xsd:enumeration value="Scoping"/>
          <xsd:enumeration value="Screening and Scoping"/>
          <xsd:enumeration value="Sample Plan"/>
          <xsd:enumeration value="OSPAR returns"/>
        </xsd:restriction>
      </xsd:simpleType>
    </xsd:element>
    <xsd:element name="MediaServiceObjectDetectorVersions" ma:index="3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SourceMD5" ma:index="38" nillable="true" ma:displayName="SourceMD5" ma:hidden="true" ma:internalName="SourceMD5" ma:readOnly="false">
      <xsd:simpleType>
        <xsd:restriction base="dms:Text">
          <xsd:maxLength value="100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07eb7a-38f8-409f-ba92-53eb87faa6c4" elementFormDefault="qualified">
    <xsd:import namespace="http://schemas.microsoft.com/office/2006/documentManagement/types"/>
    <xsd:import namespace="http://schemas.microsoft.com/office/infopath/2007/PartnerControls"/>
    <xsd:element name="MediaServiceSearchProperties" ma:index="3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REGU-1706948609-1430</_dlc_DocId>
    <_dlc_DocIdUrl xmlns="9be56660-2c31-41ef-bc00-23e72f632f2a">
      <Url>https://cyfoethnaturiolcymru.sharepoint.com/teams/Regulatory/Permitting/ml/_layouts/15/DocIdRedir.aspx?ID=REGU-1706948609-1430</Url>
      <Description>REGU-1706948609-1430</Description>
    </_dlc_DocIdUrl>
    <Site_x0020_Name xmlns="859f7ad6-93f6-4205-b62b-a17f28acbbac">Fishguard Replacement Linkspan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Marine_x0020_Licence_x0020_Type xmlns="f4767c23-a9a6-4c65-9833-d699c4dbffae" xsi:nil="true"/>
    <Document_x0020_Type xmlns="859f7ad6-93f6-4205-b62b-a17f28acbbac">Form/Proforma</Document_x0020_Type>
    <Welsh_x0020_Local_x0020_Authority xmlns="859f7ad6-93f6-4205-b62b-a17f28acbbac">Pembrokeshire County Council</Welsh_x0020_Local_x0020_Authority>
    <lcf76f155ced4ddcb4097134ff3c332f xmlns="f4767c23-a9a6-4c65-9833-d699c4dbffae">
      <Terms xmlns="http://schemas.microsoft.com/office/infopath/2007/PartnerControls"/>
    </lcf76f155ced4ddcb4097134ff3c332f>
    <Disclosure_x0020_Status xmlns="859f7ad6-93f6-4205-b62b-a17f28acbbac">Public register</Disclosure_x0020_Status>
    <Addressee xmlns="859f7ad6-93f6-4205-b62b-a17f28acbbac">First Floor, 6 Arlington Street, London, England, SW1A 1RE</Addressee>
    <Process_x0020_Type xmlns="859f7ad6-93f6-4205-b62b-a17f28acbbac">Application</Process_x0020_Type>
    <SourceMD5 xmlns="6e121689-de5b-41b9-a751-bfeda7fa2b07" xsi:nil="true"/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2026-07-09T23:00:00+00:00</Document_x0020_Date>
    <Facility_x0020_Address xmlns="859f7ad6-93f6-4205-b62b-a17f28acbbac">Fishguard</Facility_x0020_Address>
    <Environment_x0020_Sub_x0020_Folder xmlns="859f7ad6-93f6-4205-b62b-a17f28acbbac">Licences applications</Environment_x0020_Sub_x0020_Folder>
    <Customer_x0020_Name xmlns="859f7ad6-93f6-4205-b62b-a17f28acbbac">Stena Line Limited</Customer_x0020_Name>
    <Surrendered_x002f_Expired_x0020_Date xmlns="859f7ad6-93f6-4205-b62b-a17f28acbbac" xsi:nil="true"/>
  </documentManagement>
</p:properties>
</file>

<file path=customXml/item7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Peo18</b:Tag>
    <b:SourceType>Misc</b:SourceType>
    <b:Guid>{4C10FD4E-4034-4550-A722-7F7E8D99996A}</b:Guid>
    <b:Title>Case 323/17</b:Title>
    <b:Year>2018</b:Year>
    <b:Author>
      <b:Author>
        <b:Corporate>People Over Wind &amp; Sweetman v. Coillte</b:Corporate>
      </b:Author>
    </b:Author>
    <b:RefOrder>1</b:RefOrder>
  </b:Source>
</b:Sources>
</file>

<file path=customXml/itemProps1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2148118-0C03-4A5D-B153-CD172C618EBC}"/>
</file>

<file path=customXml/itemProps3.xml><?xml version="1.0" encoding="utf-8"?>
<ds:datastoreItem xmlns:ds="http://schemas.openxmlformats.org/officeDocument/2006/customXml" ds:itemID="{74C9E8E3-4240-4A6C-B792-EAACB0328F5C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F3CC12F-0599-4FB2-936E-A51C22B17AFA}"/>
</file>

<file path=customXml/itemProps5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4978FF5E-8577-4FEA-AC9B-4931DCCBB348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7.xml><?xml version="1.0" encoding="utf-8"?>
<ds:datastoreItem xmlns:ds="http://schemas.openxmlformats.org/officeDocument/2006/customXml" ds:itemID="{5F404163-08E5-4015-A17B-4F0FF5153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 OGN 200 Form 3</Template>
  <TotalTime>0</TotalTime>
  <Pages>1</Pages>
  <Words>148</Words>
  <Characters>845</Characters>
  <Application>Microsoft Office Word</Application>
  <DocSecurity>0</DocSecurity>
  <Lines>7</Lines>
  <Paragraphs>1</Paragraphs>
  <ScaleCrop>false</ScaleCrop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CML2612 Form 3</dc:title>
  <dc:subject/>
  <dc:creator>Rees, Ryan J.</dc:creator>
  <cp:keywords>OGN 200 form 3 ANCB internal advice master</cp:keywords>
  <cp:lastModifiedBy>Rees, Ryan J.</cp:lastModifiedBy>
  <cp:revision>3</cp:revision>
  <cp:lastPrinted>2013-10-01T07:52:00Z</cp:lastPrinted>
  <dcterms:created xsi:type="dcterms:W3CDTF">2026-06-24T12:56:00Z</dcterms:created>
  <dcterms:modified xsi:type="dcterms:W3CDTF">2026-07-10T07:46:00Z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MANA-1849-30</vt:lpwstr>
  </property>
  <property fmtid="{D5CDD505-2E9C-101B-9397-08002B2CF9AE}" pid="4" name="_dlc_DocIdItemGuid">
    <vt:lpwstr>b678df53-033b-4e78-a3d5-560aaceb6902</vt:lpwstr>
  </property>
  <property fmtid="{D5CDD505-2E9C-101B-9397-08002B2CF9AE}" pid="5" name="_dlc_DocIdUrl">
    <vt:lpwstr>https://cyfoethnaturiolcymru.sharepoint.com/teams/manbus/odpm/peos/_layouts/15/DocIdRedir.aspx?ID=MANA-1849-30, MANA-1849-30</vt:lpwstr>
  </property>
  <property fmtid="{D5CDD505-2E9C-101B-9397-08002B2CF9AE}" pid="6" name="ContentTypeId">
    <vt:lpwstr>0x01010067EB80C5FE939D4A9B3D8BA62129B7F50102007D4522F875FFA44D8D23D7545E34F764</vt:lpwstr>
  </property>
  <property fmtid="{D5CDD505-2E9C-101B-9397-08002B2CF9AE}" pid="7" name="SharedWithUsers">
    <vt:lpwstr>479;#Jenkins, Helen Sian</vt:lpwstr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0" name="BCC">
    <vt:lpwstr/>
  </property>
  <property fmtid="{D5CDD505-2E9C-101B-9397-08002B2CF9AE}" pid="11" name="CC">
    <vt:lpwstr/>
  </property>
  <property fmtid="{D5CDD505-2E9C-101B-9397-08002B2CF9AE}" pid="12" name="To">
    <vt:lpwstr/>
  </property>
  <property fmtid="{D5CDD505-2E9C-101B-9397-08002B2CF9AE}" pid="13" name="Instructions Category">
    <vt:lpwstr>63;#OGN 200 - Habitats Regulations Assessment of Projects|bb2d677c-ba78-4a93-a863-68126ed29025</vt:lpwstr>
  </property>
  <property fmtid="{D5CDD505-2E9C-101B-9397-08002B2CF9AE}" pid="14" name="Order">
    <vt:r8>143000</vt:r8>
  </property>
  <property fmtid="{D5CDD505-2E9C-101B-9397-08002B2CF9AE}" pid="15" name="MediaServiceImageTags">
    <vt:lpwstr/>
  </property>
</Properties>
</file>