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DB1C4" w14:textId="0FAA27BB" w:rsidR="00966396" w:rsidRPr="00303EA7" w:rsidRDefault="007F3668" w:rsidP="00303EA7">
      <w:pPr>
        <w:pStyle w:val="HeaderTitle"/>
      </w:pPr>
      <w:r w:rsidRPr="00303EA7">
        <w:t xml:space="preserve">Issuing Checklist </w:t>
      </w:r>
    </w:p>
    <w:p w14:paraId="65000780" w14:textId="77777777" w:rsidR="007F3668" w:rsidRDefault="007F3668" w:rsidP="005169E1">
      <w:pPr>
        <w:pStyle w:val="BodyText"/>
      </w:pPr>
      <w:r>
        <w:t xml:space="preserve">This checklist is for use by Permitting Officer when an application has been determined and we are issuing a new/varied permit. </w:t>
      </w:r>
    </w:p>
    <w:tbl>
      <w:tblPr>
        <w:tblStyle w:val="Table"/>
        <w:tblW w:w="0" w:type="auto"/>
        <w:tblInd w:w="-289" w:type="dxa"/>
        <w:tblLook w:val="04A0" w:firstRow="1" w:lastRow="0" w:firstColumn="1" w:lastColumn="0" w:noHBand="0" w:noVBand="1"/>
      </w:tblPr>
      <w:tblGrid>
        <w:gridCol w:w="3306"/>
        <w:gridCol w:w="5049"/>
        <w:gridCol w:w="1562"/>
      </w:tblGrid>
      <w:tr w:rsidR="00042782" w:rsidRPr="007F3668" w14:paraId="555919C3" w14:textId="77777777" w:rsidTr="00CD2C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306" w:type="dxa"/>
          </w:tcPr>
          <w:p w14:paraId="746EB1AF" w14:textId="4E0B7485" w:rsidR="007F3668" w:rsidRPr="007F3668" w:rsidRDefault="007F3668" w:rsidP="005169E1">
            <w:pPr>
              <w:pStyle w:val="BodyText"/>
              <w:rPr>
                <w:color w:val="FFFFFF" w:themeColor="background1"/>
              </w:rPr>
            </w:pPr>
            <w:r w:rsidRPr="007F3668">
              <w:rPr>
                <w:color w:val="FFFFFF" w:themeColor="background1"/>
              </w:rPr>
              <w:t xml:space="preserve">Action </w:t>
            </w:r>
          </w:p>
        </w:tc>
        <w:tc>
          <w:tcPr>
            <w:tcW w:w="5049" w:type="dxa"/>
          </w:tcPr>
          <w:p w14:paraId="55A373BE" w14:textId="61012FE6" w:rsidR="007F3668" w:rsidRPr="007F3668" w:rsidRDefault="007F3668" w:rsidP="005169E1">
            <w:pPr>
              <w:pStyle w:val="BodyText"/>
              <w:rPr>
                <w:color w:val="FFFFFF" w:themeColor="background1"/>
              </w:rPr>
            </w:pPr>
            <w:r w:rsidRPr="007F3668">
              <w:rPr>
                <w:color w:val="FFFFFF" w:themeColor="background1"/>
              </w:rPr>
              <w:t xml:space="preserve">Guidance Notes </w:t>
            </w:r>
          </w:p>
        </w:tc>
        <w:tc>
          <w:tcPr>
            <w:tcW w:w="1562" w:type="dxa"/>
          </w:tcPr>
          <w:p w14:paraId="7A9C32E3" w14:textId="4F3C5C33" w:rsidR="007F3668" w:rsidRPr="007F3668" w:rsidRDefault="007F3668" w:rsidP="005169E1">
            <w:pPr>
              <w:pStyle w:val="BodyText"/>
              <w:rPr>
                <w:color w:val="FFFFFF" w:themeColor="background1"/>
              </w:rPr>
            </w:pPr>
            <w:r w:rsidRPr="007F3668">
              <w:rPr>
                <w:color w:val="FFFFFF" w:themeColor="background1"/>
              </w:rPr>
              <w:t xml:space="preserve">Complete? </w:t>
            </w:r>
          </w:p>
        </w:tc>
      </w:tr>
      <w:tr w:rsidR="00CE3197" w14:paraId="297F7D5B" w14:textId="77777777" w:rsidTr="00CD2CEF">
        <w:tc>
          <w:tcPr>
            <w:tcW w:w="3306" w:type="dxa"/>
          </w:tcPr>
          <w:p w14:paraId="563E2BE0" w14:textId="70FB88C0" w:rsidR="007F3668" w:rsidRDefault="007F3668" w:rsidP="005169E1">
            <w:pPr>
              <w:pStyle w:val="BodyText"/>
            </w:pPr>
            <w:r>
              <w:t>Ensure all reviews / consultations have been carried out</w:t>
            </w:r>
          </w:p>
        </w:tc>
        <w:tc>
          <w:tcPr>
            <w:tcW w:w="5049" w:type="dxa"/>
          </w:tcPr>
          <w:p w14:paraId="2A2608A4" w14:textId="39E244A8" w:rsidR="007F3668" w:rsidRPr="00CD2CEF" w:rsidRDefault="007F3668" w:rsidP="005169E1">
            <w:pPr>
              <w:pStyle w:val="BodyText"/>
              <w:rPr>
                <w:i/>
                <w:iCs/>
                <w:color w:val="FF00FF"/>
              </w:rPr>
            </w:pPr>
            <w:r w:rsidRPr="00CD2CEF">
              <w:rPr>
                <w:i/>
                <w:iCs/>
                <w:color w:val="FF00FF"/>
              </w:rPr>
              <w:t>This can include peer reviews, operator reviews, site officer reviews and draft decision consultations depending on the application type</w:t>
            </w:r>
            <w:r w:rsidR="00B34AB7" w:rsidRPr="00CD2CEF">
              <w:rPr>
                <w:i/>
                <w:iCs/>
                <w:color w:val="FF00FF"/>
              </w:rPr>
              <w:t>.</w:t>
            </w:r>
          </w:p>
        </w:tc>
        <w:tc>
          <w:tcPr>
            <w:tcW w:w="1562" w:type="dxa"/>
          </w:tcPr>
          <w:p w14:paraId="1026545F" w14:textId="452E66DA" w:rsidR="007F3668" w:rsidRDefault="00144689" w:rsidP="005169E1">
            <w:pPr>
              <w:pStyle w:val="BodyText"/>
            </w:pPr>
            <w:r>
              <w:t>Y</w:t>
            </w:r>
          </w:p>
        </w:tc>
      </w:tr>
      <w:tr w:rsidR="00CE3197" w:rsidRPr="00144689" w14:paraId="0AAEABD3" w14:textId="77777777" w:rsidTr="00CD2CEF">
        <w:tc>
          <w:tcPr>
            <w:tcW w:w="3306" w:type="dxa"/>
          </w:tcPr>
          <w:p w14:paraId="099AF48B" w14:textId="6E65FE33" w:rsidR="00CC1CE2" w:rsidRDefault="007F3668" w:rsidP="00CC1CE2">
            <w:pPr>
              <w:pStyle w:val="BodyText"/>
            </w:pPr>
            <w:r>
              <w:t>Update you</w:t>
            </w:r>
            <w:r w:rsidR="00CC1CE2">
              <w:t>r</w:t>
            </w:r>
            <w:r>
              <w:t xml:space="preserve"> decision document</w:t>
            </w:r>
            <w:r w:rsidR="00CC1CE2">
              <w:t xml:space="preserve"> to</w:t>
            </w:r>
            <w:r>
              <w:t xml:space="preserve"> </w:t>
            </w:r>
            <w:r w:rsidR="00CC1CE2">
              <w:t>change</w:t>
            </w:r>
            <w:r>
              <w:t xml:space="preserve"> paragraphs </w:t>
            </w:r>
            <w:r w:rsidR="00CC1CE2">
              <w:t xml:space="preserve">that are relating to a draft decision so that they reflect our finalised decision </w:t>
            </w:r>
          </w:p>
        </w:tc>
        <w:tc>
          <w:tcPr>
            <w:tcW w:w="5049" w:type="dxa"/>
          </w:tcPr>
          <w:p w14:paraId="18A43A10" w14:textId="55D908AA" w:rsidR="007F3668" w:rsidRPr="003546BB" w:rsidRDefault="00CC1CE2" w:rsidP="005169E1">
            <w:pPr>
              <w:pStyle w:val="BodyText"/>
              <w:rPr>
                <w:i/>
                <w:iCs/>
                <w:color w:val="FF00FF"/>
                <w:lang w:val="fr-FR"/>
              </w:rPr>
            </w:pPr>
            <w:r w:rsidRPr="003546BB">
              <w:rPr>
                <w:i/>
                <w:iCs/>
                <w:color w:val="FF00FF"/>
                <w:lang w:val="fr-FR"/>
              </w:rPr>
              <w:t xml:space="preserve">e.g. </w:t>
            </w:r>
            <w:r w:rsidR="00502C18" w:rsidRPr="003546BB">
              <w:rPr>
                <w:i/>
                <w:iCs/>
                <w:color w:val="FF00FF"/>
                <w:lang w:val="fr-FR"/>
              </w:rPr>
              <w:t>D</w:t>
            </w:r>
            <w:r w:rsidRPr="003546BB">
              <w:rPr>
                <w:i/>
                <w:iCs/>
                <w:color w:val="FF00FF"/>
                <w:lang w:val="fr-FR"/>
              </w:rPr>
              <w:t>raft consultation section</w:t>
            </w:r>
            <w:r w:rsidR="00502C18" w:rsidRPr="003546BB">
              <w:rPr>
                <w:i/>
                <w:iCs/>
                <w:color w:val="FF00FF"/>
                <w:lang w:val="fr-FR"/>
              </w:rPr>
              <w:t>s</w:t>
            </w:r>
          </w:p>
        </w:tc>
        <w:tc>
          <w:tcPr>
            <w:tcW w:w="1562" w:type="dxa"/>
          </w:tcPr>
          <w:p w14:paraId="6F5428D0" w14:textId="53773703" w:rsidR="007F3668" w:rsidRPr="003546BB" w:rsidRDefault="00CF4457" w:rsidP="005169E1">
            <w:pPr>
              <w:pStyle w:val="BodyText"/>
              <w:rPr>
                <w:lang w:val="fr-FR"/>
              </w:rPr>
            </w:pPr>
            <w:r>
              <w:rPr>
                <w:lang w:val="fr-FR"/>
              </w:rPr>
              <w:t>Y</w:t>
            </w:r>
          </w:p>
        </w:tc>
      </w:tr>
      <w:tr w:rsidR="00CE3197" w14:paraId="22E6BEF5" w14:textId="77777777" w:rsidTr="00CD2CEF">
        <w:tc>
          <w:tcPr>
            <w:tcW w:w="3306" w:type="dxa"/>
          </w:tcPr>
          <w:p w14:paraId="6FD4134A" w14:textId="7EEBA49A" w:rsidR="007F3668" w:rsidRDefault="007F3668" w:rsidP="005169E1">
            <w:pPr>
              <w:pStyle w:val="BodyText"/>
            </w:pPr>
            <w:r>
              <w:t>Prepare Pollution Inventory Letter</w:t>
            </w:r>
            <w:r w:rsidR="006A423F">
              <w:t xml:space="preserve"> and</w:t>
            </w:r>
            <w:r>
              <w:t xml:space="preserve"> Regulation 61 Not</w:t>
            </w:r>
            <w:r w:rsidR="006A423F">
              <w:t>ice</w:t>
            </w:r>
            <w:r>
              <w:t xml:space="preserve"> </w:t>
            </w:r>
            <w:r w:rsidR="00502C18">
              <w:t>if you have not already done so</w:t>
            </w:r>
          </w:p>
        </w:tc>
        <w:tc>
          <w:tcPr>
            <w:tcW w:w="5049" w:type="dxa"/>
          </w:tcPr>
          <w:p w14:paraId="281C525E" w14:textId="77777777" w:rsidR="009C590A" w:rsidRDefault="00502C18" w:rsidP="00502C18">
            <w:pPr>
              <w:pStyle w:val="BodyText"/>
              <w:rPr>
                <w:i/>
                <w:iCs/>
                <w:color w:val="FF00FF"/>
              </w:rPr>
            </w:pPr>
            <w:r w:rsidRPr="00CD2CEF">
              <w:rPr>
                <w:i/>
                <w:iCs/>
                <w:color w:val="FF00FF"/>
              </w:rPr>
              <w:t xml:space="preserve">Pollution Inventory Notice </w:t>
            </w:r>
            <w:r w:rsidR="00D70D2A" w:rsidRPr="00CD2CEF">
              <w:rPr>
                <w:i/>
                <w:iCs/>
                <w:color w:val="FF00FF"/>
              </w:rPr>
              <w:t xml:space="preserve">are </w:t>
            </w:r>
            <w:r w:rsidRPr="00CD2CEF">
              <w:rPr>
                <w:i/>
                <w:iCs/>
                <w:color w:val="FF00FF"/>
              </w:rPr>
              <w:t>o</w:t>
            </w:r>
            <w:r w:rsidR="007F3668" w:rsidRPr="00CD2CEF">
              <w:rPr>
                <w:i/>
                <w:iCs/>
                <w:color w:val="FF00FF"/>
              </w:rPr>
              <w:t>nly required for new permits, transfers or where an installation is being added to a permit for the first time</w:t>
            </w:r>
            <w:r w:rsidR="003B5599" w:rsidRPr="00CD2CEF">
              <w:rPr>
                <w:i/>
                <w:iCs/>
                <w:color w:val="FF00FF"/>
              </w:rPr>
              <w:t xml:space="preserve">. </w:t>
            </w:r>
          </w:p>
          <w:p w14:paraId="35F5002F" w14:textId="6B766B03" w:rsidR="007F3668" w:rsidRPr="00CD2CEF" w:rsidRDefault="003B5599" w:rsidP="00502C18">
            <w:pPr>
              <w:pStyle w:val="BodyText"/>
              <w:rPr>
                <w:i/>
                <w:iCs/>
                <w:color w:val="FF00FF"/>
              </w:rPr>
            </w:pPr>
            <w:r w:rsidRPr="00CD2CEF">
              <w:rPr>
                <w:i/>
                <w:iCs/>
                <w:color w:val="FF00FF"/>
              </w:rPr>
              <w:t>Not required for standalone MCP/SG</w:t>
            </w:r>
            <w:r w:rsidR="000727A5" w:rsidRPr="00CD2CEF">
              <w:rPr>
                <w:i/>
                <w:iCs/>
                <w:color w:val="FF00FF"/>
              </w:rPr>
              <w:t>, DAA permits, and low impacts installations</w:t>
            </w:r>
            <w:r w:rsidR="00502C18" w:rsidRPr="00CD2CEF">
              <w:rPr>
                <w:i/>
                <w:iCs/>
                <w:color w:val="FF00FF"/>
              </w:rPr>
              <w:t xml:space="preserve">. </w:t>
            </w:r>
            <w:hyperlink r:id="rId14" w:history="1">
              <w:r w:rsidR="007F3668" w:rsidRPr="00CD2CEF">
                <w:rPr>
                  <w:rStyle w:val="Hyperlink"/>
                  <w:i/>
                  <w:iCs/>
                </w:rPr>
                <w:t>Refer to guidance for more information.</w:t>
              </w:r>
            </w:hyperlink>
            <w:r w:rsidR="007F3668" w:rsidRPr="00CD2CEF">
              <w:rPr>
                <w:i/>
                <w:iCs/>
                <w:color w:val="FF00FF"/>
              </w:rPr>
              <w:t xml:space="preserve"> </w:t>
            </w:r>
            <w:r w:rsidR="009C590A">
              <w:rPr>
                <w:i/>
                <w:iCs/>
                <w:color w:val="FF00FF"/>
              </w:rPr>
              <w:t xml:space="preserve"> (OGN 226)</w:t>
            </w:r>
          </w:p>
        </w:tc>
        <w:tc>
          <w:tcPr>
            <w:tcW w:w="1562" w:type="dxa"/>
          </w:tcPr>
          <w:p w14:paraId="1314E01F" w14:textId="0BD6A0CF" w:rsidR="007F3668" w:rsidRDefault="00CF4457" w:rsidP="005169E1">
            <w:pPr>
              <w:pStyle w:val="BodyText"/>
            </w:pPr>
            <w:r>
              <w:t>N/A</w:t>
            </w:r>
          </w:p>
        </w:tc>
      </w:tr>
      <w:tr w:rsidR="00B46430" w:rsidRPr="007F3668" w14:paraId="54B725CF" w14:textId="77777777" w:rsidTr="00CD2CEF">
        <w:tc>
          <w:tcPr>
            <w:tcW w:w="3306" w:type="dxa"/>
          </w:tcPr>
          <w:p w14:paraId="0B4DE0A9" w14:textId="2560A6F4" w:rsidR="00B46430" w:rsidRDefault="00B46430" w:rsidP="005169E1">
            <w:pPr>
              <w:pStyle w:val="BodyText"/>
            </w:pPr>
            <w:r>
              <w:t xml:space="preserve">Save finalised </w:t>
            </w:r>
            <w:r w:rsidR="00CE0063">
              <w:t xml:space="preserve">draft </w:t>
            </w:r>
            <w:r>
              <w:t>word copies of permits, decision documents and any notices</w:t>
            </w:r>
            <w:r w:rsidR="00674E28">
              <w:t xml:space="preserve"> etc</w:t>
            </w:r>
            <w:r>
              <w:t xml:space="preserve"> to </w:t>
            </w:r>
            <w:r w:rsidRPr="00D70D2A">
              <w:t>DMS</w:t>
            </w:r>
          </w:p>
        </w:tc>
        <w:tc>
          <w:tcPr>
            <w:tcW w:w="5049" w:type="dxa"/>
          </w:tcPr>
          <w:p w14:paraId="45B06E83" w14:textId="3870BEC5" w:rsidR="00B46430" w:rsidRPr="00CD2CEF" w:rsidRDefault="00674E28" w:rsidP="005169E1">
            <w:pPr>
              <w:pStyle w:val="BodyText"/>
              <w:rPr>
                <w:i/>
                <w:iCs/>
                <w:color w:val="FF00FF"/>
              </w:rPr>
            </w:pPr>
            <w:r w:rsidRPr="00CD2CEF">
              <w:rPr>
                <w:i/>
                <w:iCs/>
                <w:color w:val="FF00FF"/>
              </w:rPr>
              <w:t>Save documents with a public register status of ‘Draft’ for the purpose of sign off</w:t>
            </w:r>
            <w:r w:rsidR="00B34AB7" w:rsidRPr="00CD2CEF">
              <w:rPr>
                <w:i/>
                <w:iCs/>
                <w:color w:val="FF00FF"/>
              </w:rPr>
              <w:t>.</w:t>
            </w:r>
          </w:p>
        </w:tc>
        <w:tc>
          <w:tcPr>
            <w:tcW w:w="1562" w:type="dxa"/>
          </w:tcPr>
          <w:p w14:paraId="1C8C7D7F" w14:textId="6559D93F" w:rsidR="00B46430" w:rsidRPr="007F3668" w:rsidRDefault="00295707" w:rsidP="005169E1">
            <w:pPr>
              <w:pStyle w:val="BodyText"/>
            </w:pPr>
            <w:r>
              <w:t>Y</w:t>
            </w:r>
          </w:p>
        </w:tc>
      </w:tr>
      <w:tr w:rsidR="00CE3197" w:rsidRPr="007F3668" w14:paraId="3BB5F460" w14:textId="77777777" w:rsidTr="00CD2CEF">
        <w:tc>
          <w:tcPr>
            <w:tcW w:w="3306" w:type="dxa"/>
          </w:tcPr>
          <w:p w14:paraId="1AF8D26B" w14:textId="4AE51470" w:rsidR="007F3668" w:rsidRPr="007F3668" w:rsidRDefault="007F3668" w:rsidP="005169E1">
            <w:pPr>
              <w:pStyle w:val="BodyText"/>
            </w:pPr>
            <w:r>
              <w:t xml:space="preserve">Team Leader sign off </w:t>
            </w:r>
          </w:p>
        </w:tc>
        <w:tc>
          <w:tcPr>
            <w:tcW w:w="5049" w:type="dxa"/>
          </w:tcPr>
          <w:p w14:paraId="56AD1BDA" w14:textId="6CC93A0C" w:rsidR="007F3668" w:rsidRPr="00CD2CEF" w:rsidRDefault="007F3668" w:rsidP="005169E1">
            <w:pPr>
              <w:pStyle w:val="BodyText"/>
              <w:rPr>
                <w:i/>
                <w:iCs/>
                <w:color w:val="FF00FF"/>
              </w:rPr>
            </w:pPr>
            <w:r w:rsidRPr="00CD2CEF">
              <w:rPr>
                <w:i/>
                <w:iCs/>
                <w:color w:val="FF00FF"/>
              </w:rPr>
              <w:t xml:space="preserve">Email team leader with </w:t>
            </w:r>
            <w:r w:rsidR="00674E28" w:rsidRPr="00CD2CEF">
              <w:rPr>
                <w:i/>
                <w:iCs/>
                <w:color w:val="FF00FF"/>
              </w:rPr>
              <w:t xml:space="preserve">DMS </w:t>
            </w:r>
            <w:r w:rsidRPr="00CD2CEF">
              <w:rPr>
                <w:i/>
                <w:iCs/>
                <w:color w:val="FF00FF"/>
              </w:rPr>
              <w:t>links to any permits or notices (including Reg</w:t>
            </w:r>
            <w:r w:rsidR="00D70D2A" w:rsidRPr="00CD2CEF">
              <w:rPr>
                <w:i/>
                <w:iCs/>
                <w:color w:val="FF00FF"/>
              </w:rPr>
              <w:t>ulation</w:t>
            </w:r>
            <w:r w:rsidRPr="00CD2CEF">
              <w:rPr>
                <w:i/>
                <w:iCs/>
                <w:color w:val="FF00FF"/>
              </w:rPr>
              <w:t xml:space="preserve"> 61 Notices) that require sign off. </w:t>
            </w:r>
            <w:r w:rsidR="005A5B66" w:rsidRPr="00CD2CEF">
              <w:rPr>
                <w:i/>
                <w:iCs/>
                <w:color w:val="FF00FF"/>
              </w:rPr>
              <w:t>Also i</w:t>
            </w:r>
            <w:r w:rsidRPr="00CD2CEF">
              <w:rPr>
                <w:i/>
                <w:iCs/>
                <w:color w:val="FF00FF"/>
              </w:rPr>
              <w:t>nclude link to Decision Document</w:t>
            </w:r>
            <w:r w:rsidR="00B34AB7" w:rsidRPr="00CD2CEF">
              <w:rPr>
                <w:i/>
                <w:iCs/>
                <w:color w:val="FF00FF"/>
              </w:rPr>
              <w:t>.</w:t>
            </w:r>
          </w:p>
        </w:tc>
        <w:tc>
          <w:tcPr>
            <w:tcW w:w="1562" w:type="dxa"/>
          </w:tcPr>
          <w:p w14:paraId="4A1250E3" w14:textId="14D16E6B" w:rsidR="007F3668" w:rsidRPr="007F3668" w:rsidRDefault="00604B9F" w:rsidP="005169E1">
            <w:pPr>
              <w:pStyle w:val="BodyText"/>
            </w:pPr>
            <w:r>
              <w:t>Y</w:t>
            </w:r>
          </w:p>
        </w:tc>
      </w:tr>
      <w:tr w:rsidR="00CE3197" w:rsidRPr="007F3668" w14:paraId="6C616344" w14:textId="77777777" w:rsidTr="00CD2CEF">
        <w:tc>
          <w:tcPr>
            <w:tcW w:w="3306" w:type="dxa"/>
          </w:tcPr>
          <w:p w14:paraId="4E6CCD88" w14:textId="01F21871" w:rsidR="007F3668" w:rsidRPr="007F3668" w:rsidRDefault="007F3668" w:rsidP="005169E1">
            <w:pPr>
              <w:pStyle w:val="BodyText"/>
            </w:pPr>
            <w:r>
              <w:t xml:space="preserve">Issue on PALS </w:t>
            </w:r>
          </w:p>
        </w:tc>
        <w:tc>
          <w:tcPr>
            <w:tcW w:w="5049" w:type="dxa"/>
          </w:tcPr>
          <w:p w14:paraId="3F15BF43" w14:textId="0C661F1D" w:rsidR="007F3668" w:rsidRPr="00CD2CEF" w:rsidRDefault="007F3668" w:rsidP="00CC1CE2">
            <w:pPr>
              <w:pStyle w:val="BodyText"/>
              <w:rPr>
                <w:i/>
                <w:iCs/>
                <w:color w:val="FF00FF"/>
              </w:rPr>
            </w:pPr>
            <w:r w:rsidRPr="00CD2CEF">
              <w:rPr>
                <w:i/>
                <w:iCs/>
                <w:color w:val="FF00FF"/>
              </w:rPr>
              <w:t xml:space="preserve">Complete a final check of PALS before issuing the permit on the </w:t>
            </w:r>
            <w:r w:rsidR="005A5B66" w:rsidRPr="00CD2CEF">
              <w:rPr>
                <w:i/>
                <w:iCs/>
                <w:color w:val="FF00FF"/>
              </w:rPr>
              <w:t>system. It is difficult to make any changes once permit is used.</w:t>
            </w:r>
            <w:r w:rsidRPr="00CD2CEF">
              <w:rPr>
                <w:i/>
                <w:iCs/>
                <w:color w:val="FF00FF"/>
              </w:rPr>
              <w:t xml:space="preserve"> </w:t>
            </w:r>
            <w:r w:rsidRPr="00CD2CEF">
              <w:rPr>
                <w:i/>
                <w:iCs/>
                <w:color w:val="FF00FF"/>
              </w:rPr>
              <w:lastRenderedPageBreak/>
              <w:t>For new permits this will generate a permit number</w:t>
            </w:r>
            <w:r w:rsidR="00B34AB7" w:rsidRPr="00CD2CEF">
              <w:rPr>
                <w:i/>
                <w:iCs/>
                <w:color w:val="FF00FF"/>
              </w:rPr>
              <w:t>.</w:t>
            </w:r>
          </w:p>
        </w:tc>
        <w:tc>
          <w:tcPr>
            <w:tcW w:w="1562" w:type="dxa"/>
          </w:tcPr>
          <w:p w14:paraId="4057338C" w14:textId="77777777" w:rsidR="007F3668" w:rsidRPr="007F3668" w:rsidRDefault="007F3668" w:rsidP="005169E1">
            <w:pPr>
              <w:pStyle w:val="BodyText"/>
            </w:pPr>
          </w:p>
        </w:tc>
      </w:tr>
      <w:tr w:rsidR="00CE3197" w:rsidRPr="007F3668" w14:paraId="6B5372DD" w14:textId="77777777" w:rsidTr="00CD2CEF">
        <w:tc>
          <w:tcPr>
            <w:tcW w:w="3306" w:type="dxa"/>
          </w:tcPr>
          <w:p w14:paraId="4845DE86" w14:textId="4D401728" w:rsidR="007F3668" w:rsidRDefault="007F3668" w:rsidP="005169E1">
            <w:pPr>
              <w:pStyle w:val="BodyText"/>
            </w:pPr>
            <w:r>
              <w:t>Update all documents with permit number (for new bespokes) and effective and issue dates</w:t>
            </w:r>
          </w:p>
          <w:p w14:paraId="6F2A06A2" w14:textId="44C443EC" w:rsidR="007F3668" w:rsidRPr="007F3668" w:rsidRDefault="00CC1CE2" w:rsidP="005169E1">
            <w:pPr>
              <w:pStyle w:val="BodyText"/>
            </w:pPr>
            <w:r>
              <w:t>Remove any ‘DRAFT’ watermarks from documents</w:t>
            </w:r>
          </w:p>
        </w:tc>
        <w:tc>
          <w:tcPr>
            <w:tcW w:w="5049" w:type="dxa"/>
          </w:tcPr>
          <w:p w14:paraId="3A4D7A73" w14:textId="0FB4377F" w:rsidR="007F3668" w:rsidRPr="00CD2CEF" w:rsidRDefault="008D66A3" w:rsidP="005169E1">
            <w:pPr>
              <w:pStyle w:val="BodyText"/>
            </w:pPr>
            <w:r w:rsidRPr="00CD2CEF">
              <w:rPr>
                <w:i/>
                <w:iCs/>
                <w:color w:val="FF00FF"/>
              </w:rPr>
              <w:t>Ensure all dates on the permit have been updated e.g. status log, ICs, reporting form references</w:t>
            </w:r>
            <w:r w:rsidR="00B34AB7" w:rsidRPr="00CD2CEF">
              <w:rPr>
                <w:i/>
                <w:iCs/>
                <w:color w:val="FF00FF"/>
              </w:rPr>
              <w:t>.</w:t>
            </w:r>
          </w:p>
        </w:tc>
        <w:tc>
          <w:tcPr>
            <w:tcW w:w="1562" w:type="dxa"/>
          </w:tcPr>
          <w:p w14:paraId="495F6285" w14:textId="216E5264" w:rsidR="007F3668" w:rsidRPr="007F3668" w:rsidRDefault="00604B9F" w:rsidP="005169E1">
            <w:pPr>
              <w:pStyle w:val="BodyText"/>
            </w:pPr>
            <w:r>
              <w:t>Y</w:t>
            </w:r>
          </w:p>
        </w:tc>
      </w:tr>
      <w:tr w:rsidR="00CE3197" w:rsidRPr="007F3668" w14:paraId="194A6E67" w14:textId="77777777" w:rsidTr="00CD2CEF">
        <w:tc>
          <w:tcPr>
            <w:tcW w:w="3306" w:type="dxa"/>
          </w:tcPr>
          <w:p w14:paraId="7B6A6D5C" w14:textId="6EFCDF1D" w:rsidR="007F3668" w:rsidRPr="007F3668" w:rsidRDefault="00D27819" w:rsidP="005169E1">
            <w:pPr>
              <w:pStyle w:val="BodyText"/>
            </w:pPr>
            <w:r>
              <w:t xml:space="preserve">Prepare issue letter </w:t>
            </w:r>
          </w:p>
        </w:tc>
        <w:tc>
          <w:tcPr>
            <w:tcW w:w="5049" w:type="dxa"/>
          </w:tcPr>
          <w:p w14:paraId="3CF263F9" w14:textId="040389BC" w:rsidR="007F3668" w:rsidRPr="00CD2CEF" w:rsidRDefault="00D27819" w:rsidP="009D57F2">
            <w:pPr>
              <w:pStyle w:val="BodyText"/>
            </w:pPr>
            <w:r w:rsidRPr="00CD2CEF">
              <w:rPr>
                <w:i/>
                <w:iCs/>
                <w:color w:val="FF00FF"/>
              </w:rPr>
              <w:t>See templates here</w:t>
            </w:r>
            <w:r w:rsidRPr="00CD2CEF">
              <w:t xml:space="preserve">: </w:t>
            </w:r>
            <w:hyperlink r:id="rId15" w:history="1">
              <w:r w:rsidR="009D57F2" w:rsidRPr="00CD2CEF">
                <w:rPr>
                  <w:rStyle w:val="Hyperlink"/>
                  <w:i/>
                  <w:iCs/>
                </w:rPr>
                <w:t>Letter and Notice Templates - NRW View</w:t>
              </w:r>
            </w:hyperlink>
          </w:p>
        </w:tc>
        <w:tc>
          <w:tcPr>
            <w:tcW w:w="1562" w:type="dxa"/>
          </w:tcPr>
          <w:p w14:paraId="39F2238B" w14:textId="650FAC18" w:rsidR="007F3668" w:rsidRPr="007F3668" w:rsidRDefault="004B0304" w:rsidP="005169E1">
            <w:pPr>
              <w:pStyle w:val="BodyText"/>
            </w:pPr>
            <w:r>
              <w:t>Y</w:t>
            </w:r>
          </w:p>
        </w:tc>
      </w:tr>
      <w:tr w:rsidR="00CE3197" w:rsidRPr="007F3668" w14:paraId="718809FB" w14:textId="77777777" w:rsidTr="00CD2CEF">
        <w:tc>
          <w:tcPr>
            <w:tcW w:w="3306" w:type="dxa"/>
          </w:tcPr>
          <w:p w14:paraId="42DAA6C1" w14:textId="1F749C11" w:rsidR="00D27819" w:rsidRDefault="00D27819" w:rsidP="005169E1">
            <w:pPr>
              <w:pStyle w:val="BodyText"/>
            </w:pPr>
            <w:r>
              <w:t>PDF all permits, notices, letters etc</w:t>
            </w:r>
            <w:r w:rsidR="00BA0006">
              <w:t>.</w:t>
            </w:r>
          </w:p>
        </w:tc>
        <w:tc>
          <w:tcPr>
            <w:tcW w:w="5049" w:type="dxa"/>
          </w:tcPr>
          <w:p w14:paraId="593C17B3" w14:textId="77777777" w:rsidR="00D27819" w:rsidRPr="00CD2CEF" w:rsidRDefault="00D27819" w:rsidP="005169E1">
            <w:pPr>
              <w:pStyle w:val="BodyText"/>
            </w:pPr>
          </w:p>
        </w:tc>
        <w:tc>
          <w:tcPr>
            <w:tcW w:w="1562" w:type="dxa"/>
          </w:tcPr>
          <w:p w14:paraId="716602D8" w14:textId="2549F1C9" w:rsidR="00D27819" w:rsidRPr="007F3668" w:rsidRDefault="004B0304" w:rsidP="005169E1">
            <w:pPr>
              <w:pStyle w:val="BodyText"/>
            </w:pPr>
            <w:r>
              <w:t>Y</w:t>
            </w:r>
          </w:p>
        </w:tc>
      </w:tr>
      <w:tr w:rsidR="00CE3197" w:rsidRPr="007F3668" w14:paraId="3E179B0F" w14:textId="77777777" w:rsidTr="00CD2CEF">
        <w:tc>
          <w:tcPr>
            <w:tcW w:w="3306" w:type="dxa"/>
          </w:tcPr>
          <w:p w14:paraId="189384FC" w14:textId="786A97C2" w:rsidR="00F8137E" w:rsidRDefault="00D27819" w:rsidP="00F8137E">
            <w:pPr>
              <w:pStyle w:val="BodyText"/>
            </w:pPr>
            <w:r>
              <w:t>Send permit and/or notices to applicant via email</w:t>
            </w:r>
          </w:p>
        </w:tc>
        <w:tc>
          <w:tcPr>
            <w:tcW w:w="5049" w:type="dxa"/>
          </w:tcPr>
          <w:p w14:paraId="05BEFCAC" w14:textId="4C7699EE" w:rsidR="00D27819" w:rsidRPr="00CD2CEF" w:rsidRDefault="00BA0006" w:rsidP="005169E1">
            <w:pPr>
              <w:pStyle w:val="BodyText"/>
              <w:rPr>
                <w:i/>
                <w:iCs/>
                <w:color w:val="FF00FF"/>
              </w:rPr>
            </w:pPr>
            <w:r w:rsidRPr="00CD2CEF">
              <w:rPr>
                <w:i/>
                <w:iCs/>
                <w:color w:val="FF00FF"/>
              </w:rPr>
              <w:t xml:space="preserve">Include </w:t>
            </w:r>
            <w:r w:rsidR="00D27819" w:rsidRPr="00CD2CEF">
              <w:rPr>
                <w:i/>
                <w:iCs/>
                <w:color w:val="FF00FF"/>
              </w:rPr>
              <w:t>issue letter,</w:t>
            </w:r>
            <w:r w:rsidRPr="00CD2CEF">
              <w:rPr>
                <w:i/>
                <w:iCs/>
                <w:color w:val="FF00FF"/>
              </w:rPr>
              <w:t xml:space="preserve"> </w:t>
            </w:r>
            <w:r w:rsidR="00D27819" w:rsidRPr="00CD2CEF">
              <w:rPr>
                <w:i/>
                <w:iCs/>
                <w:color w:val="FF00FF"/>
              </w:rPr>
              <w:t xml:space="preserve">finalised decision document, Reg 61 docs and any reporting forms. </w:t>
            </w:r>
          </w:p>
          <w:p w14:paraId="1E4F46EB" w14:textId="77777777" w:rsidR="00D27819" w:rsidRPr="00CD2CEF" w:rsidRDefault="00D27819" w:rsidP="005169E1">
            <w:pPr>
              <w:pStyle w:val="BodyText"/>
              <w:rPr>
                <w:i/>
                <w:iCs/>
                <w:color w:val="FF00FF"/>
              </w:rPr>
            </w:pPr>
            <w:r w:rsidRPr="00CD2CEF">
              <w:rPr>
                <w:i/>
                <w:iCs/>
                <w:color w:val="FF00FF"/>
              </w:rPr>
              <w:t xml:space="preserve">If the applicant is a consultant, ensure the operator is also included in the email. </w:t>
            </w:r>
          </w:p>
          <w:p w14:paraId="197E48A6" w14:textId="3D21F5A6" w:rsidR="007B1EB8" w:rsidRPr="00CD2CEF" w:rsidRDefault="007B1EB8" w:rsidP="005169E1">
            <w:pPr>
              <w:pStyle w:val="BodyText"/>
              <w:rPr>
                <w:i/>
                <w:iCs/>
                <w:color w:val="FF00FF"/>
              </w:rPr>
            </w:pPr>
            <w:r w:rsidRPr="00CD2CEF">
              <w:rPr>
                <w:i/>
                <w:iCs/>
                <w:color w:val="FF00FF"/>
              </w:rPr>
              <w:t>CC in Site Officer</w:t>
            </w:r>
            <w:r w:rsidR="005A5B66" w:rsidRPr="00CD2CEF">
              <w:rPr>
                <w:i/>
                <w:iCs/>
                <w:color w:val="FF00FF"/>
              </w:rPr>
              <w:t>, Compliance Team Leader</w:t>
            </w:r>
            <w:r w:rsidR="0051390C" w:rsidRPr="00CD2CEF">
              <w:rPr>
                <w:i/>
                <w:iCs/>
                <w:color w:val="FF00FF"/>
              </w:rPr>
              <w:t xml:space="preserve"> and Compliance Technical Support Officer</w:t>
            </w:r>
            <w:r w:rsidR="005A5B66" w:rsidRPr="00CD2CEF">
              <w:rPr>
                <w:i/>
                <w:iCs/>
                <w:color w:val="FF00FF"/>
              </w:rPr>
              <w:t xml:space="preserve"> </w:t>
            </w:r>
          </w:p>
          <w:p w14:paraId="6E617715" w14:textId="6C94A577" w:rsidR="00D27819" w:rsidRPr="00CD2CEF" w:rsidRDefault="00D27819" w:rsidP="005169E1">
            <w:pPr>
              <w:pStyle w:val="BodyText"/>
              <w:rPr>
                <w:i/>
                <w:iCs/>
                <w:color w:val="FF00FF"/>
              </w:rPr>
            </w:pPr>
            <w:r w:rsidRPr="00CD2CEF">
              <w:rPr>
                <w:i/>
                <w:iCs/>
                <w:color w:val="FF00FF"/>
              </w:rPr>
              <w:t xml:space="preserve">Use a read </w:t>
            </w:r>
            <w:r w:rsidR="00BA0006" w:rsidRPr="00CD2CEF">
              <w:rPr>
                <w:i/>
                <w:iCs/>
                <w:color w:val="FF00FF"/>
              </w:rPr>
              <w:t>receipt</w:t>
            </w:r>
            <w:r w:rsidRPr="00CD2CEF">
              <w:rPr>
                <w:i/>
                <w:iCs/>
                <w:color w:val="FF00FF"/>
              </w:rPr>
              <w:t xml:space="preserve"> to confirm the permit is received. </w:t>
            </w:r>
          </w:p>
        </w:tc>
        <w:tc>
          <w:tcPr>
            <w:tcW w:w="1562" w:type="dxa"/>
          </w:tcPr>
          <w:p w14:paraId="2C226208" w14:textId="541716C5" w:rsidR="00D27819" w:rsidRPr="007F3668" w:rsidRDefault="00604B9F" w:rsidP="005169E1">
            <w:pPr>
              <w:pStyle w:val="BodyText"/>
            </w:pPr>
            <w:r>
              <w:t>Y</w:t>
            </w:r>
          </w:p>
        </w:tc>
      </w:tr>
      <w:tr w:rsidR="00CE3197" w:rsidRPr="007F3668" w14:paraId="37A78F00" w14:textId="77777777" w:rsidTr="00CD2CEF">
        <w:tc>
          <w:tcPr>
            <w:tcW w:w="3306" w:type="dxa"/>
          </w:tcPr>
          <w:p w14:paraId="60B07B2D" w14:textId="237C6045" w:rsidR="00D27819" w:rsidRDefault="00D27819" w:rsidP="00D27819">
            <w:pPr>
              <w:pStyle w:val="BodyText"/>
            </w:pPr>
            <w:r>
              <w:t>Save all finalised documentation to DMS</w:t>
            </w:r>
          </w:p>
        </w:tc>
        <w:tc>
          <w:tcPr>
            <w:tcW w:w="5049" w:type="dxa"/>
          </w:tcPr>
          <w:p w14:paraId="6565C258" w14:textId="6D68FB90" w:rsidR="00365F03" w:rsidRDefault="00CE0063" w:rsidP="00365F03">
            <w:pPr>
              <w:pStyle w:val="BodyText"/>
              <w:rPr>
                <w:i/>
                <w:iCs/>
                <w:color w:val="FF00FF"/>
              </w:rPr>
            </w:pPr>
            <w:r w:rsidRPr="00CD2CEF">
              <w:rPr>
                <w:i/>
                <w:iCs/>
                <w:color w:val="FF00FF"/>
              </w:rPr>
              <w:t xml:space="preserve">For </w:t>
            </w:r>
            <w:r w:rsidRPr="00DC624E">
              <w:rPr>
                <w:b/>
                <w:bCs/>
                <w:i/>
                <w:iCs/>
                <w:color w:val="FF00FF"/>
              </w:rPr>
              <w:t xml:space="preserve">new </w:t>
            </w:r>
            <w:r w:rsidR="00DC624E" w:rsidRPr="00DC624E">
              <w:rPr>
                <w:b/>
                <w:bCs/>
                <w:i/>
                <w:iCs/>
                <w:color w:val="FF00FF"/>
              </w:rPr>
              <w:t>bespoke</w:t>
            </w:r>
            <w:r w:rsidR="00DC624E">
              <w:rPr>
                <w:i/>
                <w:iCs/>
                <w:color w:val="FF00FF"/>
              </w:rPr>
              <w:t xml:space="preserve"> </w:t>
            </w:r>
            <w:r w:rsidRPr="00CD2CEF">
              <w:rPr>
                <w:i/>
                <w:iCs/>
                <w:color w:val="FF00FF"/>
              </w:rPr>
              <w:t xml:space="preserve">permits, change the DMS file name from the PAN number to the permit number. </w:t>
            </w:r>
            <w:r>
              <w:rPr>
                <w:i/>
                <w:iCs/>
                <w:color w:val="FF00FF"/>
              </w:rPr>
              <w:t>This must be done before saving the final copies of the permits in order for the public register to pull through the documents correctly.</w:t>
            </w:r>
            <w:r w:rsidR="00365F03">
              <w:rPr>
                <w:i/>
                <w:iCs/>
                <w:color w:val="FF00FF"/>
              </w:rPr>
              <w:t xml:space="preserve"> You also need to:</w:t>
            </w:r>
          </w:p>
          <w:p w14:paraId="38B1495F" w14:textId="4D6D0D99" w:rsidR="00365F03" w:rsidRPr="00365F03" w:rsidRDefault="00365F03" w:rsidP="00365F03">
            <w:pPr>
              <w:pStyle w:val="BodyText"/>
              <w:numPr>
                <w:ilvl w:val="0"/>
                <w:numId w:val="27"/>
              </w:numPr>
              <w:rPr>
                <w:i/>
                <w:iCs/>
                <w:color w:val="FF00FF"/>
              </w:rPr>
            </w:pPr>
            <w:r w:rsidRPr="00365F03">
              <w:rPr>
                <w:i/>
                <w:iCs/>
                <w:color w:val="FF00FF"/>
              </w:rPr>
              <w:t>identify all application documents already saved with a Public Register disclosure</w:t>
            </w:r>
          </w:p>
          <w:p w14:paraId="04588866" w14:textId="67F18B87" w:rsidR="00365F03" w:rsidRPr="00365F03" w:rsidRDefault="00365F03" w:rsidP="00365F03">
            <w:pPr>
              <w:pStyle w:val="BodyText"/>
              <w:numPr>
                <w:ilvl w:val="0"/>
                <w:numId w:val="27"/>
              </w:numPr>
              <w:rPr>
                <w:i/>
                <w:iCs/>
                <w:color w:val="FF00FF"/>
              </w:rPr>
            </w:pPr>
            <w:r w:rsidRPr="00365F03">
              <w:rPr>
                <w:i/>
                <w:iCs/>
                <w:color w:val="FF00FF"/>
              </w:rPr>
              <w:t xml:space="preserve">check-out each relevant document on the DMS and then check them back in. </w:t>
            </w:r>
          </w:p>
          <w:p w14:paraId="53755E16" w14:textId="3882B6CD" w:rsidR="00365F03" w:rsidRPr="00365F03" w:rsidRDefault="00365F03" w:rsidP="00365F03">
            <w:pPr>
              <w:pStyle w:val="BodyText"/>
              <w:numPr>
                <w:ilvl w:val="0"/>
                <w:numId w:val="27"/>
              </w:numPr>
              <w:rPr>
                <w:i/>
                <w:iCs/>
                <w:color w:val="FF00FF"/>
              </w:rPr>
            </w:pPr>
            <w:r w:rsidRPr="00365F03">
              <w:rPr>
                <w:i/>
                <w:iCs/>
                <w:color w:val="FF00FF"/>
              </w:rPr>
              <w:t>do not make any changes to the document while checked out (especially the name) –</w:t>
            </w:r>
          </w:p>
          <w:p w14:paraId="10490532" w14:textId="08F4720C" w:rsidR="00CE0063" w:rsidRDefault="00365F03" w:rsidP="00365F03">
            <w:pPr>
              <w:pStyle w:val="BodyText"/>
              <w:numPr>
                <w:ilvl w:val="0"/>
                <w:numId w:val="27"/>
              </w:numPr>
              <w:rPr>
                <w:i/>
                <w:iCs/>
                <w:color w:val="FF00FF"/>
              </w:rPr>
            </w:pPr>
            <w:r w:rsidRPr="00365F03">
              <w:rPr>
                <w:i/>
                <w:iCs/>
                <w:color w:val="FF00FF"/>
              </w:rPr>
              <w:lastRenderedPageBreak/>
              <w:t>wait for the next hourly update and check the Online Portal</w:t>
            </w:r>
          </w:p>
          <w:p w14:paraId="7D07FFD9" w14:textId="4C442EE6" w:rsidR="00DC624E" w:rsidRPr="00DC624E" w:rsidRDefault="00DC624E" w:rsidP="00DC624E">
            <w:pPr>
              <w:pStyle w:val="BodyText"/>
              <w:rPr>
                <w:b/>
                <w:bCs/>
                <w:i/>
                <w:iCs/>
                <w:color w:val="FF00FF"/>
              </w:rPr>
            </w:pPr>
            <w:r w:rsidRPr="00DC624E">
              <w:rPr>
                <w:b/>
                <w:bCs/>
                <w:i/>
                <w:iCs/>
                <w:color w:val="FF00FF"/>
              </w:rPr>
              <w:t xml:space="preserve">You do not need to do the above for any other application type. </w:t>
            </w:r>
          </w:p>
          <w:p w14:paraId="0ED9A34B" w14:textId="427F81BC" w:rsidR="00D27819" w:rsidRPr="00CD2CEF" w:rsidRDefault="00D27819" w:rsidP="00F8137E">
            <w:pPr>
              <w:pStyle w:val="BodyText"/>
              <w:rPr>
                <w:i/>
                <w:iCs/>
                <w:color w:val="FF00FF"/>
              </w:rPr>
            </w:pPr>
            <w:r w:rsidRPr="00CD2CEF">
              <w:rPr>
                <w:i/>
                <w:iCs/>
                <w:color w:val="FF00FF"/>
              </w:rPr>
              <w:t>PDF</w:t>
            </w:r>
            <w:r w:rsidR="00CE0063">
              <w:rPr>
                <w:i/>
                <w:iCs/>
                <w:color w:val="FF00FF"/>
              </w:rPr>
              <w:t>s</w:t>
            </w:r>
            <w:r w:rsidRPr="00CD2CEF">
              <w:rPr>
                <w:i/>
                <w:iCs/>
                <w:color w:val="FF00FF"/>
              </w:rPr>
              <w:t xml:space="preserve"> of permit and/or notices and decision documents should be saved under </w:t>
            </w:r>
            <w:r w:rsidR="00F8137E" w:rsidRPr="00CD2CEF">
              <w:rPr>
                <w:i/>
                <w:iCs/>
                <w:color w:val="FF00FF"/>
              </w:rPr>
              <w:t>‘l</w:t>
            </w:r>
            <w:r w:rsidRPr="00CD2CEF">
              <w:rPr>
                <w:i/>
                <w:iCs/>
                <w:color w:val="FF00FF"/>
              </w:rPr>
              <w:t xml:space="preserve">icence </w:t>
            </w:r>
            <w:r w:rsidR="00F8137E" w:rsidRPr="00CD2CEF">
              <w:rPr>
                <w:i/>
                <w:iCs/>
                <w:color w:val="FF00FF"/>
              </w:rPr>
              <w:t>s</w:t>
            </w:r>
            <w:r w:rsidRPr="00CD2CEF">
              <w:rPr>
                <w:i/>
                <w:iCs/>
                <w:color w:val="FF00FF"/>
              </w:rPr>
              <w:t>upervision</w:t>
            </w:r>
            <w:r w:rsidR="00F8137E" w:rsidRPr="00CD2CEF">
              <w:rPr>
                <w:i/>
                <w:iCs/>
                <w:color w:val="FF00FF"/>
              </w:rPr>
              <w:t>’</w:t>
            </w:r>
            <w:r w:rsidRPr="00CD2CEF">
              <w:rPr>
                <w:i/>
                <w:iCs/>
                <w:color w:val="FF00FF"/>
              </w:rPr>
              <w:t xml:space="preserve"> </w:t>
            </w:r>
            <w:r w:rsidR="00F8137E" w:rsidRPr="00CD2CEF">
              <w:rPr>
                <w:i/>
                <w:iCs/>
                <w:color w:val="FF00FF"/>
              </w:rPr>
              <w:t>with a disclosure status of</w:t>
            </w:r>
            <w:r w:rsidRPr="00CD2CEF">
              <w:rPr>
                <w:i/>
                <w:iCs/>
                <w:color w:val="FF00FF"/>
              </w:rPr>
              <w:t xml:space="preserve"> </w:t>
            </w:r>
            <w:r w:rsidR="00F8137E" w:rsidRPr="00CD2CEF">
              <w:rPr>
                <w:i/>
                <w:iCs/>
                <w:color w:val="FF00FF"/>
              </w:rPr>
              <w:t>p</w:t>
            </w:r>
            <w:r w:rsidRPr="00CD2CEF">
              <w:rPr>
                <w:i/>
                <w:iCs/>
                <w:color w:val="FF00FF"/>
              </w:rPr>
              <w:t xml:space="preserve">ublic </w:t>
            </w:r>
            <w:r w:rsidR="00F8137E" w:rsidRPr="00CD2CEF">
              <w:rPr>
                <w:i/>
                <w:iCs/>
                <w:color w:val="FF00FF"/>
              </w:rPr>
              <w:t>r</w:t>
            </w:r>
            <w:r w:rsidRPr="00CD2CEF">
              <w:rPr>
                <w:i/>
                <w:iCs/>
                <w:color w:val="FF00FF"/>
              </w:rPr>
              <w:t>egister</w:t>
            </w:r>
            <w:r w:rsidR="00CE0063">
              <w:rPr>
                <w:i/>
                <w:iCs/>
                <w:color w:val="FF00FF"/>
              </w:rPr>
              <w:t xml:space="preserve"> and a prefix of the permit number</w:t>
            </w:r>
            <w:r w:rsidRPr="00CD2CEF">
              <w:rPr>
                <w:i/>
                <w:iCs/>
                <w:color w:val="FF00FF"/>
              </w:rPr>
              <w:t>. Any relevant Operating Techniques</w:t>
            </w:r>
            <w:r w:rsidR="00F8137E" w:rsidRPr="00CD2CEF">
              <w:rPr>
                <w:i/>
                <w:iCs/>
                <w:color w:val="FF00FF"/>
              </w:rPr>
              <w:t xml:space="preserve"> that are part of the permit</w:t>
            </w:r>
            <w:r w:rsidRPr="00CD2CEF">
              <w:rPr>
                <w:i/>
                <w:iCs/>
                <w:color w:val="FF00FF"/>
              </w:rPr>
              <w:t xml:space="preserve"> should be saved </w:t>
            </w:r>
            <w:r w:rsidR="00F8137E" w:rsidRPr="00CD2CEF">
              <w:rPr>
                <w:i/>
                <w:iCs/>
                <w:color w:val="FF00FF"/>
              </w:rPr>
              <w:t>here also.</w:t>
            </w:r>
          </w:p>
          <w:p w14:paraId="22AAEDF5" w14:textId="4D454EDF" w:rsidR="00D27819" w:rsidRPr="00CD2CEF" w:rsidRDefault="00D27819" w:rsidP="00D27819">
            <w:pPr>
              <w:pStyle w:val="BodyText"/>
              <w:rPr>
                <w:i/>
                <w:iCs/>
                <w:color w:val="FF00FF"/>
              </w:rPr>
            </w:pPr>
            <w:r w:rsidRPr="00CD2CEF">
              <w:rPr>
                <w:i/>
                <w:iCs/>
                <w:color w:val="FF00FF"/>
              </w:rPr>
              <w:t xml:space="preserve">Sign off email and issue email to be saved under </w:t>
            </w:r>
            <w:r w:rsidR="00F8137E" w:rsidRPr="00CD2CEF">
              <w:rPr>
                <w:i/>
                <w:iCs/>
                <w:color w:val="FF00FF"/>
              </w:rPr>
              <w:t>‘</w:t>
            </w:r>
            <w:r w:rsidRPr="00CD2CEF">
              <w:rPr>
                <w:i/>
                <w:iCs/>
                <w:color w:val="FF00FF"/>
              </w:rPr>
              <w:t>licence application</w:t>
            </w:r>
            <w:r w:rsidR="00F8137E" w:rsidRPr="00CD2CEF">
              <w:rPr>
                <w:i/>
                <w:iCs/>
                <w:color w:val="FF00FF"/>
              </w:rPr>
              <w:t>’</w:t>
            </w:r>
            <w:r w:rsidRPr="00CD2CEF">
              <w:rPr>
                <w:i/>
                <w:iCs/>
                <w:color w:val="FF00FF"/>
              </w:rPr>
              <w:t xml:space="preserve"> or </w:t>
            </w:r>
            <w:r w:rsidR="00F8137E" w:rsidRPr="00CD2CEF">
              <w:rPr>
                <w:i/>
                <w:iCs/>
                <w:color w:val="FF00FF"/>
              </w:rPr>
              <w:t>‘</w:t>
            </w:r>
            <w:r w:rsidRPr="00CD2CEF">
              <w:rPr>
                <w:i/>
                <w:iCs/>
                <w:color w:val="FF00FF"/>
              </w:rPr>
              <w:t>licence variation</w:t>
            </w:r>
            <w:r w:rsidR="00F8137E" w:rsidRPr="00CD2CEF">
              <w:rPr>
                <w:i/>
                <w:iCs/>
                <w:color w:val="FF00FF"/>
              </w:rPr>
              <w:t>’</w:t>
            </w:r>
            <w:r w:rsidRPr="00CD2CEF">
              <w:rPr>
                <w:i/>
                <w:iCs/>
                <w:color w:val="FF00FF"/>
              </w:rPr>
              <w:t xml:space="preserve"> as ‘public register’. Finalise</w:t>
            </w:r>
            <w:r w:rsidR="00720A41" w:rsidRPr="00CD2CEF">
              <w:rPr>
                <w:i/>
                <w:iCs/>
                <w:color w:val="FF00FF"/>
              </w:rPr>
              <w:t>d</w:t>
            </w:r>
            <w:r w:rsidRPr="00CD2CEF">
              <w:rPr>
                <w:i/>
                <w:iCs/>
                <w:color w:val="FF00FF"/>
              </w:rPr>
              <w:t xml:space="preserve"> word copies of permits</w:t>
            </w:r>
            <w:r w:rsidR="002612CF" w:rsidRPr="00CD2CEF">
              <w:rPr>
                <w:i/>
                <w:iCs/>
                <w:color w:val="FF00FF"/>
              </w:rPr>
              <w:t xml:space="preserve">, notices and reporting forms </w:t>
            </w:r>
            <w:r w:rsidRPr="00CD2CEF">
              <w:rPr>
                <w:i/>
                <w:iCs/>
                <w:color w:val="FF00FF"/>
              </w:rPr>
              <w:t>can be saved here also but as ‘not public register’</w:t>
            </w:r>
            <w:r w:rsidR="00F8137E" w:rsidRPr="00CD2CEF">
              <w:rPr>
                <w:i/>
                <w:iCs/>
                <w:color w:val="FF00FF"/>
              </w:rPr>
              <w:t>.</w:t>
            </w:r>
          </w:p>
          <w:p w14:paraId="6AAB8987" w14:textId="5989CFDE" w:rsidR="007F0CDF" w:rsidRPr="00CD2CEF" w:rsidRDefault="007F0CDF" w:rsidP="00D27819">
            <w:pPr>
              <w:pStyle w:val="BodyText"/>
              <w:rPr>
                <w:i/>
                <w:iCs/>
                <w:color w:val="FF00FF"/>
              </w:rPr>
            </w:pPr>
            <w:r w:rsidRPr="00CD2CEF">
              <w:rPr>
                <w:i/>
                <w:iCs/>
                <w:color w:val="FF00FF"/>
              </w:rPr>
              <w:t>For stand-alone MCP/SG, documents should be saved under the ’18. M</w:t>
            </w:r>
            <w:r w:rsidR="00F7236E" w:rsidRPr="00CD2CEF">
              <w:rPr>
                <w:i/>
                <w:iCs/>
                <w:color w:val="FF00FF"/>
              </w:rPr>
              <w:t>edium Combustion Plant’ activity category on DMS.</w:t>
            </w:r>
          </w:p>
          <w:p w14:paraId="025462AE" w14:textId="6319D796" w:rsidR="00BA0645" w:rsidRPr="00CD2CEF" w:rsidRDefault="002612CF" w:rsidP="00BA0645">
            <w:pPr>
              <w:pStyle w:val="BodyText"/>
              <w:rPr>
                <w:i/>
                <w:iCs/>
                <w:color w:val="FF00FF"/>
              </w:rPr>
            </w:pPr>
            <w:r w:rsidRPr="00CD2CEF">
              <w:rPr>
                <w:i/>
                <w:iCs/>
                <w:color w:val="FF00FF"/>
              </w:rPr>
              <w:t xml:space="preserve">See </w:t>
            </w:r>
            <w:hyperlink r:id="rId16" w:history="1">
              <w:r w:rsidRPr="00CD2CEF">
                <w:rPr>
                  <w:rStyle w:val="Hyperlink"/>
                  <w:i/>
                  <w:iCs/>
                </w:rPr>
                <w:t xml:space="preserve">OGN </w:t>
              </w:r>
              <w:r w:rsidR="00F64C32" w:rsidRPr="00CD2CEF">
                <w:rPr>
                  <w:rStyle w:val="Hyperlink"/>
                  <w:i/>
                  <w:iCs/>
                </w:rPr>
                <w:t xml:space="preserve">027 Regulatory Public Register </w:t>
              </w:r>
            </w:hyperlink>
            <w:r w:rsidRPr="00CD2CEF">
              <w:rPr>
                <w:i/>
                <w:iCs/>
                <w:color w:val="FF00FF"/>
              </w:rPr>
              <w:t>for further guidance on public register status</w:t>
            </w:r>
            <w:r w:rsidR="00BA0645" w:rsidRPr="00CD2CEF">
              <w:rPr>
                <w:i/>
                <w:iCs/>
                <w:color w:val="FF00FF"/>
              </w:rPr>
              <w:t>.</w:t>
            </w:r>
          </w:p>
          <w:p w14:paraId="530E3CF0" w14:textId="77777777" w:rsidR="00BA0645" w:rsidRPr="00CD2CEF" w:rsidRDefault="0048534F" w:rsidP="008E3285">
            <w:pPr>
              <w:pStyle w:val="BodyText"/>
              <w:rPr>
                <w:i/>
                <w:iCs/>
                <w:color w:val="FF00FF"/>
              </w:rPr>
            </w:pPr>
            <w:r w:rsidRPr="00CD2CEF">
              <w:rPr>
                <w:i/>
                <w:iCs/>
                <w:color w:val="FF00FF"/>
              </w:rPr>
              <w:t xml:space="preserve">If you are surrendering a whole permit, update the DMS file meta data </w:t>
            </w:r>
            <w:r w:rsidR="00042782" w:rsidRPr="00CD2CEF">
              <w:rPr>
                <w:i/>
                <w:iCs/>
                <w:color w:val="FF00FF"/>
              </w:rPr>
              <w:t>(surrendered/expired fields)</w:t>
            </w:r>
            <w:r w:rsidR="00C422C1" w:rsidRPr="00CD2CEF">
              <w:rPr>
                <w:i/>
                <w:iCs/>
                <w:color w:val="FF00FF"/>
              </w:rPr>
              <w:t>.</w:t>
            </w:r>
          </w:p>
          <w:p w14:paraId="6D724D1B" w14:textId="5AA767E8" w:rsidR="00C422C1" w:rsidRPr="00CD2CEF" w:rsidRDefault="00C422C1" w:rsidP="008E3285">
            <w:pPr>
              <w:pStyle w:val="BodyText"/>
              <w:rPr>
                <w:i/>
                <w:iCs/>
                <w:color w:val="FF00FF"/>
              </w:rPr>
            </w:pPr>
            <w:r w:rsidRPr="00CD2CEF">
              <w:rPr>
                <w:i/>
                <w:iCs/>
                <w:color w:val="FF00FF"/>
              </w:rPr>
              <w:t xml:space="preserve">For variations, check and update the disclosure status </w:t>
            </w:r>
            <w:r w:rsidR="007D2043" w:rsidRPr="00CD2CEF">
              <w:rPr>
                <w:i/>
                <w:iCs/>
                <w:color w:val="FF00FF"/>
              </w:rPr>
              <w:t xml:space="preserve">of historic application documents. </w:t>
            </w:r>
            <w:r w:rsidRPr="00CD2CEF">
              <w:rPr>
                <w:i/>
                <w:iCs/>
                <w:color w:val="FF00FF"/>
              </w:rPr>
              <w:t xml:space="preserve"> </w:t>
            </w:r>
          </w:p>
        </w:tc>
        <w:tc>
          <w:tcPr>
            <w:tcW w:w="1562" w:type="dxa"/>
          </w:tcPr>
          <w:p w14:paraId="5504E3E4" w14:textId="3E1BF4FA" w:rsidR="00D27819" w:rsidRPr="007F3668" w:rsidRDefault="00575F24" w:rsidP="005169E1">
            <w:pPr>
              <w:pStyle w:val="BodyText"/>
            </w:pPr>
            <w:r>
              <w:lastRenderedPageBreak/>
              <w:t>Y</w:t>
            </w:r>
          </w:p>
        </w:tc>
      </w:tr>
      <w:tr w:rsidR="00CE3197" w:rsidRPr="007F3668" w14:paraId="3B2DD1E2" w14:textId="77777777" w:rsidTr="00CD2CEF">
        <w:tc>
          <w:tcPr>
            <w:tcW w:w="3306" w:type="dxa"/>
          </w:tcPr>
          <w:p w14:paraId="037AF485" w14:textId="41784B50" w:rsidR="002612CF" w:rsidRDefault="00F7236E" w:rsidP="00D27819">
            <w:pPr>
              <w:pStyle w:val="BodyText"/>
            </w:pPr>
            <w:r>
              <w:t>Delete WIP folder</w:t>
            </w:r>
          </w:p>
        </w:tc>
        <w:tc>
          <w:tcPr>
            <w:tcW w:w="5049" w:type="dxa"/>
          </w:tcPr>
          <w:p w14:paraId="1F033F33" w14:textId="12EE06A8" w:rsidR="002612CF" w:rsidRPr="00CD2CEF" w:rsidRDefault="00803468" w:rsidP="005169E1">
            <w:pPr>
              <w:pStyle w:val="BodyText"/>
              <w:rPr>
                <w:i/>
                <w:iCs/>
                <w:color w:val="FF00FF"/>
              </w:rPr>
            </w:pPr>
            <w:r w:rsidRPr="00CD2CEF">
              <w:rPr>
                <w:i/>
                <w:iCs/>
                <w:color w:val="FF00FF"/>
              </w:rPr>
              <w:t xml:space="preserve">Make sure all relevant documents have been saved to the DMS before deleting. </w:t>
            </w:r>
          </w:p>
        </w:tc>
        <w:tc>
          <w:tcPr>
            <w:tcW w:w="1562" w:type="dxa"/>
          </w:tcPr>
          <w:p w14:paraId="5A9C59CC" w14:textId="5191F21C" w:rsidR="002612CF" w:rsidRPr="007F3668" w:rsidRDefault="00575F24" w:rsidP="005169E1">
            <w:pPr>
              <w:pStyle w:val="BodyText"/>
            </w:pPr>
            <w:r>
              <w:t>Y</w:t>
            </w:r>
          </w:p>
        </w:tc>
      </w:tr>
      <w:tr w:rsidR="00512631" w:rsidRPr="007F3668" w14:paraId="2FD64DF3" w14:textId="77777777" w:rsidTr="00CD2CEF">
        <w:tc>
          <w:tcPr>
            <w:tcW w:w="3306" w:type="dxa"/>
          </w:tcPr>
          <w:p w14:paraId="6F740FF6" w14:textId="4F645C80" w:rsidR="00512631" w:rsidRDefault="00512631" w:rsidP="00D27819">
            <w:pPr>
              <w:pStyle w:val="BodyText"/>
            </w:pPr>
            <w:r>
              <w:t xml:space="preserve">Archive Time Recording Spreadsheet </w:t>
            </w:r>
          </w:p>
        </w:tc>
        <w:tc>
          <w:tcPr>
            <w:tcW w:w="5049" w:type="dxa"/>
          </w:tcPr>
          <w:p w14:paraId="529538F7" w14:textId="30D935BC" w:rsidR="00512631" w:rsidRPr="00CD2CEF" w:rsidRDefault="00512631" w:rsidP="005169E1">
            <w:pPr>
              <w:pStyle w:val="BodyText"/>
              <w:rPr>
                <w:i/>
                <w:iCs/>
                <w:color w:val="FF00FF"/>
              </w:rPr>
            </w:pPr>
            <w:r>
              <w:rPr>
                <w:i/>
                <w:iCs/>
                <w:color w:val="FF00FF"/>
              </w:rPr>
              <w:t>Move your spreadsheet into the ‘completed timesheets’ folder</w:t>
            </w:r>
          </w:p>
        </w:tc>
        <w:tc>
          <w:tcPr>
            <w:tcW w:w="1562" w:type="dxa"/>
          </w:tcPr>
          <w:p w14:paraId="41B74B73" w14:textId="67020D76" w:rsidR="00512631" w:rsidRPr="007F3668" w:rsidRDefault="00575F24" w:rsidP="005169E1">
            <w:pPr>
              <w:pStyle w:val="BodyText"/>
            </w:pPr>
            <w:r>
              <w:t>Y</w:t>
            </w:r>
          </w:p>
        </w:tc>
      </w:tr>
      <w:tr w:rsidR="00512631" w:rsidRPr="007F3668" w14:paraId="07E7934E" w14:textId="77777777" w:rsidTr="00CD2CEF">
        <w:tc>
          <w:tcPr>
            <w:tcW w:w="3306" w:type="dxa"/>
          </w:tcPr>
          <w:p w14:paraId="16E609F4" w14:textId="2C449419" w:rsidR="00512631" w:rsidRDefault="00512631" w:rsidP="00D27819">
            <w:pPr>
              <w:pStyle w:val="BodyText"/>
            </w:pPr>
            <w:r>
              <w:t xml:space="preserve">Update pre-op, IC and Schedule 5 Notice library </w:t>
            </w:r>
          </w:p>
        </w:tc>
        <w:tc>
          <w:tcPr>
            <w:tcW w:w="5049" w:type="dxa"/>
          </w:tcPr>
          <w:p w14:paraId="121883BA" w14:textId="571B5245" w:rsidR="00512631" w:rsidRDefault="00512631" w:rsidP="005169E1">
            <w:pPr>
              <w:pStyle w:val="BodyText"/>
              <w:rPr>
                <w:i/>
                <w:iCs/>
                <w:color w:val="FF00FF"/>
              </w:rPr>
            </w:pPr>
            <w:r>
              <w:rPr>
                <w:i/>
                <w:iCs/>
                <w:color w:val="FF00FF"/>
              </w:rPr>
              <w:t xml:space="preserve">If you determination included and good pre-ops, ICs or Schedule 5 Notice examples, add these to the relevant tabs on the </w:t>
            </w:r>
            <w:hyperlink r:id="rId17" w:history="1">
              <w:r w:rsidRPr="00512631">
                <w:rPr>
                  <w:rStyle w:val="Hyperlink"/>
                  <w:i/>
                  <w:iCs/>
                </w:rPr>
                <w:t>‘How Do I’ spreadsheet</w:t>
              </w:r>
            </w:hyperlink>
            <w:r>
              <w:rPr>
                <w:i/>
                <w:iCs/>
                <w:color w:val="FF00FF"/>
              </w:rPr>
              <w:t xml:space="preserve"> (these are an important resource)</w:t>
            </w:r>
          </w:p>
        </w:tc>
        <w:tc>
          <w:tcPr>
            <w:tcW w:w="1562" w:type="dxa"/>
          </w:tcPr>
          <w:p w14:paraId="51821EE2" w14:textId="59949B6A" w:rsidR="00512631" w:rsidRPr="007F3668" w:rsidRDefault="00652157" w:rsidP="005169E1">
            <w:pPr>
              <w:pStyle w:val="BodyText"/>
            </w:pPr>
            <w:r>
              <w:t>N/A</w:t>
            </w:r>
          </w:p>
        </w:tc>
      </w:tr>
      <w:tr w:rsidR="00512631" w:rsidRPr="007F3668" w14:paraId="50CB4AEA" w14:textId="77777777" w:rsidTr="00CD2CEF">
        <w:tc>
          <w:tcPr>
            <w:tcW w:w="3306" w:type="dxa"/>
          </w:tcPr>
          <w:p w14:paraId="750947FB" w14:textId="6B231B36" w:rsidR="00512631" w:rsidRDefault="00512631" w:rsidP="00D27819">
            <w:pPr>
              <w:pStyle w:val="BodyText"/>
            </w:pPr>
            <w:r>
              <w:t>Update Phase 2 MCP tracker (if relevant)</w:t>
            </w:r>
          </w:p>
        </w:tc>
        <w:tc>
          <w:tcPr>
            <w:tcW w:w="5049" w:type="dxa"/>
          </w:tcPr>
          <w:p w14:paraId="001B6CE3" w14:textId="23D3CEA0" w:rsidR="00512631" w:rsidRDefault="00512631" w:rsidP="005169E1">
            <w:pPr>
              <w:pStyle w:val="BodyText"/>
              <w:rPr>
                <w:i/>
                <w:iCs/>
                <w:color w:val="FF00FF"/>
              </w:rPr>
            </w:pPr>
            <w:r>
              <w:rPr>
                <w:i/>
                <w:iCs/>
                <w:color w:val="FF00FF"/>
              </w:rPr>
              <w:t xml:space="preserve">If you have noticed the site has a MCP between 1-5MWth thermal (or have early permitted one at the request of the </w:t>
            </w:r>
            <w:r>
              <w:rPr>
                <w:i/>
                <w:iCs/>
                <w:color w:val="FF00FF"/>
              </w:rPr>
              <w:lastRenderedPageBreak/>
              <w:t xml:space="preserve">applicant), update the </w:t>
            </w:r>
            <w:hyperlink r:id="rId18" w:history="1">
              <w:r w:rsidRPr="00512631">
                <w:rPr>
                  <w:rStyle w:val="Hyperlink"/>
                  <w:i/>
                  <w:iCs/>
                </w:rPr>
                <w:t>Phase 3 MCP spreadsheet</w:t>
              </w:r>
            </w:hyperlink>
            <w:r>
              <w:rPr>
                <w:i/>
                <w:iCs/>
                <w:color w:val="FF00FF"/>
              </w:rPr>
              <w:t xml:space="preserve">. </w:t>
            </w:r>
          </w:p>
        </w:tc>
        <w:tc>
          <w:tcPr>
            <w:tcW w:w="1562" w:type="dxa"/>
          </w:tcPr>
          <w:p w14:paraId="372CE7F4" w14:textId="7410EE24" w:rsidR="00512631" w:rsidRPr="007F3668" w:rsidRDefault="00652157" w:rsidP="005169E1">
            <w:pPr>
              <w:pStyle w:val="BodyText"/>
            </w:pPr>
            <w:r>
              <w:lastRenderedPageBreak/>
              <w:t>N/A</w:t>
            </w:r>
          </w:p>
        </w:tc>
      </w:tr>
      <w:tr w:rsidR="007D2043" w:rsidRPr="00CE3197" w14:paraId="50B955BB" w14:textId="77777777" w:rsidTr="00CD2CEF">
        <w:tc>
          <w:tcPr>
            <w:tcW w:w="3306" w:type="dxa"/>
          </w:tcPr>
          <w:p w14:paraId="61312CA2" w14:textId="2DB1490B" w:rsidR="007D2043" w:rsidRDefault="007D2043" w:rsidP="00D27819">
            <w:pPr>
              <w:pStyle w:val="BodyText"/>
            </w:pPr>
            <w:r>
              <w:t>Update</w:t>
            </w:r>
            <w:r w:rsidR="000A4EE8">
              <w:t xml:space="preserve"> MCP</w:t>
            </w:r>
            <w:r>
              <w:t xml:space="preserve"> </w:t>
            </w:r>
            <w:r w:rsidR="006320BE">
              <w:t xml:space="preserve">relevant spreadsheets </w:t>
            </w:r>
            <w:r w:rsidR="007C44C9">
              <w:t xml:space="preserve">(for standalone MCP or MCP on installations) </w:t>
            </w:r>
          </w:p>
        </w:tc>
        <w:tc>
          <w:tcPr>
            <w:tcW w:w="5049" w:type="dxa"/>
          </w:tcPr>
          <w:p w14:paraId="68DD8FC0" w14:textId="0BAE5039" w:rsidR="00FB5B4F" w:rsidRPr="00CD2CEF" w:rsidRDefault="00FB5B4F" w:rsidP="002C73C3">
            <w:pPr>
              <w:pStyle w:val="ListParagraph"/>
              <w:numPr>
                <w:ilvl w:val="0"/>
                <w:numId w:val="24"/>
              </w:numPr>
              <w:rPr>
                <w:color w:val="FF0000"/>
              </w:rPr>
            </w:pPr>
            <w:r w:rsidRPr="00CD2CEF">
              <w:rPr>
                <w:rFonts w:ascii="Arial" w:hAnsi="Arial"/>
                <w:i/>
                <w:iCs/>
                <w:color w:val="FF00FF"/>
              </w:rPr>
              <w:t>Complete the MCP / SG</w:t>
            </w:r>
            <w:r w:rsidRPr="00CD2CEF">
              <w:rPr>
                <w:color w:val="FF0000"/>
              </w:rPr>
              <w:t xml:space="preserve"> </w:t>
            </w:r>
            <w:hyperlink r:id="rId19" w:history="1">
              <w:r w:rsidRPr="00CD2CEF">
                <w:rPr>
                  <w:rStyle w:val="Hyperlink"/>
                  <w:rFonts w:asciiTheme="minorHAnsi" w:hAnsiTheme="minorHAnsi" w:cstheme="minorHAnsi"/>
                </w:rPr>
                <w:t>Application Tracker</w:t>
              </w:r>
            </w:hyperlink>
          </w:p>
          <w:p w14:paraId="2D5E0B63" w14:textId="77777777" w:rsidR="007D2043" w:rsidRPr="00CD2CEF" w:rsidRDefault="00FB5B4F" w:rsidP="00FB5B4F">
            <w:pPr>
              <w:pStyle w:val="BodyText"/>
              <w:rPr>
                <w:i/>
                <w:iCs/>
                <w:color w:val="FF00FF"/>
              </w:rPr>
            </w:pPr>
            <w:r w:rsidRPr="00CD2CEF">
              <w:rPr>
                <w:i/>
                <w:iCs/>
                <w:color w:val="FF00FF"/>
              </w:rPr>
              <w:t>All fields need to be filled in, ensure status is set to ‘issued’ with issue date listed. ‘Variations’ tab should be filled in for variations to existing MCP/SG permits and variations to add MCP / SG to an Installations permit.</w:t>
            </w:r>
          </w:p>
          <w:p w14:paraId="587C2A41" w14:textId="619EEAF3" w:rsidR="00A75B21" w:rsidRPr="00CD2CEF" w:rsidRDefault="00A75B21" w:rsidP="002C73C3">
            <w:pPr>
              <w:pStyle w:val="ListParagraph"/>
              <w:numPr>
                <w:ilvl w:val="0"/>
                <w:numId w:val="24"/>
              </w:numPr>
              <w:rPr>
                <w:color w:val="FF0000"/>
              </w:rPr>
            </w:pPr>
            <w:r w:rsidRPr="00CD2CEF">
              <w:rPr>
                <w:rFonts w:ascii="Arial" w:hAnsi="Arial"/>
                <w:i/>
                <w:iCs/>
                <w:color w:val="FF00FF"/>
              </w:rPr>
              <w:t>Complete the</w:t>
            </w:r>
            <w:r w:rsidRPr="00CD2CEF">
              <w:rPr>
                <w:color w:val="FF0000"/>
              </w:rPr>
              <w:t xml:space="preserve"> </w:t>
            </w:r>
            <w:hyperlink r:id="rId20" w:history="1">
              <w:r w:rsidRPr="00CD2CEF">
                <w:rPr>
                  <w:rStyle w:val="Hyperlink"/>
                  <w:rFonts w:asciiTheme="minorHAnsi" w:hAnsiTheme="minorHAnsi" w:cstheme="minorHAnsi"/>
                </w:rPr>
                <w:t>MCP Registry</w:t>
              </w:r>
            </w:hyperlink>
            <w:r w:rsidRPr="00CD2CEF">
              <w:rPr>
                <w:color w:val="FF0000"/>
              </w:rPr>
              <w:t xml:space="preserve"> </w:t>
            </w:r>
          </w:p>
          <w:p w14:paraId="2E6DE6CA" w14:textId="28CB1B7B" w:rsidR="00A75B21" w:rsidRPr="00CD2CEF" w:rsidRDefault="00A75B21" w:rsidP="00A75B21">
            <w:pPr>
              <w:rPr>
                <w:rFonts w:ascii="Arial" w:hAnsi="Arial"/>
                <w:i/>
                <w:iCs/>
                <w:color w:val="FF00FF"/>
              </w:rPr>
            </w:pPr>
            <w:r w:rsidRPr="00CD2CEF">
              <w:rPr>
                <w:rFonts w:ascii="Arial" w:hAnsi="Arial"/>
                <w:i/>
                <w:iCs/>
                <w:color w:val="FF00FF"/>
              </w:rPr>
              <w:t>This spreadsheet contains the MCPD Annex 1 information which is reported to</w:t>
            </w:r>
            <w:r w:rsidR="002C73C3" w:rsidRPr="00CD2CEF">
              <w:rPr>
                <w:rFonts w:ascii="Arial" w:hAnsi="Arial"/>
                <w:i/>
                <w:iCs/>
                <w:color w:val="FF00FF"/>
              </w:rPr>
              <w:t xml:space="preserve"> </w:t>
            </w:r>
            <w:r w:rsidRPr="00CD2CEF">
              <w:rPr>
                <w:rFonts w:ascii="Arial" w:hAnsi="Arial"/>
                <w:i/>
                <w:iCs/>
                <w:color w:val="FF00FF"/>
              </w:rPr>
              <w:t>Government</w:t>
            </w:r>
            <w:r w:rsidR="002C73C3" w:rsidRPr="00CD2CEF">
              <w:rPr>
                <w:rFonts w:ascii="Arial" w:hAnsi="Arial"/>
                <w:i/>
                <w:iCs/>
                <w:color w:val="FF00FF"/>
              </w:rPr>
              <w:t xml:space="preserve"> </w:t>
            </w:r>
            <w:r w:rsidRPr="00CD2CEF">
              <w:rPr>
                <w:rFonts w:ascii="Arial" w:hAnsi="Arial"/>
                <w:i/>
                <w:iCs/>
                <w:color w:val="FF00FF"/>
              </w:rPr>
              <w:t>/</w:t>
            </w:r>
            <w:r w:rsidR="002C73C3" w:rsidRPr="00CD2CEF">
              <w:rPr>
                <w:rFonts w:ascii="Arial" w:hAnsi="Arial"/>
                <w:i/>
                <w:iCs/>
                <w:color w:val="FF00FF"/>
              </w:rPr>
              <w:t xml:space="preserve"> </w:t>
            </w:r>
            <w:r w:rsidRPr="00CD2CEF">
              <w:rPr>
                <w:rFonts w:ascii="Arial" w:hAnsi="Arial"/>
                <w:i/>
                <w:iCs/>
                <w:color w:val="FF00FF"/>
              </w:rPr>
              <w:t>European Commission. It is very important it is filled in completely and accurately, the information within directly relates to the information provided in Appendix 8 of the application forms</w:t>
            </w:r>
            <w:r w:rsidR="002C73C3" w:rsidRPr="00CD2CEF">
              <w:rPr>
                <w:rFonts w:ascii="Arial" w:hAnsi="Arial"/>
                <w:i/>
                <w:iCs/>
                <w:color w:val="FF00FF"/>
              </w:rPr>
              <w:t xml:space="preserve"> (h</w:t>
            </w:r>
            <w:r w:rsidRPr="00CD2CEF">
              <w:rPr>
                <w:rFonts w:ascii="Arial" w:hAnsi="Arial"/>
                <w:i/>
                <w:iCs/>
                <w:color w:val="FF00FF"/>
              </w:rPr>
              <w:t>ighlighting the need for complete and accurate Appendix 8 from Operators</w:t>
            </w:r>
            <w:r w:rsidR="002C73C3" w:rsidRPr="00CD2CEF">
              <w:rPr>
                <w:rFonts w:ascii="Arial" w:hAnsi="Arial"/>
                <w:i/>
                <w:iCs/>
                <w:color w:val="FF00FF"/>
              </w:rPr>
              <w:t>)</w:t>
            </w:r>
            <w:r w:rsidRPr="00CD2CEF">
              <w:rPr>
                <w:rFonts w:ascii="Arial" w:hAnsi="Arial"/>
                <w:i/>
                <w:iCs/>
                <w:color w:val="FF00FF"/>
              </w:rPr>
              <w:t>.</w:t>
            </w:r>
          </w:p>
          <w:p w14:paraId="493BB1CB" w14:textId="77777777" w:rsidR="00A75B21" w:rsidRPr="00CD2CEF" w:rsidRDefault="00A75B21" w:rsidP="00A75B21">
            <w:pPr>
              <w:rPr>
                <w:rFonts w:ascii="Arial" w:hAnsi="Arial"/>
                <w:i/>
                <w:iCs/>
                <w:color w:val="FF00FF"/>
              </w:rPr>
            </w:pPr>
            <w:r w:rsidRPr="00CD2CEF">
              <w:rPr>
                <w:rFonts w:ascii="Arial" w:hAnsi="Arial"/>
                <w:i/>
                <w:iCs/>
                <w:color w:val="FF00FF"/>
              </w:rPr>
              <w:t>Must be updated for new bespoke and new SRP MCP/SG standalone permit applications and new MCP/SG on installations.</w:t>
            </w:r>
          </w:p>
          <w:p w14:paraId="12208D7E" w14:textId="77777777" w:rsidR="00A75B21" w:rsidRPr="00CD2CEF" w:rsidRDefault="00A75B21" w:rsidP="00A75B21">
            <w:pPr>
              <w:rPr>
                <w:rFonts w:ascii="Arial" w:hAnsi="Arial"/>
                <w:i/>
                <w:iCs/>
                <w:color w:val="FF00FF"/>
              </w:rPr>
            </w:pPr>
            <w:r w:rsidRPr="00CD2CEF">
              <w:rPr>
                <w:rFonts w:ascii="Arial" w:hAnsi="Arial"/>
                <w:i/>
                <w:iCs/>
                <w:color w:val="FF00FF"/>
              </w:rPr>
              <w:t>If there is a variation to MCP/SG that changes the information in the Annex 1 spreadsheet then the existing row should be amended NOT a new line added – add a comment to the cell where the information has changed.</w:t>
            </w:r>
          </w:p>
          <w:p w14:paraId="4B8D3F32" w14:textId="77777777" w:rsidR="005E5D8F" w:rsidRPr="00CD2CEF" w:rsidRDefault="00A75B21" w:rsidP="00A75B21">
            <w:pPr>
              <w:pStyle w:val="BodyText"/>
              <w:rPr>
                <w:i/>
                <w:iCs/>
                <w:color w:val="FF00FF"/>
              </w:rPr>
            </w:pPr>
            <w:r w:rsidRPr="00CD2CEF">
              <w:rPr>
                <w:i/>
                <w:iCs/>
                <w:color w:val="FF00FF"/>
              </w:rPr>
              <w:t>*If MCP/SG on existing installation then need to use permit number and put a comment stating ‘on an installation’ – see previous examples on spreadsheet.</w:t>
            </w:r>
          </w:p>
          <w:p w14:paraId="104C25AD" w14:textId="11284978" w:rsidR="000629D2" w:rsidRPr="00CD2CEF" w:rsidRDefault="000629D2" w:rsidP="0017184B">
            <w:pPr>
              <w:pStyle w:val="ListParagraph"/>
              <w:numPr>
                <w:ilvl w:val="0"/>
                <w:numId w:val="24"/>
              </w:numPr>
              <w:rPr>
                <w:color w:val="FF0000"/>
              </w:rPr>
            </w:pPr>
            <w:r w:rsidRPr="00CD2CEF">
              <w:rPr>
                <w:rFonts w:ascii="Arial" w:hAnsi="Arial"/>
                <w:i/>
                <w:iCs/>
                <w:color w:val="FF00FF"/>
              </w:rPr>
              <w:t>Complete the</w:t>
            </w:r>
            <w:r w:rsidRPr="00CD2CEF">
              <w:rPr>
                <w:color w:val="FF0000"/>
              </w:rPr>
              <w:t xml:space="preserve"> </w:t>
            </w:r>
            <w:hyperlink r:id="rId21" w:history="1">
              <w:r w:rsidR="0017184B" w:rsidRPr="0017184B">
                <w:rPr>
                  <w:rStyle w:val="Hyperlink"/>
                </w:rPr>
                <w:t>MCPD Billing 2019 - 2026 - NRW View</w:t>
              </w:r>
            </w:hyperlink>
          </w:p>
          <w:p w14:paraId="544E1465" w14:textId="77777777" w:rsidR="000629D2" w:rsidRPr="00CD2CEF" w:rsidRDefault="000629D2" w:rsidP="000629D2">
            <w:pPr>
              <w:jc w:val="both"/>
              <w:rPr>
                <w:rFonts w:ascii="Arial" w:hAnsi="Arial"/>
                <w:i/>
                <w:iCs/>
                <w:color w:val="FF00FF"/>
              </w:rPr>
            </w:pPr>
            <w:r w:rsidRPr="00CD2CEF">
              <w:rPr>
                <w:rFonts w:ascii="Arial" w:hAnsi="Arial"/>
                <w:i/>
                <w:iCs/>
                <w:color w:val="FF00FF"/>
              </w:rPr>
              <w:t>The billing spreadsheet is how we bill subsistence for standalone MCP/SG and those on installations due to the PALS billing engine not being connected for MCP/SG. DAA permits are charged DAA subsistence fees.</w:t>
            </w:r>
          </w:p>
          <w:p w14:paraId="5F1E638F" w14:textId="77777777" w:rsidR="000629D2" w:rsidRPr="00CD2CEF" w:rsidRDefault="000629D2" w:rsidP="000629D2">
            <w:pPr>
              <w:jc w:val="both"/>
              <w:rPr>
                <w:rFonts w:ascii="Arial" w:hAnsi="Arial"/>
                <w:i/>
                <w:iCs/>
                <w:color w:val="FF00FF"/>
              </w:rPr>
            </w:pPr>
            <w:r w:rsidRPr="00CD2CEF">
              <w:rPr>
                <w:rFonts w:ascii="Arial" w:hAnsi="Arial"/>
                <w:i/>
                <w:iCs/>
                <w:color w:val="FF00FF"/>
              </w:rPr>
              <w:t>Spreadsheet only needs to be updated for new bespoke permits OR variations to existing permits where the subsistence fee changes (i.e. the number of MCPs/SGs changes)</w:t>
            </w:r>
          </w:p>
          <w:p w14:paraId="2BDE4289" w14:textId="77777777" w:rsidR="000629D2" w:rsidRPr="00CD2CEF" w:rsidRDefault="000629D2" w:rsidP="000629D2">
            <w:pPr>
              <w:jc w:val="both"/>
              <w:rPr>
                <w:rFonts w:ascii="Arial" w:hAnsi="Arial"/>
                <w:i/>
                <w:iCs/>
                <w:color w:val="FF00FF"/>
              </w:rPr>
            </w:pPr>
            <w:r w:rsidRPr="00CD2CEF">
              <w:rPr>
                <w:rFonts w:ascii="Arial" w:hAnsi="Arial"/>
                <w:i/>
                <w:iCs/>
                <w:color w:val="FF00FF"/>
              </w:rPr>
              <w:lastRenderedPageBreak/>
              <w:t>Does need to be filled in for MCP/SG on installations as we have two charges (OPRA subsistence for installation activity + fixed MCP charge for MCP/SG: the Operator will be issued with two invoices) – make sure ‘EPR permit number’ column is filled in</w:t>
            </w:r>
          </w:p>
          <w:p w14:paraId="27D16933" w14:textId="422FA885" w:rsidR="0060089F" w:rsidRPr="00CD2CEF" w:rsidRDefault="000629D2" w:rsidP="000629D2">
            <w:pPr>
              <w:pStyle w:val="BodyText"/>
              <w:rPr>
                <w:i/>
                <w:iCs/>
                <w:color w:val="FF00FF"/>
              </w:rPr>
            </w:pPr>
            <w:r w:rsidRPr="00CD2CEF">
              <w:rPr>
                <w:i/>
                <w:iCs/>
                <w:color w:val="FF00FF"/>
              </w:rPr>
              <w:t>Table F14c (Page 60 of</w:t>
            </w:r>
            <w:r w:rsidRPr="00CD2CEF">
              <w:rPr>
                <w:rFonts w:cstheme="minorHAnsi"/>
                <w:i/>
                <w:iCs/>
                <w:color w:val="FF66CC"/>
              </w:rPr>
              <w:t xml:space="preserve"> </w:t>
            </w:r>
            <w:hyperlink r:id="rId22" w:history="1">
              <w:r w:rsidRPr="00CD2CEF">
                <w:rPr>
                  <w:rStyle w:val="Hyperlink"/>
                  <w:rFonts w:cstheme="minorHAnsi"/>
                  <w:i/>
                  <w:iCs/>
                </w:rPr>
                <w:t>Charging Scheme</w:t>
              </w:r>
            </w:hyperlink>
            <w:r w:rsidRPr="00CD2CEF">
              <w:rPr>
                <w:i/>
                <w:iCs/>
                <w:color w:val="FF00FF"/>
              </w:rPr>
              <w:t>) contains the subsistence fess. For number of MCPs greater than 1, the figure is  taken to mean ‘</w:t>
            </w:r>
            <w:r w:rsidRPr="00CD2CEF">
              <w:rPr>
                <w:i/>
                <w:iCs/>
                <w:color w:val="FF00FF"/>
                <w:u w:val="single"/>
              </w:rPr>
              <w:t>up to</w:t>
            </w:r>
            <w:r w:rsidRPr="00CD2CEF">
              <w:rPr>
                <w:i/>
                <w:iCs/>
                <w:color w:val="FF00FF"/>
              </w:rPr>
              <w:t xml:space="preserve"> 3 MCP/generators’ therefore if there were two complex bespoke MCPs the subsistence would be £979.</w:t>
            </w:r>
          </w:p>
          <w:p w14:paraId="75EE84AF" w14:textId="77777777" w:rsidR="00CE3197" w:rsidRDefault="00CE3197" w:rsidP="00CE3197">
            <w:pPr>
              <w:pStyle w:val="BodyText"/>
              <w:rPr>
                <w:i/>
                <w:iCs/>
                <w:color w:val="FF00FF"/>
              </w:rPr>
            </w:pPr>
            <w:r w:rsidRPr="00CD2CEF">
              <w:rPr>
                <w:i/>
                <w:iCs/>
                <w:color w:val="FF00FF"/>
              </w:rPr>
              <w:t xml:space="preserve">Email </w:t>
            </w:r>
            <w:hyperlink r:id="rId23" w:history="1">
              <w:r w:rsidRPr="00CD2CEF">
                <w:rPr>
                  <w:rStyle w:val="Hyperlink"/>
                  <w:i/>
                  <w:iCs/>
                </w:rPr>
                <w:t>joanne.costello@cyfoethnaturiolcymru.gov.uk</w:t>
              </w:r>
            </w:hyperlink>
            <w:r w:rsidRPr="00CD2CEF">
              <w:rPr>
                <w:i/>
                <w:iCs/>
                <w:color w:val="FF00FF"/>
              </w:rPr>
              <w:t xml:space="preserve"> to let her know a new line has been added to the MCP Billing Spreadsheet. </w:t>
            </w:r>
          </w:p>
          <w:p w14:paraId="2BA3EFBE" w14:textId="6217D059" w:rsidR="003546BB" w:rsidRDefault="003546BB" w:rsidP="003546BB">
            <w:pPr>
              <w:pStyle w:val="BodyText"/>
              <w:numPr>
                <w:ilvl w:val="0"/>
                <w:numId w:val="24"/>
              </w:numPr>
              <w:rPr>
                <w:i/>
                <w:iCs/>
                <w:color w:val="FF00FF"/>
              </w:rPr>
            </w:pPr>
            <w:r>
              <w:rPr>
                <w:i/>
                <w:iCs/>
                <w:color w:val="FF00FF"/>
              </w:rPr>
              <w:t>When adding existing Phase II MCPs to an installation</w:t>
            </w:r>
          </w:p>
          <w:p w14:paraId="368A2F46" w14:textId="6E9B4F6B" w:rsidR="003546BB" w:rsidRPr="003546BB" w:rsidRDefault="003546BB" w:rsidP="003546BB">
            <w:pPr>
              <w:pStyle w:val="BodyText"/>
              <w:rPr>
                <w:i/>
                <w:iCs/>
                <w:color w:val="FF00FF"/>
              </w:rPr>
            </w:pPr>
            <w:r>
              <w:rPr>
                <w:i/>
                <w:iCs/>
                <w:color w:val="FF00FF"/>
              </w:rPr>
              <w:t xml:space="preserve">Complete Column Y of the </w:t>
            </w:r>
            <w:hyperlink r:id="rId24" w:history="1">
              <w:r w:rsidRPr="003546BB">
                <w:rPr>
                  <w:rStyle w:val="Hyperlink"/>
                  <w:i/>
                  <w:iCs/>
                </w:rPr>
                <w:t>Reg 61 Notice Tracker</w:t>
              </w:r>
            </w:hyperlink>
            <w:r>
              <w:rPr>
                <w:i/>
                <w:iCs/>
                <w:color w:val="FF00FF"/>
              </w:rPr>
              <w:t xml:space="preserve"> to record any existing Phase II MCPs you’ve added to an installation.</w:t>
            </w:r>
          </w:p>
        </w:tc>
        <w:tc>
          <w:tcPr>
            <w:tcW w:w="1562" w:type="dxa"/>
          </w:tcPr>
          <w:p w14:paraId="6E4463E6" w14:textId="047CBDFE" w:rsidR="007D2043" w:rsidRPr="00CE3197" w:rsidRDefault="00652157" w:rsidP="005169E1">
            <w:pPr>
              <w:pStyle w:val="BodyText"/>
            </w:pPr>
            <w:r>
              <w:lastRenderedPageBreak/>
              <w:t>N/A</w:t>
            </w:r>
          </w:p>
        </w:tc>
      </w:tr>
    </w:tbl>
    <w:p w14:paraId="0F2A2BDD" w14:textId="4D2C9CA1" w:rsidR="00F97524" w:rsidRDefault="009A4577" w:rsidP="006E06C9">
      <w:pPr>
        <w:pStyle w:val="Heading1"/>
      </w:pPr>
      <w:r w:rsidRPr="00CE3197">
        <w:t xml:space="preserve"> </w:t>
      </w:r>
    </w:p>
    <w:p w14:paraId="7E0B0AC3" w14:textId="77777777" w:rsidR="006D2ED0" w:rsidRDefault="006D2ED0" w:rsidP="006D2ED0">
      <w:pPr>
        <w:pStyle w:val="BodyText"/>
      </w:pPr>
    </w:p>
    <w:p w14:paraId="51275AD3" w14:textId="77777777" w:rsidR="006D2ED0" w:rsidRPr="006D2ED0" w:rsidRDefault="006D2ED0" w:rsidP="006D2ED0">
      <w:pPr>
        <w:pStyle w:val="BodyText"/>
      </w:pPr>
    </w:p>
    <w:p w14:paraId="6B53DB4D" w14:textId="77777777" w:rsidR="004321A3" w:rsidRPr="004321A3" w:rsidRDefault="004321A3" w:rsidP="004321A3">
      <w:pPr>
        <w:pStyle w:val="BodyText"/>
      </w:pPr>
    </w:p>
    <w:sectPr w:rsidR="004321A3" w:rsidRPr="004321A3" w:rsidSect="007871B8">
      <w:headerReference w:type="default" r:id="rId25"/>
      <w:headerReference w:type="first" r:id="rId26"/>
      <w:pgSz w:w="11906" w:h="16838" w:code="9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93B6A" w14:textId="77777777" w:rsidR="00E235EB" w:rsidRDefault="00E235EB" w:rsidP="003B1B95">
      <w:r>
        <w:separator/>
      </w:r>
    </w:p>
  </w:endnote>
  <w:endnote w:type="continuationSeparator" w:id="0">
    <w:p w14:paraId="70598192" w14:textId="77777777" w:rsidR="00E235EB" w:rsidRDefault="00E235E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F2E86" w14:textId="77777777" w:rsidR="00E235EB" w:rsidRDefault="00E235EB" w:rsidP="003B1B95">
      <w:r>
        <w:separator/>
      </w:r>
    </w:p>
  </w:footnote>
  <w:footnote w:type="continuationSeparator" w:id="0">
    <w:p w14:paraId="410D9336" w14:textId="77777777" w:rsidR="00E235EB" w:rsidRDefault="00E235E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3AC7E" w14:textId="77777777" w:rsidR="00881C67" w:rsidRDefault="00881C67" w:rsidP="00580178">
    <w:pPr>
      <w:pStyle w:val="Header"/>
    </w:pPr>
  </w:p>
  <w:p w14:paraId="515D694A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91D65" w14:textId="77777777" w:rsidR="00881C67" w:rsidRPr="002D347F" w:rsidRDefault="004F15CD" w:rsidP="002D347F">
    <w:pPr>
      <w:pStyle w:val="BodyText"/>
    </w:pPr>
    <w:r w:rsidRPr="002D347F">
      <w:t xml:space="preserve"> </w:t>
    </w:r>
    <w:r w:rsidR="0007398B">
      <w:rPr>
        <w:noProof/>
      </w:rPr>
      <w:ptab w:relativeTo="margin" w:alignment="right" w:leader="none"/>
    </w:r>
    <w:r w:rsidR="0007398B">
      <w:rPr>
        <w:noProof/>
      </w:rPr>
      <w:drawing>
        <wp:inline distT="0" distB="0" distL="0" distR="0" wp14:anchorId="5D4EB30F" wp14:editId="2F3832CC">
          <wp:extent cx="1780186" cy="1438781"/>
          <wp:effectExtent l="0" t="0" r="0" b="0"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0186" cy="14387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678CC"/>
    <w:multiLevelType w:val="hybridMultilevel"/>
    <w:tmpl w:val="EED4C8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4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418FA"/>
    <w:multiLevelType w:val="multilevel"/>
    <w:tmpl w:val="D12C3D56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386E1FA8"/>
    <w:multiLevelType w:val="hybridMultilevel"/>
    <w:tmpl w:val="302A3AA0"/>
    <w:lvl w:ilvl="0" w:tplc="9DB83EEC">
      <w:start w:val="1"/>
      <w:numFmt w:val="decimal"/>
      <w:lvlText w:val="(%1)"/>
      <w:lvlJc w:val="left"/>
      <w:pPr>
        <w:ind w:left="720" w:hanging="360"/>
      </w:pPr>
      <w:rPr>
        <w:rFonts w:ascii="Arial" w:eastAsia="Calibri" w:hAnsi="Arial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88655E"/>
    <w:multiLevelType w:val="hybridMultilevel"/>
    <w:tmpl w:val="477EFFDE"/>
    <w:lvl w:ilvl="0" w:tplc="7B469F0E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color w:val="009EA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94056EB"/>
    <w:multiLevelType w:val="hybridMultilevel"/>
    <w:tmpl w:val="8C7CF794"/>
    <w:lvl w:ilvl="0" w:tplc="0DA842A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i/>
        <w:color w:val="FF00FF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11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2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4" w15:restartNumberingAfterBreak="0">
    <w:nsid w:val="707F04FD"/>
    <w:multiLevelType w:val="hybridMultilevel"/>
    <w:tmpl w:val="24B6C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5604302">
    <w:abstractNumId w:val="9"/>
  </w:num>
  <w:num w:numId="2" w16cid:durableId="569463212">
    <w:abstractNumId w:val="4"/>
  </w:num>
  <w:num w:numId="3" w16cid:durableId="2015260636">
    <w:abstractNumId w:val="13"/>
  </w:num>
  <w:num w:numId="4" w16cid:durableId="2874715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783557">
    <w:abstractNumId w:val="13"/>
  </w:num>
  <w:num w:numId="6" w16cid:durableId="1529173805">
    <w:abstractNumId w:val="15"/>
  </w:num>
  <w:num w:numId="7" w16cid:durableId="2102798107">
    <w:abstractNumId w:val="11"/>
  </w:num>
  <w:num w:numId="8" w16cid:durableId="1683781677">
    <w:abstractNumId w:val="1"/>
  </w:num>
  <w:num w:numId="9" w16cid:durableId="1809661047">
    <w:abstractNumId w:val="1"/>
  </w:num>
  <w:num w:numId="10" w16cid:durableId="782767185">
    <w:abstractNumId w:val="5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012681448">
    <w:abstractNumId w:val="11"/>
  </w:num>
  <w:num w:numId="12" w16cid:durableId="1566642305">
    <w:abstractNumId w:val="5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327632677">
    <w:abstractNumId w:val="11"/>
  </w:num>
  <w:num w:numId="14" w16cid:durableId="1231892205">
    <w:abstractNumId w:val="5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1096561524">
    <w:abstractNumId w:val="11"/>
  </w:num>
  <w:num w:numId="16" w16cid:durableId="1391422449">
    <w:abstractNumId w:val="3"/>
  </w:num>
  <w:num w:numId="17" w16cid:durableId="641931427">
    <w:abstractNumId w:val="12"/>
  </w:num>
  <w:num w:numId="18" w16cid:durableId="700319400">
    <w:abstractNumId w:val="10"/>
  </w:num>
  <w:num w:numId="19" w16cid:durableId="85082066">
    <w:abstractNumId w:val="5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0" w16cid:durableId="1630159532">
    <w:abstractNumId w:val="5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1" w16cid:durableId="1353653276">
    <w:abstractNumId w:val="5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  <w:rPr>
          <w:rFonts w:ascii="Arial" w:hAnsi="Arial" w:cs="Times New Roman" w:hint="default"/>
          <w:color w:val="0091A5"/>
          <w:sz w:val="24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  <w:rPr>
          <w:rFonts w:ascii="Courier New" w:hAnsi="Courier New" w:cs="Times New Roman" w:hint="default"/>
          <w:color w:val="3C3C41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  <w:rPr>
          <w:rFonts w:ascii="Wingdings" w:hAnsi="Wingdings" w:hint="default"/>
        </w:rPr>
      </w:lvl>
    </w:lvlOverride>
  </w:num>
  <w:num w:numId="22" w16cid:durableId="1617564135">
    <w:abstractNumId w:val="2"/>
  </w:num>
  <w:num w:numId="23" w16cid:durableId="1687562237">
    <w:abstractNumId w:val="7"/>
  </w:num>
  <w:num w:numId="24" w16cid:durableId="148718496">
    <w:abstractNumId w:val="8"/>
  </w:num>
  <w:num w:numId="25" w16cid:durableId="1977295540">
    <w:abstractNumId w:val="0"/>
  </w:num>
  <w:num w:numId="26" w16cid:durableId="968825753">
    <w:abstractNumId w:val="14"/>
  </w:num>
  <w:num w:numId="27" w16cid:durableId="3959744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CD9701D0-4910-43F2-A402-F1ED45DCE4A5}"/>
    <w:docVar w:name="dgnword-eventsink" w:val="664370440"/>
  </w:docVars>
  <w:rsids>
    <w:rsidRoot w:val="007F3668"/>
    <w:rsid w:val="00002CB1"/>
    <w:rsid w:val="000223D8"/>
    <w:rsid w:val="00032CA6"/>
    <w:rsid w:val="0003584B"/>
    <w:rsid w:val="00042782"/>
    <w:rsid w:val="000538DE"/>
    <w:rsid w:val="000629D2"/>
    <w:rsid w:val="0006469D"/>
    <w:rsid w:val="000727A5"/>
    <w:rsid w:val="0007398B"/>
    <w:rsid w:val="00081B13"/>
    <w:rsid w:val="000A4EE8"/>
    <w:rsid w:val="000A5E0F"/>
    <w:rsid w:val="000A624A"/>
    <w:rsid w:val="000B699F"/>
    <w:rsid w:val="000B70DA"/>
    <w:rsid w:val="000B7C09"/>
    <w:rsid w:val="000D059E"/>
    <w:rsid w:val="000D1041"/>
    <w:rsid w:val="000D42BC"/>
    <w:rsid w:val="000F47F1"/>
    <w:rsid w:val="0010023A"/>
    <w:rsid w:val="00107276"/>
    <w:rsid w:val="00111C12"/>
    <w:rsid w:val="00124C2B"/>
    <w:rsid w:val="00144689"/>
    <w:rsid w:val="00151752"/>
    <w:rsid w:val="00163204"/>
    <w:rsid w:val="0017184B"/>
    <w:rsid w:val="00185E2D"/>
    <w:rsid w:val="001A1977"/>
    <w:rsid w:val="001B20F3"/>
    <w:rsid w:val="001B6180"/>
    <w:rsid w:val="001E1339"/>
    <w:rsid w:val="001E34B7"/>
    <w:rsid w:val="002046F7"/>
    <w:rsid w:val="00222ECF"/>
    <w:rsid w:val="00227FCF"/>
    <w:rsid w:val="002310C5"/>
    <w:rsid w:val="0024267B"/>
    <w:rsid w:val="0024550F"/>
    <w:rsid w:val="002612CF"/>
    <w:rsid w:val="0026328C"/>
    <w:rsid w:val="00282345"/>
    <w:rsid w:val="00295704"/>
    <w:rsid w:val="00295707"/>
    <w:rsid w:val="002A622F"/>
    <w:rsid w:val="002B0FE6"/>
    <w:rsid w:val="002C1957"/>
    <w:rsid w:val="002C73C3"/>
    <w:rsid w:val="002C7D1B"/>
    <w:rsid w:val="002D1C88"/>
    <w:rsid w:val="002D1E23"/>
    <w:rsid w:val="002D347F"/>
    <w:rsid w:val="002E309A"/>
    <w:rsid w:val="002F3CF9"/>
    <w:rsid w:val="00301855"/>
    <w:rsid w:val="00303EA7"/>
    <w:rsid w:val="003100F0"/>
    <w:rsid w:val="00320877"/>
    <w:rsid w:val="00323656"/>
    <w:rsid w:val="00325394"/>
    <w:rsid w:val="00330871"/>
    <w:rsid w:val="00343B3E"/>
    <w:rsid w:val="003546BB"/>
    <w:rsid w:val="0036073C"/>
    <w:rsid w:val="00365F03"/>
    <w:rsid w:val="00366E8B"/>
    <w:rsid w:val="0037188A"/>
    <w:rsid w:val="003866AA"/>
    <w:rsid w:val="003A37E6"/>
    <w:rsid w:val="003A4B9C"/>
    <w:rsid w:val="003B1B95"/>
    <w:rsid w:val="003B5599"/>
    <w:rsid w:val="003E31B8"/>
    <w:rsid w:val="00407B03"/>
    <w:rsid w:val="00421C65"/>
    <w:rsid w:val="004321A3"/>
    <w:rsid w:val="00436A14"/>
    <w:rsid w:val="004517DE"/>
    <w:rsid w:val="00483340"/>
    <w:rsid w:val="0048534F"/>
    <w:rsid w:val="00491598"/>
    <w:rsid w:val="004A2C4D"/>
    <w:rsid w:val="004B0304"/>
    <w:rsid w:val="004B4D3A"/>
    <w:rsid w:val="004B55D4"/>
    <w:rsid w:val="004C2513"/>
    <w:rsid w:val="004C32EC"/>
    <w:rsid w:val="004D606F"/>
    <w:rsid w:val="004E070B"/>
    <w:rsid w:val="004E21FB"/>
    <w:rsid w:val="004F15CD"/>
    <w:rsid w:val="00502C18"/>
    <w:rsid w:val="00504C76"/>
    <w:rsid w:val="00505010"/>
    <w:rsid w:val="00507478"/>
    <w:rsid w:val="005118F5"/>
    <w:rsid w:val="00512631"/>
    <w:rsid w:val="0051390C"/>
    <w:rsid w:val="005169E1"/>
    <w:rsid w:val="0051775A"/>
    <w:rsid w:val="00523461"/>
    <w:rsid w:val="005364A1"/>
    <w:rsid w:val="00552D0B"/>
    <w:rsid w:val="00575F24"/>
    <w:rsid w:val="00580178"/>
    <w:rsid w:val="005A0A2A"/>
    <w:rsid w:val="005A0D52"/>
    <w:rsid w:val="005A5B66"/>
    <w:rsid w:val="005B301B"/>
    <w:rsid w:val="005C5EE6"/>
    <w:rsid w:val="005E5D8F"/>
    <w:rsid w:val="005F6292"/>
    <w:rsid w:val="005F63B1"/>
    <w:rsid w:val="0060089F"/>
    <w:rsid w:val="00604B9F"/>
    <w:rsid w:val="006067CE"/>
    <w:rsid w:val="00621D89"/>
    <w:rsid w:val="006320BE"/>
    <w:rsid w:val="0063792A"/>
    <w:rsid w:val="00652157"/>
    <w:rsid w:val="0066120C"/>
    <w:rsid w:val="00666877"/>
    <w:rsid w:val="00666BB5"/>
    <w:rsid w:val="0066725E"/>
    <w:rsid w:val="006736F4"/>
    <w:rsid w:val="00674E28"/>
    <w:rsid w:val="006844DF"/>
    <w:rsid w:val="006A423F"/>
    <w:rsid w:val="006A4C06"/>
    <w:rsid w:val="006B620B"/>
    <w:rsid w:val="006D2ED0"/>
    <w:rsid w:val="006D6756"/>
    <w:rsid w:val="006E06C9"/>
    <w:rsid w:val="006E1121"/>
    <w:rsid w:val="006E4AA9"/>
    <w:rsid w:val="006E6741"/>
    <w:rsid w:val="006E7FA2"/>
    <w:rsid w:val="00707251"/>
    <w:rsid w:val="00720A41"/>
    <w:rsid w:val="0075201E"/>
    <w:rsid w:val="00773040"/>
    <w:rsid w:val="00780D50"/>
    <w:rsid w:val="00783751"/>
    <w:rsid w:val="00783CEA"/>
    <w:rsid w:val="00783CFF"/>
    <w:rsid w:val="007871B8"/>
    <w:rsid w:val="007876B7"/>
    <w:rsid w:val="00794C61"/>
    <w:rsid w:val="007A78C9"/>
    <w:rsid w:val="007B03D9"/>
    <w:rsid w:val="007B1EB8"/>
    <w:rsid w:val="007C44C9"/>
    <w:rsid w:val="007C7F2F"/>
    <w:rsid w:val="007D2043"/>
    <w:rsid w:val="007F0CDF"/>
    <w:rsid w:val="007F3668"/>
    <w:rsid w:val="00803468"/>
    <w:rsid w:val="00820898"/>
    <w:rsid w:val="0083091D"/>
    <w:rsid w:val="00832030"/>
    <w:rsid w:val="00842FC5"/>
    <w:rsid w:val="00843AAC"/>
    <w:rsid w:val="0084707A"/>
    <w:rsid w:val="0085223F"/>
    <w:rsid w:val="00861D04"/>
    <w:rsid w:val="00875D8F"/>
    <w:rsid w:val="008805BB"/>
    <w:rsid w:val="00881C67"/>
    <w:rsid w:val="008837A9"/>
    <w:rsid w:val="00893C8A"/>
    <w:rsid w:val="008957E3"/>
    <w:rsid w:val="00897388"/>
    <w:rsid w:val="008A0F5F"/>
    <w:rsid w:val="008A28D6"/>
    <w:rsid w:val="008A56C7"/>
    <w:rsid w:val="008D66A3"/>
    <w:rsid w:val="008E3285"/>
    <w:rsid w:val="008E6805"/>
    <w:rsid w:val="008F0280"/>
    <w:rsid w:val="008F11CB"/>
    <w:rsid w:val="009020F6"/>
    <w:rsid w:val="009273D8"/>
    <w:rsid w:val="0094301B"/>
    <w:rsid w:val="0095246A"/>
    <w:rsid w:val="00966396"/>
    <w:rsid w:val="00967FB8"/>
    <w:rsid w:val="00977CDE"/>
    <w:rsid w:val="009A0E08"/>
    <w:rsid w:val="009A383A"/>
    <w:rsid w:val="009A4577"/>
    <w:rsid w:val="009B37B8"/>
    <w:rsid w:val="009C590A"/>
    <w:rsid w:val="009D57F2"/>
    <w:rsid w:val="009F79F4"/>
    <w:rsid w:val="00A128B1"/>
    <w:rsid w:val="00A15100"/>
    <w:rsid w:val="00A23E24"/>
    <w:rsid w:val="00A36091"/>
    <w:rsid w:val="00A46396"/>
    <w:rsid w:val="00A63022"/>
    <w:rsid w:val="00A64662"/>
    <w:rsid w:val="00A73E72"/>
    <w:rsid w:val="00A75B21"/>
    <w:rsid w:val="00A908E3"/>
    <w:rsid w:val="00AA54D9"/>
    <w:rsid w:val="00AA79F7"/>
    <w:rsid w:val="00AB7169"/>
    <w:rsid w:val="00AE4565"/>
    <w:rsid w:val="00AF5EC2"/>
    <w:rsid w:val="00AF7309"/>
    <w:rsid w:val="00B02CD4"/>
    <w:rsid w:val="00B26F65"/>
    <w:rsid w:val="00B300B0"/>
    <w:rsid w:val="00B322A0"/>
    <w:rsid w:val="00B329CA"/>
    <w:rsid w:val="00B34AB7"/>
    <w:rsid w:val="00B46430"/>
    <w:rsid w:val="00B54796"/>
    <w:rsid w:val="00B56355"/>
    <w:rsid w:val="00B63E91"/>
    <w:rsid w:val="00B65D5C"/>
    <w:rsid w:val="00B8223E"/>
    <w:rsid w:val="00B84A00"/>
    <w:rsid w:val="00B90A54"/>
    <w:rsid w:val="00BA0006"/>
    <w:rsid w:val="00BA0645"/>
    <w:rsid w:val="00BA4AE0"/>
    <w:rsid w:val="00BA56BA"/>
    <w:rsid w:val="00BA78D6"/>
    <w:rsid w:val="00BD3375"/>
    <w:rsid w:val="00BF4F83"/>
    <w:rsid w:val="00C17B56"/>
    <w:rsid w:val="00C2002D"/>
    <w:rsid w:val="00C31E03"/>
    <w:rsid w:val="00C332A7"/>
    <w:rsid w:val="00C379B3"/>
    <w:rsid w:val="00C37E1F"/>
    <w:rsid w:val="00C37F36"/>
    <w:rsid w:val="00C40A78"/>
    <w:rsid w:val="00C422C1"/>
    <w:rsid w:val="00C44639"/>
    <w:rsid w:val="00C55B14"/>
    <w:rsid w:val="00C70646"/>
    <w:rsid w:val="00C70A6B"/>
    <w:rsid w:val="00C907AC"/>
    <w:rsid w:val="00CB0986"/>
    <w:rsid w:val="00CC1CE2"/>
    <w:rsid w:val="00CC62A0"/>
    <w:rsid w:val="00CD0AA9"/>
    <w:rsid w:val="00CD126A"/>
    <w:rsid w:val="00CD2CEF"/>
    <w:rsid w:val="00CD4B48"/>
    <w:rsid w:val="00CE0063"/>
    <w:rsid w:val="00CE3197"/>
    <w:rsid w:val="00CE72E1"/>
    <w:rsid w:val="00CF4457"/>
    <w:rsid w:val="00CF5800"/>
    <w:rsid w:val="00D00A29"/>
    <w:rsid w:val="00D010E7"/>
    <w:rsid w:val="00D1147D"/>
    <w:rsid w:val="00D27819"/>
    <w:rsid w:val="00D30CC0"/>
    <w:rsid w:val="00D4293C"/>
    <w:rsid w:val="00D466A0"/>
    <w:rsid w:val="00D56A48"/>
    <w:rsid w:val="00D61DAA"/>
    <w:rsid w:val="00D70D2A"/>
    <w:rsid w:val="00D84C79"/>
    <w:rsid w:val="00D973F1"/>
    <w:rsid w:val="00DA28F1"/>
    <w:rsid w:val="00DC624E"/>
    <w:rsid w:val="00DF5AE1"/>
    <w:rsid w:val="00E12968"/>
    <w:rsid w:val="00E235EB"/>
    <w:rsid w:val="00E26B9D"/>
    <w:rsid w:val="00E3072A"/>
    <w:rsid w:val="00E60B48"/>
    <w:rsid w:val="00E77C42"/>
    <w:rsid w:val="00EA0275"/>
    <w:rsid w:val="00EA1E4A"/>
    <w:rsid w:val="00EA1F90"/>
    <w:rsid w:val="00EA5293"/>
    <w:rsid w:val="00EB4078"/>
    <w:rsid w:val="00EB592A"/>
    <w:rsid w:val="00ED4F82"/>
    <w:rsid w:val="00ED5FFD"/>
    <w:rsid w:val="00ED79BC"/>
    <w:rsid w:val="00EE01DB"/>
    <w:rsid w:val="00EE62D0"/>
    <w:rsid w:val="00EE6FB7"/>
    <w:rsid w:val="00EF38E7"/>
    <w:rsid w:val="00EF3A8A"/>
    <w:rsid w:val="00F10126"/>
    <w:rsid w:val="00F25E50"/>
    <w:rsid w:val="00F4177D"/>
    <w:rsid w:val="00F56BF5"/>
    <w:rsid w:val="00F63843"/>
    <w:rsid w:val="00F64C32"/>
    <w:rsid w:val="00F64E34"/>
    <w:rsid w:val="00F7236E"/>
    <w:rsid w:val="00F803E2"/>
    <w:rsid w:val="00F8137E"/>
    <w:rsid w:val="00F94477"/>
    <w:rsid w:val="00F97524"/>
    <w:rsid w:val="00FB5B4F"/>
    <w:rsid w:val="00FB70DB"/>
    <w:rsid w:val="00FC39DE"/>
    <w:rsid w:val="00FD477C"/>
    <w:rsid w:val="00FD5E17"/>
    <w:rsid w:val="00FE1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47E2B3F8"/>
  <w15:chartTrackingRefBased/>
  <w15:docId w15:val="{991EEB07-F4AC-4C75-92EE-E0D48E1D7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Body Text" w:qFormat="1"/>
    <w:lsdException w:name="Hyperlink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0A5E0F"/>
    <w:rPr>
      <w:rFonts w:ascii="Times New Roman" w:eastAsia="Calibri" w:hAnsi="Times New Roman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666877"/>
    <w:pPr>
      <w:keepNext/>
      <w:keepLines/>
      <w:spacing w:before="240" w:after="240"/>
      <w:outlineLvl w:val="0"/>
    </w:pPr>
    <w:rPr>
      <w:rFonts w:ascii="Arial" w:hAnsi="Arial"/>
      <w:b/>
      <w:bCs/>
      <w:color w:val="009EAC"/>
      <w:sz w:val="44"/>
      <w:szCs w:val="28"/>
    </w:rPr>
  </w:style>
  <w:style w:type="paragraph" w:styleId="Heading2">
    <w:name w:val="heading 2"/>
    <w:basedOn w:val="Normal"/>
    <w:next w:val="BodyText"/>
    <w:link w:val="Heading2Char"/>
    <w:qFormat/>
    <w:rsid w:val="0007398B"/>
    <w:pPr>
      <w:keepNext/>
      <w:keepLines/>
      <w:spacing w:before="360" w:after="120"/>
      <w:outlineLvl w:val="1"/>
    </w:pPr>
    <w:rPr>
      <w:rFonts w:ascii="Arial" w:hAnsi="Arial"/>
      <w:b/>
      <w:bCs/>
      <w:color w:val="009EAC"/>
      <w:sz w:val="40"/>
      <w:szCs w:val="26"/>
    </w:rPr>
  </w:style>
  <w:style w:type="paragraph" w:styleId="Heading3">
    <w:name w:val="heading 3"/>
    <w:basedOn w:val="Normal"/>
    <w:next w:val="BodyText"/>
    <w:link w:val="Heading3Char"/>
    <w:qFormat/>
    <w:rsid w:val="0007398B"/>
    <w:pPr>
      <w:keepNext/>
      <w:keepLines/>
      <w:spacing w:before="360" w:after="120"/>
      <w:outlineLvl w:val="2"/>
    </w:pPr>
    <w:rPr>
      <w:rFonts w:ascii="Arial" w:hAnsi="Arial"/>
      <w:b/>
      <w:bCs/>
      <w:color w:val="009EAC"/>
      <w:sz w:val="36"/>
    </w:rPr>
  </w:style>
  <w:style w:type="paragraph" w:styleId="Heading4">
    <w:name w:val="heading 4"/>
    <w:basedOn w:val="Normal"/>
    <w:next w:val="BodyText"/>
    <w:link w:val="Heading4Char"/>
    <w:qFormat/>
    <w:rsid w:val="0007398B"/>
    <w:pPr>
      <w:keepNext/>
      <w:keepLines/>
      <w:spacing w:before="360" w:after="320"/>
      <w:outlineLvl w:val="3"/>
    </w:pPr>
    <w:rPr>
      <w:rFonts w:ascii="Arial" w:hAnsi="Arial"/>
      <w:b/>
      <w:bCs/>
      <w:iCs/>
      <w:color w:val="009EAC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666877"/>
    <w:rPr>
      <w:rFonts w:eastAsia="Calibri"/>
      <w:b/>
      <w:bCs/>
      <w:color w:val="009EAC"/>
      <w:sz w:val="44"/>
      <w:szCs w:val="28"/>
    </w:rPr>
  </w:style>
  <w:style w:type="character" w:customStyle="1" w:styleId="Heading2Char">
    <w:name w:val="Heading 2 Char"/>
    <w:link w:val="Heading2"/>
    <w:rsid w:val="0007398B"/>
    <w:rPr>
      <w:rFonts w:eastAsia="Calibri"/>
      <w:b/>
      <w:bCs/>
      <w:color w:val="009EAC"/>
      <w:sz w:val="40"/>
      <w:szCs w:val="26"/>
    </w:rPr>
  </w:style>
  <w:style w:type="paragraph" w:customStyle="1" w:styleId="Bullets">
    <w:name w:val="Bullets"/>
    <w:basedOn w:val="Normal"/>
    <w:qFormat/>
    <w:rsid w:val="009A4577"/>
    <w:pPr>
      <w:numPr>
        <w:numId w:val="23"/>
      </w:numPr>
    </w:pPr>
    <w:rPr>
      <w:rFonts w:ascii="Arial" w:hAnsi="Arial"/>
      <w:color w:val="000000"/>
    </w:rPr>
  </w:style>
  <w:style w:type="paragraph" w:styleId="BodyText">
    <w:name w:val="Body Text"/>
    <w:basedOn w:val="Normal"/>
    <w:link w:val="BodyTextChar"/>
    <w:qFormat/>
    <w:rsid w:val="00D00A29"/>
    <w:pPr>
      <w:spacing w:before="120" w:after="240"/>
    </w:pPr>
    <w:rPr>
      <w:rFonts w:ascii="Arial" w:hAnsi="Arial"/>
      <w:color w:val="000000"/>
    </w:rPr>
  </w:style>
  <w:style w:type="character" w:customStyle="1" w:styleId="BodyTextChar">
    <w:name w:val="Body Text Char"/>
    <w:link w:val="BodyText"/>
    <w:rsid w:val="00D00A29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07398B"/>
    <w:rPr>
      <w:rFonts w:eastAsia="Calibri"/>
      <w:b/>
      <w:bCs/>
      <w:color w:val="009EAC"/>
      <w:sz w:val="36"/>
      <w:szCs w:val="24"/>
    </w:rPr>
  </w:style>
  <w:style w:type="character" w:customStyle="1" w:styleId="Heading4Char">
    <w:name w:val="Heading 4 Char"/>
    <w:link w:val="Heading4"/>
    <w:rsid w:val="0007398B"/>
    <w:rPr>
      <w:rFonts w:eastAsia="Calibri"/>
      <w:b/>
      <w:bCs/>
      <w:iCs/>
      <w:color w:val="009EAC"/>
      <w:sz w:val="32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0A5E0F"/>
    <w:rPr>
      <w:color w:val="0070C0"/>
      <w:u w:val="single"/>
    </w:rPr>
  </w:style>
  <w:style w:type="paragraph" w:customStyle="1" w:styleId="Contents">
    <w:name w:val="Contents"/>
    <w:basedOn w:val="TOC1"/>
    <w:semiHidden/>
    <w:qFormat/>
    <w:rsid w:val="00D00A29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PlainText">
    <w:name w:val="Plain Text"/>
    <w:basedOn w:val="Normal"/>
    <w:link w:val="PlainTextChar"/>
    <w:rsid w:val="001E34B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1E34B7"/>
    <w:rPr>
      <w:rFonts w:ascii="Consolas" w:eastAsia="Calibri" w:hAnsi="Consolas"/>
      <w:sz w:val="21"/>
      <w:szCs w:val="21"/>
    </w:rPr>
  </w:style>
  <w:style w:type="paragraph" w:styleId="BlockText">
    <w:name w:val="Block Text"/>
    <w:basedOn w:val="Normal"/>
    <w:rsid w:val="003A4B9C"/>
    <w:pPr>
      <w:pBdr>
        <w:top w:val="single" w:sz="2" w:space="10" w:color="005546" w:themeColor="accent1" w:shadow="1" w:frame="1"/>
        <w:left w:val="single" w:sz="2" w:space="10" w:color="005546" w:themeColor="accent1" w:shadow="1" w:frame="1"/>
        <w:bottom w:val="single" w:sz="2" w:space="10" w:color="005546" w:themeColor="accent1" w:shadow="1" w:frame="1"/>
        <w:right w:val="single" w:sz="2" w:space="10" w:color="005546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005546" w:themeColor="accent1"/>
    </w:rPr>
  </w:style>
  <w:style w:type="paragraph" w:styleId="Title">
    <w:name w:val="Title"/>
    <w:basedOn w:val="Normal"/>
    <w:next w:val="Normal"/>
    <w:link w:val="TitleChar"/>
    <w:rsid w:val="00D00A29"/>
    <w:pPr>
      <w:contextualSpacing/>
    </w:pPr>
    <w:rPr>
      <w:rFonts w:ascii="Arial" w:eastAsiaTheme="majorEastAsia" w:hAnsi="Arial" w:cs="Arial"/>
      <w:b/>
      <w:color w:val="005546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D00A29"/>
    <w:rPr>
      <w:rFonts w:eastAsiaTheme="majorEastAsia" w:cs="Arial"/>
      <w:b/>
      <w:color w:val="005546"/>
      <w:spacing w:val="-10"/>
      <w:kern w:val="28"/>
      <w:sz w:val="56"/>
      <w:szCs w:val="56"/>
    </w:rPr>
  </w:style>
  <w:style w:type="paragraph" w:customStyle="1" w:styleId="HeaderTitle">
    <w:name w:val="Header Title"/>
    <w:basedOn w:val="BodyText"/>
    <w:next w:val="BodyText"/>
    <w:link w:val="HeaderTitleChar"/>
    <w:qFormat/>
    <w:rsid w:val="0007398B"/>
    <w:rPr>
      <w:b/>
      <w:color w:val="009EAC"/>
      <w:sz w:val="52"/>
    </w:rPr>
  </w:style>
  <w:style w:type="paragraph" w:styleId="Subtitle">
    <w:name w:val="Subtitle"/>
    <w:basedOn w:val="Normal"/>
    <w:next w:val="Normal"/>
    <w:link w:val="SubtitleChar"/>
    <w:rsid w:val="00D00A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/>
      <w:spacing w:val="15"/>
      <w:sz w:val="28"/>
      <w:szCs w:val="22"/>
    </w:rPr>
  </w:style>
  <w:style w:type="character" w:customStyle="1" w:styleId="HeaderTitleChar">
    <w:name w:val="Header Title Char"/>
    <w:basedOn w:val="BodyTextChar"/>
    <w:link w:val="HeaderTitle"/>
    <w:rsid w:val="0007398B"/>
    <w:rPr>
      <w:rFonts w:eastAsia="Calibri"/>
      <w:b/>
      <w:color w:val="009EAC"/>
      <w:sz w:val="52"/>
      <w:szCs w:val="24"/>
    </w:rPr>
  </w:style>
  <w:style w:type="character" w:customStyle="1" w:styleId="SubtitleChar">
    <w:name w:val="Subtitle Char"/>
    <w:basedOn w:val="DefaultParagraphFont"/>
    <w:link w:val="Subtitle"/>
    <w:rsid w:val="00D00A29"/>
    <w:rPr>
      <w:rFonts w:asciiTheme="minorHAnsi" w:eastAsiaTheme="minorEastAsia" w:hAnsiTheme="minorHAnsi" w:cstheme="minorBidi"/>
      <w:color w:val="5A5A5A"/>
      <w:spacing w:val="15"/>
      <w:sz w:val="28"/>
      <w:szCs w:val="22"/>
    </w:rPr>
  </w:style>
  <w:style w:type="paragraph" w:styleId="ListParagraph">
    <w:name w:val="List Paragraph"/>
    <w:basedOn w:val="Normal"/>
    <w:uiPriority w:val="34"/>
    <w:rsid w:val="00A23E24"/>
    <w:pPr>
      <w:ind w:left="720"/>
      <w:contextualSpacing/>
    </w:pPr>
  </w:style>
  <w:style w:type="character" w:styleId="Strong">
    <w:name w:val="Strong"/>
    <w:basedOn w:val="DefaultParagraphFont"/>
    <w:rsid w:val="005169E1"/>
    <w:rPr>
      <w:b/>
      <w:bCs/>
    </w:rPr>
  </w:style>
  <w:style w:type="character" w:styleId="CommentReference">
    <w:name w:val="annotation reference"/>
    <w:basedOn w:val="DefaultParagraphFont"/>
    <w:rsid w:val="007F3668"/>
    <w:rPr>
      <w:sz w:val="16"/>
      <w:szCs w:val="16"/>
    </w:rPr>
  </w:style>
  <w:style w:type="paragraph" w:styleId="CommentText">
    <w:name w:val="annotation text"/>
    <w:basedOn w:val="Normal"/>
    <w:link w:val="CommentTextChar"/>
    <w:rsid w:val="007F366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F3668"/>
    <w:rPr>
      <w:rFonts w:ascii="Times New Roman" w:eastAsia="Calibri" w:hAnsi="Times New Roman"/>
    </w:rPr>
  </w:style>
  <w:style w:type="paragraph" w:styleId="CommentSubject">
    <w:name w:val="annotation subject"/>
    <w:basedOn w:val="CommentText"/>
    <w:next w:val="CommentText"/>
    <w:link w:val="CommentSubjectChar"/>
    <w:rsid w:val="007F36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F3668"/>
    <w:rPr>
      <w:rFonts w:ascii="Times New Roman" w:eastAsia="Calibri" w:hAnsi="Times New Roman"/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CE319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185E2D"/>
    <w:rPr>
      <w:color w:val="00A0AA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86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yperlink" Target="https://cyfoethnaturiolcymru.sharepoint.com/:x:/r/teams/Regulatory/Permitting/_layouts/15/Doc.aspx?sourcedoc=%7B8A9101A0-B757-4633-8A3C-484708DE6EA5%7D&amp;file=Existing%20MCP%20list.xlsx&amp;wdLOR=cF35CAF81-13FE-47F4-BDAA-3ED3397DC0E7&amp;action=default&amp;mobileredirect=true" TargetMode="External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https://cyfoethnaturiolcymru.sharepoint.com/teams/manbus/Finance/inc/Installations%20LTD/Forms/NRW%20View.aspx?RootFolder=%2fteams%2fmanbus%2fFinance%2finc%2fInstallations+LTD%2fMCPD+Billing+2019+-+2026&amp;xsdata=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%3D%3D&amp;sdata=c1l1NllHVmp5dXA4c1FGczVlYUY5aVl4MDZvWnYxM3BaU2VtbHFkc2x3TT0%3D&amp;ovuser=8865ef0f-acde-487c-bf17-5cb50375d757%2CVictoria.Seller%40cyfoethnaturiolcymru.gov.uk&amp;OR=Teams-HL&amp;CT=1758104762481&amp;clickparams=eyJBcHBOYW1lIjoiVGVhbXMtRGVza3RvcCIsIkFwcFZlcnNpb24iOiI0OS8yNTA4MTUwMDcxNyJ9" TargetMode="Externa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https://cyfoethnaturiolcymru.sharepoint.com/teams/Regulatory/Permitting/NRW%20Permitting%20Centre/Guidance/How%20To%20Directory/!How%20do%20I...v2.xlsx?d=w0c0810a9285d4cca92a8428aeb7f2d8c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cyfoethnaturiolcymru.sharepoint.com/teams/Regulatory/Permitting/NRW%20Permitting%20Centre/Forms/NRW%20View.aspx?RootFolder=%2Fteams%2FRegulatory%2FPermitting%2FNRW%20Permitting%20Centre%2FRegulated%20Industry%2FLetter%20and%20Notice%20Templates&amp;FolderCTID=0x01200063249D0BFD513041BF99F22CF265C270&amp;View=%7BED7927AE%2DE396%2D40DB%2D88CE%2DAF20BC969B81%7D" TargetMode="External"/><Relationship Id="rId20" Type="http://schemas.openxmlformats.org/officeDocument/2006/relationships/hyperlink" Target="https://cyfoethnaturiolcymru.sharepoint.com/:x:/r/teams/Regulatory/rg/regbus/_layouts/15/Doc.aspx?sourcedoc=%7B3E968E2E-B1BF-4F8C-8310-5CB693BF4D75%7D&amp;file=220208%20MCP%20Registry.xlsx&amp;wdLOR=c5171E08D-9785-4A87-AFBB-CD2A9D7D182F&amp;action=default&amp;mobileredirect=true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hyperlink" Target="https://cyfoethnaturiolcymru.sharepoint.com/:x:/r/teams/Regulatory/Permitting/NRW%20Permitting%20Centre/Regulated%20Industry/Guidance/MCPD/Existing%20MCP%20Phase%20II/Reg%2061%20Notices%20to%20send/Reg%2061%20Notice%20Tracker.xlsx?d=w7d94a21eb24841fc8fa502e70b7aa6e0&amp;csf=1&amp;web=1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cyfoethnaturiolcymru.sharepoint.com/teams/Regulatory/Permitting/NRW%20Permitting%20Centre/Forms/NRW%20View.aspx?RootFolder=%2Fteams%2FRegulatory%2FPermitting%2FNRW%20Permitting%20Centre%2FRegulated%20Industry%2FLetter%20and%20Notice%20Templates&amp;FolderCTID=0x01200063249D0BFD513041BF99F22CF265C270&amp;View=%7BED7927AE%2DE396%2D40DB%2D88CE%2DAF20BC969B81%7D" TargetMode="External"/><Relationship Id="rId23" Type="http://schemas.openxmlformats.org/officeDocument/2006/relationships/hyperlink" Target="mailto:joanne.costello@cyfoethnaturiolcymru.gov.uk" TargetMode="External"/><Relationship Id="rId28" Type="http://schemas.openxmlformats.org/officeDocument/2006/relationships/theme" Target="theme/theme1.xml"/><Relationship Id="rId10" Type="http://schemas.openxmlformats.org/officeDocument/2006/relationships/settings" Target="settings.xml"/><Relationship Id="rId19" Type="http://schemas.openxmlformats.org/officeDocument/2006/relationships/hyperlink" Target="https://cyfoethnaturiolcymru.sharepoint.com/:x:/r/teams/Regulatory/Permitting/NRW%20Permitting%20Centre/Regulated%20Industry/Guidance/MCPD/MCP_SG%20Application%20Tracker.xlsx?d=wb413e21e5fa046b79d39112afa232b2c&amp;csf=1&amp;web=1" TargetMode="Externa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s://cyfoethnaturiolcymru.sharepoint.com/teams/Regulatory/Permitting/NRW%20Permitting%20Centre/Forms/NRW%20View.aspx?RootFolder=%2Fteams%2FRegulatory%2FPermitting%2FNRW%20Permitting%20Centre%2FRegulated%20Industry%2FEmissions%20Inventory%20Reg%2061%20Notice&amp;FolderCTID=0x01200063249D0BFD513041BF99F22CF265C270&amp;View=%7BED7927AE%2DE396%2D40DB%2D88CE%2DAF20BC969B81%7D" TargetMode="External"/><Relationship Id="rId22" Type="http://schemas.openxmlformats.org/officeDocument/2006/relationships/hyperlink" Target="https://naturalresources.wales/media/ou0hhp1i/final-environmental-permitting-charging-scheme-2024-25-changes-in-year-3.pdf" TargetMode="Externa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A4%20General%20document%20-%20portrait.dotx" TargetMode="External"/></Relationships>
</file>

<file path=word/theme/theme1.xml><?xml version="1.0" encoding="utf-8"?>
<a:theme xmlns:a="http://schemas.openxmlformats.org/drawingml/2006/main" name="Office Theme">
  <a:themeElements>
    <a:clrScheme name="NRW_Brand">
      <a:dk1>
        <a:srgbClr val="000000"/>
      </a:dk1>
      <a:lt1>
        <a:sysClr val="window" lastClr="FFFFFF"/>
      </a:lt1>
      <a:dk2>
        <a:srgbClr val="262626"/>
      </a:dk2>
      <a:lt2>
        <a:srgbClr val="F2F2F2"/>
      </a:lt2>
      <a:accent1>
        <a:srgbClr val="005546"/>
      </a:accent1>
      <a:accent2>
        <a:srgbClr val="5AAA46"/>
      </a:accent2>
      <a:accent3>
        <a:srgbClr val="5A5A5A"/>
      </a:accent3>
      <a:accent4>
        <a:srgbClr val="00A046"/>
      </a:accent4>
      <a:accent5>
        <a:srgbClr val="1EC3F5"/>
      </a:accent5>
      <a:accent6>
        <a:srgbClr val="00A0AA"/>
      </a:accent6>
      <a:hlink>
        <a:srgbClr val="0070C0"/>
      </a:hlink>
      <a:folHlink>
        <a:srgbClr val="00A0AA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REGU-408-2769169</_dlc_DocId>
    <_dlc_DocIdUrl xmlns="9be56660-2c31-41ef-bc00-23e72f632f2a">
      <Url>https://cyfoethnaturiolcymru.sharepoint.com/teams/Regulatory/Permitting/_layouts/15/DocIdRedir.aspx?ID=REGU-408-2769169</Url>
      <Description>REGU-408-2769169</Description>
    </_dlc_DocIdUrl>
    <Welsh_x0020_Local_x0020_Authority xmlns="859f7ad6-93f6-4205-b62b-a17f28acbbac">Flintshire County Council</Welsh_x0020_Local_x0020_Authority>
    <Document_x0020_Date xmlns="859f7ad6-93f6-4205-b62b-a17f28acbbac">2026-07-08T23:00:00+00:00</Document_x0020_Date>
    <Site_x0020_Name xmlns="859f7ad6-93f6-4205-b62b-a17f28acbbac">Deeside Power Station  SITE CONTACT  COLIN BROOKS  07593 386224  Colin.brooks@tritonpower.co.uk</Site_x0020_Name>
    <Customer_x0020_Name xmlns="859f7ad6-93f6-4205-b62b-a17f28acbbac">Deeside Power (UK) Limited</Customer_x0020_Name>
    <Environment_x0020_Sub_x0020_Folder xmlns="859f7ad6-93f6-4205-b62b-a17f28acbbac">Licence variation</Environment_x0020_Sub_x0020_Folder>
    <Facility_x0020_Address xmlns="859f7ad6-93f6-4205-b62b-a17f28acbbac">Weighbridge Road, Deeside Industrial Park, Deeside, Flintshire.</Facility_x0020_Address>
    <License_x002f_Activity_x0020_Type xmlns="859f7ad6-93f6-4205-b62b-a17f28acbbac">3. EPR Regulated Industry</License_x002f_Activity_x0020_Type>
    <Internal_x002f_External xmlns="859f7ad6-93f6-4205-b62b-a17f28acbbac">Internal document</Internal_x002f_External>
    <Document_x0020_Type xmlns="859f7ad6-93f6-4205-b62b-a17f28acbbac">Form/Proforma</Document_x0020_Type>
    <Process_x0020_Type xmlns="859f7ad6-93f6-4205-b62b-a17f28acbbac">Permit</Process_x0020_Type>
    <Post_x0020_code xmlns="859f7ad6-93f6-4205-b62b-a17f28acbbac">CH5 2UL</Post_x0020_code>
    <Addressee xmlns="859f7ad6-93f6-4205-b62b-a17f28acbbac">Senator House, 85 Queen Victoria Street, London. EC4V 4DP</Addressee>
    <Disclosure_x0020_Status xmlns="859f7ad6-93f6-4205-b62b-a17f28acbbac">Public register</Disclosure_x0020_Status>
    <lcf76f155ced4ddcb4097134ff3c332f xmlns="7300053d-1c5f-4e78-b9e3-ee8c32344bce">
      <Terms xmlns="http://schemas.microsoft.com/office/infopath/2007/PartnerControls"/>
    </lcf76f155ced4ddcb4097134ff3c332f>
    <TaxCatchAll xmlns="859f7ad6-93f6-4205-b62b-a17f28acbbac" xsi:nil="true"/>
    <IconOverlay xmlns="http://schemas.microsoft.com/sharepoint/v4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84" ma:contentTypeDescription="Permitting &amp; Compliance Word Document" ma:contentTypeScope="" ma:versionID="52c47db4f3e651fadd17db1f8c0956e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aae615a6b6d1c996d9781723f3422ee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78FF5E-8577-4FEA-AC9B-4931DCCBB348}">
  <ds:schemaRefs>
    <ds:schemaRef ds:uri="9be56660-2c31-41ef-bc00-23e72f632f2a"/>
    <ds:schemaRef ds:uri="http://purl.org/dc/terms/"/>
    <ds:schemaRef ds:uri="http://schemas.microsoft.com/office/2006/metadata/properties"/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37D34317-94AA-496F-B838-DD2464F58CB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A8369A3-9B45-42C2-8C84-52678A47372A}"/>
</file>

<file path=customXml/itemProps4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4461CDE-E36C-4FEA-95D1-94A7C58FFF7A}"/>
</file>

<file path=customXml/itemProps6.xml><?xml version="1.0" encoding="utf-8"?>
<ds:datastoreItem xmlns:ds="http://schemas.openxmlformats.org/officeDocument/2006/customXml" ds:itemID="{74C9E8E3-4240-4A6C-B792-EAACB0328F5C}">
  <ds:schemaRefs>
    <ds:schemaRef ds:uri="http://schemas.microsoft.com/sharepoint/events"/>
  </ds:schemaRefs>
</ds:datastoreItem>
</file>

<file path=customXml/itemProps7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A4%20General%20document%20-%20portrait</Template>
  <TotalTime>0</TotalTime>
  <Pages>5</Pages>
  <Words>1586</Words>
  <Characters>9041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Issuing checklist</dc:title>
  <dc:subject/>
  <dc:creator>NRW</dc:creator>
  <cp:keywords/>
  <cp:lastModifiedBy>Seller, Victoria</cp:lastModifiedBy>
  <cp:revision>9</cp:revision>
  <cp:lastPrinted>2013-10-01T07:52:00Z</cp:lastPrinted>
  <dcterms:created xsi:type="dcterms:W3CDTF">2026-07-09T08:52:00Z</dcterms:created>
  <dcterms:modified xsi:type="dcterms:W3CDTF">2026-07-13T10:59:00Z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94d7f6db-1c39-412e-b52c-2ea829cb7b67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0x01010067EB80C5FE939D4A9B3D8BA62129B7F50102008103382B54324B4D9E2A330338A8DF0F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Welsh Local Authority">
    <vt:lpwstr>Flintshire County Council</vt:lpwstr>
  </property>
  <property fmtid="{D5CDD505-2E9C-101B-9397-08002B2CF9AE}" pid="14" name="Site Name">
    <vt:lpwstr>Deeside Power Station  SITE CONTACT  COLIN BROOKS  07593 386224  Colin.brooks@tritonpower.co.uk</vt:lpwstr>
  </property>
  <property fmtid="{D5CDD505-2E9C-101B-9397-08002B2CF9AE}" pid="15" name="Addressee">
    <vt:lpwstr>Senator House, 85 Queen Victoria Street, London. EC4V 4DP</vt:lpwstr>
  </property>
  <property fmtid="{D5CDD505-2E9C-101B-9397-08002B2CF9AE}" pid="16" name="Post code">
    <vt:lpwstr>CH5 2UL</vt:lpwstr>
  </property>
  <property fmtid="{D5CDD505-2E9C-101B-9397-08002B2CF9AE}" pid="17" name="Customer Name">
    <vt:lpwstr>Deeside Power (UK) Limited</vt:lpwstr>
  </property>
  <property fmtid="{D5CDD505-2E9C-101B-9397-08002B2CF9AE}" pid="18" name="Facility Address">
    <vt:lpwstr>Weighbridge Road, Deeside Industrial Park, Deeside, Flintshire.</vt:lpwstr>
  </property>
  <property fmtid="{D5CDD505-2E9C-101B-9397-08002B2CF9AE}" pid="19" name="License/Activity Type">
    <vt:lpwstr>3. EPR Regulated Industry</vt:lpwstr>
  </property>
  <property fmtid="{D5CDD505-2E9C-101B-9397-08002B2CF9AE}" pid="20" name="MediaServiceImageTags">
    <vt:lpwstr/>
  </property>
</Properties>
</file>