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10150C">
            <w:pPr>
              <w:rPr>
                <w:b/>
                <w:color w:val="0091A5" w:themeColor="accent3"/>
                <w:u w:val="single"/>
              </w:rPr>
            </w:pPr>
            <w:r w:rsidRPr="00A4643D">
              <w:rPr>
                <w:b/>
                <w:color w:val="0091A5" w:themeColor="accent3"/>
              </w:rPr>
              <w:t>Permit Number:</w:t>
            </w:r>
          </w:p>
        </w:tc>
        <w:tc>
          <w:tcPr>
            <w:tcW w:w="6890" w:type="dxa"/>
          </w:tcPr>
          <w:p w14:paraId="3FE9E977" w14:textId="0DF560AA" w:rsidR="00A4643D" w:rsidRPr="0087583E" w:rsidRDefault="00446B65" w:rsidP="0010150C">
            <w:hyperlink r:id="rId12" w:history="1">
              <w:r w:rsidR="0010150C" w:rsidRPr="0010150C">
                <w:rPr>
                  <w:rStyle w:val="Hyperlink"/>
                </w:rPr>
                <w:t>PAN-004273</w:t>
              </w:r>
            </w:hyperlink>
          </w:p>
        </w:tc>
      </w:tr>
      <w:tr w:rsidR="00A4643D" w14:paraId="17FD4B7A" w14:textId="77777777" w:rsidTr="009A13CA">
        <w:trPr>
          <w:trHeight w:val="322"/>
        </w:trPr>
        <w:tc>
          <w:tcPr>
            <w:tcW w:w="2830" w:type="dxa"/>
          </w:tcPr>
          <w:p w14:paraId="38B9B546" w14:textId="77777777" w:rsidR="00A4643D" w:rsidRPr="00A4643D" w:rsidRDefault="00A4643D" w:rsidP="0010150C">
            <w:pPr>
              <w:rPr>
                <w:b/>
                <w:color w:val="0091A5" w:themeColor="accent3"/>
                <w:u w:val="single"/>
              </w:rPr>
            </w:pPr>
            <w:r w:rsidRPr="00A4643D">
              <w:rPr>
                <w:b/>
                <w:color w:val="0091A5" w:themeColor="accent3"/>
              </w:rPr>
              <w:t>Applicant name:</w:t>
            </w:r>
          </w:p>
        </w:tc>
        <w:tc>
          <w:tcPr>
            <w:tcW w:w="6890" w:type="dxa"/>
          </w:tcPr>
          <w:p w14:paraId="476C120D" w14:textId="08112DC5" w:rsidR="00A4643D" w:rsidRPr="0010150C" w:rsidRDefault="0010150C" w:rsidP="0010150C">
            <w:r w:rsidRPr="0010150C">
              <w:t>Mr Daniel Rees</w:t>
            </w:r>
          </w:p>
        </w:tc>
      </w:tr>
      <w:tr w:rsidR="00A4643D" w14:paraId="6A520E7A" w14:textId="77777777" w:rsidTr="009A13CA">
        <w:trPr>
          <w:trHeight w:val="367"/>
        </w:trPr>
        <w:tc>
          <w:tcPr>
            <w:tcW w:w="2830" w:type="dxa"/>
          </w:tcPr>
          <w:p w14:paraId="6B45371F" w14:textId="77777777" w:rsidR="00A4643D" w:rsidRPr="00A4643D" w:rsidRDefault="00A4643D" w:rsidP="0010150C">
            <w:pPr>
              <w:rPr>
                <w:b/>
                <w:color w:val="0091A5" w:themeColor="accent3"/>
                <w:u w:val="single"/>
              </w:rPr>
            </w:pPr>
            <w:r w:rsidRPr="00A4643D">
              <w:rPr>
                <w:b/>
                <w:color w:val="0091A5" w:themeColor="accent3"/>
              </w:rPr>
              <w:t>Site Address:</w:t>
            </w:r>
          </w:p>
        </w:tc>
        <w:tc>
          <w:tcPr>
            <w:tcW w:w="6890" w:type="dxa"/>
          </w:tcPr>
          <w:p w14:paraId="59609C1E" w14:textId="15119D1B" w:rsidR="00A4643D" w:rsidRPr="0010150C" w:rsidRDefault="0010150C" w:rsidP="0010150C">
            <w:r w:rsidRPr="0010150C">
              <w:t xml:space="preserve">Land at </w:t>
            </w:r>
            <w:proofErr w:type="spellStart"/>
            <w:r w:rsidRPr="0010150C">
              <w:t>Ffosyffin</w:t>
            </w:r>
            <w:proofErr w:type="spellEnd"/>
            <w:r w:rsidRPr="0010150C">
              <w:t xml:space="preserve">, </w:t>
            </w:r>
            <w:proofErr w:type="spellStart"/>
            <w:r w:rsidRPr="0010150C">
              <w:t>Creuddyn</w:t>
            </w:r>
            <w:proofErr w:type="spellEnd"/>
            <w:r w:rsidRPr="0010150C">
              <w:t xml:space="preserve"> Bridge, Lampeter, Ceredigion, SA48 8BJ</w:t>
            </w:r>
          </w:p>
        </w:tc>
      </w:tr>
      <w:tr w:rsidR="009A13CA" w14:paraId="511A46A0" w14:textId="77777777" w:rsidTr="009A13CA">
        <w:trPr>
          <w:trHeight w:val="367"/>
        </w:trPr>
        <w:tc>
          <w:tcPr>
            <w:tcW w:w="2830" w:type="dxa"/>
          </w:tcPr>
          <w:p w14:paraId="22A38F10" w14:textId="6CD49B7B" w:rsidR="009A13CA" w:rsidRPr="00A4643D" w:rsidRDefault="009A13CA" w:rsidP="0010150C">
            <w:pPr>
              <w:rPr>
                <w:b/>
                <w:color w:val="0091A5" w:themeColor="accent3"/>
              </w:rPr>
            </w:pPr>
            <w:r>
              <w:rPr>
                <w:b/>
                <w:color w:val="0091A5" w:themeColor="accent3"/>
              </w:rPr>
              <w:t>Discharge Point NGR:</w:t>
            </w:r>
          </w:p>
        </w:tc>
        <w:tc>
          <w:tcPr>
            <w:tcW w:w="6890" w:type="dxa"/>
          </w:tcPr>
          <w:p w14:paraId="77B40B16" w14:textId="09255B30" w:rsidR="009A13CA" w:rsidRPr="0010150C" w:rsidRDefault="0010150C" w:rsidP="0010150C">
            <w:r w:rsidRPr="0010150C">
              <w:t>SN 54643 53824</w:t>
            </w:r>
          </w:p>
        </w:tc>
      </w:tr>
      <w:tr w:rsidR="00A4643D" w14:paraId="6E02B5A6" w14:textId="77777777" w:rsidTr="009A13CA">
        <w:trPr>
          <w:trHeight w:val="460"/>
        </w:trPr>
        <w:tc>
          <w:tcPr>
            <w:tcW w:w="2830" w:type="dxa"/>
          </w:tcPr>
          <w:p w14:paraId="69024784" w14:textId="77777777" w:rsidR="00A4643D" w:rsidRPr="00A4643D" w:rsidRDefault="00A4643D" w:rsidP="0010150C">
            <w:pPr>
              <w:rPr>
                <w:b/>
                <w:color w:val="0091A5" w:themeColor="accent3"/>
              </w:rPr>
            </w:pPr>
            <w:r w:rsidRPr="00A4643D">
              <w:rPr>
                <w:b/>
                <w:color w:val="0091A5" w:themeColor="accent3"/>
              </w:rPr>
              <w:t>Respond by date:</w:t>
            </w:r>
          </w:p>
        </w:tc>
        <w:tc>
          <w:tcPr>
            <w:tcW w:w="6890" w:type="dxa"/>
          </w:tcPr>
          <w:p w14:paraId="177E940F" w14:textId="4B42B8B5" w:rsidR="00A4643D" w:rsidRPr="0010150C" w:rsidRDefault="0010150C" w:rsidP="0010150C">
            <w:pPr>
              <w:rPr>
                <w:bCs/>
              </w:rPr>
            </w:pPr>
            <w:r w:rsidRPr="0010150C">
              <w:rPr>
                <w:bCs/>
              </w:rPr>
              <w:t>01/02/2019</w:t>
            </w:r>
            <w:r w:rsidR="00A4643D" w:rsidRPr="0010150C">
              <w:rPr>
                <w:bCs/>
              </w:rPr>
              <w:t xml:space="preserve"> (10 working days)</w:t>
            </w:r>
          </w:p>
        </w:tc>
      </w:tr>
      <w:tr w:rsidR="00965438" w14:paraId="446C82BA" w14:textId="77777777" w:rsidTr="009A13CA">
        <w:trPr>
          <w:trHeight w:val="460"/>
        </w:trPr>
        <w:tc>
          <w:tcPr>
            <w:tcW w:w="2830" w:type="dxa"/>
          </w:tcPr>
          <w:p w14:paraId="78FF95F7" w14:textId="77777777" w:rsidR="00965438" w:rsidRPr="00A4643D" w:rsidRDefault="00965438" w:rsidP="0010150C">
            <w:pPr>
              <w:rPr>
                <w:b/>
                <w:color w:val="0091A5" w:themeColor="accent3"/>
              </w:rPr>
            </w:pPr>
            <w:r>
              <w:rPr>
                <w:b/>
                <w:color w:val="0091A5" w:themeColor="accent3"/>
              </w:rPr>
              <w:t>Permitting Officer:</w:t>
            </w:r>
          </w:p>
        </w:tc>
        <w:tc>
          <w:tcPr>
            <w:tcW w:w="6890" w:type="dxa"/>
          </w:tcPr>
          <w:p w14:paraId="00291DE5" w14:textId="03E45502" w:rsidR="00965438" w:rsidRPr="0010150C" w:rsidRDefault="0010150C" w:rsidP="0010150C">
            <w:pPr>
              <w:rPr>
                <w:bCs/>
              </w:rPr>
            </w:pPr>
            <w:r w:rsidRPr="0010150C">
              <w:rPr>
                <w:bCs/>
              </w:rPr>
              <w:t>Elliot Burge</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208AEE7" w14:textId="41CFD66B" w:rsidR="00A4643D" w:rsidRPr="0010150C" w:rsidRDefault="0010150C" w:rsidP="0010150C">
      <w:pPr>
        <w:pBdr>
          <w:top w:val="single" w:sz="4" w:space="1" w:color="auto"/>
          <w:left w:val="single" w:sz="4" w:space="4" w:color="auto"/>
          <w:bottom w:val="single" w:sz="4" w:space="1" w:color="auto"/>
          <w:right w:val="single" w:sz="4" w:space="4" w:color="auto"/>
        </w:pBdr>
      </w:pPr>
      <w:r w:rsidRPr="0010150C">
        <w:t>A new application to dispose of spent diluted</w:t>
      </w:r>
      <w:r>
        <w:t xml:space="preserve"> (3 parts water to </w:t>
      </w:r>
      <w:proofErr w:type="gramStart"/>
      <w:r>
        <w:t>1 part</w:t>
      </w:r>
      <w:proofErr w:type="gramEnd"/>
      <w:r>
        <w:t xml:space="preserve"> dip)</w:t>
      </w:r>
      <w:r w:rsidRPr="0010150C">
        <w:t xml:space="preserve"> SP sheep dip, a maximum of 9m3/year. The applicant proposes to spread twice a year, once in July and once in </w:t>
      </w:r>
      <w:proofErr w:type="gramStart"/>
      <w:r w:rsidRPr="0010150C">
        <w:t>October</w:t>
      </w:r>
      <w:r>
        <w:t>,</w:t>
      </w:r>
      <w:proofErr w:type="gramEnd"/>
      <w:r w:rsidRPr="0010150C">
        <w:t xml:space="preserve"> 4.5m/3 each time. There is approximately 3.2 hectares of land available and the applicant will spread using a vacuum tanker set at 1.5m3/ha to ensure the dip is spread evenly over the total disposal area.</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4D3D1CF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CAC22B" w14:textId="57A721FD" w:rsidR="00A4643D" w:rsidRPr="0010150C" w:rsidRDefault="0010150C" w:rsidP="00A4643D">
      <w:pPr>
        <w:pBdr>
          <w:top w:val="single" w:sz="4" w:space="1" w:color="auto"/>
          <w:left w:val="single" w:sz="4" w:space="4" w:color="auto"/>
          <w:bottom w:val="single" w:sz="4" w:space="1" w:color="auto"/>
          <w:right w:val="single" w:sz="4" w:space="4" w:color="auto"/>
        </w:pBdr>
      </w:pPr>
      <w:r w:rsidRPr="0010150C">
        <w:t xml:space="preserve">The risk screening report can be found on the DMS </w:t>
      </w:r>
      <w:hyperlink r:id="rId13" w:history="1">
        <w:r w:rsidRPr="0010150C">
          <w:rPr>
            <w:rStyle w:val="Hyperlink"/>
          </w:rPr>
          <w:t>here</w:t>
        </w:r>
      </w:hyperlink>
    </w:p>
    <w:p w14:paraId="4593CC47" w14:textId="52108699" w:rsidR="0010150C" w:rsidRPr="0010150C" w:rsidRDefault="0010150C" w:rsidP="00A4643D">
      <w:pPr>
        <w:pBdr>
          <w:top w:val="single" w:sz="4" w:space="1" w:color="auto"/>
          <w:left w:val="single" w:sz="4" w:space="4" w:color="auto"/>
          <w:bottom w:val="single" w:sz="4" w:space="1" w:color="auto"/>
          <w:right w:val="single" w:sz="4" w:space="4" w:color="auto"/>
        </w:pBdr>
      </w:pPr>
    </w:p>
    <w:p w14:paraId="5F088E5F" w14:textId="162F9449" w:rsidR="0010150C" w:rsidRPr="0010150C" w:rsidRDefault="0010150C" w:rsidP="00A4643D">
      <w:pPr>
        <w:pBdr>
          <w:top w:val="single" w:sz="4" w:space="1" w:color="auto"/>
          <w:left w:val="single" w:sz="4" w:space="4" w:color="auto"/>
          <w:bottom w:val="single" w:sz="4" w:space="1" w:color="auto"/>
          <w:right w:val="single" w:sz="4" w:space="4" w:color="auto"/>
        </w:pBdr>
      </w:pPr>
      <w:r w:rsidRPr="0010150C">
        <w:t>There are no designations within the screening distance.</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7C6432C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172AA2A8" w14:textId="0179F189" w:rsidR="00A4643D" w:rsidRPr="0010150C" w:rsidRDefault="0010150C" w:rsidP="00A4643D">
      <w:pPr>
        <w:pBdr>
          <w:top w:val="single" w:sz="4" w:space="1" w:color="auto"/>
          <w:left w:val="single" w:sz="4" w:space="4" w:color="auto"/>
          <w:bottom w:val="single" w:sz="4" w:space="1" w:color="auto"/>
          <w:right w:val="single" w:sz="4" w:space="4" w:color="auto"/>
        </w:pBdr>
      </w:pPr>
      <w:r w:rsidRPr="0010150C">
        <w:t xml:space="preserve">The L1 risk assessment can be found on the DMS </w:t>
      </w:r>
      <w:hyperlink r:id="rId14" w:history="1">
        <w:r w:rsidRPr="0010150C">
          <w:rPr>
            <w:rStyle w:val="Hyperlink"/>
          </w:rPr>
          <w:t>here</w:t>
        </w:r>
      </w:hyperlink>
      <w:r w:rsidRPr="0010150C">
        <w:t>.</w:t>
      </w:r>
    </w:p>
    <w:p w14:paraId="528B3C9E" w14:textId="42A165D2" w:rsidR="0010150C" w:rsidRPr="0010150C" w:rsidRDefault="0010150C" w:rsidP="00A4643D">
      <w:pPr>
        <w:pBdr>
          <w:top w:val="single" w:sz="4" w:space="1" w:color="auto"/>
          <w:left w:val="single" w:sz="4" w:space="4" w:color="auto"/>
          <w:bottom w:val="single" w:sz="4" w:space="1" w:color="auto"/>
          <w:right w:val="single" w:sz="4" w:space="4" w:color="auto"/>
        </w:pBdr>
      </w:pPr>
    </w:p>
    <w:p w14:paraId="44CBFCC2" w14:textId="7A40A4B6" w:rsidR="0010150C" w:rsidRPr="0010150C" w:rsidRDefault="0010150C" w:rsidP="00A4643D">
      <w:pPr>
        <w:pBdr>
          <w:top w:val="single" w:sz="4" w:space="1" w:color="auto"/>
          <w:left w:val="single" w:sz="4" w:space="4" w:color="auto"/>
          <w:bottom w:val="single" w:sz="4" w:space="1" w:color="auto"/>
          <w:right w:val="single" w:sz="4" w:space="4" w:color="auto"/>
        </w:pBdr>
      </w:pPr>
      <w:r w:rsidRPr="0010150C">
        <w:t>The score is 48, as its close to 50 Geoscience please check/refine the inputs to ensure the assessment is correct and that there will be no risk from this application.</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56B0F48B" w14:textId="1CFBE0EA" w:rsidR="009A13CA" w:rsidRDefault="009A13CA" w:rsidP="00A4643D">
      <w:pPr>
        <w:rPr>
          <w:b/>
          <w:color w:val="0091A5" w:themeColor="accent3"/>
        </w:rPr>
      </w:pPr>
    </w:p>
    <w:p w14:paraId="05F04229" w14:textId="6D26C781" w:rsidR="0010150C" w:rsidRDefault="0010150C" w:rsidP="00A4643D">
      <w:pPr>
        <w:rPr>
          <w:b/>
          <w:color w:val="0091A5" w:themeColor="accent3"/>
        </w:rPr>
      </w:pPr>
    </w:p>
    <w:p w14:paraId="03C08AF1" w14:textId="77777777" w:rsidR="0010150C" w:rsidRDefault="0010150C" w:rsidP="00A4643D">
      <w:pPr>
        <w:rPr>
          <w:b/>
          <w:color w:val="0091A5" w:themeColor="accent3"/>
        </w:rPr>
      </w:pPr>
    </w:p>
    <w:p w14:paraId="65806B26" w14:textId="77777777"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5E0C286D" w14:textId="5D17DF59" w:rsidR="00A4643D" w:rsidRDefault="009F357D" w:rsidP="00A4643D">
      <w:pPr>
        <w:pBdr>
          <w:top w:val="single" w:sz="4" w:space="1" w:color="auto"/>
          <w:left w:val="single" w:sz="4" w:space="4" w:color="auto"/>
          <w:bottom w:val="single" w:sz="4" w:space="1" w:color="auto"/>
          <w:right w:val="single" w:sz="4" w:space="4" w:color="auto"/>
        </w:pBdr>
        <w:rPr>
          <w:b/>
        </w:rPr>
      </w:pPr>
      <w:r>
        <w:rPr>
          <w:b/>
        </w:rPr>
        <w:t>The applicant has ticked the box for SP dip but I’m not aware there are any to purchase. My current understanding is that you can only get OP dips. Could you contact the applicant to make sure? If this is a mistake, then it may affect the risk assessment scoring.</w:t>
      </w:r>
    </w:p>
    <w:p w14:paraId="4C00AD89" w14:textId="53EDDEB8" w:rsidR="009F357D" w:rsidRDefault="009F357D" w:rsidP="00A4643D">
      <w:pPr>
        <w:pBdr>
          <w:top w:val="single" w:sz="4" w:space="1" w:color="auto"/>
          <w:left w:val="single" w:sz="4" w:space="4" w:color="auto"/>
          <w:bottom w:val="single" w:sz="4" w:space="1" w:color="auto"/>
          <w:right w:val="single" w:sz="4" w:space="4" w:color="auto"/>
        </w:pBdr>
        <w:rPr>
          <w:b/>
        </w:rPr>
      </w:pPr>
      <w:r>
        <w:rPr>
          <w:b/>
        </w:rPr>
        <w:t xml:space="preserve">Other than </w:t>
      </w:r>
      <w:proofErr w:type="gramStart"/>
      <w:r>
        <w:rPr>
          <w:b/>
        </w:rPr>
        <w:t>that</w:t>
      </w:r>
      <w:proofErr w:type="gramEnd"/>
      <w:r>
        <w:rPr>
          <w:b/>
        </w:rPr>
        <w:t xml:space="preserve"> I have no other adverse comments.</w:t>
      </w:r>
    </w:p>
    <w:p w14:paraId="1377CED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645ED02"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7CF7BE5F"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9F357D">
        <w:rPr>
          <w:b/>
          <w:color w:val="0091A5" w:themeColor="accent3"/>
        </w:rPr>
        <w:t xml:space="preserve"> Kim Jones</w:t>
      </w:r>
      <w:r w:rsidRPr="00A4643D">
        <w:rPr>
          <w:b/>
          <w:color w:val="0091A5" w:themeColor="accent3"/>
        </w:rPr>
        <w:br/>
        <w:t>Date:</w:t>
      </w:r>
      <w:r w:rsidR="009F357D">
        <w:rPr>
          <w:b/>
          <w:color w:val="0091A5" w:themeColor="accent3"/>
        </w:rPr>
        <w:t xml:space="preserve"> 25/01/2019</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701BBA1B" w:rsidR="00A4643D" w:rsidRPr="005F4327" w:rsidRDefault="009A0A7E" w:rsidP="00A4643D">
      <w:pPr>
        <w:pBdr>
          <w:top w:val="single" w:sz="4" w:space="1" w:color="auto"/>
          <w:left w:val="single" w:sz="4" w:space="4" w:color="auto"/>
          <w:bottom w:val="single" w:sz="4" w:space="1" w:color="auto"/>
          <w:right w:val="single" w:sz="4" w:space="4" w:color="auto"/>
        </w:pBdr>
        <w:rPr>
          <w:color w:val="FF0000"/>
        </w:rPr>
      </w:pPr>
      <w:r>
        <w:rPr>
          <w:color w:val="FF0000"/>
        </w:rPr>
        <w:t>N/A</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FA33093" w14:textId="0CF81D32" w:rsidR="00A4643D" w:rsidRDefault="00BB3E98" w:rsidP="00A4643D">
      <w:pPr>
        <w:pBdr>
          <w:top w:val="single" w:sz="4" w:space="1" w:color="auto"/>
          <w:left w:val="single" w:sz="4" w:space="4" w:color="auto"/>
          <w:bottom w:val="single" w:sz="4" w:space="1" w:color="auto"/>
          <w:right w:val="single" w:sz="4" w:space="4" w:color="auto"/>
        </w:pBdr>
        <w:rPr>
          <w:color w:val="FF0000"/>
        </w:rPr>
      </w:pPr>
      <w:r>
        <w:rPr>
          <w:color w:val="FF0000"/>
        </w:rPr>
        <w:t xml:space="preserve">N/A </w:t>
      </w:r>
    </w:p>
    <w:p w14:paraId="2584B074" w14:textId="77777777" w:rsidR="009A0A7E" w:rsidRPr="005F4327" w:rsidRDefault="009A0A7E"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667E5C0" w14:textId="29D92047" w:rsidR="00BB3E98" w:rsidRPr="005F4327" w:rsidRDefault="009A0A7E" w:rsidP="00BB3E98">
      <w:pPr>
        <w:pBdr>
          <w:top w:val="single" w:sz="4" w:space="1" w:color="auto"/>
          <w:left w:val="single" w:sz="4" w:space="4" w:color="auto"/>
          <w:bottom w:val="single" w:sz="4" w:space="1" w:color="auto"/>
          <w:right w:val="single" w:sz="4" w:space="4" w:color="auto"/>
        </w:pBdr>
        <w:rPr>
          <w:color w:val="FF0000"/>
        </w:rPr>
      </w:pPr>
      <w:r>
        <w:rPr>
          <w:color w:val="FF0000"/>
        </w:rPr>
        <w:t>N/A</w:t>
      </w:r>
    </w:p>
    <w:p w14:paraId="4AE5CB92"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34463842" w14:textId="1A0EB40B" w:rsidR="00440714" w:rsidRPr="009A0A7E" w:rsidRDefault="009A0A7E" w:rsidP="00440714">
      <w:pPr>
        <w:pBdr>
          <w:top w:val="single" w:sz="4" w:space="1" w:color="auto"/>
          <w:left w:val="single" w:sz="4" w:space="4" w:color="auto"/>
          <w:bottom w:val="single" w:sz="4" w:space="1" w:color="auto"/>
          <w:right w:val="single" w:sz="4" w:space="4" w:color="auto"/>
        </w:pBdr>
      </w:pPr>
      <w:r w:rsidRPr="009A0A7E">
        <w:t>N/A</w:t>
      </w:r>
    </w:p>
    <w:p w14:paraId="2CD859C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63231A06"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744937AF" w14:textId="77777777" w:rsidR="00440714" w:rsidRDefault="00440714" w:rsidP="00A4643D">
      <w:pPr>
        <w:rPr>
          <w:b/>
          <w:color w:val="0091A5" w:themeColor="accent3"/>
        </w:rPr>
      </w:pPr>
    </w:p>
    <w:p w14:paraId="00B84600" w14:textId="06F10576" w:rsidR="00A4643D" w:rsidRPr="00A4643D" w:rsidRDefault="00A4643D"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AB299C7" w14:textId="1B2DB94F" w:rsidR="00440714" w:rsidRPr="000E07B1" w:rsidRDefault="000E07B1" w:rsidP="00A4643D">
      <w:pPr>
        <w:pBdr>
          <w:top w:val="single" w:sz="4" w:space="1" w:color="auto"/>
          <w:left w:val="single" w:sz="4" w:space="4" w:color="auto"/>
          <w:bottom w:val="single" w:sz="4" w:space="1" w:color="auto"/>
          <w:right w:val="single" w:sz="4" w:space="4" w:color="auto"/>
        </w:pBdr>
      </w:pPr>
      <w:r w:rsidRPr="000E07B1">
        <w:lastRenderedPageBreak/>
        <w:t>We have nothing to change</w:t>
      </w:r>
      <w:r>
        <w:t xml:space="preserve"> in the assessment sheet, so would agree with the score.   I would suggest that the spreading is done on the flatter higher ground.</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5F6B1596" w:rsidR="00A4643D" w:rsidRPr="000E07B1" w:rsidRDefault="00A4643D" w:rsidP="00A4643D">
      <w:pPr>
        <w:pBdr>
          <w:top w:val="single" w:sz="4" w:space="1" w:color="auto"/>
          <w:left w:val="single" w:sz="4" w:space="4" w:color="auto"/>
          <w:bottom w:val="single" w:sz="4" w:space="1" w:color="auto"/>
          <w:right w:val="single" w:sz="4" w:space="4" w:color="auto"/>
        </w:pBdr>
        <w:rPr>
          <w:rStyle w:val="BodyTextChar"/>
        </w:rPr>
      </w:pPr>
      <w:r w:rsidRPr="00A4643D">
        <w:rPr>
          <w:b/>
          <w:color w:val="0091A5" w:themeColor="accent3"/>
        </w:rPr>
        <w:t>Officers name:</w:t>
      </w:r>
      <w:r w:rsidR="000E07B1">
        <w:rPr>
          <w:b/>
          <w:color w:val="0091A5" w:themeColor="accent3"/>
        </w:rPr>
        <w:t xml:space="preserve">   </w:t>
      </w:r>
      <w:r w:rsidR="000E07B1" w:rsidRPr="000E07B1">
        <w:rPr>
          <w:rStyle w:val="BodyTextChar"/>
        </w:rPr>
        <w:t>Kay Roberts</w:t>
      </w:r>
      <w:r w:rsidRPr="000E07B1">
        <w:rPr>
          <w:rStyle w:val="BodyTextChar"/>
        </w:rPr>
        <w:br/>
      </w:r>
      <w:r w:rsidRPr="00A4643D">
        <w:rPr>
          <w:b/>
          <w:color w:val="0091A5" w:themeColor="accent3"/>
        </w:rPr>
        <w:t>Date:</w:t>
      </w:r>
      <w:r w:rsidR="000E07B1">
        <w:rPr>
          <w:b/>
          <w:color w:val="0091A5" w:themeColor="accent3"/>
        </w:rPr>
        <w:t xml:space="preserve"> </w:t>
      </w:r>
      <w:r w:rsidR="000E07B1" w:rsidRPr="000E07B1">
        <w:rPr>
          <w:rStyle w:val="BodyTextChar"/>
        </w:rPr>
        <w:t>22 January 2019</w:t>
      </w:r>
    </w:p>
    <w:p w14:paraId="145B7BF1" w14:textId="77777777" w:rsidR="00A4643D" w:rsidRDefault="00A4643D"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2AB1245"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092C75E3" w:rsidR="00BB3E98" w:rsidRPr="009A0A7E" w:rsidRDefault="009A0A7E" w:rsidP="00BB3E98">
      <w:pPr>
        <w:pBdr>
          <w:top w:val="single" w:sz="4" w:space="1" w:color="auto"/>
          <w:left w:val="single" w:sz="4" w:space="4" w:color="auto"/>
          <w:bottom w:val="single" w:sz="4" w:space="1" w:color="auto"/>
          <w:right w:val="single" w:sz="4" w:space="4" w:color="auto"/>
        </w:pBdr>
      </w:pPr>
      <w:r w:rsidRPr="009A0A7E">
        <w:t>N/A</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p w14:paraId="2064F6D9" w14:textId="227C27D0" w:rsidR="00440714" w:rsidRDefault="00440714"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10150C">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10150C">
            <w:r>
              <w:t>National Parks</w:t>
            </w:r>
          </w:p>
        </w:tc>
        <w:tc>
          <w:tcPr>
            <w:tcW w:w="2100" w:type="dxa"/>
          </w:tcPr>
          <w:p w14:paraId="5A1BF798" w14:textId="09B3363F" w:rsidR="00A4643D" w:rsidRDefault="009A0A7E" w:rsidP="0010150C">
            <w:pPr>
              <w:rPr>
                <w:b/>
              </w:rPr>
            </w:pPr>
            <w:r>
              <w:rPr>
                <w:b/>
              </w:rPr>
              <w:t>N</w:t>
            </w:r>
          </w:p>
        </w:tc>
      </w:tr>
      <w:tr w:rsidR="00A4643D" w14:paraId="4AC19836" w14:textId="77777777" w:rsidTr="00A4643D">
        <w:trPr>
          <w:trHeight w:val="531"/>
        </w:trPr>
        <w:tc>
          <w:tcPr>
            <w:tcW w:w="7740" w:type="dxa"/>
          </w:tcPr>
          <w:p w14:paraId="730F00C9" w14:textId="77777777" w:rsidR="00A4643D" w:rsidRPr="000F1634" w:rsidRDefault="00A4643D" w:rsidP="0010150C">
            <w:r>
              <w:t>Water Company regarding Drinking Water Protected Zone / SPZ1</w:t>
            </w:r>
          </w:p>
        </w:tc>
        <w:tc>
          <w:tcPr>
            <w:tcW w:w="2100" w:type="dxa"/>
          </w:tcPr>
          <w:p w14:paraId="219E236C" w14:textId="3B34CBE1" w:rsidR="00A4643D" w:rsidRDefault="009A0A7E" w:rsidP="0010150C">
            <w:pPr>
              <w:rPr>
                <w:b/>
              </w:rPr>
            </w:pPr>
            <w:r>
              <w:rPr>
                <w:b/>
              </w:rPr>
              <w:t>N</w:t>
            </w:r>
          </w:p>
        </w:tc>
      </w:tr>
      <w:tr w:rsidR="00A4643D" w14:paraId="0317282E" w14:textId="77777777" w:rsidTr="00A4643D">
        <w:trPr>
          <w:trHeight w:val="244"/>
        </w:trPr>
        <w:tc>
          <w:tcPr>
            <w:tcW w:w="7740" w:type="dxa"/>
          </w:tcPr>
          <w:p w14:paraId="7FF92F5F" w14:textId="77777777" w:rsidR="00A4643D" w:rsidRPr="000F1634" w:rsidRDefault="00A4643D" w:rsidP="0010150C">
            <w:r w:rsidRPr="000F1634">
              <w:t>Environmental Heath</w:t>
            </w:r>
          </w:p>
        </w:tc>
        <w:tc>
          <w:tcPr>
            <w:tcW w:w="2100" w:type="dxa"/>
          </w:tcPr>
          <w:p w14:paraId="159B54F6" w14:textId="6790792A" w:rsidR="00A4643D" w:rsidRDefault="009A0A7E" w:rsidP="0010150C">
            <w:pPr>
              <w:rPr>
                <w:b/>
              </w:rPr>
            </w:pPr>
            <w:r>
              <w:rPr>
                <w:b/>
              </w:rPr>
              <w:t>N</w:t>
            </w:r>
          </w:p>
        </w:tc>
      </w:tr>
    </w:tbl>
    <w:p w14:paraId="2A6D12C7" w14:textId="77777777" w:rsidR="00A4643D" w:rsidRDefault="00A4643D" w:rsidP="00A4643D">
      <w:pPr>
        <w:rPr>
          <w:b/>
        </w:rPr>
      </w:pPr>
    </w:p>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2F602F1" w14:textId="457CDB46" w:rsidR="00446B65" w:rsidRDefault="00446B65" w:rsidP="00A4643D">
      <w:pPr>
        <w:pBdr>
          <w:top w:val="single" w:sz="4" w:space="1" w:color="auto"/>
          <w:left w:val="single" w:sz="4" w:space="4" w:color="auto"/>
          <w:bottom w:val="single" w:sz="4" w:space="1" w:color="auto"/>
          <w:right w:val="single" w:sz="4" w:space="4" w:color="auto"/>
        </w:pBdr>
      </w:pPr>
      <w:r>
        <w:t>The applicant has confirmed that the dip type is OP and not SP, this lowers the risk assessment score. I have also informed the applicant to spread on the higher ground.</w:t>
      </w:r>
    </w:p>
    <w:p w14:paraId="61F4D4BC" w14:textId="08921501" w:rsidR="00446B65" w:rsidRDefault="00446B65" w:rsidP="00A4643D">
      <w:pPr>
        <w:pBdr>
          <w:top w:val="single" w:sz="4" w:space="1" w:color="auto"/>
          <w:left w:val="single" w:sz="4" w:space="4" w:color="auto"/>
          <w:bottom w:val="single" w:sz="4" w:space="1" w:color="auto"/>
          <w:right w:val="single" w:sz="4" w:space="4" w:color="auto"/>
        </w:pBdr>
      </w:pPr>
    </w:p>
    <w:p w14:paraId="57AFF268" w14:textId="011F4848" w:rsidR="00A4643D" w:rsidRDefault="00446B65" w:rsidP="00A4643D">
      <w:pPr>
        <w:pBdr>
          <w:top w:val="single" w:sz="4" w:space="1" w:color="auto"/>
          <w:left w:val="single" w:sz="4" w:space="4" w:color="auto"/>
          <w:bottom w:val="single" w:sz="4" w:space="1" w:color="auto"/>
          <w:right w:val="single" w:sz="4" w:space="4" w:color="auto"/>
        </w:pBdr>
        <w:rPr>
          <w:b/>
          <w:color w:val="0091A5" w:themeColor="accent3"/>
        </w:rPr>
      </w:pPr>
      <w:r>
        <w:t>The permit will be issued.</w:t>
      </w: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21126990" w:rsidR="00A4643D" w:rsidRPr="00446B65" w:rsidRDefault="00A4643D" w:rsidP="00A4643D">
      <w:pPr>
        <w:pBdr>
          <w:top w:val="single" w:sz="4" w:space="1" w:color="auto"/>
          <w:left w:val="single" w:sz="4" w:space="4" w:color="auto"/>
          <w:bottom w:val="single" w:sz="4" w:space="1" w:color="auto"/>
          <w:right w:val="single" w:sz="4" w:space="4" w:color="auto"/>
        </w:pBdr>
      </w:pPr>
      <w:r>
        <w:rPr>
          <w:b/>
          <w:color w:val="0091A5" w:themeColor="accent3"/>
        </w:rPr>
        <w:t>Date:</w:t>
      </w:r>
      <w:r w:rsidR="00446B65">
        <w:rPr>
          <w:b/>
          <w:color w:val="0091A5" w:themeColor="accent3"/>
        </w:rPr>
        <w:t xml:space="preserve"> </w:t>
      </w:r>
      <w:r w:rsidR="00446B65">
        <w:t>30/01/2019</w:t>
      </w:r>
      <w:bookmarkStart w:id="0" w:name="_GoBack"/>
      <w:bookmarkEnd w:id="0"/>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5"/>
      <w:footerReference w:type="default" r:id="rId16"/>
      <w:headerReference w:type="first" r:id="rId17"/>
      <w:footerReference w:type="first" r:id="rId18"/>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10150C" w:rsidRDefault="0010150C" w:rsidP="003B1B95">
      <w:r>
        <w:separator/>
      </w:r>
    </w:p>
  </w:endnote>
  <w:endnote w:type="continuationSeparator" w:id="0">
    <w:p w14:paraId="1B2A8A80" w14:textId="77777777" w:rsidR="0010150C" w:rsidRDefault="0010150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10150C" w:rsidRPr="00323656" w:rsidRDefault="0010150C"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10150C" w:rsidRPr="007A78C9" w:rsidRDefault="0010150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10150C" w:rsidRPr="007A78C9" w:rsidRDefault="0010150C"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10150C" w:rsidRDefault="0010150C"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10150C" w:rsidRPr="007A78C9" w:rsidRDefault="0010150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10150C" w:rsidRPr="007A78C9" w:rsidRDefault="0010150C"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10150C" w:rsidRDefault="0010150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10150C" w:rsidRDefault="0010150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10150C" w:rsidRPr="007A78C9" w:rsidRDefault="0010150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10150C" w:rsidRPr="007A78C9" w:rsidRDefault="0010150C"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10150C" w:rsidRDefault="0010150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10150C" w:rsidRDefault="0010150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10150C" w:rsidRPr="007A78C9" w:rsidRDefault="0010150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10150C" w:rsidRPr="007A78C9" w:rsidRDefault="0010150C"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10150C" w:rsidRDefault="0010150C"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10150C" w:rsidRDefault="0010150C"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10150C" w:rsidRPr="007A78C9" w:rsidRDefault="0010150C"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10150C" w:rsidRPr="007A78C9" w:rsidRDefault="0010150C"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10150C" w:rsidRDefault="0010150C" w:rsidP="003B1B95">
      <w:r>
        <w:separator/>
      </w:r>
    </w:p>
  </w:footnote>
  <w:footnote w:type="continuationSeparator" w:id="0">
    <w:p w14:paraId="6C8B9FA4" w14:textId="77777777" w:rsidR="0010150C" w:rsidRDefault="0010150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10150C" w:rsidRDefault="0010150C" w:rsidP="00580178">
    <w:pPr>
      <w:pStyle w:val="Header"/>
    </w:pPr>
  </w:p>
  <w:p w14:paraId="1B2FAA66" w14:textId="77777777" w:rsidR="0010150C" w:rsidRDefault="001015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10150C" w14:paraId="2F00062B" w14:textId="77777777" w:rsidTr="0010150C">
      <w:trPr>
        <w:trHeight w:val="1943"/>
      </w:trPr>
      <w:tc>
        <w:tcPr>
          <w:tcW w:w="6190" w:type="dxa"/>
        </w:tcPr>
        <w:p w14:paraId="4BE1C2EE" w14:textId="77777777" w:rsidR="0010150C" w:rsidRPr="00A4643D" w:rsidRDefault="0010150C"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10150C" w:rsidRDefault="0010150C" w:rsidP="0003584B">
    <w:pPr>
      <w:pStyle w:val="Header"/>
    </w:pPr>
  </w:p>
  <w:p w14:paraId="32E67EDA" w14:textId="77777777" w:rsidR="0010150C" w:rsidRDefault="0010150C" w:rsidP="0003584B">
    <w:pPr>
      <w:pStyle w:val="Header"/>
    </w:pPr>
  </w:p>
  <w:p w14:paraId="4F9D4065" w14:textId="77777777" w:rsidR="0010150C" w:rsidRDefault="0010150C" w:rsidP="0003584B">
    <w:pPr>
      <w:pStyle w:val="Header"/>
    </w:pPr>
  </w:p>
  <w:p w14:paraId="5EBC3C4E" w14:textId="77777777" w:rsidR="0010150C" w:rsidRDefault="0010150C" w:rsidP="0003584B">
    <w:pPr>
      <w:pStyle w:val="Header"/>
    </w:pPr>
  </w:p>
  <w:p w14:paraId="76625F77" w14:textId="77777777" w:rsidR="0010150C" w:rsidRDefault="0010150C" w:rsidP="0003584B">
    <w:pPr>
      <w:pStyle w:val="Header"/>
    </w:pPr>
  </w:p>
  <w:p w14:paraId="36F53DFC" w14:textId="77777777" w:rsidR="0010150C" w:rsidRDefault="0010150C" w:rsidP="0003584B">
    <w:pPr>
      <w:pStyle w:val="Header"/>
    </w:pPr>
  </w:p>
  <w:p w14:paraId="7957B9CB" w14:textId="77777777" w:rsidR="0010150C" w:rsidRDefault="0010150C" w:rsidP="0003584B">
    <w:pPr>
      <w:pStyle w:val="Header"/>
    </w:pPr>
  </w:p>
  <w:p w14:paraId="357FAB5D" w14:textId="77777777" w:rsidR="0010150C" w:rsidRDefault="0010150C" w:rsidP="0003584B">
    <w:pPr>
      <w:pStyle w:val="Header"/>
    </w:pPr>
  </w:p>
  <w:p w14:paraId="7DDDEA1F" w14:textId="77777777" w:rsidR="0010150C" w:rsidRDefault="0010150C" w:rsidP="0003584B">
    <w:pPr>
      <w:pStyle w:val="Header"/>
    </w:pPr>
  </w:p>
  <w:p w14:paraId="456B9136" w14:textId="77777777" w:rsidR="0010150C" w:rsidRDefault="0010150C" w:rsidP="0003584B">
    <w:pPr>
      <w:pStyle w:val="Header"/>
    </w:pPr>
  </w:p>
  <w:p w14:paraId="4AAE9876" w14:textId="77777777" w:rsidR="0010150C" w:rsidRDefault="0010150C">
    <w:pPr>
      <w:pStyle w:val="Header"/>
    </w:pPr>
  </w:p>
  <w:p w14:paraId="271BCA86" w14:textId="77777777" w:rsidR="0010150C" w:rsidRDefault="0010150C">
    <w:pPr>
      <w:pStyle w:val="Header"/>
    </w:pPr>
  </w:p>
  <w:p w14:paraId="7035407B" w14:textId="77777777" w:rsidR="0010150C" w:rsidRDefault="0010150C">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3584B"/>
    <w:rsid w:val="0006469D"/>
    <w:rsid w:val="00081B13"/>
    <w:rsid w:val="000D1041"/>
    <w:rsid w:val="000D42BC"/>
    <w:rsid w:val="000E07B1"/>
    <w:rsid w:val="0010023A"/>
    <w:rsid w:val="0010150C"/>
    <w:rsid w:val="00111C12"/>
    <w:rsid w:val="00124C2B"/>
    <w:rsid w:val="00163204"/>
    <w:rsid w:val="00180C6D"/>
    <w:rsid w:val="00227FCF"/>
    <w:rsid w:val="002310C5"/>
    <w:rsid w:val="0024550F"/>
    <w:rsid w:val="00295704"/>
    <w:rsid w:val="002B0FE6"/>
    <w:rsid w:val="002C1957"/>
    <w:rsid w:val="002C7D1B"/>
    <w:rsid w:val="002D1C88"/>
    <w:rsid w:val="002D1E23"/>
    <w:rsid w:val="00323656"/>
    <w:rsid w:val="00325394"/>
    <w:rsid w:val="00366E8B"/>
    <w:rsid w:val="003B1B95"/>
    <w:rsid w:val="003B1C90"/>
    <w:rsid w:val="003E31B8"/>
    <w:rsid w:val="00421C65"/>
    <w:rsid w:val="00436A14"/>
    <w:rsid w:val="00440714"/>
    <w:rsid w:val="00446B65"/>
    <w:rsid w:val="004A6641"/>
    <w:rsid w:val="004B55D4"/>
    <w:rsid w:val="004D606F"/>
    <w:rsid w:val="004E070B"/>
    <w:rsid w:val="004E21FB"/>
    <w:rsid w:val="00504C76"/>
    <w:rsid w:val="0051775A"/>
    <w:rsid w:val="00580178"/>
    <w:rsid w:val="005A0D52"/>
    <w:rsid w:val="005B301B"/>
    <w:rsid w:val="005C5EE6"/>
    <w:rsid w:val="0066120C"/>
    <w:rsid w:val="00666BB5"/>
    <w:rsid w:val="006D6756"/>
    <w:rsid w:val="006E1121"/>
    <w:rsid w:val="00773040"/>
    <w:rsid w:val="00780D50"/>
    <w:rsid w:val="00783CEA"/>
    <w:rsid w:val="00794C61"/>
    <w:rsid w:val="007A78C9"/>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0A7E"/>
    <w:rsid w:val="009A13CA"/>
    <w:rsid w:val="009B37B8"/>
    <w:rsid w:val="009F357D"/>
    <w:rsid w:val="00A3442B"/>
    <w:rsid w:val="00A36091"/>
    <w:rsid w:val="00A4643D"/>
    <w:rsid w:val="00A63022"/>
    <w:rsid w:val="00A73E72"/>
    <w:rsid w:val="00A908E3"/>
    <w:rsid w:val="00AA54D9"/>
    <w:rsid w:val="00AB7169"/>
    <w:rsid w:val="00AE4565"/>
    <w:rsid w:val="00AF5EC2"/>
    <w:rsid w:val="00B02CD4"/>
    <w:rsid w:val="00B322A0"/>
    <w:rsid w:val="00B90A54"/>
    <w:rsid w:val="00BA4AE0"/>
    <w:rsid w:val="00BB3E98"/>
    <w:rsid w:val="00C332A7"/>
    <w:rsid w:val="00C37E1F"/>
    <w:rsid w:val="00C70646"/>
    <w:rsid w:val="00CB0986"/>
    <w:rsid w:val="00CC4AF9"/>
    <w:rsid w:val="00CD0AA9"/>
    <w:rsid w:val="00CD4B48"/>
    <w:rsid w:val="00CE72E1"/>
    <w:rsid w:val="00D30CC0"/>
    <w:rsid w:val="00D4293C"/>
    <w:rsid w:val="00E3072A"/>
    <w:rsid w:val="00EA1E4A"/>
    <w:rsid w:val="00EA5293"/>
    <w:rsid w:val="00EB4078"/>
    <w:rsid w:val="00EE6FB7"/>
    <w:rsid w:val="00EF38E7"/>
    <w:rsid w:val="00F4177D"/>
    <w:rsid w:val="00F61FF6"/>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1015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Mid%20EPR%20Water%20Discharge%20Consents%20PR/EPR-BB3193ZD/PAN-004273-%20Risk%20Screening%20Report.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ID=36849&amp;FolderCTID=0x0120D52000824C7CCC16790D469B8E16E1874A14710200411B0B64EB97414BA1672EDDF561381A&amp;List=84145aa9-ae2a-4b81-96bf-da2258b9f1c9&amp;RootFolder=%2Fteams%2FRegulatory%2FPermitting%2FMid%20EPR%20Water%20Discharge%20Consents%20PR%2FPAN%2D004273&amp;RecSrc=%2Fteams%2FRegulatory%2FPermitting%2FMid%20EPR%20Water%20Discharge%20Consents%20PR%2FPAN%2D004273&amp;InitialTabId=Ribbon%2ERead&amp;VisibilityContext=WSSTabPersistenc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Mid%20EPR%20Water%20Discharge%20Consents%20PR/EPR-BB3193ZD/PAN-004273%20L1%20Risk%20Assessment.xls?d=we2d99fb8483f449b9e8fbb55fb3a11c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Ffosyffin Land</Site_x0020_Name>
    <Internal_x002f_External xmlns="859f7ad6-93f6-4205-b62b-a17f28acbbac">Internal document</Internal_x002f_External>
    <Post_x0020_code xmlns="859f7ad6-93f6-4205-b62b-a17f28acbbac">SA48 8BQ</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Mount Pleasant, Lampeter, Ceredigion, SA48 8LS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2019-01-21T00:00:00+00:00</Document_x0020_Date>
    <Facility_x0020_Address xmlns="859f7ad6-93f6-4205-b62b-a17f28acbbac">Creuddyn Bridge, Lampeter</Facility_x0020_Address>
    <Environment_x0020_Sub_x0020_Folder xmlns="859f7ad6-93f6-4205-b62b-a17f28acbbac">Licences applications</Environment_x0020_Sub_x0020_Folder>
    <Customer_x0020_Name xmlns="859f7ad6-93f6-4205-b62b-a17f28acbbac">Mr Daniel Rees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E951761-59B6-48B7-B518-D5DF1789B489}"/>
</file>

<file path=customXml/itemProps2.xml><?xml version="1.0" encoding="utf-8"?>
<ds:datastoreItem xmlns:ds="http://schemas.openxmlformats.org/officeDocument/2006/customXml" ds:itemID="{7D22CB27-9E43-4024-8BCD-ED9045A3D6F0}">
  <ds:schemaRefs>
    <ds:schemaRef ds:uri="Microsoft.SharePoint.Taxonomy.ContentTypeSync"/>
  </ds:schemaRefs>
</ds:datastoreItem>
</file>

<file path=customXml/itemProps3.xml><?xml version="1.0" encoding="utf-8"?>
<ds:datastoreItem xmlns:ds="http://schemas.openxmlformats.org/officeDocument/2006/customXml" ds:itemID="{E4561073-489A-491B-930A-335A124EAE82}">
  <ds:schemaRefs>
    <ds:schemaRef ds:uri="http://schemas.microsoft.com/sharepoint/events"/>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84145aa9-ae2a-4b81-96bf-da2258b9f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397</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Internal Consultation Form</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Internal Consultation Form</dc:title>
  <dc:creator>Elliot Burge</dc:creator>
  <cp:lastModifiedBy>Burge, Elliot</cp:lastModifiedBy>
  <cp:revision>5</cp:revision>
  <cp:lastPrinted>2013-10-01T08:52:00Z</cp:lastPrinted>
  <dcterms:created xsi:type="dcterms:W3CDTF">2019-01-21T08:03:00Z</dcterms:created>
  <dcterms:modified xsi:type="dcterms:W3CDTF">2019-01-30T09:20:00Z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8994b543-aef1-4b99-827a-384179a5708c</vt:lpwstr>
  </property>
  <property fmtid="{D5CDD505-2E9C-101B-9397-08002B2CF9AE}" pid="4" name="_dlc_DocId">
    <vt:lpwstr>REGU-212-37399</vt:lpwstr>
  </property>
  <property fmtid="{D5CDD505-2E9C-101B-9397-08002B2CF9AE}" pid="5" name="_dlc_DocIdUrl">
    <vt:lpwstr>https://cyfoethnaturiolcymru.sharepoint.com/teams/Regulatory/Permitting/_layouts/15/DocIdRedir.aspx?ID=REGU-212-37399, REGU-212-37399</vt:lpwstr>
  </property>
  <property fmtid="{D5CDD505-2E9C-101B-9397-08002B2CF9AE}" pid="6" name="AuthorIds_UIVersion_2048">
    <vt:lpwstr>2148</vt:lpwstr>
  </property>
</Properties>
</file>