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898FC" w14:textId="77777777" w:rsidR="005F26E2" w:rsidRPr="00F7433E" w:rsidRDefault="005F26E2" w:rsidP="005F26E2">
      <w:pPr>
        <w:pStyle w:val="Heading3"/>
        <w:spacing w:before="0"/>
        <w:rPr>
          <w:rFonts w:asciiTheme="minorHAnsi" w:hAnsiTheme="minorHAnsi" w:cstheme="minorHAnsi"/>
          <w:b/>
          <w:bCs/>
          <w:color w:val="auto"/>
        </w:rPr>
      </w:pPr>
      <w:bookmarkStart w:id="1" w:name="_Toc211857300"/>
      <w:r w:rsidRPr="00F7433E">
        <w:rPr>
          <w:rFonts w:asciiTheme="minorHAnsi" w:hAnsiTheme="minorHAnsi" w:cstheme="minorHAnsi"/>
          <w:b/>
          <w:bCs/>
          <w:color w:val="auto"/>
        </w:rPr>
        <w:t>METHOD STATEMENT</w:t>
      </w:r>
      <w:bookmarkEnd w:id="1"/>
      <w:r w:rsidRPr="00F7433E">
        <w:rPr>
          <w:rFonts w:asciiTheme="minorHAnsi" w:hAnsiTheme="minorHAnsi" w:cstheme="minorHAnsi"/>
          <w:b/>
          <w:bCs/>
          <w:color w:val="auto"/>
        </w:rPr>
        <w:t xml:space="preserve"> </w:t>
      </w:r>
    </w:p>
    <w:p w14:paraId="1551BBD7" w14:textId="77777777" w:rsidR="005F26E2" w:rsidRDefault="005F26E2" w:rsidP="005F26E2">
      <w:pPr>
        <w:rPr>
          <w:rFonts w:cstheme="minorHAnsi"/>
          <w:sz w:val="24"/>
          <w:szCs w:val="24"/>
        </w:rPr>
      </w:pPr>
    </w:p>
    <w:tbl>
      <w:tblPr>
        <w:tblW w:w="10768" w:type="dxa"/>
        <w:tblCellMar>
          <w:left w:w="10" w:type="dxa"/>
          <w:right w:w="10" w:type="dxa"/>
        </w:tblCellMar>
        <w:tblLook w:val="0000" w:firstRow="0" w:lastRow="0" w:firstColumn="0" w:lastColumn="0" w:noHBand="0" w:noVBand="0"/>
      </w:tblPr>
      <w:tblGrid>
        <w:gridCol w:w="2436"/>
        <w:gridCol w:w="2437"/>
        <w:gridCol w:w="2437"/>
        <w:gridCol w:w="3458"/>
      </w:tblGrid>
      <w:tr w:rsidR="00016743" w14:paraId="16B0A2F9"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C82FE3" w14:textId="77777777" w:rsidR="00016743" w:rsidRDefault="00016743" w:rsidP="009D075C">
            <w:pPr>
              <w:rPr>
                <w:rFonts w:ascii="Calibri" w:hAnsi="Calibri" w:cs="Calibri"/>
                <w:b/>
                <w:bCs/>
              </w:rPr>
            </w:pPr>
            <w:r>
              <w:rPr>
                <w:rFonts w:ascii="Calibri" w:hAnsi="Calibri" w:cs="Calibri"/>
                <w:b/>
                <w:bCs/>
              </w:rPr>
              <w:t>Project Reference:</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1FD72" w14:textId="5E0CDB94" w:rsidR="00016743" w:rsidRDefault="00016743" w:rsidP="009D075C">
            <w:pPr>
              <w:rPr>
                <w:rFonts w:ascii="Calibri" w:hAnsi="Calibri" w:cs="Calibri"/>
              </w:rPr>
            </w:pPr>
            <w:r>
              <w:rPr>
                <w:rFonts w:ascii="Calibri" w:hAnsi="Calibri" w:cs="Calibri"/>
              </w:rPr>
              <w:t>EK</w:t>
            </w:r>
            <w:r>
              <w:rPr>
                <w:rFonts w:ascii="Calibri" w:hAnsi="Calibri" w:cs="Calibri"/>
              </w:rPr>
              <w:t>MB0572</w:t>
            </w:r>
          </w:p>
        </w:tc>
        <w:tc>
          <w:tcPr>
            <w:tcW w:w="24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C4BA0E" w14:textId="77777777" w:rsidR="00016743" w:rsidRDefault="00016743" w:rsidP="009D075C">
            <w:pPr>
              <w:rPr>
                <w:rFonts w:ascii="Calibri" w:hAnsi="Calibri" w:cs="Calibri"/>
                <w:b/>
                <w:bCs/>
              </w:rPr>
            </w:pPr>
            <w:r>
              <w:rPr>
                <w:rFonts w:ascii="Calibri" w:hAnsi="Calibri" w:cs="Calibri"/>
                <w:b/>
                <w:bCs/>
              </w:rPr>
              <w:t>Document Ref:</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29B67" w14:textId="77777777" w:rsidR="00016743" w:rsidRDefault="00016743" w:rsidP="009D075C">
            <w:pPr>
              <w:rPr>
                <w:rFonts w:ascii="Calibri" w:hAnsi="Calibri" w:cs="Calibri"/>
              </w:rPr>
            </w:pPr>
            <w:r>
              <w:rPr>
                <w:rFonts w:ascii="Calibri" w:hAnsi="Calibri" w:cs="Calibri"/>
              </w:rPr>
              <w:t xml:space="preserve">MS01  </w:t>
            </w:r>
          </w:p>
        </w:tc>
      </w:tr>
      <w:tr w:rsidR="00016743" w14:paraId="2C9A91E3"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168FB28" w14:textId="77777777" w:rsidR="00016743" w:rsidRDefault="00016743" w:rsidP="009D075C">
            <w:pPr>
              <w:rPr>
                <w:rFonts w:ascii="Calibri" w:hAnsi="Calibri" w:cs="Calibri"/>
                <w:b/>
                <w:bCs/>
              </w:rPr>
            </w:pPr>
            <w:r>
              <w:rPr>
                <w:rFonts w:ascii="Calibri" w:hAnsi="Calibri" w:cs="Calibri"/>
                <w:b/>
                <w:bCs/>
              </w:rPr>
              <w:t>Project Name:</w:t>
            </w:r>
          </w:p>
        </w:tc>
        <w:tc>
          <w:tcPr>
            <w:tcW w:w="833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7F910" w14:textId="72D9CF65" w:rsidR="00016743" w:rsidRDefault="00016743" w:rsidP="009D075C">
            <w:pPr>
              <w:jc w:val="both"/>
              <w:rPr>
                <w:rFonts w:ascii="Calibri" w:hAnsi="Calibri" w:cs="Calibri"/>
              </w:rPr>
            </w:pPr>
            <w:r>
              <w:rPr>
                <w:rFonts w:ascii="Calibri" w:hAnsi="Calibri" w:cs="Calibri"/>
              </w:rPr>
              <w:t xml:space="preserve">A465 River Clydach </w:t>
            </w:r>
            <w:proofErr w:type="spellStart"/>
            <w:r>
              <w:rPr>
                <w:rFonts w:ascii="Calibri" w:hAnsi="Calibri" w:cs="Calibri"/>
              </w:rPr>
              <w:t>Brdige</w:t>
            </w:r>
            <w:proofErr w:type="spellEnd"/>
          </w:p>
        </w:tc>
      </w:tr>
      <w:tr w:rsidR="00016743" w14:paraId="3C689306"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0DB7859" w14:textId="77777777" w:rsidR="00016743" w:rsidRDefault="00016743" w:rsidP="009D075C">
            <w:pPr>
              <w:rPr>
                <w:rFonts w:ascii="Calibri" w:hAnsi="Calibri" w:cs="Calibri"/>
                <w:b/>
                <w:bCs/>
              </w:rPr>
            </w:pPr>
            <w:r>
              <w:rPr>
                <w:rFonts w:ascii="Calibri" w:hAnsi="Calibri" w:cs="Calibri"/>
                <w:b/>
                <w:bCs/>
              </w:rPr>
              <w:t>Client:</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4C1BA" w14:textId="0596ED40" w:rsidR="00016743" w:rsidRDefault="00016743" w:rsidP="009D075C">
            <w:pPr>
              <w:rPr>
                <w:rFonts w:ascii="Calibri" w:hAnsi="Calibri" w:cs="Calibri"/>
              </w:rPr>
            </w:pPr>
            <w:r>
              <w:rPr>
                <w:rFonts w:ascii="Calibri" w:hAnsi="Calibri" w:cs="Calibri"/>
              </w:rPr>
              <w:t xml:space="preserve">Alun Griffiths </w:t>
            </w:r>
          </w:p>
        </w:tc>
        <w:tc>
          <w:tcPr>
            <w:tcW w:w="24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A8DCC7" w14:textId="77777777" w:rsidR="00016743" w:rsidRDefault="00016743" w:rsidP="009D075C">
            <w:pPr>
              <w:rPr>
                <w:rFonts w:ascii="Calibri" w:hAnsi="Calibri" w:cs="Calibri"/>
                <w:b/>
                <w:bCs/>
              </w:rPr>
            </w:pPr>
            <w:r>
              <w:rPr>
                <w:rFonts w:ascii="Calibri" w:hAnsi="Calibri" w:cs="Calibri"/>
                <w:b/>
                <w:bCs/>
              </w:rPr>
              <w:t>Client Ref:</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AA0D3" w14:textId="77777777" w:rsidR="00016743" w:rsidRDefault="00016743" w:rsidP="009D075C">
            <w:pPr>
              <w:rPr>
                <w:rFonts w:ascii="Calibri" w:hAnsi="Calibri" w:cs="Calibri"/>
              </w:rPr>
            </w:pPr>
          </w:p>
        </w:tc>
      </w:tr>
      <w:tr w:rsidR="00016743" w14:paraId="6271C742"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DD14E4" w14:textId="77777777" w:rsidR="00016743" w:rsidRDefault="00016743" w:rsidP="009D075C">
            <w:pPr>
              <w:rPr>
                <w:rFonts w:ascii="Calibri" w:hAnsi="Calibri" w:cs="Calibri"/>
                <w:b/>
                <w:bCs/>
              </w:rPr>
            </w:pPr>
            <w:r>
              <w:rPr>
                <w:rFonts w:ascii="Calibri" w:hAnsi="Calibri" w:cs="Calibri"/>
                <w:b/>
                <w:bCs/>
              </w:rPr>
              <w:t>Location:</w:t>
            </w:r>
          </w:p>
        </w:tc>
        <w:tc>
          <w:tcPr>
            <w:tcW w:w="833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71BC9" w14:textId="2137F9EF" w:rsidR="00016743" w:rsidRDefault="00016743" w:rsidP="009D075C">
            <w:pPr>
              <w:rPr>
                <w:rFonts w:ascii="Calibri" w:hAnsi="Calibri" w:cs="Calibri"/>
              </w:rPr>
            </w:pPr>
            <w:r>
              <w:rPr>
                <w:rFonts w:ascii="Calibri" w:hAnsi="Calibri" w:cs="Calibri"/>
              </w:rPr>
              <w:t xml:space="preserve">A465 River Clydach </w:t>
            </w:r>
            <w:proofErr w:type="spellStart"/>
            <w:r>
              <w:rPr>
                <w:rFonts w:ascii="Calibri" w:hAnsi="Calibri" w:cs="Calibri"/>
              </w:rPr>
              <w:t>Brdige</w:t>
            </w:r>
            <w:proofErr w:type="spellEnd"/>
            <w:r>
              <w:rPr>
                <w:rFonts w:ascii="Calibri" w:hAnsi="Calibri" w:cs="Calibri"/>
              </w:rPr>
              <w:t xml:space="preserve"> </w:t>
            </w:r>
          </w:p>
        </w:tc>
      </w:tr>
      <w:tr w:rsidR="00016743" w14:paraId="1B1B425C" w14:textId="77777777" w:rsidTr="009D075C">
        <w:tblPrEx>
          <w:tblCellMar>
            <w:top w:w="0" w:type="dxa"/>
            <w:bottom w:w="0" w:type="dxa"/>
          </w:tblCellMar>
        </w:tblPrEx>
        <w:trPr>
          <w:trHeight w:val="574"/>
        </w:trPr>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F615A1" w14:textId="77777777" w:rsidR="00016743" w:rsidRDefault="00016743" w:rsidP="009D075C">
            <w:pPr>
              <w:rPr>
                <w:rFonts w:ascii="Calibri" w:hAnsi="Calibri" w:cs="Calibri"/>
                <w:b/>
                <w:bCs/>
              </w:rPr>
            </w:pPr>
            <w:r>
              <w:rPr>
                <w:rFonts w:ascii="Calibri" w:hAnsi="Calibri" w:cs="Calibri"/>
                <w:b/>
                <w:bCs/>
              </w:rPr>
              <w:t>Proposed Works:</w:t>
            </w:r>
          </w:p>
        </w:tc>
        <w:tc>
          <w:tcPr>
            <w:tcW w:w="833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8957C" w14:textId="6EDD1A15" w:rsidR="00016743" w:rsidRDefault="00016743" w:rsidP="009D075C">
            <w:pPr>
              <w:rPr>
                <w:rFonts w:ascii="Calibri" w:hAnsi="Calibri" w:cs="Calibri"/>
              </w:rPr>
            </w:pPr>
            <w:r>
              <w:rPr>
                <w:rFonts w:ascii="Calibri" w:hAnsi="Calibri" w:cs="Calibri"/>
              </w:rPr>
              <w:t xml:space="preserve">Bridge refurbishment, bearing, concrete repairs, bridge jacking, propping installation, CP installation, scaffolding. </w:t>
            </w:r>
          </w:p>
          <w:p w14:paraId="167B8147" w14:textId="77777777" w:rsidR="00016743" w:rsidRDefault="00016743" w:rsidP="009D075C">
            <w:pPr>
              <w:rPr>
                <w:rFonts w:ascii="Calibri" w:hAnsi="Calibri" w:cs="Calibri"/>
              </w:rPr>
            </w:pPr>
          </w:p>
        </w:tc>
      </w:tr>
      <w:tr w:rsidR="00016743" w14:paraId="07F84B7F" w14:textId="77777777" w:rsidTr="009D075C">
        <w:tblPrEx>
          <w:tblCellMar>
            <w:top w:w="0" w:type="dxa"/>
            <w:bottom w:w="0" w:type="dxa"/>
          </w:tblCellMar>
        </w:tblPrEx>
        <w:tc>
          <w:tcPr>
            <w:tcW w:w="10768"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CD746C" w14:textId="77777777" w:rsidR="00016743" w:rsidRDefault="00016743" w:rsidP="009D075C">
            <w:pPr>
              <w:rPr>
                <w:rFonts w:ascii="Calibri" w:hAnsi="Calibri" w:cs="Calibri"/>
                <w:b/>
                <w:bCs/>
              </w:rPr>
            </w:pPr>
            <w:r>
              <w:rPr>
                <w:rFonts w:ascii="Calibri" w:hAnsi="Calibri" w:cs="Calibri"/>
                <w:b/>
                <w:bCs/>
              </w:rPr>
              <w:t>Scope (brief description of the works):</w:t>
            </w:r>
          </w:p>
        </w:tc>
      </w:tr>
      <w:tr w:rsidR="00016743" w14:paraId="7655A039" w14:textId="77777777" w:rsidTr="009D075C">
        <w:tblPrEx>
          <w:tblCellMar>
            <w:top w:w="0" w:type="dxa"/>
            <w:bottom w:w="0" w:type="dxa"/>
          </w:tblCellMar>
        </w:tblPrEx>
        <w:tc>
          <w:tcPr>
            <w:tcW w:w="1076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39130" w14:textId="5147048C" w:rsidR="00016743" w:rsidRDefault="00016743" w:rsidP="009D075C">
            <w:pPr>
              <w:rPr>
                <w:rFonts w:ascii="Calibri" w:hAnsi="Calibri" w:cs="Calibri"/>
              </w:rPr>
            </w:pPr>
          </w:p>
        </w:tc>
      </w:tr>
      <w:tr w:rsidR="00016743" w14:paraId="626A9CF7"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F096FA" w14:textId="77777777" w:rsidR="00016743" w:rsidRDefault="00016743" w:rsidP="009D075C">
            <w:pPr>
              <w:rPr>
                <w:rFonts w:ascii="Calibri" w:hAnsi="Calibri" w:cs="Calibri"/>
                <w:b/>
                <w:bCs/>
              </w:rPr>
            </w:pPr>
            <w:r>
              <w:rPr>
                <w:rFonts w:ascii="Calibri" w:hAnsi="Calibri" w:cs="Calibri"/>
                <w:b/>
                <w:bCs/>
              </w:rPr>
              <w:t>Prepared by:</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CE0CB" w14:textId="77777777" w:rsidR="00016743" w:rsidRDefault="00016743" w:rsidP="009D075C">
            <w:pPr>
              <w:rPr>
                <w:rFonts w:ascii="Calibri" w:hAnsi="Calibri" w:cs="Calibri"/>
              </w:rPr>
            </w:pPr>
            <w:r>
              <w:rPr>
                <w:rFonts w:ascii="Calibri" w:hAnsi="Calibri" w:cs="Calibri"/>
              </w:rPr>
              <w:t>Liam Pickering</w:t>
            </w:r>
          </w:p>
          <w:p w14:paraId="31A89BC5" w14:textId="77777777" w:rsidR="00016743" w:rsidRDefault="00016743" w:rsidP="009D075C">
            <w:pPr>
              <w:rPr>
                <w:rFonts w:ascii="Calibri" w:hAnsi="Calibri" w:cs="Calibri"/>
              </w:rPr>
            </w:pPr>
          </w:p>
        </w:tc>
        <w:tc>
          <w:tcPr>
            <w:tcW w:w="24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6CAE1B" w14:textId="77777777" w:rsidR="00016743" w:rsidRDefault="00016743" w:rsidP="009D075C">
            <w:pPr>
              <w:rPr>
                <w:rFonts w:ascii="Calibri" w:hAnsi="Calibri" w:cs="Calibri"/>
                <w:b/>
                <w:bCs/>
              </w:rPr>
            </w:pPr>
            <w:r>
              <w:rPr>
                <w:rFonts w:ascii="Calibri" w:hAnsi="Calibri" w:cs="Calibri"/>
                <w:b/>
                <w:bCs/>
              </w:rPr>
              <w:t>Position:</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01DF8" w14:textId="77777777" w:rsidR="00016743" w:rsidRDefault="00016743" w:rsidP="009D075C">
            <w:pPr>
              <w:rPr>
                <w:rFonts w:ascii="Calibri" w:hAnsi="Calibri" w:cs="Calibri"/>
              </w:rPr>
            </w:pPr>
            <w:r>
              <w:rPr>
                <w:rFonts w:ascii="Calibri" w:hAnsi="Calibri" w:cs="Calibri"/>
              </w:rPr>
              <w:t>Project Manager</w:t>
            </w:r>
          </w:p>
        </w:tc>
      </w:tr>
      <w:tr w:rsidR="00016743" w14:paraId="6A409CA3"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14A2D2" w14:textId="77777777" w:rsidR="00016743" w:rsidRDefault="00016743" w:rsidP="009D075C">
            <w:pPr>
              <w:rPr>
                <w:rFonts w:ascii="Calibri" w:hAnsi="Calibri" w:cs="Calibri"/>
                <w:b/>
                <w:bCs/>
              </w:rPr>
            </w:pPr>
            <w:r>
              <w:rPr>
                <w:rFonts w:ascii="Calibri" w:hAnsi="Calibri" w:cs="Calibri"/>
                <w:b/>
                <w:bCs/>
              </w:rPr>
              <w:t>Signed:</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72C21" w14:textId="77777777" w:rsidR="00016743" w:rsidRDefault="00016743" w:rsidP="009D075C">
            <w:pPr>
              <w:rPr>
                <w:rFonts w:ascii="Calibri" w:hAnsi="Calibri" w:cs="Calibri"/>
              </w:rPr>
            </w:pPr>
            <w:r>
              <w:rPr>
                <w:rFonts w:ascii="Calibri" w:hAnsi="Calibri" w:cs="Calibri"/>
              </w:rPr>
              <w:t>LP</w:t>
            </w:r>
          </w:p>
          <w:p w14:paraId="1F24BFAA" w14:textId="77777777" w:rsidR="00016743" w:rsidRDefault="00016743" w:rsidP="009D075C">
            <w:pPr>
              <w:rPr>
                <w:rFonts w:ascii="Calibri" w:hAnsi="Calibri" w:cs="Calibri"/>
              </w:rPr>
            </w:pPr>
          </w:p>
        </w:tc>
        <w:tc>
          <w:tcPr>
            <w:tcW w:w="24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D98FC8" w14:textId="77777777" w:rsidR="00016743" w:rsidRDefault="00016743" w:rsidP="009D075C">
            <w:pPr>
              <w:rPr>
                <w:rFonts w:ascii="Calibri" w:hAnsi="Calibri" w:cs="Calibri"/>
                <w:b/>
                <w:bCs/>
              </w:rPr>
            </w:pPr>
            <w:r>
              <w:rPr>
                <w:rFonts w:ascii="Calibri" w:hAnsi="Calibri" w:cs="Calibri"/>
                <w:b/>
                <w:bCs/>
              </w:rPr>
              <w:t>Date:</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DE03F" w14:textId="28B2822A" w:rsidR="00016743" w:rsidRDefault="00016743" w:rsidP="009D075C">
            <w:pPr>
              <w:rPr>
                <w:rFonts w:ascii="Calibri" w:hAnsi="Calibri" w:cs="Calibri"/>
              </w:rPr>
            </w:pPr>
            <w:r>
              <w:rPr>
                <w:rFonts w:ascii="Calibri" w:hAnsi="Calibri" w:cs="Calibri"/>
              </w:rPr>
              <w:t>13/07/2026</w:t>
            </w:r>
          </w:p>
        </w:tc>
      </w:tr>
      <w:tr w:rsidR="00016743" w14:paraId="1E42973F"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BC60B8E" w14:textId="77777777" w:rsidR="00016743" w:rsidRDefault="00016743" w:rsidP="009D075C">
            <w:pPr>
              <w:rPr>
                <w:rFonts w:ascii="Calibri" w:hAnsi="Calibri" w:cs="Calibri"/>
                <w:b/>
                <w:bCs/>
              </w:rPr>
            </w:pPr>
            <w:r>
              <w:rPr>
                <w:rFonts w:ascii="Calibri" w:hAnsi="Calibri" w:cs="Calibri"/>
                <w:b/>
                <w:bCs/>
              </w:rPr>
              <w:t>Reviewed by:</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62779" w14:textId="4B44764B" w:rsidR="00016743" w:rsidRDefault="00016743" w:rsidP="009D075C">
            <w:pPr>
              <w:rPr>
                <w:rFonts w:ascii="Calibri" w:hAnsi="Calibri" w:cs="Calibri"/>
              </w:rPr>
            </w:pPr>
            <w:r>
              <w:rPr>
                <w:rFonts w:ascii="Calibri" w:hAnsi="Calibri" w:cs="Calibri"/>
              </w:rPr>
              <w:t>Jordan Gerrard</w:t>
            </w:r>
            <w:r>
              <w:rPr>
                <w:rFonts w:ascii="Calibri" w:hAnsi="Calibri" w:cs="Calibri"/>
              </w:rPr>
              <w:t xml:space="preserve"> </w:t>
            </w:r>
          </w:p>
          <w:p w14:paraId="7214FB1C" w14:textId="77777777" w:rsidR="00016743" w:rsidRDefault="00016743" w:rsidP="009D075C">
            <w:pPr>
              <w:rPr>
                <w:rFonts w:ascii="Calibri" w:hAnsi="Calibri" w:cs="Calibri"/>
              </w:rPr>
            </w:pPr>
          </w:p>
        </w:tc>
        <w:tc>
          <w:tcPr>
            <w:tcW w:w="24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F25D2E" w14:textId="77777777" w:rsidR="00016743" w:rsidRDefault="00016743" w:rsidP="009D075C">
            <w:pPr>
              <w:rPr>
                <w:rFonts w:ascii="Calibri" w:hAnsi="Calibri" w:cs="Calibri"/>
                <w:b/>
                <w:bCs/>
              </w:rPr>
            </w:pPr>
            <w:r>
              <w:rPr>
                <w:rFonts w:ascii="Calibri" w:hAnsi="Calibri" w:cs="Calibri"/>
                <w:b/>
                <w:bCs/>
              </w:rPr>
              <w:t>Position:</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D78DD" w14:textId="572B7C64" w:rsidR="00016743" w:rsidRDefault="00016743" w:rsidP="009D075C">
            <w:pPr>
              <w:rPr>
                <w:rFonts w:ascii="Calibri" w:hAnsi="Calibri" w:cs="Calibri"/>
              </w:rPr>
            </w:pPr>
            <w:r>
              <w:rPr>
                <w:rFonts w:ascii="Calibri" w:hAnsi="Calibri" w:cs="Calibri"/>
              </w:rPr>
              <w:t>Pr</w:t>
            </w:r>
            <w:r>
              <w:rPr>
                <w:rFonts w:ascii="Calibri" w:hAnsi="Calibri" w:cs="Calibri"/>
              </w:rPr>
              <w:t>e</w:t>
            </w:r>
            <w:r w:rsidR="00212BAF">
              <w:rPr>
                <w:rFonts w:ascii="Calibri" w:hAnsi="Calibri" w:cs="Calibri"/>
              </w:rPr>
              <w:t>-</w:t>
            </w:r>
            <w:r>
              <w:rPr>
                <w:rFonts w:ascii="Calibri" w:hAnsi="Calibri" w:cs="Calibri"/>
              </w:rPr>
              <w:t>contracts</w:t>
            </w:r>
            <w:r>
              <w:rPr>
                <w:rFonts w:ascii="Calibri" w:hAnsi="Calibri" w:cs="Calibri"/>
              </w:rPr>
              <w:t xml:space="preserve"> Director</w:t>
            </w:r>
          </w:p>
        </w:tc>
      </w:tr>
      <w:tr w:rsidR="00016743" w14:paraId="42C629C9"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B10102" w14:textId="77777777" w:rsidR="00016743" w:rsidRDefault="00016743" w:rsidP="009D075C">
            <w:pPr>
              <w:rPr>
                <w:rFonts w:ascii="Calibri" w:hAnsi="Calibri" w:cs="Calibri"/>
                <w:b/>
                <w:bCs/>
              </w:rPr>
            </w:pPr>
            <w:r>
              <w:rPr>
                <w:rFonts w:ascii="Calibri" w:hAnsi="Calibri" w:cs="Calibri"/>
                <w:b/>
                <w:bCs/>
              </w:rPr>
              <w:t>Signed:</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0A19C" w14:textId="32AC0F17" w:rsidR="00016743" w:rsidRDefault="00016743" w:rsidP="009D075C">
            <w:pPr>
              <w:rPr>
                <w:rFonts w:ascii="Calibri" w:hAnsi="Calibri" w:cs="Calibri"/>
              </w:rPr>
            </w:pPr>
            <w:r>
              <w:rPr>
                <w:rFonts w:ascii="Calibri" w:hAnsi="Calibri" w:cs="Calibri"/>
              </w:rPr>
              <w:t>J</w:t>
            </w:r>
            <w:r>
              <w:rPr>
                <w:rFonts w:ascii="Calibri" w:hAnsi="Calibri" w:cs="Calibri"/>
              </w:rPr>
              <w:t>G</w:t>
            </w:r>
          </w:p>
          <w:p w14:paraId="71C4CF7C" w14:textId="77777777" w:rsidR="00016743" w:rsidRDefault="00016743" w:rsidP="009D075C">
            <w:pPr>
              <w:rPr>
                <w:rFonts w:ascii="Calibri" w:hAnsi="Calibri" w:cs="Calibri"/>
              </w:rPr>
            </w:pPr>
          </w:p>
        </w:tc>
        <w:tc>
          <w:tcPr>
            <w:tcW w:w="24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658C4E1" w14:textId="77777777" w:rsidR="00016743" w:rsidRDefault="00016743" w:rsidP="009D075C">
            <w:pPr>
              <w:rPr>
                <w:rFonts w:ascii="Calibri" w:hAnsi="Calibri" w:cs="Calibri"/>
                <w:b/>
                <w:bCs/>
              </w:rPr>
            </w:pPr>
            <w:r>
              <w:rPr>
                <w:rFonts w:ascii="Calibri" w:hAnsi="Calibri" w:cs="Calibri"/>
                <w:b/>
                <w:bCs/>
              </w:rPr>
              <w:t>Date:</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5B6E4" w14:textId="2C89D0DE" w:rsidR="00016743" w:rsidRDefault="00016743" w:rsidP="009D075C">
            <w:pPr>
              <w:rPr>
                <w:rFonts w:ascii="Calibri" w:hAnsi="Calibri" w:cs="Calibri"/>
              </w:rPr>
            </w:pPr>
            <w:r>
              <w:rPr>
                <w:rFonts w:ascii="Calibri" w:hAnsi="Calibri" w:cs="Calibri"/>
              </w:rPr>
              <w:t>28/07/2026</w:t>
            </w:r>
          </w:p>
        </w:tc>
      </w:tr>
    </w:tbl>
    <w:p w14:paraId="3CA5F4F0" w14:textId="77777777" w:rsidR="00016743" w:rsidRDefault="00016743" w:rsidP="005F26E2">
      <w:pPr>
        <w:rPr>
          <w:rFonts w:cstheme="minorHAnsi"/>
          <w:sz w:val="24"/>
          <w:szCs w:val="24"/>
        </w:rPr>
      </w:pPr>
    </w:p>
    <w:tbl>
      <w:tblPr>
        <w:tblW w:w="10768" w:type="dxa"/>
        <w:tblCellMar>
          <w:left w:w="10" w:type="dxa"/>
          <w:right w:w="10" w:type="dxa"/>
        </w:tblCellMar>
        <w:tblLook w:val="0000" w:firstRow="0" w:lastRow="0" w:firstColumn="0" w:lastColumn="0" w:noHBand="0" w:noVBand="0"/>
      </w:tblPr>
      <w:tblGrid>
        <w:gridCol w:w="2436"/>
        <w:gridCol w:w="2437"/>
        <w:gridCol w:w="2437"/>
        <w:gridCol w:w="3458"/>
      </w:tblGrid>
      <w:tr w:rsidR="00016743" w14:paraId="30170573"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2518E2" w14:textId="77777777" w:rsidR="00016743" w:rsidRDefault="00016743" w:rsidP="009D075C">
            <w:pPr>
              <w:rPr>
                <w:rFonts w:ascii="Calibri" w:hAnsi="Calibri" w:cs="Calibri"/>
                <w:b/>
                <w:bCs/>
              </w:rPr>
            </w:pPr>
            <w:r>
              <w:rPr>
                <w:rFonts w:ascii="Calibri" w:hAnsi="Calibri" w:cs="Calibri"/>
                <w:b/>
                <w:bCs/>
              </w:rPr>
              <w:t>Approved by: (Client)</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853EB" w14:textId="20DC0F01" w:rsidR="00016743" w:rsidRDefault="00016743" w:rsidP="009D075C">
            <w:pPr>
              <w:rPr>
                <w:rFonts w:ascii="Calibri" w:hAnsi="Calibri" w:cs="Calibri"/>
              </w:rPr>
            </w:pPr>
          </w:p>
          <w:p w14:paraId="34F83297" w14:textId="77777777" w:rsidR="00016743" w:rsidRDefault="00016743" w:rsidP="009D075C">
            <w:pPr>
              <w:rPr>
                <w:rFonts w:ascii="Calibri" w:hAnsi="Calibri" w:cs="Calibri"/>
              </w:rPr>
            </w:pP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9AAFD" w14:textId="77777777" w:rsidR="00016743" w:rsidRDefault="00016743" w:rsidP="009D075C">
            <w:pPr>
              <w:rPr>
                <w:rFonts w:ascii="Calibri" w:hAnsi="Calibri" w:cs="Calibri"/>
                <w:b/>
                <w:bCs/>
              </w:rPr>
            </w:pPr>
            <w:r>
              <w:rPr>
                <w:rFonts w:ascii="Calibri" w:hAnsi="Calibri" w:cs="Calibri"/>
                <w:b/>
                <w:bCs/>
              </w:rPr>
              <w:t>Position:</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18779" w14:textId="4DCB9B8D" w:rsidR="00016743" w:rsidRDefault="00016743" w:rsidP="009D075C">
            <w:pPr>
              <w:rPr>
                <w:rFonts w:ascii="Calibri" w:hAnsi="Calibri" w:cs="Calibri"/>
              </w:rPr>
            </w:pPr>
          </w:p>
        </w:tc>
      </w:tr>
      <w:tr w:rsidR="00016743" w14:paraId="076B3F98" w14:textId="77777777" w:rsidTr="009D075C">
        <w:tblPrEx>
          <w:tblCellMar>
            <w:top w:w="0" w:type="dxa"/>
            <w:bottom w:w="0" w:type="dxa"/>
          </w:tblCellMar>
        </w:tblPrEx>
        <w:tc>
          <w:tcPr>
            <w:tcW w:w="2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38D41B" w14:textId="77777777" w:rsidR="00016743" w:rsidRDefault="00016743" w:rsidP="009D075C">
            <w:pPr>
              <w:rPr>
                <w:rFonts w:ascii="Calibri" w:hAnsi="Calibri" w:cs="Calibri"/>
                <w:b/>
                <w:bCs/>
              </w:rPr>
            </w:pPr>
            <w:r>
              <w:rPr>
                <w:rFonts w:ascii="Calibri" w:hAnsi="Calibri" w:cs="Calibri"/>
                <w:b/>
                <w:bCs/>
              </w:rPr>
              <w:t>Signed:</w:t>
            </w: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E0D03" w14:textId="77777777" w:rsidR="00016743" w:rsidRDefault="00016743" w:rsidP="009D075C">
            <w:pPr>
              <w:rPr>
                <w:rFonts w:ascii="Calibri" w:hAnsi="Calibri" w:cs="Calibri"/>
              </w:rPr>
            </w:pPr>
          </w:p>
        </w:tc>
        <w:tc>
          <w:tcPr>
            <w:tcW w:w="2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61A03" w14:textId="77777777" w:rsidR="00016743" w:rsidRDefault="00016743" w:rsidP="009D075C">
            <w:pPr>
              <w:rPr>
                <w:rFonts w:ascii="Calibri" w:hAnsi="Calibri" w:cs="Calibri"/>
                <w:b/>
                <w:bCs/>
              </w:rPr>
            </w:pPr>
            <w:r>
              <w:rPr>
                <w:rFonts w:ascii="Calibri" w:hAnsi="Calibri" w:cs="Calibri"/>
                <w:b/>
                <w:bCs/>
              </w:rPr>
              <w:t>Date:</w:t>
            </w:r>
          </w:p>
          <w:p w14:paraId="0F10AA7A" w14:textId="77777777" w:rsidR="00016743" w:rsidRDefault="00016743" w:rsidP="009D075C">
            <w:pPr>
              <w:rPr>
                <w:rFonts w:ascii="Calibri" w:hAnsi="Calibri" w:cs="Calibri"/>
                <w:b/>
                <w:bCs/>
              </w:rPr>
            </w:pP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8C571" w14:textId="3538596E" w:rsidR="00016743" w:rsidRDefault="00016743" w:rsidP="009D075C">
            <w:pPr>
              <w:rPr>
                <w:rFonts w:ascii="Calibri" w:hAnsi="Calibri" w:cs="Calibri"/>
              </w:rPr>
            </w:pPr>
          </w:p>
        </w:tc>
      </w:tr>
    </w:tbl>
    <w:p w14:paraId="69128CCB" w14:textId="77777777" w:rsidR="00016743" w:rsidRDefault="00016743" w:rsidP="005F26E2">
      <w:pPr>
        <w:rPr>
          <w:rFonts w:cstheme="minorHAnsi"/>
          <w:sz w:val="24"/>
          <w:szCs w:val="24"/>
        </w:rPr>
      </w:pPr>
    </w:p>
    <w:p w14:paraId="0C8F1773" w14:textId="77777777" w:rsidR="00016743" w:rsidRDefault="00016743" w:rsidP="005F26E2">
      <w:pPr>
        <w:rPr>
          <w:rFonts w:cstheme="minorHAnsi"/>
          <w:sz w:val="24"/>
          <w:szCs w:val="24"/>
        </w:rPr>
      </w:pPr>
    </w:p>
    <w:p w14:paraId="1153FF50" w14:textId="77777777" w:rsidR="00016743" w:rsidRDefault="00016743" w:rsidP="005F26E2">
      <w:pPr>
        <w:rPr>
          <w:rFonts w:cstheme="minorHAnsi"/>
          <w:sz w:val="24"/>
          <w:szCs w:val="24"/>
        </w:rPr>
      </w:pPr>
    </w:p>
    <w:p w14:paraId="4B20A19D" w14:textId="77777777" w:rsidR="00016743" w:rsidRDefault="00016743" w:rsidP="005F26E2">
      <w:pPr>
        <w:rPr>
          <w:rFonts w:cstheme="minorHAnsi"/>
          <w:sz w:val="24"/>
          <w:szCs w:val="24"/>
        </w:rPr>
      </w:pPr>
    </w:p>
    <w:p w14:paraId="1228F4A4" w14:textId="77777777" w:rsidR="00016743" w:rsidRPr="00F7433E" w:rsidRDefault="00016743"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3DB121E3" w14:textId="77777777" w:rsidTr="004122A1">
        <w:tc>
          <w:tcPr>
            <w:tcW w:w="10485" w:type="dxa"/>
            <w:shd w:val="clear" w:color="auto" w:fill="D9D9D9" w:themeFill="background1" w:themeFillShade="D9"/>
          </w:tcPr>
          <w:p w14:paraId="7B9FD4BC" w14:textId="77777777" w:rsidR="005F26E2" w:rsidRPr="00F7433E" w:rsidRDefault="005F26E2" w:rsidP="004122A1">
            <w:pPr>
              <w:rPr>
                <w:rFonts w:cstheme="minorHAnsi"/>
                <w:b/>
                <w:bCs/>
                <w:sz w:val="24"/>
                <w:szCs w:val="24"/>
              </w:rPr>
            </w:pPr>
            <w:r w:rsidRPr="00F7433E">
              <w:rPr>
                <w:rFonts w:cstheme="minorHAnsi"/>
                <w:b/>
                <w:bCs/>
                <w:sz w:val="24"/>
                <w:szCs w:val="24"/>
              </w:rPr>
              <w:t xml:space="preserve">ARRIVAL ON SITE </w:t>
            </w:r>
          </w:p>
        </w:tc>
      </w:tr>
      <w:tr w:rsidR="005F26E2" w:rsidRPr="00F7433E" w14:paraId="6B1EE4BF" w14:textId="77777777" w:rsidTr="004122A1">
        <w:tc>
          <w:tcPr>
            <w:tcW w:w="10485" w:type="dxa"/>
          </w:tcPr>
          <w:p w14:paraId="4F6DE964" w14:textId="77777777" w:rsidR="005F26E2" w:rsidRPr="00F7433E" w:rsidRDefault="005F26E2" w:rsidP="005F26E2">
            <w:pPr>
              <w:pStyle w:val="ListParagraph"/>
              <w:numPr>
                <w:ilvl w:val="0"/>
                <w:numId w:val="38"/>
              </w:numPr>
              <w:rPr>
                <w:rFonts w:cstheme="minorHAnsi"/>
                <w:bCs/>
                <w:sz w:val="24"/>
                <w:szCs w:val="24"/>
              </w:rPr>
            </w:pPr>
            <w:r w:rsidRPr="00F7433E">
              <w:rPr>
                <w:rFonts w:cstheme="minorHAnsi"/>
                <w:sz w:val="24"/>
                <w:szCs w:val="24"/>
              </w:rPr>
              <w:t xml:space="preserve">Ekspan to arrive at site. </w:t>
            </w:r>
          </w:p>
          <w:p w14:paraId="469F78B2"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Ekspan site team to receive a site induction.</w:t>
            </w:r>
          </w:p>
          <w:p w14:paraId="6EE6168F" w14:textId="77777777" w:rsidR="005F26E2" w:rsidRPr="00F7433E" w:rsidRDefault="005F26E2" w:rsidP="005F26E2">
            <w:pPr>
              <w:pStyle w:val="ListParagraph"/>
              <w:numPr>
                <w:ilvl w:val="0"/>
                <w:numId w:val="38"/>
              </w:numPr>
              <w:rPr>
                <w:rFonts w:cstheme="minorHAnsi"/>
                <w:b/>
                <w:sz w:val="24"/>
                <w:szCs w:val="24"/>
              </w:rPr>
            </w:pPr>
            <w:r w:rsidRPr="00F7433E">
              <w:rPr>
                <w:rFonts w:cstheme="minorHAnsi"/>
                <w:sz w:val="24"/>
                <w:szCs w:val="24"/>
              </w:rPr>
              <w:t>Undertake method statement briefing from Ekspan supervisor.</w:t>
            </w:r>
          </w:p>
          <w:p w14:paraId="0BFC5A3F" w14:textId="77777777" w:rsidR="005F26E2" w:rsidRPr="00F7433E" w:rsidRDefault="005F26E2" w:rsidP="004122A1">
            <w:pPr>
              <w:rPr>
                <w:rFonts w:cstheme="minorHAnsi"/>
                <w:sz w:val="24"/>
                <w:szCs w:val="24"/>
              </w:rPr>
            </w:pPr>
          </w:p>
        </w:tc>
      </w:tr>
    </w:tbl>
    <w:p w14:paraId="1B3A66A1" w14:textId="77777777" w:rsidR="005F26E2" w:rsidRPr="00F7433E" w:rsidRDefault="005F26E2" w:rsidP="005F26E2">
      <w:pPr>
        <w:rPr>
          <w:rFonts w:cstheme="minorHAnsi"/>
          <w:sz w:val="24"/>
          <w:szCs w:val="24"/>
        </w:rPr>
      </w:pPr>
      <w:r w:rsidRPr="00F7433E">
        <w:rPr>
          <w:rFonts w:cstheme="minorHAnsi"/>
          <w:sz w:val="24"/>
          <w:szCs w:val="24"/>
        </w:rPr>
        <w:t xml:space="preserve"> </w:t>
      </w:r>
    </w:p>
    <w:tbl>
      <w:tblPr>
        <w:tblStyle w:val="TableGrid"/>
        <w:tblW w:w="10485" w:type="dxa"/>
        <w:tblLook w:val="04A0" w:firstRow="1" w:lastRow="0" w:firstColumn="1" w:lastColumn="0" w:noHBand="0" w:noVBand="1"/>
      </w:tblPr>
      <w:tblGrid>
        <w:gridCol w:w="10485"/>
      </w:tblGrid>
      <w:tr w:rsidR="005F26E2" w:rsidRPr="00F7433E" w14:paraId="0928FA18" w14:textId="77777777" w:rsidTr="004122A1">
        <w:tc>
          <w:tcPr>
            <w:tcW w:w="10485" w:type="dxa"/>
            <w:shd w:val="clear" w:color="auto" w:fill="D9D9D9" w:themeFill="background1" w:themeFillShade="D9"/>
          </w:tcPr>
          <w:p w14:paraId="2A7FF00D" w14:textId="77777777" w:rsidR="005F26E2" w:rsidRPr="00F7433E" w:rsidRDefault="005F26E2" w:rsidP="004122A1">
            <w:pPr>
              <w:rPr>
                <w:rFonts w:cstheme="minorHAnsi"/>
                <w:b/>
                <w:bCs/>
                <w:sz w:val="24"/>
                <w:szCs w:val="24"/>
              </w:rPr>
            </w:pPr>
            <w:r w:rsidRPr="00F7433E">
              <w:rPr>
                <w:rFonts w:cstheme="minorHAnsi"/>
                <w:b/>
                <w:bCs/>
                <w:sz w:val="24"/>
                <w:szCs w:val="24"/>
              </w:rPr>
              <w:t>SITE SETUP</w:t>
            </w:r>
          </w:p>
        </w:tc>
      </w:tr>
      <w:tr w:rsidR="005F26E2" w:rsidRPr="00F7433E" w14:paraId="6B380AC1" w14:textId="77777777" w:rsidTr="004122A1">
        <w:tc>
          <w:tcPr>
            <w:tcW w:w="10485" w:type="dxa"/>
          </w:tcPr>
          <w:p w14:paraId="772BED35" w14:textId="0CE848C9" w:rsidR="005F26E2" w:rsidRPr="00F7433E" w:rsidRDefault="00066780" w:rsidP="004122A1">
            <w:pPr>
              <w:pStyle w:val="ListParagraph"/>
              <w:numPr>
                <w:ilvl w:val="0"/>
                <w:numId w:val="38"/>
              </w:numPr>
              <w:rPr>
                <w:rFonts w:cstheme="minorHAnsi"/>
                <w:sz w:val="24"/>
                <w:szCs w:val="24"/>
              </w:rPr>
            </w:pPr>
            <w:r w:rsidRPr="00F7433E">
              <w:rPr>
                <w:rFonts w:cstheme="minorHAnsi"/>
                <w:sz w:val="24"/>
                <w:szCs w:val="24"/>
              </w:rPr>
              <w:t>Alun Griffiths to complete site set up and haul road</w:t>
            </w:r>
          </w:p>
        </w:tc>
      </w:tr>
    </w:tbl>
    <w:p w14:paraId="60017BBB"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4C5A6275" w14:textId="77777777" w:rsidTr="004122A1">
        <w:tc>
          <w:tcPr>
            <w:tcW w:w="10485" w:type="dxa"/>
            <w:shd w:val="clear" w:color="auto" w:fill="D9D9D9" w:themeFill="background1" w:themeFillShade="D9"/>
          </w:tcPr>
          <w:p w14:paraId="33F4AB3F" w14:textId="4DD0A425" w:rsidR="005F26E2" w:rsidRPr="00F7433E" w:rsidRDefault="005F26E2" w:rsidP="004122A1">
            <w:pPr>
              <w:rPr>
                <w:rFonts w:cstheme="minorHAnsi"/>
                <w:b/>
                <w:bCs/>
                <w:sz w:val="24"/>
                <w:szCs w:val="24"/>
              </w:rPr>
            </w:pPr>
            <w:r w:rsidRPr="00F7433E">
              <w:rPr>
                <w:rFonts w:cstheme="minorHAnsi"/>
                <w:b/>
                <w:bCs/>
                <w:sz w:val="24"/>
                <w:szCs w:val="24"/>
              </w:rPr>
              <w:t>INSTALLATION OF TEMPORARY PROPS</w:t>
            </w:r>
          </w:p>
        </w:tc>
      </w:tr>
      <w:tr w:rsidR="005F26E2" w:rsidRPr="00F7433E" w14:paraId="6DC8A633" w14:textId="77777777" w:rsidTr="004122A1">
        <w:tc>
          <w:tcPr>
            <w:tcW w:w="10485" w:type="dxa"/>
          </w:tcPr>
          <w:p w14:paraId="3A0ABA20" w14:textId="31028D99"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 xml:space="preserve">Install the propping arrangement in accordance with drawings </w:t>
            </w:r>
            <w:r w:rsidR="00066780" w:rsidRPr="00F7433E">
              <w:rPr>
                <w:rFonts w:cstheme="minorHAnsi"/>
                <w:b/>
                <w:bCs/>
                <w:sz w:val="24"/>
                <w:szCs w:val="24"/>
              </w:rPr>
              <w:t>9996-DRG-TW-00</w:t>
            </w:r>
          </w:p>
          <w:p w14:paraId="48932003" w14:textId="73C07EB1"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 xml:space="preserve">Using a telehandler to install props </w:t>
            </w:r>
            <w:r w:rsidR="00066780" w:rsidRPr="00F7433E">
              <w:rPr>
                <w:rFonts w:cstheme="minorHAnsi"/>
                <w:sz w:val="24"/>
                <w:szCs w:val="24"/>
              </w:rPr>
              <w:t>onto concrete padstone</w:t>
            </w:r>
          </w:p>
          <w:p w14:paraId="4F3FEA61" w14:textId="49FEE2E6"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 xml:space="preserve">Dry fit prop and level using shims whilst prop is still laden on the </w:t>
            </w:r>
            <w:proofErr w:type="spellStart"/>
            <w:r w:rsidRPr="00F7433E">
              <w:rPr>
                <w:rFonts w:cstheme="minorHAnsi"/>
                <w:sz w:val="24"/>
                <w:szCs w:val="24"/>
              </w:rPr>
              <w:t>telehander</w:t>
            </w:r>
            <w:proofErr w:type="spellEnd"/>
          </w:p>
          <w:p w14:paraId="620F7C87"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Spot through base plate of prop using a Hilti TE80 or similar with a 20mm diameter masonry drill bit.</w:t>
            </w:r>
          </w:p>
          <w:p w14:paraId="07293976"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Remove prop by means of telehandler.</w:t>
            </w:r>
          </w:p>
          <w:p w14:paraId="538E255B"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Using a Hilti TE80 or similar drill through spotted holes using a 26mm diameter masonry bit to a vertical depth of 300mm at 4 No. positions per prop location.</w:t>
            </w:r>
          </w:p>
          <w:p w14:paraId="0F3BE476"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Using a telehandler reinstall prop into excavation. Ensuring telehandler is still laden.</w:t>
            </w:r>
          </w:p>
          <w:p w14:paraId="07B83286" w14:textId="63A526A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Dry fit 4 No. M2</w:t>
            </w:r>
            <w:r w:rsidR="00066780" w:rsidRPr="00F7433E">
              <w:rPr>
                <w:rFonts w:cstheme="minorHAnsi"/>
                <w:sz w:val="24"/>
                <w:szCs w:val="24"/>
              </w:rPr>
              <w:t>4</w:t>
            </w:r>
            <w:r w:rsidRPr="00F7433E">
              <w:rPr>
                <w:rFonts w:cstheme="minorHAnsi"/>
                <w:sz w:val="24"/>
                <w:szCs w:val="24"/>
              </w:rPr>
              <w:t xml:space="preserve"> x </w:t>
            </w:r>
            <w:r w:rsidR="00066780" w:rsidRPr="00F7433E">
              <w:rPr>
                <w:rFonts w:cstheme="minorHAnsi"/>
                <w:sz w:val="24"/>
                <w:szCs w:val="24"/>
              </w:rPr>
              <w:t>300</w:t>
            </w:r>
            <w:r w:rsidRPr="00F7433E">
              <w:rPr>
                <w:rFonts w:cstheme="minorHAnsi"/>
                <w:sz w:val="24"/>
                <w:szCs w:val="24"/>
              </w:rPr>
              <w:t xml:space="preserve">mm threaded bars into </w:t>
            </w:r>
            <w:proofErr w:type="gramStart"/>
            <w:r w:rsidRPr="00F7433E">
              <w:rPr>
                <w:rFonts w:cstheme="minorHAnsi"/>
                <w:sz w:val="24"/>
                <w:szCs w:val="24"/>
              </w:rPr>
              <w:t>pre drilled</w:t>
            </w:r>
            <w:proofErr w:type="gramEnd"/>
            <w:r w:rsidRPr="00F7433E">
              <w:rPr>
                <w:rFonts w:cstheme="minorHAnsi"/>
                <w:sz w:val="24"/>
                <w:szCs w:val="24"/>
              </w:rPr>
              <w:t xml:space="preserve"> holes.</w:t>
            </w:r>
          </w:p>
          <w:p w14:paraId="4077063D"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Clean each hole thoroughly using compressed air or manual blow-out pump and nylon brush.</w:t>
            </w:r>
          </w:p>
          <w:p w14:paraId="3137178C"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Repeat process as per resin manufacturer’s instructions to ensure clean, dust-free holes for proper bond.</w:t>
            </w:r>
          </w:p>
          <w:p w14:paraId="298F10FB"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Prepare resin cartridge and applicator gun.</w:t>
            </w:r>
          </w:p>
          <w:p w14:paraId="708B2CB8"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Inject resin (HILTI HIT HY 200) into hole from the bottom up, avoiding air pockets.</w:t>
            </w:r>
          </w:p>
          <w:p w14:paraId="24B5376B" w14:textId="748923A0" w:rsidR="005F26E2" w:rsidRPr="00F7433E" w:rsidRDefault="005F26E2" w:rsidP="004122A1">
            <w:pPr>
              <w:pStyle w:val="ListParagraph"/>
              <w:numPr>
                <w:ilvl w:val="0"/>
                <w:numId w:val="38"/>
              </w:numPr>
              <w:rPr>
                <w:rFonts w:cstheme="minorHAnsi"/>
                <w:sz w:val="24"/>
                <w:szCs w:val="24"/>
              </w:rPr>
            </w:pPr>
            <w:r w:rsidRPr="00F7433E">
              <w:rPr>
                <w:rFonts w:cstheme="minorHAnsi"/>
                <w:sz w:val="24"/>
                <w:szCs w:val="24"/>
              </w:rPr>
              <w:t>Allow resin to cure for the recommended period before releasing the load and tighten with nut and washer.</w:t>
            </w:r>
          </w:p>
          <w:p w14:paraId="571BD41E" w14:textId="77777777" w:rsidR="005F26E2" w:rsidRPr="00F7433E" w:rsidRDefault="005F26E2" w:rsidP="004122A1">
            <w:pPr>
              <w:jc w:val="center"/>
              <w:rPr>
                <w:rFonts w:cstheme="minorHAnsi"/>
                <w:sz w:val="24"/>
                <w:szCs w:val="24"/>
              </w:rPr>
            </w:pPr>
            <w:r w:rsidRPr="00F7433E">
              <w:rPr>
                <w:rFonts w:cstheme="minorHAnsi"/>
                <w:noProof/>
                <w:sz w:val="24"/>
                <w:szCs w:val="24"/>
              </w:rPr>
              <w:lastRenderedPageBreak/>
              <w:drawing>
                <wp:inline distT="0" distB="0" distL="0" distR="0" wp14:anchorId="0E18ED4E" wp14:editId="6D54934A">
                  <wp:extent cx="3741420" cy="3820603"/>
                  <wp:effectExtent l="0" t="0" r="0" b="8890"/>
                  <wp:docPr id="521994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94638" name=""/>
                          <pic:cNvPicPr/>
                        </pic:nvPicPr>
                        <pic:blipFill>
                          <a:blip r:embed="rId11"/>
                          <a:stretch>
                            <a:fillRect/>
                          </a:stretch>
                        </pic:blipFill>
                        <pic:spPr>
                          <a:xfrm>
                            <a:off x="0" y="0"/>
                            <a:ext cx="3746995" cy="3826296"/>
                          </a:xfrm>
                          <a:prstGeom prst="rect">
                            <a:avLst/>
                          </a:prstGeom>
                        </pic:spPr>
                      </pic:pic>
                    </a:graphicData>
                  </a:graphic>
                </wp:inline>
              </w:drawing>
            </w:r>
          </w:p>
          <w:p w14:paraId="61A57157" w14:textId="77777777" w:rsidR="005F26E2" w:rsidRPr="00F7433E" w:rsidRDefault="005F26E2" w:rsidP="004122A1">
            <w:pPr>
              <w:jc w:val="center"/>
              <w:rPr>
                <w:rFonts w:cstheme="minorHAnsi"/>
                <w:sz w:val="24"/>
                <w:szCs w:val="24"/>
              </w:rPr>
            </w:pPr>
          </w:p>
          <w:p w14:paraId="22FA0CC5" w14:textId="77777777" w:rsidR="005F26E2" w:rsidRPr="00F7433E" w:rsidRDefault="005F26E2" w:rsidP="005F26E2">
            <w:pPr>
              <w:pStyle w:val="ListParagraph"/>
              <w:numPr>
                <w:ilvl w:val="0"/>
                <w:numId w:val="38"/>
              </w:numPr>
              <w:rPr>
                <w:rFonts w:cstheme="minorHAnsi"/>
                <w:sz w:val="24"/>
                <w:szCs w:val="24"/>
              </w:rPr>
            </w:pPr>
            <w:r w:rsidRPr="00F7433E">
              <w:rPr>
                <w:rFonts w:cstheme="minorHAnsi"/>
                <w:sz w:val="24"/>
                <w:szCs w:val="24"/>
              </w:rPr>
              <w:t>Repeat above for the remaining prop locations.</w:t>
            </w:r>
          </w:p>
        </w:tc>
      </w:tr>
      <w:tr w:rsidR="005F26E2" w:rsidRPr="00F7433E" w14:paraId="2D8C6A8C" w14:textId="77777777" w:rsidTr="004122A1">
        <w:tc>
          <w:tcPr>
            <w:tcW w:w="10485" w:type="dxa"/>
            <w:shd w:val="clear" w:color="auto" w:fill="D9D9D9" w:themeFill="background1" w:themeFillShade="D9"/>
          </w:tcPr>
          <w:p w14:paraId="459CDB0D" w14:textId="77777777" w:rsidR="005F26E2" w:rsidRPr="00F7433E" w:rsidRDefault="005F26E2" w:rsidP="004122A1">
            <w:pPr>
              <w:rPr>
                <w:rFonts w:cstheme="minorHAnsi"/>
                <w:b/>
                <w:bCs/>
                <w:sz w:val="24"/>
                <w:szCs w:val="24"/>
              </w:rPr>
            </w:pPr>
            <w:r w:rsidRPr="00F7433E">
              <w:rPr>
                <w:rFonts w:cstheme="minorHAnsi"/>
                <w:b/>
                <w:bCs/>
                <w:sz w:val="24"/>
                <w:szCs w:val="24"/>
              </w:rPr>
              <w:lastRenderedPageBreak/>
              <w:t xml:space="preserve">HOLD POINT </w:t>
            </w:r>
          </w:p>
        </w:tc>
      </w:tr>
      <w:tr w:rsidR="005F26E2" w:rsidRPr="00F7433E" w14:paraId="2CC22E0B" w14:textId="77777777" w:rsidTr="004122A1">
        <w:tc>
          <w:tcPr>
            <w:tcW w:w="10485" w:type="dxa"/>
          </w:tcPr>
          <w:p w14:paraId="7EE05B1E" w14:textId="73145C2F" w:rsidR="005F26E2" w:rsidRPr="00F7433E" w:rsidRDefault="005F26E2" w:rsidP="004122A1">
            <w:pPr>
              <w:rPr>
                <w:rFonts w:cstheme="minorHAnsi"/>
                <w:b/>
                <w:bCs/>
                <w:sz w:val="24"/>
                <w:szCs w:val="24"/>
              </w:rPr>
            </w:pPr>
            <w:r w:rsidRPr="00F7433E">
              <w:rPr>
                <w:rFonts w:cstheme="minorHAnsi"/>
                <w:b/>
                <w:bCs/>
                <w:sz w:val="24"/>
                <w:szCs w:val="24"/>
              </w:rPr>
              <w:t xml:space="preserve">EKSPAN &amp; </w:t>
            </w:r>
            <w:r w:rsidR="00066780" w:rsidRPr="00F7433E">
              <w:rPr>
                <w:rFonts w:cstheme="minorHAnsi"/>
                <w:b/>
                <w:bCs/>
                <w:sz w:val="24"/>
                <w:szCs w:val="24"/>
              </w:rPr>
              <w:t xml:space="preserve">Alun </w:t>
            </w:r>
            <w:proofErr w:type="spellStart"/>
            <w:r w:rsidR="00066780" w:rsidRPr="00F7433E">
              <w:rPr>
                <w:rFonts w:cstheme="minorHAnsi"/>
                <w:b/>
                <w:bCs/>
                <w:sz w:val="24"/>
                <w:szCs w:val="24"/>
              </w:rPr>
              <w:t>Griffths</w:t>
            </w:r>
            <w:proofErr w:type="spellEnd"/>
            <w:r w:rsidRPr="00F7433E">
              <w:rPr>
                <w:rFonts w:cstheme="minorHAnsi"/>
                <w:b/>
                <w:bCs/>
                <w:sz w:val="24"/>
                <w:szCs w:val="24"/>
              </w:rPr>
              <w:t xml:space="preserve"> to confirm that the temporary works as been installed as per drawin</w:t>
            </w:r>
            <w:r w:rsidR="00066780" w:rsidRPr="00F7433E">
              <w:rPr>
                <w:rFonts w:cstheme="minorHAnsi"/>
                <w:b/>
                <w:bCs/>
                <w:sz w:val="24"/>
                <w:szCs w:val="24"/>
              </w:rPr>
              <w:t>g 9996-DRG-TW-00</w:t>
            </w:r>
            <w:r w:rsidRPr="00F7433E">
              <w:rPr>
                <w:rFonts w:cstheme="minorHAnsi"/>
                <w:b/>
                <w:bCs/>
                <w:sz w:val="24"/>
                <w:szCs w:val="24"/>
              </w:rPr>
              <w:t>.</w:t>
            </w:r>
          </w:p>
          <w:p w14:paraId="00147B13" w14:textId="6DCE05AF" w:rsidR="005F26E2" w:rsidRPr="00F7433E" w:rsidRDefault="005F26E2" w:rsidP="004122A1">
            <w:pPr>
              <w:rPr>
                <w:rFonts w:cstheme="minorHAnsi"/>
                <w:b/>
                <w:bCs/>
                <w:sz w:val="24"/>
                <w:szCs w:val="24"/>
              </w:rPr>
            </w:pPr>
            <w:r w:rsidRPr="00F7433E">
              <w:rPr>
                <w:rFonts w:cstheme="minorHAnsi"/>
                <w:b/>
                <w:bCs/>
                <w:sz w:val="24"/>
                <w:szCs w:val="24"/>
              </w:rPr>
              <w:t xml:space="preserve">QD11 Hold Point Sign Off Certificate to be signed by </w:t>
            </w:r>
            <w:r w:rsidR="00066780" w:rsidRPr="00F7433E">
              <w:rPr>
                <w:rFonts w:cstheme="minorHAnsi"/>
                <w:b/>
                <w:bCs/>
                <w:sz w:val="24"/>
                <w:szCs w:val="24"/>
              </w:rPr>
              <w:t xml:space="preserve">Alun </w:t>
            </w:r>
            <w:proofErr w:type="spellStart"/>
            <w:r w:rsidR="00066780" w:rsidRPr="00F7433E">
              <w:rPr>
                <w:rFonts w:cstheme="minorHAnsi"/>
                <w:b/>
                <w:bCs/>
                <w:sz w:val="24"/>
                <w:szCs w:val="24"/>
              </w:rPr>
              <w:t>Griffths</w:t>
            </w:r>
            <w:proofErr w:type="spellEnd"/>
          </w:p>
        </w:tc>
      </w:tr>
    </w:tbl>
    <w:p w14:paraId="0B4E4D85"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723358EA" w14:textId="77777777" w:rsidTr="004122A1">
        <w:tc>
          <w:tcPr>
            <w:tcW w:w="10485" w:type="dxa"/>
            <w:shd w:val="clear" w:color="auto" w:fill="D9D9D9" w:themeFill="background1" w:themeFillShade="D9"/>
          </w:tcPr>
          <w:p w14:paraId="5600A7D4" w14:textId="1DFD88E6" w:rsidR="005F26E2" w:rsidRPr="00F7433E" w:rsidRDefault="005F26E2" w:rsidP="004122A1">
            <w:pPr>
              <w:rPr>
                <w:rFonts w:cstheme="minorHAnsi"/>
                <w:b/>
                <w:bCs/>
                <w:sz w:val="24"/>
                <w:szCs w:val="24"/>
              </w:rPr>
            </w:pPr>
            <w:r w:rsidRPr="00F7433E">
              <w:rPr>
                <w:rFonts w:cstheme="minorHAnsi"/>
                <w:b/>
                <w:bCs/>
                <w:sz w:val="24"/>
                <w:szCs w:val="24"/>
              </w:rPr>
              <w:t xml:space="preserve">ERECTION OF SCAFFOLDING </w:t>
            </w:r>
          </w:p>
        </w:tc>
      </w:tr>
      <w:tr w:rsidR="005F26E2" w:rsidRPr="00F7433E" w14:paraId="4EBE189C" w14:textId="77777777" w:rsidTr="004122A1">
        <w:tc>
          <w:tcPr>
            <w:tcW w:w="10485" w:type="dxa"/>
          </w:tcPr>
          <w:p w14:paraId="544E5CEC" w14:textId="740593A1" w:rsidR="005F26E2" w:rsidRPr="00F7433E" w:rsidRDefault="008427F0" w:rsidP="005F26E2">
            <w:pPr>
              <w:numPr>
                <w:ilvl w:val="0"/>
                <w:numId w:val="39"/>
              </w:numPr>
              <w:spacing w:line="360" w:lineRule="auto"/>
              <w:rPr>
                <w:rFonts w:cstheme="minorHAnsi"/>
                <w:sz w:val="24"/>
                <w:szCs w:val="24"/>
              </w:rPr>
            </w:pPr>
            <w:r w:rsidRPr="00F7433E">
              <w:rPr>
                <w:rFonts w:cstheme="minorHAnsi"/>
                <w:sz w:val="24"/>
                <w:szCs w:val="24"/>
              </w:rPr>
              <w:t>L</w:t>
            </w:r>
            <w:r w:rsidR="005F26E2" w:rsidRPr="00F7433E">
              <w:rPr>
                <w:rFonts w:cstheme="minorHAnsi"/>
                <w:sz w:val="24"/>
                <w:szCs w:val="24"/>
              </w:rPr>
              <w:t>orry will park in an agreed area and will be excluded using barriers.</w:t>
            </w:r>
          </w:p>
          <w:p w14:paraId="5D4F9D81"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works will begin with the erection of the base level structure. This will commence with the install of upright standards secured in a goalpost formation with affixing ledger on right angle couplers. No standards on a single coupler at any stage. Sole boards throughout.</w:t>
            </w:r>
          </w:p>
          <w:p w14:paraId="525A3A8C"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Opposing outside standards will now be installed to match the design parameters and secured on load bearing couplers to the inside face via structural transoms. These to be plumbed level. </w:t>
            </w:r>
          </w:p>
          <w:p w14:paraId="6A850125"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outside standards will now be secured together via its ledger and plumbed level.</w:t>
            </w:r>
          </w:p>
          <w:p w14:paraId="0B89E50D"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lastRenderedPageBreak/>
              <w:t>Intermediate standards will now be installed throughout the section and secured with doubles.</w:t>
            </w:r>
          </w:p>
          <w:p w14:paraId="4424D9D2"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Now we will install the advanced guardrail as shown in the diagram. </w:t>
            </w:r>
          </w:p>
          <w:p w14:paraId="54C52CAC" w14:textId="77777777" w:rsidR="005F26E2" w:rsidRPr="00F7433E" w:rsidRDefault="005F26E2" w:rsidP="004122A1">
            <w:pPr>
              <w:spacing w:line="360" w:lineRule="auto"/>
              <w:ind w:left="720"/>
              <w:rPr>
                <w:rFonts w:cstheme="minorHAnsi"/>
                <w:sz w:val="24"/>
                <w:szCs w:val="24"/>
              </w:rPr>
            </w:pPr>
            <w:r w:rsidRPr="00F7433E">
              <w:rPr>
                <w:rFonts w:cstheme="minorHAnsi"/>
                <w:noProof/>
                <w:sz w:val="24"/>
                <w:szCs w:val="24"/>
              </w:rPr>
              <w:drawing>
                <wp:anchor distT="0" distB="0" distL="114300" distR="114300" simplePos="0" relativeHeight="251659264" behindDoc="0" locked="0" layoutInCell="1" allowOverlap="1" wp14:anchorId="241109B9" wp14:editId="3CAEC949">
                  <wp:simplePos x="0" y="0"/>
                  <wp:positionH relativeFrom="column">
                    <wp:posOffset>1280160</wp:posOffset>
                  </wp:positionH>
                  <wp:positionV relativeFrom="paragraph">
                    <wp:posOffset>222885</wp:posOffset>
                  </wp:positionV>
                  <wp:extent cx="3718560" cy="2341245"/>
                  <wp:effectExtent l="0" t="0" r="0" b="1905"/>
                  <wp:wrapSquare wrapText="right"/>
                  <wp:docPr id="162609987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8560" cy="2341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33E">
              <w:rPr>
                <w:rFonts w:cstheme="minorHAnsi"/>
                <w:sz w:val="24"/>
                <w:szCs w:val="24"/>
              </w:rPr>
              <w:br w:type="textWrapping" w:clear="all"/>
            </w:r>
          </w:p>
          <w:p w14:paraId="2B4FA517" w14:textId="77777777" w:rsidR="005F26E2" w:rsidRPr="00F7433E" w:rsidRDefault="005F26E2" w:rsidP="004122A1">
            <w:pPr>
              <w:spacing w:line="360" w:lineRule="auto"/>
              <w:rPr>
                <w:rFonts w:cstheme="minorHAnsi"/>
                <w:sz w:val="24"/>
                <w:szCs w:val="24"/>
              </w:rPr>
            </w:pPr>
          </w:p>
          <w:p w14:paraId="297D3EB2" w14:textId="77777777" w:rsidR="005F26E2" w:rsidRPr="00F7433E" w:rsidRDefault="005F26E2" w:rsidP="004122A1">
            <w:pPr>
              <w:spacing w:line="360" w:lineRule="auto"/>
              <w:rPr>
                <w:rFonts w:cstheme="minorHAnsi"/>
                <w:sz w:val="24"/>
                <w:szCs w:val="24"/>
              </w:rPr>
            </w:pPr>
          </w:p>
          <w:p w14:paraId="44DAF640" w14:textId="77777777" w:rsidR="005F26E2" w:rsidRPr="00F7433E" w:rsidRDefault="005F26E2" w:rsidP="004122A1">
            <w:pPr>
              <w:spacing w:line="360" w:lineRule="auto"/>
              <w:rPr>
                <w:rFonts w:cstheme="minorHAnsi"/>
                <w:sz w:val="24"/>
                <w:szCs w:val="24"/>
              </w:rPr>
            </w:pPr>
          </w:p>
          <w:p w14:paraId="1F25C8F2" w14:textId="77777777" w:rsidR="005F26E2" w:rsidRPr="00F7433E" w:rsidRDefault="005F26E2" w:rsidP="004122A1">
            <w:pPr>
              <w:spacing w:line="360" w:lineRule="auto"/>
              <w:rPr>
                <w:rFonts w:cstheme="minorHAnsi"/>
                <w:sz w:val="24"/>
                <w:szCs w:val="24"/>
              </w:rPr>
            </w:pPr>
          </w:p>
          <w:p w14:paraId="079AC1A3" w14:textId="77777777" w:rsidR="005F26E2" w:rsidRPr="00F7433E" w:rsidRDefault="005F26E2" w:rsidP="004122A1">
            <w:pPr>
              <w:spacing w:line="360" w:lineRule="auto"/>
              <w:rPr>
                <w:rFonts w:cstheme="minorHAnsi"/>
                <w:sz w:val="24"/>
                <w:szCs w:val="24"/>
              </w:rPr>
            </w:pPr>
          </w:p>
          <w:p w14:paraId="570335E6" w14:textId="77777777" w:rsidR="005F26E2" w:rsidRPr="00F7433E" w:rsidRDefault="005F26E2" w:rsidP="004122A1">
            <w:pPr>
              <w:spacing w:line="360" w:lineRule="auto"/>
              <w:rPr>
                <w:rFonts w:cstheme="minorHAnsi"/>
                <w:sz w:val="24"/>
                <w:szCs w:val="24"/>
              </w:rPr>
            </w:pPr>
          </w:p>
          <w:p w14:paraId="53D94403" w14:textId="77777777" w:rsidR="008427F0" w:rsidRPr="00F7433E" w:rsidRDefault="008427F0" w:rsidP="004122A1">
            <w:pPr>
              <w:spacing w:line="360" w:lineRule="auto"/>
              <w:rPr>
                <w:rFonts w:cstheme="minorHAnsi"/>
                <w:sz w:val="24"/>
                <w:szCs w:val="24"/>
              </w:rPr>
            </w:pPr>
          </w:p>
          <w:p w14:paraId="630E8580" w14:textId="77777777" w:rsidR="008427F0" w:rsidRPr="00F7433E" w:rsidRDefault="008427F0" w:rsidP="004122A1">
            <w:pPr>
              <w:spacing w:line="360" w:lineRule="auto"/>
              <w:rPr>
                <w:rFonts w:cstheme="minorHAnsi"/>
                <w:sz w:val="24"/>
                <w:szCs w:val="24"/>
              </w:rPr>
            </w:pPr>
          </w:p>
          <w:p w14:paraId="719B03BB" w14:textId="77777777" w:rsidR="008427F0" w:rsidRPr="00F7433E" w:rsidRDefault="008427F0" w:rsidP="004122A1">
            <w:pPr>
              <w:spacing w:line="360" w:lineRule="auto"/>
              <w:rPr>
                <w:rFonts w:cstheme="minorHAnsi"/>
                <w:sz w:val="24"/>
                <w:szCs w:val="24"/>
              </w:rPr>
            </w:pPr>
          </w:p>
          <w:p w14:paraId="31378E6C"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outside frame will now be installed, again from structural transoms, and measured to suit.</w:t>
            </w:r>
          </w:p>
          <w:p w14:paraId="3B5FA538"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The outside ledger will now be installed and fixed on right angle couplers and plumbed level. </w:t>
            </w:r>
          </w:p>
          <w:p w14:paraId="5F5222F8"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Intermediate standards will now be secured to fill the centre of the frame in. No bays to exceed the maximum bay size specified in the design. All legs to be secured on TWO load bearing couplers. </w:t>
            </w:r>
          </w:p>
          <w:p w14:paraId="6D1464D3"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This sequence will be repeated throughout the line of the structure, to include return sections. </w:t>
            </w:r>
          </w:p>
          <w:p w14:paraId="426CDF99"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first working level will now be installed. This commences with the install of the inside ledger which will be plumed level. The outside ledger will then be installed and plumbed level using transom tubes. All ledgers secured on load bearing couplers and fixed tight throughout.</w:t>
            </w:r>
          </w:p>
          <w:p w14:paraId="65CACE9D"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front sway brace will now be installed and the standards plumbed left to right.</w:t>
            </w:r>
          </w:p>
          <w:p w14:paraId="30655BAA"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main ledger bracing will now be installed and transoms used to affix the opposing ledger face.</w:t>
            </w:r>
          </w:p>
          <w:p w14:paraId="3B7A618C"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lastRenderedPageBreak/>
              <w:t>We will then board out the scaffolds from a position of safety, installing from below and clamping down any less than 2m in length.</w:t>
            </w:r>
          </w:p>
          <w:p w14:paraId="60FD1B10" w14:textId="77777777" w:rsidR="005F26E2" w:rsidRPr="00F7433E" w:rsidRDefault="005F26E2" w:rsidP="004122A1">
            <w:pPr>
              <w:spacing w:line="360" w:lineRule="auto"/>
              <w:ind w:left="720"/>
              <w:rPr>
                <w:rFonts w:cstheme="minorHAnsi"/>
                <w:sz w:val="24"/>
                <w:szCs w:val="24"/>
              </w:rPr>
            </w:pPr>
          </w:p>
          <w:p w14:paraId="69042188" w14:textId="77777777" w:rsidR="005F26E2" w:rsidRPr="00F7433E" w:rsidRDefault="005F26E2" w:rsidP="004122A1">
            <w:pPr>
              <w:spacing w:line="360" w:lineRule="auto"/>
              <w:ind w:left="720"/>
              <w:rPr>
                <w:rFonts w:cstheme="minorHAnsi"/>
                <w:sz w:val="24"/>
                <w:szCs w:val="24"/>
              </w:rPr>
            </w:pPr>
          </w:p>
          <w:p w14:paraId="5E874DC0" w14:textId="77777777" w:rsidR="005F26E2" w:rsidRPr="00F7433E" w:rsidRDefault="005F26E2" w:rsidP="004122A1">
            <w:pPr>
              <w:spacing w:line="360" w:lineRule="auto"/>
              <w:ind w:left="720"/>
              <w:rPr>
                <w:rFonts w:cstheme="minorHAnsi"/>
                <w:sz w:val="24"/>
                <w:szCs w:val="24"/>
              </w:rPr>
            </w:pPr>
            <w:r w:rsidRPr="00F7433E">
              <w:rPr>
                <w:rFonts w:cstheme="minorHAnsi"/>
                <w:noProof/>
                <w:sz w:val="24"/>
                <w:szCs w:val="24"/>
              </w:rPr>
              <w:drawing>
                <wp:inline distT="0" distB="0" distL="0" distR="0" wp14:anchorId="186CCF83" wp14:editId="21618DD6">
                  <wp:extent cx="5731510" cy="1805940"/>
                  <wp:effectExtent l="0" t="0" r="2540" b="3810"/>
                  <wp:docPr id="16750046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805940"/>
                          </a:xfrm>
                          <a:prstGeom prst="rect">
                            <a:avLst/>
                          </a:prstGeom>
                          <a:noFill/>
                          <a:ln>
                            <a:noFill/>
                          </a:ln>
                        </pic:spPr>
                      </pic:pic>
                    </a:graphicData>
                  </a:graphic>
                </wp:inline>
              </w:drawing>
            </w:r>
          </w:p>
          <w:p w14:paraId="07BE9572" w14:textId="77777777" w:rsidR="005F26E2" w:rsidRPr="00F7433E" w:rsidRDefault="005F26E2" w:rsidP="004122A1">
            <w:pPr>
              <w:spacing w:line="360" w:lineRule="auto"/>
              <w:ind w:left="720"/>
              <w:rPr>
                <w:rFonts w:cstheme="minorHAnsi"/>
                <w:sz w:val="24"/>
                <w:szCs w:val="24"/>
              </w:rPr>
            </w:pPr>
          </w:p>
          <w:p w14:paraId="3577EFF6"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lift will now be accessed by installing a temporary ladder stage to the boarded level.</w:t>
            </w:r>
          </w:p>
          <w:p w14:paraId="553D7706"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Once upon the lift operatives will install the bottom handrail and toe board throughout, whilst observing Maximum gap spacings throughout the length of the structure. </w:t>
            </w:r>
          </w:p>
          <w:p w14:paraId="320C0609"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Scaffolders will remain in there ‘Safe Zone’ throughout works with harnesses used as a last resort.</w:t>
            </w:r>
          </w:p>
          <w:p w14:paraId="12504D7B"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The next working lift will now be installed, commencing with the inside ledger. This again will be plumbed across on transoms for levelling the outside ledger. All fixed on right angle couplers. </w:t>
            </w:r>
          </w:p>
          <w:p w14:paraId="2DB922BB"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Sway and ledger braces will now be installed and standards plumbed level throughout.</w:t>
            </w:r>
          </w:p>
          <w:p w14:paraId="32761881"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 Again, the advanced guardrail will be installed from the use of the </w:t>
            </w:r>
            <w:proofErr w:type="spellStart"/>
            <w:r w:rsidRPr="00F7433E">
              <w:rPr>
                <w:rFonts w:cstheme="minorHAnsi"/>
                <w:sz w:val="24"/>
                <w:szCs w:val="24"/>
              </w:rPr>
              <w:t>scaff</w:t>
            </w:r>
            <w:proofErr w:type="spellEnd"/>
            <w:r w:rsidRPr="00F7433E">
              <w:rPr>
                <w:rFonts w:cstheme="minorHAnsi"/>
                <w:sz w:val="24"/>
                <w:szCs w:val="24"/>
              </w:rPr>
              <w:t xml:space="preserve"> steps. Then transoms installed and boards affixed from below, to avoid working at height risks. </w:t>
            </w:r>
          </w:p>
          <w:p w14:paraId="7796EC05"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The main lift will be fully boarded, double handrailed and toe boarded.</w:t>
            </w:r>
          </w:p>
          <w:p w14:paraId="73E96FE1"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Screw Jacks will be placed into the top of the standards and once in the correct position will be securely tightened up to the slab above with a sole board to stop any slippage. This will tie the scaffold into place</w:t>
            </w:r>
          </w:p>
          <w:p w14:paraId="5D75F283" w14:textId="77777777" w:rsidR="005F26E2" w:rsidRPr="00F7433E" w:rsidRDefault="005F26E2" w:rsidP="005F26E2">
            <w:pPr>
              <w:numPr>
                <w:ilvl w:val="0"/>
                <w:numId w:val="39"/>
              </w:numPr>
              <w:spacing w:line="360" w:lineRule="auto"/>
              <w:rPr>
                <w:rFonts w:cstheme="minorHAnsi"/>
                <w:sz w:val="24"/>
                <w:szCs w:val="24"/>
              </w:rPr>
            </w:pPr>
            <w:r w:rsidRPr="00F7433E">
              <w:rPr>
                <w:rFonts w:cstheme="minorHAnsi"/>
                <w:sz w:val="24"/>
                <w:szCs w:val="24"/>
              </w:rPr>
              <w:t xml:space="preserve">Once the scaffold is fully secured </w:t>
            </w:r>
            <w:proofErr w:type="spellStart"/>
            <w:r w:rsidRPr="00F7433E">
              <w:rPr>
                <w:rFonts w:cstheme="minorHAnsi"/>
                <w:sz w:val="24"/>
                <w:szCs w:val="24"/>
              </w:rPr>
              <w:t>monoflex</w:t>
            </w:r>
            <w:proofErr w:type="spellEnd"/>
            <w:r w:rsidRPr="00F7433E">
              <w:rPr>
                <w:rFonts w:cstheme="minorHAnsi"/>
                <w:sz w:val="24"/>
                <w:szCs w:val="24"/>
              </w:rPr>
              <w:t xml:space="preserve"> sheeting will be fitted to the outside face of the scaffold from floor to ceiling so to fully encapsulate.</w:t>
            </w:r>
          </w:p>
          <w:p w14:paraId="10E57B76" w14:textId="77777777" w:rsidR="005F26E2" w:rsidRPr="00F7433E" w:rsidRDefault="005F26E2" w:rsidP="005F26E2">
            <w:pPr>
              <w:numPr>
                <w:ilvl w:val="0"/>
                <w:numId w:val="39"/>
              </w:numPr>
              <w:spacing w:line="360" w:lineRule="auto"/>
              <w:rPr>
                <w:rFonts w:cstheme="minorHAnsi"/>
                <w:b/>
                <w:bCs/>
                <w:sz w:val="24"/>
                <w:szCs w:val="24"/>
              </w:rPr>
            </w:pPr>
            <w:r w:rsidRPr="00F7433E">
              <w:rPr>
                <w:rFonts w:cstheme="minorHAnsi"/>
                <w:sz w:val="24"/>
                <w:szCs w:val="24"/>
              </w:rPr>
              <w:lastRenderedPageBreak/>
              <w:t>When works are complete, we will clear all spare before placing a tag and handing over for use.</w:t>
            </w:r>
          </w:p>
        </w:tc>
      </w:tr>
    </w:tbl>
    <w:p w14:paraId="6DC30218"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08E2B624" w14:textId="77777777" w:rsidTr="004122A1">
        <w:tc>
          <w:tcPr>
            <w:tcW w:w="10485" w:type="dxa"/>
            <w:shd w:val="clear" w:color="auto" w:fill="D9D9D9" w:themeFill="background1" w:themeFillShade="D9"/>
          </w:tcPr>
          <w:p w14:paraId="6D34425C" w14:textId="77777777" w:rsidR="005F26E2" w:rsidRPr="00F7433E" w:rsidRDefault="005F26E2" w:rsidP="004122A1">
            <w:pPr>
              <w:rPr>
                <w:rFonts w:cstheme="minorHAnsi"/>
                <w:b/>
                <w:bCs/>
                <w:sz w:val="24"/>
                <w:szCs w:val="24"/>
              </w:rPr>
            </w:pPr>
            <w:r w:rsidRPr="00F7433E">
              <w:rPr>
                <w:rFonts w:cstheme="minorHAnsi"/>
                <w:b/>
                <w:bCs/>
                <w:sz w:val="24"/>
                <w:szCs w:val="24"/>
              </w:rPr>
              <w:t>TANKING OF SCAFFOLDING (PRE HYDRO DEMOLITION WORKS) - EKPSAN</w:t>
            </w:r>
          </w:p>
        </w:tc>
      </w:tr>
      <w:tr w:rsidR="005F26E2" w:rsidRPr="00F7433E" w14:paraId="41F1D0D7" w14:textId="77777777" w:rsidTr="004122A1">
        <w:tc>
          <w:tcPr>
            <w:tcW w:w="10485" w:type="dxa"/>
          </w:tcPr>
          <w:p w14:paraId="7C723A2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Ekspan will lay a </w:t>
            </w:r>
            <w:proofErr w:type="spellStart"/>
            <w:r w:rsidRPr="00F7433E">
              <w:rPr>
                <w:rFonts w:cstheme="minorHAnsi"/>
                <w:sz w:val="24"/>
                <w:szCs w:val="24"/>
              </w:rPr>
              <w:t>Visqueen</w:t>
            </w:r>
            <w:proofErr w:type="spellEnd"/>
            <w:r w:rsidRPr="00F7433E">
              <w:rPr>
                <w:rFonts w:cstheme="minorHAnsi"/>
                <w:sz w:val="24"/>
                <w:szCs w:val="24"/>
              </w:rPr>
              <w:t xml:space="preserve"> sheet over the boarding to serve as a temporary waterproofing barrier. This will prevent water from the bearing replacement activities from escaping and contaminating the road surface below.</w:t>
            </w:r>
          </w:p>
          <w:p w14:paraId="452DB10D"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The </w:t>
            </w:r>
            <w:proofErr w:type="spellStart"/>
            <w:r w:rsidRPr="00F7433E">
              <w:rPr>
                <w:rFonts w:cstheme="minorHAnsi"/>
                <w:sz w:val="24"/>
                <w:szCs w:val="24"/>
              </w:rPr>
              <w:t>Visqueen</w:t>
            </w:r>
            <w:proofErr w:type="spellEnd"/>
            <w:r w:rsidRPr="00F7433E">
              <w:rPr>
                <w:rFonts w:cstheme="minorHAnsi"/>
                <w:sz w:val="24"/>
                <w:szCs w:val="24"/>
              </w:rPr>
              <w:t xml:space="preserve"> sheeting will be installed in a double layer to enhance water encapsulation and provide additional leak protection.</w:t>
            </w:r>
          </w:p>
          <w:p w14:paraId="04EE134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The </w:t>
            </w:r>
            <w:proofErr w:type="spellStart"/>
            <w:r w:rsidRPr="00F7433E">
              <w:rPr>
                <w:rFonts w:cstheme="minorHAnsi"/>
                <w:sz w:val="24"/>
                <w:szCs w:val="24"/>
              </w:rPr>
              <w:t>Visqueen</w:t>
            </w:r>
            <w:proofErr w:type="spellEnd"/>
            <w:r w:rsidRPr="00F7433E">
              <w:rPr>
                <w:rFonts w:cstheme="minorHAnsi"/>
                <w:sz w:val="24"/>
                <w:szCs w:val="24"/>
              </w:rPr>
              <w:t xml:space="preserve"> sheeting will be </w:t>
            </w:r>
            <w:proofErr w:type="spellStart"/>
            <w:r w:rsidRPr="00F7433E">
              <w:rPr>
                <w:rFonts w:cstheme="minorHAnsi"/>
                <w:sz w:val="24"/>
                <w:szCs w:val="24"/>
              </w:rPr>
              <w:t>latted</w:t>
            </w:r>
            <w:proofErr w:type="spellEnd"/>
            <w:r w:rsidRPr="00F7433E">
              <w:rPr>
                <w:rFonts w:cstheme="minorHAnsi"/>
                <w:sz w:val="24"/>
                <w:szCs w:val="24"/>
              </w:rPr>
              <w:t xml:space="preserve"> and secured to the face of the abutment to maintain its position and effectiveness during the works.</w:t>
            </w:r>
          </w:p>
          <w:p w14:paraId="3C6605D9"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Debris netting and </w:t>
            </w:r>
            <w:proofErr w:type="spellStart"/>
            <w:r w:rsidRPr="00F7433E">
              <w:rPr>
                <w:rFonts w:cstheme="minorHAnsi"/>
                <w:sz w:val="24"/>
                <w:szCs w:val="24"/>
              </w:rPr>
              <w:t>Monoflex</w:t>
            </w:r>
            <w:proofErr w:type="spellEnd"/>
            <w:r w:rsidRPr="00F7433E">
              <w:rPr>
                <w:rFonts w:cstheme="minorHAnsi"/>
                <w:sz w:val="24"/>
                <w:szCs w:val="24"/>
              </w:rPr>
              <w:t xml:space="preserve"> sheeting will be erected around the scaffold to offer supplementary containment, preventing any debris or materials from escaping the work zone.</w:t>
            </w:r>
          </w:p>
          <w:p w14:paraId="30FB301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All waste materials and debris will be collected and removed from site regularly to maintain a safe and clean working environment.</w:t>
            </w:r>
          </w:p>
          <w:p w14:paraId="2F71EA62"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110V LED festoon lighting will be installed along the full length of the abutment to ensure adequate illumination during working hours and for safe access.</w:t>
            </w:r>
          </w:p>
          <w:p w14:paraId="40397244"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 generator will be positioned at the base of the scaffolding revetment, near the scaffold access steps, to power the lighting system.</w:t>
            </w:r>
          </w:p>
          <w:p w14:paraId="76E16B2C" w14:textId="77777777" w:rsidR="005F26E2" w:rsidRPr="00F7433E" w:rsidRDefault="005F26E2" w:rsidP="004122A1">
            <w:pPr>
              <w:rPr>
                <w:rFonts w:cstheme="minorHAnsi"/>
                <w:sz w:val="24"/>
                <w:szCs w:val="24"/>
              </w:rPr>
            </w:pPr>
          </w:p>
          <w:p w14:paraId="40D97A55" w14:textId="77777777" w:rsidR="005F26E2" w:rsidRPr="00F7433E" w:rsidRDefault="005F26E2" w:rsidP="004122A1">
            <w:pPr>
              <w:jc w:val="center"/>
              <w:rPr>
                <w:rFonts w:cstheme="minorHAnsi"/>
                <w:sz w:val="24"/>
                <w:szCs w:val="24"/>
              </w:rPr>
            </w:pPr>
            <w:r w:rsidRPr="00F7433E">
              <w:rPr>
                <w:rFonts w:cstheme="minorHAnsi"/>
                <w:noProof/>
                <w:sz w:val="24"/>
                <w:szCs w:val="24"/>
              </w:rPr>
              <w:drawing>
                <wp:inline distT="0" distB="0" distL="0" distR="0" wp14:anchorId="368B1BE4" wp14:editId="11B9C8CE">
                  <wp:extent cx="3665220" cy="3764524"/>
                  <wp:effectExtent l="0" t="0" r="0" b="7620"/>
                  <wp:docPr id="84083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05421" name=""/>
                          <pic:cNvPicPr/>
                        </pic:nvPicPr>
                        <pic:blipFill>
                          <a:blip r:embed="rId14"/>
                          <a:stretch>
                            <a:fillRect/>
                          </a:stretch>
                        </pic:blipFill>
                        <pic:spPr>
                          <a:xfrm>
                            <a:off x="0" y="0"/>
                            <a:ext cx="3671144" cy="3770608"/>
                          </a:xfrm>
                          <a:prstGeom prst="rect">
                            <a:avLst/>
                          </a:prstGeom>
                        </pic:spPr>
                      </pic:pic>
                    </a:graphicData>
                  </a:graphic>
                </wp:inline>
              </w:drawing>
            </w:r>
          </w:p>
          <w:p w14:paraId="7236F8C0" w14:textId="77777777" w:rsidR="005F26E2" w:rsidRPr="00F7433E" w:rsidRDefault="005F26E2" w:rsidP="004122A1">
            <w:pPr>
              <w:rPr>
                <w:rFonts w:cstheme="minorHAnsi"/>
                <w:sz w:val="24"/>
                <w:szCs w:val="24"/>
              </w:rPr>
            </w:pPr>
          </w:p>
        </w:tc>
      </w:tr>
    </w:tbl>
    <w:p w14:paraId="74E5A1F1"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343E5E08" w14:textId="77777777" w:rsidTr="004122A1">
        <w:tc>
          <w:tcPr>
            <w:tcW w:w="10485" w:type="dxa"/>
            <w:shd w:val="clear" w:color="auto" w:fill="D9D9D9" w:themeFill="background1" w:themeFillShade="D9"/>
          </w:tcPr>
          <w:p w14:paraId="28829296" w14:textId="77777777" w:rsidR="005F26E2" w:rsidRPr="00F7433E" w:rsidRDefault="005F26E2" w:rsidP="004122A1">
            <w:pPr>
              <w:rPr>
                <w:rFonts w:cstheme="minorHAnsi"/>
                <w:b/>
                <w:bCs/>
                <w:sz w:val="24"/>
                <w:szCs w:val="24"/>
              </w:rPr>
            </w:pPr>
            <w:r w:rsidRPr="00F7433E">
              <w:rPr>
                <w:rFonts w:cstheme="minorHAnsi"/>
                <w:b/>
                <w:bCs/>
                <w:sz w:val="24"/>
                <w:szCs w:val="24"/>
              </w:rPr>
              <w:t>CONCRETE REPAIRS – Gunite Solutions Limited</w:t>
            </w:r>
          </w:p>
        </w:tc>
      </w:tr>
      <w:tr w:rsidR="005F26E2" w:rsidRPr="00F7433E" w14:paraId="0F126254" w14:textId="77777777" w:rsidTr="004122A1">
        <w:tc>
          <w:tcPr>
            <w:tcW w:w="10485" w:type="dxa"/>
          </w:tcPr>
          <w:p w14:paraId="3A590455" w14:textId="77777777" w:rsidR="008427F0" w:rsidRPr="00F7433E" w:rsidRDefault="008427F0" w:rsidP="008427F0">
            <w:pPr>
              <w:rPr>
                <w:rFonts w:cstheme="minorHAnsi"/>
                <w:b/>
                <w:bCs/>
                <w:sz w:val="24"/>
                <w:szCs w:val="24"/>
              </w:rPr>
            </w:pPr>
            <w:r w:rsidRPr="00F7433E">
              <w:rPr>
                <w:rFonts w:cstheme="minorHAnsi"/>
                <w:b/>
                <w:bCs/>
                <w:sz w:val="24"/>
                <w:szCs w:val="24"/>
              </w:rPr>
              <w:t>Hammer Testing</w:t>
            </w:r>
          </w:p>
          <w:p w14:paraId="0407F78A" w14:textId="77777777" w:rsidR="008427F0" w:rsidRPr="00F7433E" w:rsidRDefault="008427F0" w:rsidP="008427F0">
            <w:pPr>
              <w:numPr>
                <w:ilvl w:val="0"/>
                <w:numId w:val="41"/>
              </w:numPr>
              <w:rPr>
                <w:rFonts w:cstheme="minorHAnsi"/>
                <w:sz w:val="24"/>
                <w:szCs w:val="24"/>
              </w:rPr>
            </w:pPr>
            <w:r w:rsidRPr="00F7433E">
              <w:rPr>
                <w:rFonts w:cstheme="minorHAnsi"/>
                <w:sz w:val="24"/>
                <w:szCs w:val="24"/>
              </w:rPr>
              <w:t>Engineer signs off access and confirms repair extents.</w:t>
            </w:r>
          </w:p>
          <w:p w14:paraId="40B027A0" w14:textId="77777777" w:rsidR="008427F0" w:rsidRPr="00F7433E" w:rsidRDefault="008427F0" w:rsidP="008427F0">
            <w:pPr>
              <w:numPr>
                <w:ilvl w:val="0"/>
                <w:numId w:val="41"/>
              </w:numPr>
              <w:rPr>
                <w:rFonts w:cstheme="minorHAnsi"/>
                <w:sz w:val="24"/>
                <w:szCs w:val="24"/>
              </w:rPr>
            </w:pPr>
            <w:r w:rsidRPr="00F7433E">
              <w:rPr>
                <w:rFonts w:cstheme="minorHAnsi"/>
                <w:sz w:val="24"/>
                <w:szCs w:val="24"/>
              </w:rPr>
              <w:t xml:space="preserve">GSL operatives carry out </w:t>
            </w:r>
            <w:r w:rsidRPr="00F7433E">
              <w:rPr>
                <w:rFonts w:cstheme="minorHAnsi"/>
                <w:b/>
                <w:bCs/>
                <w:sz w:val="24"/>
                <w:szCs w:val="24"/>
              </w:rPr>
              <w:t>acoustic hammer testing</w:t>
            </w:r>
            <w:r w:rsidRPr="00F7433E">
              <w:rPr>
                <w:rFonts w:cstheme="minorHAnsi"/>
                <w:sz w:val="24"/>
                <w:szCs w:val="24"/>
              </w:rPr>
              <w:t xml:space="preserve"> under engineer direction.</w:t>
            </w:r>
          </w:p>
          <w:p w14:paraId="40ECEB55" w14:textId="77777777" w:rsidR="008427F0" w:rsidRPr="00F7433E" w:rsidRDefault="008427F0" w:rsidP="008427F0">
            <w:pPr>
              <w:numPr>
                <w:ilvl w:val="0"/>
                <w:numId w:val="41"/>
              </w:numPr>
              <w:rPr>
                <w:rFonts w:cstheme="minorHAnsi"/>
                <w:sz w:val="24"/>
                <w:szCs w:val="24"/>
              </w:rPr>
            </w:pPr>
            <w:r w:rsidRPr="00F7433E">
              <w:rPr>
                <w:rFonts w:cstheme="minorHAnsi"/>
                <w:sz w:val="24"/>
                <w:szCs w:val="24"/>
              </w:rPr>
              <w:t>Engineer records findings and updates drawings as required.</w:t>
            </w:r>
          </w:p>
          <w:p w14:paraId="5C0CFD49" w14:textId="77777777" w:rsidR="008427F0" w:rsidRPr="00F7433E" w:rsidRDefault="008427F0" w:rsidP="008427F0">
            <w:pPr>
              <w:rPr>
                <w:rFonts w:cstheme="minorHAnsi"/>
                <w:b/>
                <w:bCs/>
                <w:sz w:val="24"/>
                <w:szCs w:val="24"/>
              </w:rPr>
            </w:pPr>
            <w:r w:rsidRPr="00F7433E">
              <w:rPr>
                <w:rFonts w:cstheme="minorHAnsi"/>
                <w:b/>
                <w:bCs/>
                <w:sz w:val="24"/>
                <w:szCs w:val="24"/>
              </w:rPr>
              <w:t>Hydro</w:t>
            </w:r>
            <w:r w:rsidRPr="00F7433E">
              <w:rPr>
                <w:rFonts w:cstheme="minorHAnsi"/>
                <w:b/>
                <w:bCs/>
                <w:sz w:val="24"/>
                <w:szCs w:val="24"/>
              </w:rPr>
              <w:noBreakHyphen/>
              <w:t>Demolition</w:t>
            </w:r>
          </w:p>
          <w:p w14:paraId="795DB873"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Gunite crew reports to site manager; UHP unit mobilised at South Abutment.</w:t>
            </w:r>
          </w:p>
          <w:p w14:paraId="1B7A194D"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Jetting units positioned on firm, level ground with safe operator access.</w:t>
            </w:r>
          </w:p>
          <w:p w14:paraId="36296CD3"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 xml:space="preserve">Supervisor briefs site team on </w:t>
            </w:r>
            <w:r w:rsidRPr="00F7433E">
              <w:rPr>
                <w:rFonts w:cstheme="minorHAnsi"/>
                <w:b/>
                <w:bCs/>
                <w:sz w:val="24"/>
                <w:szCs w:val="24"/>
              </w:rPr>
              <w:t>UHP water risks</w:t>
            </w:r>
            <w:r w:rsidRPr="00F7433E">
              <w:rPr>
                <w:rFonts w:cstheme="minorHAnsi"/>
                <w:sz w:val="24"/>
                <w:szCs w:val="24"/>
              </w:rPr>
              <w:t>.</w:t>
            </w:r>
          </w:p>
          <w:p w14:paraId="6E40A9ED"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 xml:space="preserve">Operators complete </w:t>
            </w:r>
            <w:r w:rsidRPr="00F7433E">
              <w:rPr>
                <w:rFonts w:cstheme="minorHAnsi"/>
                <w:b/>
                <w:bCs/>
                <w:sz w:val="24"/>
                <w:szCs w:val="24"/>
              </w:rPr>
              <w:t>GSP setup checks</w:t>
            </w:r>
            <w:r w:rsidRPr="00F7433E">
              <w:rPr>
                <w:rFonts w:cstheme="minorHAnsi"/>
                <w:sz w:val="24"/>
                <w:szCs w:val="24"/>
              </w:rPr>
              <w:t xml:space="preserve"> and sign off before starting.</w:t>
            </w:r>
          </w:p>
          <w:p w14:paraId="41C3C9AE"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Hoses routed to minimise trip hazards.</w:t>
            </w:r>
          </w:p>
          <w:p w14:paraId="0F1CF74C"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Working pressure set based on risk assessment and concrete strength.</w:t>
            </w:r>
          </w:p>
          <w:p w14:paraId="6547E557"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 xml:space="preserve">Ekspan marks out removal areas; damaged concrete removed via </w:t>
            </w:r>
            <w:r w:rsidRPr="00F7433E">
              <w:rPr>
                <w:rFonts w:cstheme="minorHAnsi"/>
                <w:b/>
                <w:bCs/>
                <w:sz w:val="24"/>
                <w:szCs w:val="24"/>
              </w:rPr>
              <w:t>hand</w:t>
            </w:r>
            <w:r w:rsidRPr="00F7433E">
              <w:rPr>
                <w:rFonts w:cstheme="minorHAnsi"/>
                <w:b/>
                <w:bCs/>
                <w:sz w:val="24"/>
                <w:szCs w:val="24"/>
              </w:rPr>
              <w:noBreakHyphen/>
              <w:t>lancing</w:t>
            </w:r>
            <w:r w:rsidRPr="00F7433E">
              <w:rPr>
                <w:rFonts w:cstheme="minorHAnsi"/>
                <w:sz w:val="24"/>
                <w:szCs w:val="24"/>
              </w:rPr>
              <w:t>.</w:t>
            </w:r>
          </w:p>
          <w:p w14:paraId="1236266E"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Maintain consistent nozzle distance/angle; check surface regularly.</w:t>
            </w:r>
          </w:p>
          <w:p w14:paraId="426D0C0C"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Two</w:t>
            </w:r>
            <w:r w:rsidRPr="00F7433E">
              <w:rPr>
                <w:rFonts w:cstheme="minorHAnsi"/>
                <w:sz w:val="24"/>
                <w:szCs w:val="24"/>
              </w:rPr>
              <w:noBreakHyphen/>
              <w:t>person team alternates on lance; stop work if removal exceeds limits.</w:t>
            </w:r>
          </w:p>
          <w:p w14:paraId="6C740A23"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All communication via pump operator.</w:t>
            </w:r>
          </w:p>
          <w:p w14:paraId="3AB5E27E"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 xml:space="preserve">End of </w:t>
            </w:r>
            <w:proofErr w:type="gramStart"/>
            <w:r w:rsidRPr="00F7433E">
              <w:rPr>
                <w:rFonts w:cstheme="minorHAnsi"/>
                <w:sz w:val="24"/>
                <w:szCs w:val="24"/>
              </w:rPr>
              <w:t>shift:</w:t>
            </w:r>
            <w:proofErr w:type="gramEnd"/>
            <w:r w:rsidRPr="00F7433E">
              <w:rPr>
                <w:rFonts w:cstheme="minorHAnsi"/>
                <w:sz w:val="24"/>
                <w:szCs w:val="24"/>
              </w:rPr>
              <w:t xml:space="preserve"> hoses de</w:t>
            </w:r>
            <w:r w:rsidRPr="00F7433E">
              <w:rPr>
                <w:rFonts w:cstheme="minorHAnsi"/>
                <w:sz w:val="24"/>
                <w:szCs w:val="24"/>
              </w:rPr>
              <w:noBreakHyphen/>
              <w:t>rigged, equipment flushed with antifreeze if required.</w:t>
            </w:r>
          </w:p>
          <w:p w14:paraId="6EBEC653" w14:textId="77777777" w:rsidR="008427F0" w:rsidRPr="00F7433E" w:rsidRDefault="008427F0" w:rsidP="008427F0">
            <w:pPr>
              <w:numPr>
                <w:ilvl w:val="0"/>
                <w:numId w:val="42"/>
              </w:numPr>
              <w:rPr>
                <w:rFonts w:cstheme="minorHAnsi"/>
                <w:sz w:val="24"/>
                <w:szCs w:val="24"/>
              </w:rPr>
            </w:pPr>
            <w:r w:rsidRPr="00F7433E">
              <w:rPr>
                <w:rFonts w:cstheme="minorHAnsi"/>
                <w:sz w:val="24"/>
                <w:szCs w:val="24"/>
              </w:rPr>
              <w:t>Equipment demobilised and area handed over.</w:t>
            </w:r>
          </w:p>
          <w:p w14:paraId="27CB5417" w14:textId="77777777" w:rsidR="008427F0" w:rsidRPr="00F7433E" w:rsidRDefault="008427F0" w:rsidP="008427F0">
            <w:pPr>
              <w:rPr>
                <w:rFonts w:cstheme="minorHAnsi"/>
                <w:b/>
                <w:bCs/>
                <w:sz w:val="24"/>
                <w:szCs w:val="24"/>
              </w:rPr>
            </w:pPr>
            <w:r w:rsidRPr="00F7433E">
              <w:rPr>
                <w:rFonts w:cstheme="minorHAnsi"/>
                <w:b/>
                <w:bCs/>
                <w:sz w:val="24"/>
                <w:szCs w:val="24"/>
              </w:rPr>
              <w:t>Edge Trimming &amp; Preparation</w:t>
            </w:r>
          </w:p>
          <w:p w14:paraId="3E65CC99" w14:textId="77777777" w:rsidR="008427F0" w:rsidRPr="00F7433E" w:rsidRDefault="008427F0" w:rsidP="008427F0">
            <w:pPr>
              <w:numPr>
                <w:ilvl w:val="0"/>
                <w:numId w:val="43"/>
              </w:numPr>
              <w:rPr>
                <w:rFonts w:cstheme="minorHAnsi"/>
                <w:sz w:val="24"/>
                <w:szCs w:val="24"/>
              </w:rPr>
            </w:pPr>
            <w:r w:rsidRPr="00F7433E">
              <w:rPr>
                <w:rFonts w:cstheme="minorHAnsi"/>
                <w:sz w:val="24"/>
                <w:szCs w:val="24"/>
              </w:rPr>
              <w:t>Before hydro</w:t>
            </w:r>
            <w:r w:rsidRPr="00F7433E">
              <w:rPr>
                <w:rFonts w:cstheme="minorHAnsi"/>
                <w:sz w:val="24"/>
                <w:szCs w:val="24"/>
              </w:rPr>
              <w:noBreakHyphen/>
              <w:t xml:space="preserve">demolition, perimeter is marked and a </w:t>
            </w:r>
            <w:r w:rsidRPr="00F7433E">
              <w:rPr>
                <w:rFonts w:cstheme="minorHAnsi"/>
                <w:b/>
                <w:bCs/>
                <w:sz w:val="24"/>
                <w:szCs w:val="24"/>
              </w:rPr>
              <w:t>10mm grinder slot</w:t>
            </w:r>
            <w:r w:rsidRPr="00F7433E">
              <w:rPr>
                <w:rFonts w:cstheme="minorHAnsi"/>
                <w:sz w:val="24"/>
                <w:szCs w:val="24"/>
              </w:rPr>
              <w:t xml:space="preserve"> cut.</w:t>
            </w:r>
          </w:p>
          <w:p w14:paraId="6266E60B" w14:textId="77777777" w:rsidR="008427F0" w:rsidRPr="00F7433E" w:rsidRDefault="008427F0" w:rsidP="008427F0">
            <w:pPr>
              <w:numPr>
                <w:ilvl w:val="0"/>
                <w:numId w:val="43"/>
              </w:numPr>
              <w:rPr>
                <w:rFonts w:cstheme="minorHAnsi"/>
                <w:sz w:val="24"/>
                <w:szCs w:val="24"/>
              </w:rPr>
            </w:pPr>
            <w:r w:rsidRPr="00F7433E">
              <w:rPr>
                <w:rFonts w:cstheme="minorHAnsi"/>
                <w:sz w:val="24"/>
                <w:szCs w:val="24"/>
              </w:rPr>
              <w:t>After breakout, edges trimmed with 110V breaker to achieve perpendicular faces.</w:t>
            </w:r>
          </w:p>
          <w:p w14:paraId="20941362" w14:textId="77777777" w:rsidR="008427F0" w:rsidRPr="00F7433E" w:rsidRDefault="008427F0" w:rsidP="008427F0">
            <w:pPr>
              <w:rPr>
                <w:rFonts w:cstheme="minorHAnsi"/>
                <w:b/>
                <w:bCs/>
                <w:sz w:val="24"/>
                <w:szCs w:val="24"/>
              </w:rPr>
            </w:pPr>
            <w:r w:rsidRPr="00F7433E">
              <w:rPr>
                <w:rFonts w:cstheme="minorHAnsi"/>
                <w:b/>
                <w:bCs/>
                <w:sz w:val="24"/>
                <w:szCs w:val="24"/>
              </w:rPr>
              <w:t>Concrete Repairs (Dry Spray)</w:t>
            </w:r>
          </w:p>
          <w:p w14:paraId="6BB852D7" w14:textId="77777777" w:rsidR="008427F0" w:rsidRPr="00F7433E" w:rsidRDefault="008427F0" w:rsidP="008427F0">
            <w:pPr>
              <w:numPr>
                <w:ilvl w:val="0"/>
                <w:numId w:val="44"/>
              </w:numPr>
              <w:rPr>
                <w:rFonts w:cstheme="minorHAnsi"/>
                <w:sz w:val="24"/>
                <w:szCs w:val="24"/>
              </w:rPr>
            </w:pPr>
            <w:r w:rsidRPr="00F7433E">
              <w:rPr>
                <w:rFonts w:cstheme="minorHAnsi"/>
                <w:sz w:val="24"/>
                <w:szCs w:val="24"/>
              </w:rPr>
              <w:t>Dry spray gun, compressor, and material stored in compound.</w:t>
            </w:r>
          </w:p>
          <w:p w14:paraId="194F03CF" w14:textId="77777777" w:rsidR="008427F0" w:rsidRPr="00F7433E" w:rsidRDefault="008427F0" w:rsidP="008427F0">
            <w:pPr>
              <w:numPr>
                <w:ilvl w:val="0"/>
                <w:numId w:val="44"/>
              </w:numPr>
              <w:rPr>
                <w:rFonts w:cstheme="minorHAnsi"/>
                <w:sz w:val="24"/>
                <w:szCs w:val="24"/>
              </w:rPr>
            </w:pPr>
            <w:r w:rsidRPr="00F7433E">
              <w:rPr>
                <w:rFonts w:cstheme="minorHAnsi"/>
                <w:sz w:val="24"/>
                <w:szCs w:val="24"/>
              </w:rPr>
              <w:t>Water pump supplies mains</w:t>
            </w:r>
            <w:r w:rsidRPr="00F7433E">
              <w:rPr>
                <w:rFonts w:cstheme="minorHAnsi"/>
                <w:sz w:val="24"/>
                <w:szCs w:val="24"/>
              </w:rPr>
              <w:noBreakHyphen/>
              <w:t>pressure water to nozzle.</w:t>
            </w:r>
          </w:p>
          <w:p w14:paraId="0751DFDD" w14:textId="77777777" w:rsidR="008427F0" w:rsidRPr="00F7433E" w:rsidRDefault="008427F0" w:rsidP="008427F0">
            <w:pPr>
              <w:numPr>
                <w:ilvl w:val="0"/>
                <w:numId w:val="44"/>
              </w:numPr>
              <w:rPr>
                <w:rFonts w:cstheme="minorHAnsi"/>
                <w:sz w:val="24"/>
                <w:szCs w:val="24"/>
              </w:rPr>
            </w:pPr>
            <w:proofErr w:type="spellStart"/>
            <w:r w:rsidRPr="00F7433E">
              <w:rPr>
                <w:rFonts w:cstheme="minorHAnsi"/>
                <w:sz w:val="24"/>
                <w:szCs w:val="24"/>
              </w:rPr>
              <w:t>Hose</w:t>
            </w:r>
            <w:proofErr w:type="spellEnd"/>
            <w:r w:rsidRPr="00F7433E">
              <w:rPr>
                <w:rFonts w:cstheme="minorHAnsi"/>
                <w:sz w:val="24"/>
                <w:szCs w:val="24"/>
              </w:rPr>
              <w:t xml:space="preserve"> routes agreed with main contractor.</w:t>
            </w:r>
          </w:p>
          <w:p w14:paraId="6B05D595" w14:textId="77777777" w:rsidR="008427F0" w:rsidRPr="00F7433E" w:rsidRDefault="008427F0" w:rsidP="008427F0">
            <w:pPr>
              <w:numPr>
                <w:ilvl w:val="0"/>
                <w:numId w:val="44"/>
              </w:numPr>
              <w:rPr>
                <w:rFonts w:cstheme="minorHAnsi"/>
                <w:sz w:val="24"/>
                <w:szCs w:val="24"/>
              </w:rPr>
            </w:pPr>
            <w:proofErr w:type="spellStart"/>
            <w:r w:rsidRPr="00F7433E">
              <w:rPr>
                <w:rFonts w:cstheme="minorHAnsi"/>
                <w:sz w:val="24"/>
                <w:szCs w:val="24"/>
              </w:rPr>
              <w:t>Webercem</w:t>
            </w:r>
            <w:proofErr w:type="spellEnd"/>
            <w:r w:rsidRPr="00F7433E">
              <w:rPr>
                <w:rFonts w:cstheme="minorHAnsi"/>
                <w:sz w:val="24"/>
                <w:szCs w:val="24"/>
              </w:rPr>
              <w:t xml:space="preserve"> DS loaded dry into gun; conveyed by air; water added at nozzle.</w:t>
            </w:r>
          </w:p>
          <w:p w14:paraId="59DFAD16" w14:textId="77777777" w:rsidR="008427F0" w:rsidRPr="00F7433E" w:rsidRDefault="008427F0" w:rsidP="008427F0">
            <w:pPr>
              <w:numPr>
                <w:ilvl w:val="0"/>
                <w:numId w:val="44"/>
              </w:numPr>
              <w:rPr>
                <w:rFonts w:cstheme="minorHAnsi"/>
                <w:sz w:val="24"/>
                <w:szCs w:val="24"/>
              </w:rPr>
            </w:pPr>
            <w:r w:rsidRPr="00F7433E">
              <w:rPr>
                <w:rFonts w:cstheme="minorHAnsi"/>
                <w:sz w:val="24"/>
                <w:szCs w:val="24"/>
              </w:rPr>
              <w:t>Repair built up in layers to required thickness; final finish wood</w:t>
            </w:r>
            <w:r w:rsidRPr="00F7433E">
              <w:rPr>
                <w:rFonts w:cstheme="minorHAnsi"/>
                <w:sz w:val="24"/>
                <w:szCs w:val="24"/>
              </w:rPr>
              <w:noBreakHyphen/>
              <w:t>float texture.</w:t>
            </w:r>
          </w:p>
          <w:p w14:paraId="75001DD9" w14:textId="77777777" w:rsidR="008427F0" w:rsidRPr="00F7433E" w:rsidRDefault="008427F0" w:rsidP="008427F0">
            <w:pPr>
              <w:numPr>
                <w:ilvl w:val="0"/>
                <w:numId w:val="44"/>
              </w:numPr>
              <w:rPr>
                <w:rFonts w:cstheme="minorHAnsi"/>
                <w:sz w:val="24"/>
                <w:szCs w:val="24"/>
              </w:rPr>
            </w:pPr>
            <w:r w:rsidRPr="00F7433E">
              <w:rPr>
                <w:rFonts w:cstheme="minorHAnsi"/>
                <w:sz w:val="24"/>
                <w:szCs w:val="24"/>
              </w:rPr>
              <w:t>Supervisor inspects lines before full air pressure applied; whip arrestors fitted.</w:t>
            </w:r>
          </w:p>
          <w:p w14:paraId="20860D83" w14:textId="77777777" w:rsidR="008427F0" w:rsidRPr="00F7433E" w:rsidRDefault="008427F0" w:rsidP="008427F0">
            <w:pPr>
              <w:numPr>
                <w:ilvl w:val="0"/>
                <w:numId w:val="44"/>
              </w:numPr>
              <w:rPr>
                <w:rFonts w:cstheme="minorHAnsi"/>
                <w:sz w:val="24"/>
                <w:szCs w:val="24"/>
              </w:rPr>
            </w:pPr>
            <w:r w:rsidRPr="00F7433E">
              <w:rPr>
                <w:rFonts w:cstheme="minorHAnsi"/>
                <w:b/>
                <w:bCs/>
                <w:sz w:val="24"/>
                <w:szCs w:val="24"/>
              </w:rPr>
              <w:t>2m exclusion zone</w:t>
            </w:r>
            <w:r w:rsidRPr="00F7433E">
              <w:rPr>
                <w:rFonts w:cstheme="minorHAnsi"/>
                <w:sz w:val="24"/>
                <w:szCs w:val="24"/>
              </w:rPr>
              <w:t xml:space="preserve"> maintained around nozzleman with barriers/signage.</w:t>
            </w:r>
          </w:p>
          <w:p w14:paraId="51C121D9" w14:textId="77777777" w:rsidR="008427F0" w:rsidRPr="00F7433E" w:rsidRDefault="008427F0" w:rsidP="008427F0">
            <w:pPr>
              <w:numPr>
                <w:ilvl w:val="0"/>
                <w:numId w:val="44"/>
              </w:numPr>
              <w:rPr>
                <w:rFonts w:cstheme="minorHAnsi"/>
                <w:sz w:val="24"/>
                <w:szCs w:val="24"/>
              </w:rPr>
            </w:pPr>
            <w:r w:rsidRPr="00F7433E">
              <w:rPr>
                <w:rFonts w:cstheme="minorHAnsi"/>
                <w:sz w:val="24"/>
                <w:szCs w:val="24"/>
              </w:rPr>
              <w:t>Communication via hand signals or radios.</w:t>
            </w:r>
          </w:p>
          <w:p w14:paraId="793C51B4" w14:textId="77777777" w:rsidR="008427F0" w:rsidRPr="00F7433E" w:rsidRDefault="008427F0" w:rsidP="008427F0">
            <w:pPr>
              <w:numPr>
                <w:ilvl w:val="0"/>
                <w:numId w:val="44"/>
              </w:numPr>
              <w:rPr>
                <w:rFonts w:cstheme="minorHAnsi"/>
                <w:sz w:val="24"/>
                <w:szCs w:val="24"/>
              </w:rPr>
            </w:pPr>
            <w:r w:rsidRPr="00F7433E">
              <w:rPr>
                <w:rFonts w:cstheme="minorHAnsi"/>
                <w:sz w:val="24"/>
                <w:szCs w:val="24"/>
              </w:rPr>
              <w:t>After spraying, lines cleaned with compressed air.</w:t>
            </w:r>
          </w:p>
          <w:p w14:paraId="20B306A3" w14:textId="3481AFEC" w:rsidR="005F26E2" w:rsidRPr="00F7433E" w:rsidRDefault="005F26E2" w:rsidP="004122A1">
            <w:pPr>
              <w:rPr>
                <w:rFonts w:cstheme="minorHAnsi"/>
                <w:sz w:val="24"/>
                <w:szCs w:val="24"/>
              </w:rPr>
            </w:pPr>
          </w:p>
        </w:tc>
      </w:tr>
    </w:tbl>
    <w:p w14:paraId="4F52E317"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35711E9E" w14:textId="77777777" w:rsidTr="004122A1">
        <w:tc>
          <w:tcPr>
            <w:tcW w:w="10485" w:type="dxa"/>
            <w:shd w:val="clear" w:color="auto" w:fill="D9D9D9" w:themeFill="background1" w:themeFillShade="D9"/>
          </w:tcPr>
          <w:p w14:paraId="39DEDA7F" w14:textId="78CABF70" w:rsidR="005F26E2" w:rsidRPr="00F7433E" w:rsidRDefault="005F26E2" w:rsidP="004122A1">
            <w:pPr>
              <w:rPr>
                <w:rFonts w:cstheme="minorHAnsi"/>
                <w:b/>
                <w:bCs/>
                <w:sz w:val="24"/>
                <w:szCs w:val="24"/>
              </w:rPr>
            </w:pPr>
            <w:r w:rsidRPr="00F7433E">
              <w:rPr>
                <w:rFonts w:cstheme="minorHAnsi"/>
                <w:b/>
                <w:bCs/>
                <w:sz w:val="24"/>
                <w:szCs w:val="24"/>
              </w:rPr>
              <w:t>INSTALLATION OF TEMPORARY JACKING ARRANGEMENT</w:t>
            </w:r>
            <w:r w:rsidR="008427F0" w:rsidRPr="00F7433E">
              <w:rPr>
                <w:rFonts w:cstheme="minorHAnsi"/>
                <w:b/>
                <w:bCs/>
                <w:sz w:val="24"/>
                <w:szCs w:val="24"/>
              </w:rPr>
              <w:t xml:space="preserve"> &amp; Restraints</w:t>
            </w:r>
          </w:p>
        </w:tc>
      </w:tr>
      <w:tr w:rsidR="005F26E2" w:rsidRPr="00F7433E" w14:paraId="5997491A" w14:textId="77777777" w:rsidTr="004122A1">
        <w:tc>
          <w:tcPr>
            <w:tcW w:w="10485" w:type="dxa"/>
          </w:tcPr>
          <w:p w14:paraId="4FB05D21" w14:textId="0C542621"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Install the jacking arrangement in accordance with drawing </w:t>
            </w:r>
            <w:r w:rsidR="00066780" w:rsidRPr="00F7433E">
              <w:rPr>
                <w:rFonts w:cstheme="minorHAnsi"/>
                <w:b/>
                <w:bCs/>
                <w:sz w:val="24"/>
                <w:szCs w:val="24"/>
              </w:rPr>
              <w:t>9996-DRG-TW-00</w:t>
            </w:r>
          </w:p>
          <w:p w14:paraId="1E6DB42F" w14:textId="5532A10E" w:rsidR="008427F0" w:rsidRPr="00F7433E" w:rsidRDefault="008427F0" w:rsidP="005F26E2">
            <w:pPr>
              <w:pStyle w:val="ListParagraph"/>
              <w:numPr>
                <w:ilvl w:val="0"/>
                <w:numId w:val="39"/>
              </w:numPr>
              <w:rPr>
                <w:rFonts w:cstheme="minorHAnsi"/>
                <w:sz w:val="24"/>
                <w:szCs w:val="24"/>
              </w:rPr>
            </w:pPr>
            <w:r w:rsidRPr="00F7433E">
              <w:rPr>
                <w:rFonts w:cstheme="minorHAnsi"/>
                <w:b/>
                <w:bCs/>
                <w:sz w:val="24"/>
                <w:szCs w:val="24"/>
              </w:rPr>
              <w:t>Use telehandler to lift transom beams into place &amp; weld as per EKSPAN temporary works requirements and weld procedures</w:t>
            </w:r>
          </w:p>
          <w:p w14:paraId="673CE313" w14:textId="6A1652E8" w:rsidR="008427F0" w:rsidRPr="00F7433E" w:rsidRDefault="008427F0" w:rsidP="005F26E2">
            <w:pPr>
              <w:pStyle w:val="ListParagraph"/>
              <w:numPr>
                <w:ilvl w:val="0"/>
                <w:numId w:val="39"/>
              </w:numPr>
              <w:rPr>
                <w:rFonts w:cstheme="minorHAnsi"/>
                <w:sz w:val="24"/>
                <w:szCs w:val="24"/>
              </w:rPr>
            </w:pPr>
            <w:r w:rsidRPr="00F7433E">
              <w:rPr>
                <w:rFonts w:cstheme="minorHAnsi"/>
                <w:sz w:val="24"/>
                <w:szCs w:val="24"/>
              </w:rPr>
              <w:t>Drill and fix restraints (TBC) by EKSPAN TW’s designer</w:t>
            </w:r>
          </w:p>
          <w:p w14:paraId="3BF18AA3" w14:textId="5E50D876"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Use a telehandler to lift the jacking cylinders onto the scaffolding loading bay</w:t>
            </w:r>
          </w:p>
          <w:p w14:paraId="3C606C47" w14:textId="5E8D0E6B"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Prepare all contact surfaces for </w:t>
            </w:r>
            <w:proofErr w:type="spellStart"/>
            <w:r w:rsidRPr="00F7433E">
              <w:rPr>
                <w:rFonts w:cstheme="minorHAnsi"/>
                <w:sz w:val="24"/>
                <w:szCs w:val="24"/>
              </w:rPr>
              <w:t>Sikadur</w:t>
            </w:r>
            <w:proofErr w:type="spellEnd"/>
            <w:r w:rsidRPr="00F7433E">
              <w:rPr>
                <w:rFonts w:cstheme="minorHAnsi"/>
                <w:sz w:val="24"/>
                <w:szCs w:val="24"/>
              </w:rPr>
              <w:t xml:space="preserve"> 31+ application by coating with mould oil</w:t>
            </w:r>
          </w:p>
          <w:p w14:paraId="5A26AA32" w14:textId="646EF9C2"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lastRenderedPageBreak/>
              <w:t xml:space="preserve">Mix </w:t>
            </w:r>
            <w:proofErr w:type="spellStart"/>
            <w:r w:rsidRPr="00F7433E">
              <w:rPr>
                <w:rFonts w:cstheme="minorHAnsi"/>
                <w:sz w:val="24"/>
                <w:szCs w:val="24"/>
              </w:rPr>
              <w:t>Sikadur</w:t>
            </w:r>
            <w:proofErr w:type="spellEnd"/>
            <w:r w:rsidRPr="00F7433E">
              <w:rPr>
                <w:rFonts w:cstheme="minorHAnsi"/>
                <w:sz w:val="24"/>
                <w:szCs w:val="24"/>
              </w:rPr>
              <w:t xml:space="preserve"> 31+ as per the manufacturer’s instructions. Apply a layer to the base of the jacking plate, ensuring it is level using a spirit level</w:t>
            </w:r>
          </w:p>
          <w:p w14:paraId="185C282B" w14:textId="10706DFB"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Allow the </w:t>
            </w:r>
            <w:proofErr w:type="spellStart"/>
            <w:r w:rsidRPr="00F7433E">
              <w:rPr>
                <w:rFonts w:cstheme="minorHAnsi"/>
                <w:sz w:val="24"/>
                <w:szCs w:val="24"/>
              </w:rPr>
              <w:t>Sikadur</w:t>
            </w:r>
            <w:proofErr w:type="spellEnd"/>
            <w:r w:rsidRPr="00F7433E">
              <w:rPr>
                <w:rFonts w:cstheme="minorHAnsi"/>
                <w:sz w:val="24"/>
                <w:szCs w:val="24"/>
              </w:rPr>
              <w:t xml:space="preserve"> 31+ to fully cure/harden</w:t>
            </w:r>
          </w:p>
          <w:p w14:paraId="227DB198" w14:textId="4437FC3E"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Once cured, position the jacking plates on top of the jacking stools</w:t>
            </w:r>
          </w:p>
          <w:p w14:paraId="4B12E1FE" w14:textId="32D4A9FF"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Mix </w:t>
            </w:r>
            <w:proofErr w:type="spellStart"/>
            <w:r w:rsidRPr="00F7433E">
              <w:rPr>
                <w:rFonts w:cstheme="minorHAnsi"/>
                <w:sz w:val="24"/>
                <w:szCs w:val="24"/>
              </w:rPr>
              <w:t>Sikadur</w:t>
            </w:r>
            <w:proofErr w:type="spellEnd"/>
            <w:r w:rsidRPr="00F7433E">
              <w:rPr>
                <w:rFonts w:cstheme="minorHAnsi"/>
                <w:sz w:val="24"/>
                <w:szCs w:val="24"/>
              </w:rPr>
              <w:t xml:space="preserve"> 31+ again (following the same manufacturer’s guidance) and apply a layer to the top plate</w:t>
            </w:r>
          </w:p>
          <w:p w14:paraId="2E74BBF2" w14:textId="238A5C74"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Place the top plate on the jacking cylinder and energise the cylinder until the top plate is level and fully engaged with the soffit/bridge deck</w:t>
            </w:r>
          </w:p>
          <w:p w14:paraId="4F5AF141" w14:textId="77777777" w:rsidR="005F26E2" w:rsidRPr="00F7433E" w:rsidRDefault="005F26E2" w:rsidP="004122A1">
            <w:pPr>
              <w:rPr>
                <w:rFonts w:cstheme="minorHAnsi"/>
                <w:sz w:val="24"/>
                <w:szCs w:val="24"/>
              </w:rPr>
            </w:pPr>
          </w:p>
          <w:p w14:paraId="6EE6293F" w14:textId="77777777" w:rsidR="005F26E2" w:rsidRPr="00F7433E" w:rsidRDefault="005F26E2" w:rsidP="004122A1">
            <w:pPr>
              <w:jc w:val="center"/>
              <w:rPr>
                <w:rFonts w:cstheme="minorHAnsi"/>
                <w:b/>
                <w:bCs/>
                <w:sz w:val="24"/>
                <w:szCs w:val="24"/>
              </w:rPr>
            </w:pPr>
            <w:r w:rsidRPr="00F7433E">
              <w:rPr>
                <w:rFonts w:cstheme="minorHAnsi"/>
                <w:b/>
                <w:bCs/>
                <w:noProof/>
                <w:sz w:val="24"/>
                <w:szCs w:val="24"/>
              </w:rPr>
              <w:drawing>
                <wp:inline distT="0" distB="0" distL="0" distR="0" wp14:anchorId="77E38889" wp14:editId="6EF9EDCC">
                  <wp:extent cx="5220152" cy="2110923"/>
                  <wp:effectExtent l="0" t="0" r="0" b="3810"/>
                  <wp:docPr id="35995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645253" name=""/>
                          <pic:cNvPicPr/>
                        </pic:nvPicPr>
                        <pic:blipFill>
                          <a:blip r:embed="rId15"/>
                          <a:stretch>
                            <a:fillRect/>
                          </a:stretch>
                        </pic:blipFill>
                        <pic:spPr>
                          <a:xfrm>
                            <a:off x="0" y="0"/>
                            <a:ext cx="5220152" cy="2110923"/>
                          </a:xfrm>
                          <a:prstGeom prst="rect">
                            <a:avLst/>
                          </a:prstGeom>
                        </pic:spPr>
                      </pic:pic>
                    </a:graphicData>
                  </a:graphic>
                </wp:inline>
              </w:drawing>
            </w:r>
          </w:p>
          <w:p w14:paraId="0EC93F8A" w14:textId="77777777" w:rsidR="005F26E2" w:rsidRPr="00F7433E" w:rsidRDefault="005F26E2" w:rsidP="004122A1">
            <w:pPr>
              <w:rPr>
                <w:rFonts w:cstheme="minorHAnsi"/>
                <w:sz w:val="24"/>
                <w:szCs w:val="24"/>
              </w:rPr>
            </w:pPr>
          </w:p>
        </w:tc>
      </w:tr>
      <w:tr w:rsidR="005F26E2" w:rsidRPr="00F7433E" w14:paraId="702568CC" w14:textId="77777777" w:rsidTr="004122A1">
        <w:tc>
          <w:tcPr>
            <w:tcW w:w="10485" w:type="dxa"/>
            <w:shd w:val="clear" w:color="auto" w:fill="D9D9D9" w:themeFill="background1" w:themeFillShade="D9"/>
          </w:tcPr>
          <w:p w14:paraId="1BDC5E96" w14:textId="77777777" w:rsidR="005F26E2" w:rsidRPr="00F7433E" w:rsidRDefault="005F26E2" w:rsidP="004122A1">
            <w:pPr>
              <w:rPr>
                <w:rFonts w:cstheme="minorHAnsi"/>
                <w:b/>
                <w:bCs/>
                <w:sz w:val="24"/>
                <w:szCs w:val="24"/>
              </w:rPr>
            </w:pPr>
            <w:r w:rsidRPr="00F7433E">
              <w:rPr>
                <w:rFonts w:cstheme="minorHAnsi"/>
                <w:b/>
                <w:bCs/>
                <w:sz w:val="24"/>
                <w:szCs w:val="24"/>
              </w:rPr>
              <w:lastRenderedPageBreak/>
              <w:t xml:space="preserve">HOLD POINT </w:t>
            </w:r>
          </w:p>
        </w:tc>
      </w:tr>
      <w:tr w:rsidR="005F26E2" w:rsidRPr="00F7433E" w14:paraId="1AC8B7D1" w14:textId="77777777" w:rsidTr="004122A1">
        <w:trPr>
          <w:trHeight w:val="571"/>
        </w:trPr>
        <w:tc>
          <w:tcPr>
            <w:tcW w:w="10485" w:type="dxa"/>
          </w:tcPr>
          <w:p w14:paraId="30A09033" w14:textId="28DFFA2C" w:rsidR="005F26E2" w:rsidRPr="00F7433E" w:rsidRDefault="005F26E2" w:rsidP="008427F0">
            <w:pPr>
              <w:rPr>
                <w:rFonts w:cstheme="minorHAnsi"/>
                <w:b/>
                <w:bCs/>
                <w:sz w:val="24"/>
                <w:szCs w:val="24"/>
              </w:rPr>
            </w:pPr>
            <w:r w:rsidRPr="00F7433E">
              <w:rPr>
                <w:rFonts w:cstheme="minorHAnsi"/>
                <w:b/>
                <w:bCs/>
                <w:sz w:val="24"/>
                <w:szCs w:val="24"/>
              </w:rPr>
              <w:t xml:space="preserve">EKSPAN &amp; </w:t>
            </w:r>
            <w:r w:rsidR="008427F0" w:rsidRPr="00F7433E">
              <w:rPr>
                <w:rFonts w:cstheme="minorHAnsi"/>
                <w:b/>
                <w:bCs/>
                <w:sz w:val="24"/>
                <w:szCs w:val="24"/>
              </w:rPr>
              <w:t xml:space="preserve">Alun </w:t>
            </w:r>
            <w:proofErr w:type="spellStart"/>
            <w:r w:rsidR="008427F0" w:rsidRPr="00F7433E">
              <w:rPr>
                <w:rFonts w:cstheme="minorHAnsi"/>
                <w:b/>
                <w:bCs/>
                <w:sz w:val="24"/>
                <w:szCs w:val="24"/>
              </w:rPr>
              <w:t>Griffths</w:t>
            </w:r>
            <w:proofErr w:type="spellEnd"/>
            <w:r w:rsidRPr="00F7433E">
              <w:rPr>
                <w:rFonts w:cstheme="minorHAnsi"/>
                <w:b/>
                <w:bCs/>
                <w:sz w:val="24"/>
                <w:szCs w:val="24"/>
              </w:rPr>
              <w:t xml:space="preserve"> to confirm that the temporary works as been installed as per drawing </w:t>
            </w:r>
            <w:r w:rsidR="008427F0" w:rsidRPr="00F7433E">
              <w:rPr>
                <w:rFonts w:cstheme="minorHAnsi"/>
                <w:b/>
                <w:bCs/>
                <w:sz w:val="24"/>
                <w:szCs w:val="24"/>
              </w:rPr>
              <w:t>9996-DRG-TW-00</w:t>
            </w:r>
          </w:p>
        </w:tc>
      </w:tr>
    </w:tbl>
    <w:p w14:paraId="214084C0"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5C126667" w14:textId="77777777" w:rsidTr="004122A1">
        <w:tc>
          <w:tcPr>
            <w:tcW w:w="10485" w:type="dxa"/>
            <w:shd w:val="clear" w:color="auto" w:fill="D9D9D9" w:themeFill="background1" w:themeFillShade="D9"/>
          </w:tcPr>
          <w:p w14:paraId="43317997" w14:textId="77777777" w:rsidR="005F26E2" w:rsidRPr="00F7433E" w:rsidRDefault="005F26E2" w:rsidP="004122A1">
            <w:pPr>
              <w:rPr>
                <w:rFonts w:cstheme="minorHAnsi"/>
                <w:b/>
                <w:bCs/>
                <w:sz w:val="24"/>
                <w:szCs w:val="24"/>
              </w:rPr>
            </w:pPr>
            <w:r w:rsidRPr="00F7433E">
              <w:rPr>
                <w:rFonts w:cstheme="minorHAnsi"/>
                <w:b/>
                <w:bCs/>
                <w:sz w:val="24"/>
                <w:szCs w:val="24"/>
              </w:rPr>
              <w:t>BRIDGE JACKING</w:t>
            </w:r>
          </w:p>
        </w:tc>
      </w:tr>
      <w:tr w:rsidR="005F26E2" w:rsidRPr="00F7433E" w14:paraId="45588280" w14:textId="77777777" w:rsidTr="004122A1">
        <w:tc>
          <w:tcPr>
            <w:tcW w:w="10485" w:type="dxa"/>
          </w:tcPr>
          <w:p w14:paraId="48EF615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All hydraulic hoses, manifolds, pressure gauges, and LVDTs will be tested and calibrated before arriving on site and visually inspected for damage before installation.</w:t>
            </w:r>
          </w:p>
          <w:p w14:paraId="22775F31"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Hydraulic equipment will be set up beneath the bridge in accordance with jacking layout drawings.</w:t>
            </w:r>
          </w:p>
          <w:p w14:paraId="588BA0E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LVDTs will be installed at pre-determined locations across the width of the structure to monitor vertical movement of the bridge deck relative to the abutment shelf.</w:t>
            </w:r>
          </w:p>
          <w:p w14:paraId="7FA9CB42"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LVDTs will be connected to a central data logger or laptop-based monitoring portal.</w:t>
            </w:r>
          </w:p>
          <w:p w14:paraId="2FE7AC6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Calibration certificates will be available on site.</w:t>
            </w:r>
          </w:p>
          <w:p w14:paraId="65CD7DA0"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The load transfer will be monitored via hydraulic pressure readings at each manifold and cross-checked with LVDT data.</w:t>
            </w:r>
          </w:p>
          <w:p w14:paraId="17594249"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Maximum allowable lift of the bridge deck is 2mm.</w:t>
            </w:r>
          </w:p>
          <w:p w14:paraId="5650B83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 trial energisation of the jacking system will be performed by applying and holding pressure for 5 minutes to confirm there are no hydraulic leaks.</w:t>
            </w:r>
          </w:p>
          <w:p w14:paraId="71B8240B"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Jacking to be carried out at night only, when traffic loading is minimal, to reduce dynamic movement of the structure.</w:t>
            </w:r>
          </w:p>
          <w:p w14:paraId="404BA2D2"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lastRenderedPageBreak/>
              <w:t>The jacks will be energised gradually, while monitoring the real-time pressure at each manifold, logging LVDT readings via laptop and ensuring load is evenly transferred into all jacks</w:t>
            </w:r>
          </w:p>
          <w:p w14:paraId="30B230A0"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During the jacking process locking collars on each jack will be wound down tight and kept in place throughout, to provide mechanical support in the event of hydraulic failure and continuous communication will be maintained between the jacking and monitoring teams.</w:t>
            </w:r>
          </w:p>
          <w:p w14:paraId="3F0037E7"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Once desired lift is achieved and recorded, hydraulic pressure will be held and monitored.</w:t>
            </w:r>
          </w:p>
          <w:p w14:paraId="066D613A"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Locking collars will remain engaged until further instruction.</w:t>
            </w:r>
          </w:p>
          <w:p w14:paraId="2D37AC6A"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All monitoring data will be saved, reviewed, and included in the QA record.</w:t>
            </w:r>
          </w:p>
          <w:p w14:paraId="4BDE16C7" w14:textId="77777777" w:rsidR="005F26E2" w:rsidRPr="00F7433E" w:rsidRDefault="005F26E2" w:rsidP="004122A1">
            <w:pPr>
              <w:rPr>
                <w:rFonts w:cstheme="minorHAnsi"/>
                <w:sz w:val="24"/>
                <w:szCs w:val="24"/>
              </w:rPr>
            </w:pPr>
          </w:p>
          <w:p w14:paraId="221CB9F2" w14:textId="77777777" w:rsidR="005F26E2" w:rsidRPr="00F7433E" w:rsidRDefault="005F26E2" w:rsidP="004122A1">
            <w:pPr>
              <w:jc w:val="center"/>
              <w:rPr>
                <w:rFonts w:cstheme="minorHAnsi"/>
                <w:sz w:val="24"/>
                <w:szCs w:val="24"/>
              </w:rPr>
            </w:pPr>
            <w:r w:rsidRPr="00F7433E">
              <w:rPr>
                <w:rFonts w:cstheme="minorHAnsi"/>
                <w:noProof/>
                <w:sz w:val="24"/>
                <w:szCs w:val="24"/>
              </w:rPr>
              <w:drawing>
                <wp:inline distT="0" distB="0" distL="0" distR="0" wp14:anchorId="05249908" wp14:editId="680F8D5D">
                  <wp:extent cx="6195695" cy="2509520"/>
                  <wp:effectExtent l="0" t="0" r="0" b="5080"/>
                  <wp:docPr id="1314569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569377" name=""/>
                          <pic:cNvPicPr/>
                        </pic:nvPicPr>
                        <pic:blipFill>
                          <a:blip r:embed="rId16"/>
                          <a:stretch>
                            <a:fillRect/>
                          </a:stretch>
                        </pic:blipFill>
                        <pic:spPr>
                          <a:xfrm>
                            <a:off x="0" y="0"/>
                            <a:ext cx="6195695" cy="2509520"/>
                          </a:xfrm>
                          <a:prstGeom prst="rect">
                            <a:avLst/>
                          </a:prstGeom>
                        </pic:spPr>
                      </pic:pic>
                    </a:graphicData>
                  </a:graphic>
                </wp:inline>
              </w:drawing>
            </w:r>
          </w:p>
          <w:p w14:paraId="431630BC" w14:textId="77777777" w:rsidR="005F26E2" w:rsidRPr="00F7433E" w:rsidRDefault="005F26E2" w:rsidP="004122A1">
            <w:pPr>
              <w:rPr>
                <w:rFonts w:cstheme="minorHAnsi"/>
                <w:sz w:val="24"/>
                <w:szCs w:val="24"/>
              </w:rPr>
            </w:pPr>
          </w:p>
        </w:tc>
      </w:tr>
    </w:tbl>
    <w:p w14:paraId="6F93390C"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703B93E3" w14:textId="77777777" w:rsidTr="004122A1">
        <w:tc>
          <w:tcPr>
            <w:tcW w:w="10485" w:type="dxa"/>
            <w:shd w:val="clear" w:color="auto" w:fill="D9D9D9" w:themeFill="background1" w:themeFillShade="D9"/>
          </w:tcPr>
          <w:p w14:paraId="7E00654F" w14:textId="77777777" w:rsidR="005F26E2" w:rsidRPr="00F7433E" w:rsidRDefault="005F26E2" w:rsidP="004122A1">
            <w:pPr>
              <w:rPr>
                <w:rFonts w:cstheme="minorHAnsi"/>
                <w:b/>
                <w:bCs/>
                <w:sz w:val="24"/>
                <w:szCs w:val="24"/>
              </w:rPr>
            </w:pPr>
            <w:r w:rsidRPr="00F7433E">
              <w:rPr>
                <w:rFonts w:cstheme="minorHAnsi"/>
                <w:b/>
                <w:bCs/>
                <w:sz w:val="24"/>
                <w:szCs w:val="24"/>
              </w:rPr>
              <w:t>HYDRO DEMOLITION WORKS – BRIDGE BEARINGS</w:t>
            </w:r>
          </w:p>
        </w:tc>
      </w:tr>
      <w:tr w:rsidR="005F26E2" w:rsidRPr="00F7433E" w14:paraId="1DC71B7B" w14:textId="77777777" w:rsidTr="004122A1">
        <w:tc>
          <w:tcPr>
            <w:tcW w:w="10485" w:type="dxa"/>
          </w:tcPr>
          <w:p w14:paraId="38A565F9"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Prior to commencement, the hydro-demolition contractor will be fully briefed on the scope of removal, which includes the concrete plinths</w:t>
            </w:r>
          </w:p>
          <w:p w14:paraId="3C45DAB2"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Only these specific areas are to be targeted for removal.</w:t>
            </w:r>
          </w:p>
          <w:p w14:paraId="5EE3C550"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Concrete will be removed using high-pressure water jet cutting techniques.</w:t>
            </w:r>
          </w:p>
          <w:p w14:paraId="6315886B"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All operations will be carried out by a specialist hydro-demolition contractor in accordance with a separate approved Hydro-Demolition Method Statement and Risk Assessment.</w:t>
            </w:r>
          </w:p>
          <w:p w14:paraId="4C1F627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 vacuum tanker will be positioned under the bridge deck, within the designated site compound, to collect wastewater.</w:t>
            </w:r>
          </w:p>
          <w:p w14:paraId="6B1130CA"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The </w:t>
            </w:r>
            <w:proofErr w:type="spellStart"/>
            <w:r w:rsidRPr="00F7433E">
              <w:rPr>
                <w:rFonts w:cstheme="minorHAnsi"/>
                <w:sz w:val="24"/>
                <w:szCs w:val="24"/>
              </w:rPr>
              <w:t>Siltbuster</w:t>
            </w:r>
            <w:proofErr w:type="spellEnd"/>
            <w:r w:rsidRPr="00F7433E">
              <w:rPr>
                <w:rFonts w:cstheme="minorHAnsi"/>
                <w:sz w:val="24"/>
                <w:szCs w:val="24"/>
              </w:rPr>
              <w:t xml:space="preserve"> unit will arrive onsite loaded onto a 3.5Te pickup and will be parked directly beneath the bridge in an appropriate location.</w:t>
            </w:r>
          </w:p>
          <w:p w14:paraId="0D89B31E"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Wastewater from the hydro-demolition process will be pumped from the scaffold into the </w:t>
            </w:r>
            <w:proofErr w:type="spellStart"/>
            <w:r w:rsidRPr="00F7433E">
              <w:rPr>
                <w:rFonts w:cstheme="minorHAnsi"/>
                <w:sz w:val="24"/>
                <w:szCs w:val="24"/>
              </w:rPr>
              <w:t>Siltbuster</w:t>
            </w:r>
            <w:proofErr w:type="spellEnd"/>
            <w:r w:rsidRPr="00F7433E">
              <w:rPr>
                <w:rFonts w:cstheme="minorHAnsi"/>
                <w:sz w:val="24"/>
                <w:szCs w:val="24"/>
              </w:rPr>
              <w:t xml:space="preserve"> unit for treatment.</w:t>
            </w:r>
          </w:p>
          <w:p w14:paraId="76A93194"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Treated water will be discharged via pipework into designated water storage tanks or containers, in compliance with environmental regulations.</w:t>
            </w:r>
          </w:p>
          <w:p w14:paraId="53DFF6F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Concrete debris generated during the works will be manually collected using shovels and gorilla tubs.</w:t>
            </w:r>
          </w:p>
          <w:p w14:paraId="521374C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lastRenderedPageBreak/>
              <w:t>Filled tubs will be safely lowered from the scaffold and emptied into a designated concrete waste skip for appropriate disposal.</w:t>
            </w:r>
          </w:p>
          <w:p w14:paraId="4F738521" w14:textId="77777777" w:rsidR="005F26E2" w:rsidRPr="00F7433E" w:rsidRDefault="005F26E2" w:rsidP="004122A1">
            <w:pPr>
              <w:rPr>
                <w:rFonts w:cstheme="minorHAnsi"/>
                <w:sz w:val="24"/>
                <w:szCs w:val="24"/>
              </w:rPr>
            </w:pPr>
          </w:p>
        </w:tc>
      </w:tr>
    </w:tbl>
    <w:p w14:paraId="7A760503"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70F4C82A" w14:textId="77777777" w:rsidTr="004122A1">
        <w:tc>
          <w:tcPr>
            <w:tcW w:w="10485" w:type="dxa"/>
            <w:shd w:val="clear" w:color="auto" w:fill="D9D9D9" w:themeFill="background1" w:themeFillShade="D9"/>
          </w:tcPr>
          <w:p w14:paraId="1CAB414C" w14:textId="77777777" w:rsidR="005F26E2" w:rsidRPr="00F7433E" w:rsidRDefault="005F26E2" w:rsidP="004122A1">
            <w:pPr>
              <w:rPr>
                <w:rFonts w:cstheme="minorHAnsi"/>
                <w:b/>
                <w:bCs/>
                <w:sz w:val="24"/>
                <w:szCs w:val="24"/>
              </w:rPr>
            </w:pPr>
            <w:r w:rsidRPr="00F7433E">
              <w:rPr>
                <w:rFonts w:cstheme="minorHAnsi"/>
                <w:b/>
                <w:bCs/>
                <w:sz w:val="24"/>
                <w:szCs w:val="24"/>
              </w:rPr>
              <w:t>GUTTERING INSTALLATION</w:t>
            </w:r>
          </w:p>
        </w:tc>
      </w:tr>
      <w:tr w:rsidR="005F26E2" w:rsidRPr="00F7433E" w14:paraId="7606109E" w14:textId="77777777" w:rsidTr="004122A1">
        <w:tc>
          <w:tcPr>
            <w:tcW w:w="10485" w:type="dxa"/>
          </w:tcPr>
          <w:p w14:paraId="79AFDF00" w14:textId="33DE7916" w:rsidR="005F26E2" w:rsidRPr="00F7433E" w:rsidRDefault="008427F0" w:rsidP="005F26E2">
            <w:pPr>
              <w:pStyle w:val="ListParagraph"/>
              <w:numPr>
                <w:ilvl w:val="0"/>
                <w:numId w:val="39"/>
              </w:numPr>
              <w:rPr>
                <w:rFonts w:cstheme="minorHAnsi"/>
                <w:sz w:val="24"/>
                <w:szCs w:val="24"/>
              </w:rPr>
            </w:pPr>
            <w:r w:rsidRPr="00F7433E">
              <w:rPr>
                <w:rFonts w:cstheme="minorHAnsi"/>
                <w:sz w:val="24"/>
                <w:szCs w:val="24"/>
              </w:rPr>
              <w:t>EKSPAN ES240-40</w:t>
            </w:r>
            <w:r w:rsidR="005F26E2" w:rsidRPr="00F7433E">
              <w:rPr>
                <w:rFonts w:cstheme="minorHAnsi"/>
                <w:sz w:val="24"/>
                <w:szCs w:val="24"/>
              </w:rPr>
              <w:t xml:space="preserve"> to be installed as per drawing.</w:t>
            </w:r>
          </w:p>
          <w:p w14:paraId="6B0B0AFE"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Operatives will measure and mark bracket locations on the bridge fascia.</w:t>
            </w:r>
          </w:p>
          <w:p w14:paraId="21B1A631"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Drill holes using 110v or battery-operated hammer drills. Ensure tools are tethered to the operative or scaffold structure.</w:t>
            </w:r>
          </w:p>
          <w:p w14:paraId="37415947"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Secure brackets and clip the guttering sections into place, ensuring the correct gradient (fall) toward the downpipes as per the drainage design.</w:t>
            </w:r>
          </w:p>
          <w:p w14:paraId="610ACA77"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Apply relevant sealants to joints as specified by the manufacturer.</w:t>
            </w:r>
          </w:p>
        </w:tc>
      </w:tr>
    </w:tbl>
    <w:p w14:paraId="61B871FC"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711"/>
      </w:tblGrid>
      <w:tr w:rsidR="008427F0" w:rsidRPr="00F7433E" w14:paraId="518567A9" w14:textId="77777777" w:rsidTr="008427F0">
        <w:tc>
          <w:tcPr>
            <w:tcW w:w="10485" w:type="dxa"/>
          </w:tcPr>
          <w:p w14:paraId="3F8E4F4F" w14:textId="77777777" w:rsidR="008427F0" w:rsidRPr="00F7433E" w:rsidRDefault="008427F0" w:rsidP="004122A1">
            <w:pPr>
              <w:rPr>
                <w:rFonts w:cstheme="minorHAnsi"/>
                <w:b/>
                <w:bCs/>
                <w:sz w:val="24"/>
                <w:szCs w:val="24"/>
              </w:rPr>
            </w:pPr>
            <w:r w:rsidRPr="00F7433E">
              <w:rPr>
                <w:rFonts w:cstheme="minorHAnsi"/>
                <w:b/>
                <w:bCs/>
                <w:sz w:val="24"/>
                <w:szCs w:val="24"/>
              </w:rPr>
              <w:t>INSTALLATION OF NEW GIRDER ADAPTOR PLATES</w:t>
            </w:r>
          </w:p>
        </w:tc>
      </w:tr>
      <w:tr w:rsidR="008427F0" w:rsidRPr="00F7433E" w14:paraId="0C7A7E52" w14:textId="77777777" w:rsidTr="008427F0">
        <w:tc>
          <w:tcPr>
            <w:tcW w:w="10485" w:type="dxa"/>
          </w:tcPr>
          <w:p w14:paraId="05E68FB2"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Confirm area is clean, secure, and all permits (e.g. Hot Work Permit) are in place.</w:t>
            </w:r>
          </w:p>
          <w:p w14:paraId="79235635"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Inspect jack, welding equipment, and PPE.</w:t>
            </w:r>
          </w:p>
          <w:p w14:paraId="5BAF3872"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Ensure the adaptor plate and girder surfaces are clean, free from rust, paint, and oil.</w:t>
            </w:r>
          </w:p>
          <w:p w14:paraId="6C155DBB"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Use a telehandler to lift the new adaptor plates onto the scaffolding loading bay.</w:t>
            </w:r>
          </w:p>
          <w:p w14:paraId="0AB9B37E" w14:textId="071C79EE" w:rsidR="008427F0" w:rsidRPr="00F7433E" w:rsidRDefault="008427F0" w:rsidP="008427F0">
            <w:pPr>
              <w:pStyle w:val="ListParagraph"/>
              <w:numPr>
                <w:ilvl w:val="0"/>
                <w:numId w:val="45"/>
              </w:numPr>
              <w:rPr>
                <w:rFonts w:cstheme="minorHAnsi"/>
                <w:b/>
                <w:bCs/>
                <w:sz w:val="24"/>
                <w:szCs w:val="24"/>
              </w:rPr>
            </w:pPr>
            <w:r w:rsidRPr="00F7433E">
              <w:rPr>
                <w:rFonts w:cstheme="minorHAnsi"/>
                <w:sz w:val="24"/>
                <w:szCs w:val="24"/>
              </w:rPr>
              <w:t>New girder adaptor plates to be set out as per drawing “</w:t>
            </w:r>
            <w:r w:rsidRPr="00F7433E">
              <w:rPr>
                <w:rFonts w:cstheme="minorHAnsi"/>
                <w:b/>
                <w:bCs/>
                <w:sz w:val="24"/>
                <w:szCs w:val="24"/>
              </w:rPr>
              <w:t>BP06_301-ATK-SBR-SWTRA-DR-CB-000400”</w:t>
            </w:r>
          </w:p>
          <w:p w14:paraId="11279343"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Use a motorcycle jack to lift and position the new adaptor plate beneath the girder.</w:t>
            </w:r>
          </w:p>
          <w:p w14:paraId="36492471"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Align the plate with required tolerances using measuring equipment.</w:t>
            </w:r>
          </w:p>
          <w:p w14:paraId="2F07D83F"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Once aligned, the client representative will inspect and sign off the line and level before any welding takes place.</w:t>
            </w:r>
          </w:p>
          <w:p w14:paraId="5AFFB084"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Record sign-off as part of QA documentation.</w:t>
            </w:r>
          </w:p>
          <w:p w14:paraId="1E23AAAC"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Air fed welding masks to be worn whilst hot works are being undertaken.</w:t>
            </w:r>
          </w:p>
          <w:p w14:paraId="59573F7B"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Perform 8mm continuous fillet weld to the full perimeter of the adaptor plate, tying it into the existing girder as per the welding procedure specification (WPS).</w:t>
            </w:r>
          </w:p>
          <w:p w14:paraId="032B37F7"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Allow sufficient cooling time to prevent distortion.</w:t>
            </w:r>
          </w:p>
          <w:p w14:paraId="2C0EAFE3"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Ensure all welding is performed in line with structural steelwork welding codes (e.g. BS EN ISO 9606 or equivalent).</w:t>
            </w:r>
          </w:p>
          <w:p w14:paraId="4A7E50F0"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Allow welds to cool and settle for 24 hours.</w:t>
            </w:r>
          </w:p>
          <w:p w14:paraId="6AF3DDE1"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Conduct 100% Non-Destructive Testing (NDT).</w:t>
            </w:r>
          </w:p>
          <w:p w14:paraId="2893E0A6"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Record results in weld inspection reports and submit to client.</w:t>
            </w:r>
          </w:p>
          <w:p w14:paraId="4C1E06F6"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Remove slag and spatter, clean surrounding areas.</w:t>
            </w:r>
          </w:p>
          <w:p w14:paraId="36FDF039"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Collect and dispose of waste materials.</w:t>
            </w:r>
          </w:p>
          <w:p w14:paraId="46F580EA" w14:textId="77777777" w:rsidR="008427F0" w:rsidRPr="00F7433E" w:rsidRDefault="008427F0" w:rsidP="008427F0">
            <w:pPr>
              <w:pStyle w:val="ListParagraph"/>
              <w:numPr>
                <w:ilvl w:val="0"/>
                <w:numId w:val="45"/>
              </w:numPr>
              <w:rPr>
                <w:rFonts w:cstheme="minorHAnsi"/>
                <w:sz w:val="24"/>
                <w:szCs w:val="24"/>
              </w:rPr>
            </w:pPr>
            <w:r w:rsidRPr="00F7433E">
              <w:rPr>
                <w:rFonts w:cstheme="minorHAnsi"/>
                <w:sz w:val="24"/>
                <w:szCs w:val="24"/>
              </w:rPr>
              <w:t>Final inspection of area and reinstatement if required.</w:t>
            </w:r>
          </w:p>
          <w:p w14:paraId="535F726A" w14:textId="77777777" w:rsidR="008427F0" w:rsidRPr="00F7433E" w:rsidRDefault="008427F0" w:rsidP="004122A1">
            <w:pPr>
              <w:rPr>
                <w:rFonts w:cstheme="minorHAnsi"/>
                <w:sz w:val="24"/>
                <w:szCs w:val="24"/>
              </w:rPr>
            </w:pPr>
          </w:p>
          <w:p w14:paraId="0FB52B72" w14:textId="77777777" w:rsidR="008427F0" w:rsidRPr="00F7433E" w:rsidRDefault="008427F0" w:rsidP="004122A1">
            <w:pPr>
              <w:jc w:val="center"/>
              <w:rPr>
                <w:rFonts w:cstheme="minorHAnsi"/>
                <w:sz w:val="24"/>
                <w:szCs w:val="24"/>
              </w:rPr>
            </w:pPr>
            <w:r w:rsidRPr="00F7433E">
              <w:rPr>
                <w:rFonts w:cstheme="minorHAnsi"/>
                <w:noProof/>
                <w:sz w:val="24"/>
                <w:szCs w:val="24"/>
              </w:rPr>
              <w:lastRenderedPageBreak/>
              <w:drawing>
                <wp:inline distT="0" distB="0" distL="0" distR="0" wp14:anchorId="3BF104A6" wp14:editId="29D470E6">
                  <wp:extent cx="4885800" cy="2980690"/>
                  <wp:effectExtent l="0" t="0" r="0" b="0"/>
                  <wp:docPr id="1424100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00253" name=""/>
                          <pic:cNvPicPr/>
                        </pic:nvPicPr>
                        <pic:blipFill>
                          <a:blip r:embed="rId17"/>
                          <a:stretch>
                            <a:fillRect/>
                          </a:stretch>
                        </pic:blipFill>
                        <pic:spPr>
                          <a:xfrm>
                            <a:off x="0" y="0"/>
                            <a:ext cx="4898186" cy="2988247"/>
                          </a:xfrm>
                          <a:prstGeom prst="rect">
                            <a:avLst/>
                          </a:prstGeom>
                        </pic:spPr>
                      </pic:pic>
                    </a:graphicData>
                  </a:graphic>
                </wp:inline>
              </w:drawing>
            </w:r>
          </w:p>
          <w:p w14:paraId="34506D36" w14:textId="77777777" w:rsidR="008427F0" w:rsidRPr="00F7433E" w:rsidRDefault="008427F0" w:rsidP="004122A1">
            <w:pPr>
              <w:jc w:val="center"/>
              <w:rPr>
                <w:rFonts w:cstheme="minorHAnsi"/>
                <w:sz w:val="24"/>
                <w:szCs w:val="24"/>
              </w:rPr>
            </w:pPr>
          </w:p>
        </w:tc>
      </w:tr>
      <w:tr w:rsidR="008427F0" w:rsidRPr="00F7433E" w14:paraId="67FFA173" w14:textId="77777777" w:rsidTr="008427F0">
        <w:tc>
          <w:tcPr>
            <w:tcW w:w="10485" w:type="dxa"/>
          </w:tcPr>
          <w:p w14:paraId="524CD120" w14:textId="77777777" w:rsidR="008427F0" w:rsidRPr="00F7433E" w:rsidRDefault="008427F0" w:rsidP="004122A1">
            <w:pPr>
              <w:rPr>
                <w:rFonts w:cstheme="minorHAnsi"/>
                <w:b/>
                <w:bCs/>
                <w:sz w:val="24"/>
                <w:szCs w:val="24"/>
              </w:rPr>
            </w:pPr>
            <w:r w:rsidRPr="00F7433E">
              <w:rPr>
                <w:rFonts w:cstheme="minorHAnsi"/>
                <w:b/>
                <w:bCs/>
                <w:sz w:val="24"/>
                <w:szCs w:val="24"/>
              </w:rPr>
              <w:lastRenderedPageBreak/>
              <w:t xml:space="preserve">HOLD POINT </w:t>
            </w:r>
          </w:p>
        </w:tc>
      </w:tr>
      <w:tr w:rsidR="008427F0" w:rsidRPr="00F7433E" w14:paraId="684BB87A" w14:textId="77777777" w:rsidTr="008427F0">
        <w:tc>
          <w:tcPr>
            <w:tcW w:w="10485" w:type="dxa"/>
          </w:tcPr>
          <w:p w14:paraId="54E19709" w14:textId="30B7293B" w:rsidR="008427F0" w:rsidRPr="00F7433E" w:rsidRDefault="008427F0" w:rsidP="004122A1">
            <w:pPr>
              <w:rPr>
                <w:rFonts w:cstheme="minorHAnsi"/>
                <w:b/>
                <w:bCs/>
                <w:sz w:val="24"/>
                <w:szCs w:val="24"/>
              </w:rPr>
            </w:pPr>
            <w:r w:rsidRPr="00F7433E">
              <w:rPr>
                <w:rFonts w:cstheme="minorHAnsi"/>
                <w:b/>
                <w:bCs/>
                <w:sz w:val="24"/>
                <w:szCs w:val="24"/>
              </w:rPr>
              <w:t xml:space="preserve">EKSPAN &amp; Alun </w:t>
            </w:r>
            <w:proofErr w:type="spellStart"/>
            <w:r w:rsidRPr="00F7433E">
              <w:rPr>
                <w:rFonts w:cstheme="minorHAnsi"/>
                <w:b/>
                <w:bCs/>
                <w:sz w:val="24"/>
                <w:szCs w:val="24"/>
              </w:rPr>
              <w:t>Griffths</w:t>
            </w:r>
            <w:proofErr w:type="spellEnd"/>
            <w:r w:rsidRPr="00F7433E">
              <w:rPr>
                <w:rFonts w:cstheme="minorHAnsi"/>
                <w:b/>
                <w:bCs/>
                <w:sz w:val="24"/>
                <w:szCs w:val="24"/>
              </w:rPr>
              <w:t xml:space="preserve"> to confirm that the line and level of the new adaptor plates are correct prior to welding.</w:t>
            </w:r>
          </w:p>
          <w:p w14:paraId="10AECEBD" w14:textId="77777777" w:rsidR="008427F0" w:rsidRPr="00F7433E" w:rsidRDefault="008427F0" w:rsidP="004122A1">
            <w:pPr>
              <w:rPr>
                <w:rFonts w:cstheme="minorHAnsi"/>
                <w:b/>
                <w:bCs/>
                <w:sz w:val="24"/>
                <w:szCs w:val="24"/>
              </w:rPr>
            </w:pPr>
            <w:r w:rsidRPr="00F7433E">
              <w:rPr>
                <w:rFonts w:cstheme="minorHAnsi"/>
                <w:b/>
                <w:bCs/>
                <w:sz w:val="24"/>
                <w:szCs w:val="24"/>
              </w:rPr>
              <w:t xml:space="preserve">QD11 Hold Point Sign Off Certificate to be signed by EKSPAN &amp; Alun </w:t>
            </w:r>
            <w:proofErr w:type="spellStart"/>
            <w:r w:rsidRPr="00F7433E">
              <w:rPr>
                <w:rFonts w:cstheme="minorHAnsi"/>
                <w:b/>
                <w:bCs/>
                <w:sz w:val="24"/>
                <w:szCs w:val="24"/>
              </w:rPr>
              <w:t>Griffths</w:t>
            </w:r>
            <w:proofErr w:type="spellEnd"/>
          </w:p>
          <w:p w14:paraId="6D6C2170" w14:textId="1BB31706" w:rsidR="00CF4417" w:rsidRPr="00F7433E" w:rsidRDefault="00CF4417" w:rsidP="004122A1">
            <w:pPr>
              <w:rPr>
                <w:rFonts w:cstheme="minorHAnsi"/>
                <w:b/>
                <w:bCs/>
                <w:sz w:val="24"/>
                <w:szCs w:val="24"/>
              </w:rPr>
            </w:pPr>
          </w:p>
        </w:tc>
      </w:tr>
      <w:tr w:rsidR="00F7433E" w:rsidRPr="00F7433E" w14:paraId="2BC71694" w14:textId="77777777" w:rsidTr="008427F0">
        <w:tc>
          <w:tcPr>
            <w:tcW w:w="10485" w:type="dxa"/>
          </w:tcPr>
          <w:tbl>
            <w:tblPr>
              <w:tblStyle w:val="TableGrid"/>
              <w:tblW w:w="10485" w:type="dxa"/>
              <w:tblLook w:val="04A0" w:firstRow="1" w:lastRow="0" w:firstColumn="1" w:lastColumn="0" w:noHBand="0" w:noVBand="1"/>
            </w:tblPr>
            <w:tblGrid>
              <w:gridCol w:w="10485"/>
            </w:tblGrid>
            <w:tr w:rsidR="00F7433E" w:rsidRPr="002C3903" w14:paraId="6D6A8901" w14:textId="77777777" w:rsidTr="004122A1">
              <w:tc>
                <w:tcPr>
                  <w:tcW w:w="10485" w:type="dxa"/>
                  <w:shd w:val="clear" w:color="auto" w:fill="D9D9D9" w:themeFill="background1" w:themeFillShade="D9"/>
                </w:tcPr>
                <w:p w14:paraId="0FB9FEA4" w14:textId="77777777" w:rsidR="00F7433E" w:rsidRPr="002C3903" w:rsidRDefault="00F7433E" w:rsidP="00F7433E">
                  <w:pPr>
                    <w:rPr>
                      <w:rFonts w:ascii="Calibri" w:hAnsi="Calibri" w:cs="Calibri"/>
                      <w:b/>
                      <w:bCs/>
                    </w:rPr>
                  </w:pPr>
                  <w:r w:rsidRPr="004B3E82">
                    <w:rPr>
                      <w:rFonts w:ascii="Calibri" w:hAnsi="Calibri" w:cs="Calibri"/>
                      <w:b/>
                      <w:bCs/>
                    </w:rPr>
                    <w:t>INSTALLATION OF NEW REINFORCEMENT</w:t>
                  </w:r>
                </w:p>
              </w:tc>
            </w:tr>
            <w:tr w:rsidR="00F7433E" w:rsidRPr="002C3903" w14:paraId="480C3D9F" w14:textId="77777777" w:rsidTr="004122A1">
              <w:tc>
                <w:tcPr>
                  <w:tcW w:w="10485" w:type="dxa"/>
                </w:tcPr>
                <w:p w14:paraId="2B16EABE" w14:textId="77777777" w:rsidR="00F7433E" w:rsidRDefault="00F7433E" w:rsidP="00F7433E">
                  <w:pPr>
                    <w:pStyle w:val="ListParagraph"/>
                    <w:numPr>
                      <w:ilvl w:val="0"/>
                      <w:numId w:val="45"/>
                    </w:numPr>
                    <w:rPr>
                      <w:rFonts w:ascii="Calibri" w:hAnsi="Calibri" w:cs="Calibri"/>
                      <w:b/>
                      <w:bCs/>
                    </w:rPr>
                  </w:pPr>
                  <w:r w:rsidRPr="004B3E82">
                    <w:rPr>
                      <w:rFonts w:ascii="Calibri" w:hAnsi="Calibri" w:cs="Calibri"/>
                    </w:rPr>
                    <w:t xml:space="preserve">Install </w:t>
                  </w:r>
                  <w:r>
                    <w:rPr>
                      <w:rFonts w:ascii="Calibri" w:hAnsi="Calibri" w:cs="Calibri"/>
                    </w:rPr>
                    <w:t xml:space="preserve">proposed bearing plinth reinforcement </w:t>
                  </w:r>
                  <w:r w:rsidRPr="004B3E82">
                    <w:rPr>
                      <w:rFonts w:ascii="Calibri" w:hAnsi="Calibri" w:cs="Calibri"/>
                    </w:rPr>
                    <w:t xml:space="preserve">in accordance with drawing </w:t>
                  </w:r>
                  <w:r w:rsidRPr="00A32A47">
                    <w:rPr>
                      <w:rFonts w:ascii="Calibri" w:hAnsi="Calibri" w:cs="Calibri"/>
                      <w:b/>
                      <w:bCs/>
                    </w:rPr>
                    <w:t>70107296-WSP-BR6101-108 C01.</w:t>
                  </w:r>
                </w:p>
                <w:p w14:paraId="29384CC6"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Mark new reinforcement bar positions on concrete surface using chalk, spray paint, or marker, in accordance with approved drawings.</w:t>
                  </w:r>
                </w:p>
                <w:p w14:paraId="6FE601EC"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Double-check spacing and alignment to ensure compliance with design.</w:t>
                  </w:r>
                </w:p>
                <w:p w14:paraId="65E4AB33" w14:textId="77777777" w:rsidR="00F7433E" w:rsidRPr="00A32A47" w:rsidRDefault="00F7433E" w:rsidP="00F7433E">
                  <w:pPr>
                    <w:pStyle w:val="ListParagraph"/>
                    <w:numPr>
                      <w:ilvl w:val="0"/>
                      <w:numId w:val="45"/>
                    </w:numPr>
                    <w:rPr>
                      <w:rFonts w:ascii="Calibri" w:hAnsi="Calibri" w:cs="Calibri"/>
                    </w:rPr>
                  </w:pPr>
                  <w:r>
                    <w:rPr>
                      <w:rFonts w:ascii="Calibri" w:hAnsi="Calibri" w:cs="Calibri"/>
                    </w:rPr>
                    <w:t>Using a HILTI TE-80, d</w:t>
                  </w:r>
                  <w:r w:rsidRPr="00A32A47">
                    <w:rPr>
                      <w:rFonts w:ascii="Calibri" w:hAnsi="Calibri" w:cs="Calibri"/>
                    </w:rPr>
                    <w:t>rill holes to the specified</w:t>
                  </w:r>
                  <w:r>
                    <w:rPr>
                      <w:rFonts w:ascii="Calibri" w:hAnsi="Calibri" w:cs="Calibri"/>
                    </w:rPr>
                    <w:t xml:space="preserve"> 30mm</w:t>
                  </w:r>
                  <w:r w:rsidRPr="00A32A47">
                    <w:rPr>
                      <w:rFonts w:ascii="Calibri" w:hAnsi="Calibri" w:cs="Calibri"/>
                    </w:rPr>
                    <w:t xml:space="preserve"> diameter and </w:t>
                  </w:r>
                  <w:r>
                    <w:rPr>
                      <w:rFonts w:ascii="Calibri" w:hAnsi="Calibri" w:cs="Calibri"/>
                    </w:rPr>
                    <w:t xml:space="preserve">210mm </w:t>
                  </w:r>
                  <w:r w:rsidRPr="00A32A47">
                    <w:rPr>
                      <w:rFonts w:ascii="Calibri" w:hAnsi="Calibri" w:cs="Calibri"/>
                    </w:rPr>
                    <w:t>embedment depth using appropriate bits.</w:t>
                  </w:r>
                </w:p>
                <w:p w14:paraId="1088B619"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Holes must be drilled perpendicular to the surface unless otherwise specified.</w:t>
                  </w:r>
                </w:p>
                <w:p w14:paraId="67BE8624"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Clean each hole thoroughly using</w:t>
                  </w:r>
                  <w:r>
                    <w:rPr>
                      <w:rFonts w:ascii="Calibri" w:hAnsi="Calibri" w:cs="Calibri"/>
                    </w:rPr>
                    <w:t xml:space="preserve"> c</w:t>
                  </w:r>
                  <w:r w:rsidRPr="00A32A47">
                    <w:rPr>
                      <w:rFonts w:ascii="Calibri" w:hAnsi="Calibri" w:cs="Calibri"/>
                    </w:rPr>
                    <w:t>ompressed air or manual blow-out pump</w:t>
                  </w:r>
                  <w:r>
                    <w:rPr>
                      <w:rFonts w:ascii="Calibri" w:hAnsi="Calibri" w:cs="Calibri"/>
                    </w:rPr>
                    <w:t xml:space="preserve"> and n</w:t>
                  </w:r>
                  <w:r w:rsidRPr="00A32A47">
                    <w:rPr>
                      <w:rFonts w:ascii="Calibri" w:hAnsi="Calibri" w:cs="Calibri"/>
                    </w:rPr>
                    <w:t>ylon brush (if required by manufacturer)</w:t>
                  </w:r>
                  <w:r>
                    <w:rPr>
                      <w:rFonts w:ascii="Calibri" w:hAnsi="Calibri" w:cs="Calibri"/>
                    </w:rPr>
                    <w:t>.</w:t>
                  </w:r>
                </w:p>
                <w:p w14:paraId="132D019A"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Repeat process as per resin manufacturer’s instructions to ensure clean, dust-free holes for proper bond.</w:t>
                  </w:r>
                </w:p>
                <w:p w14:paraId="40A32159"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Prepare resin cartridge and applicator gun.</w:t>
                  </w:r>
                </w:p>
                <w:p w14:paraId="4D433A35"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Inject resin</w:t>
                  </w:r>
                  <w:r>
                    <w:rPr>
                      <w:rFonts w:ascii="Calibri" w:hAnsi="Calibri" w:cs="Calibri"/>
                    </w:rPr>
                    <w:t xml:space="preserve"> (</w:t>
                  </w:r>
                  <w:r w:rsidRPr="00676103">
                    <w:rPr>
                      <w:rFonts w:ascii="Calibri" w:hAnsi="Calibri" w:cs="Calibri"/>
                    </w:rPr>
                    <w:t>HIT-RE 500 V4</w:t>
                  </w:r>
                  <w:r>
                    <w:rPr>
                      <w:rFonts w:ascii="Calibri" w:hAnsi="Calibri" w:cs="Calibri"/>
                    </w:rPr>
                    <w:t>)</w:t>
                  </w:r>
                  <w:r w:rsidRPr="00A32A47">
                    <w:rPr>
                      <w:rFonts w:ascii="Calibri" w:hAnsi="Calibri" w:cs="Calibri"/>
                    </w:rPr>
                    <w:t xml:space="preserve"> into hole from the bottom up, avoiding air pockets.</w:t>
                  </w:r>
                </w:p>
                <w:p w14:paraId="271CEC28"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Insert reinforcement bar with a twisting motion to distribute resin evenly and ensure full bond.</w:t>
                  </w:r>
                </w:p>
                <w:p w14:paraId="1B9C7966"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Ensure correct embedment depth is achieved.</w:t>
                  </w:r>
                </w:p>
                <w:p w14:paraId="5CEA00BD"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Allow resin to cure for the recommended period before applying load or tying.</w:t>
                  </w:r>
                </w:p>
                <w:p w14:paraId="182B45D4"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Once resin has cured, tie rebar into place using tie wire and approved tying methods.</w:t>
                  </w:r>
                </w:p>
                <w:p w14:paraId="4F229076" w14:textId="77777777" w:rsidR="00F7433E" w:rsidRPr="00A32A47" w:rsidRDefault="00F7433E" w:rsidP="00F7433E">
                  <w:pPr>
                    <w:pStyle w:val="ListParagraph"/>
                    <w:numPr>
                      <w:ilvl w:val="0"/>
                      <w:numId w:val="45"/>
                    </w:numPr>
                    <w:rPr>
                      <w:rFonts w:ascii="Calibri" w:hAnsi="Calibri" w:cs="Calibri"/>
                    </w:rPr>
                  </w:pPr>
                  <w:r w:rsidRPr="00A32A47">
                    <w:rPr>
                      <w:rFonts w:ascii="Calibri" w:hAnsi="Calibri" w:cs="Calibri"/>
                    </w:rPr>
                    <w:t>Ensure all reinforcement is securely fastened in accordance with structural drawings.</w:t>
                  </w:r>
                </w:p>
                <w:p w14:paraId="7C0CCC6A" w14:textId="77777777" w:rsidR="00F7433E" w:rsidRDefault="00F7433E" w:rsidP="00F7433E">
                  <w:pPr>
                    <w:jc w:val="center"/>
                    <w:rPr>
                      <w:rFonts w:ascii="Calibri" w:hAnsi="Calibri" w:cs="Calibri"/>
                    </w:rPr>
                  </w:pPr>
                </w:p>
                <w:p w14:paraId="120AFEA3" w14:textId="77777777" w:rsidR="00F7433E" w:rsidRDefault="00F7433E" w:rsidP="00F7433E">
                  <w:pPr>
                    <w:jc w:val="center"/>
                    <w:rPr>
                      <w:rFonts w:ascii="Calibri" w:hAnsi="Calibri" w:cs="Calibri"/>
                    </w:rPr>
                  </w:pPr>
                  <w:r w:rsidRPr="004D50C9">
                    <w:rPr>
                      <w:rFonts w:ascii="Calibri" w:hAnsi="Calibri" w:cs="Calibri"/>
                      <w:noProof/>
                    </w:rPr>
                    <w:lastRenderedPageBreak/>
                    <w:drawing>
                      <wp:inline distT="0" distB="0" distL="0" distR="0" wp14:anchorId="22E6F8F0" wp14:editId="11E8C2AB">
                        <wp:extent cx="4620270" cy="4782217"/>
                        <wp:effectExtent l="0" t="0" r="8890" b="0"/>
                        <wp:docPr id="632853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53997" name=""/>
                                <pic:cNvPicPr/>
                              </pic:nvPicPr>
                              <pic:blipFill>
                                <a:blip r:embed="rId18"/>
                                <a:stretch>
                                  <a:fillRect/>
                                </a:stretch>
                              </pic:blipFill>
                              <pic:spPr>
                                <a:xfrm>
                                  <a:off x="0" y="0"/>
                                  <a:ext cx="4620270" cy="4782217"/>
                                </a:xfrm>
                                <a:prstGeom prst="rect">
                                  <a:avLst/>
                                </a:prstGeom>
                              </pic:spPr>
                            </pic:pic>
                          </a:graphicData>
                        </a:graphic>
                      </wp:inline>
                    </w:drawing>
                  </w:r>
                </w:p>
                <w:p w14:paraId="4AD77E11" w14:textId="77777777" w:rsidR="00F7433E" w:rsidRPr="002C3903" w:rsidRDefault="00F7433E" w:rsidP="00F7433E">
                  <w:pPr>
                    <w:jc w:val="center"/>
                    <w:rPr>
                      <w:rFonts w:ascii="Calibri" w:hAnsi="Calibri" w:cs="Calibri"/>
                    </w:rPr>
                  </w:pPr>
                </w:p>
              </w:tc>
            </w:tr>
            <w:tr w:rsidR="00F7433E" w:rsidRPr="002C3903" w14:paraId="09814453" w14:textId="77777777" w:rsidTr="004122A1">
              <w:tc>
                <w:tcPr>
                  <w:tcW w:w="10485" w:type="dxa"/>
                  <w:shd w:val="clear" w:color="auto" w:fill="D9D9D9" w:themeFill="background1" w:themeFillShade="D9"/>
                </w:tcPr>
                <w:p w14:paraId="18A4E8BC" w14:textId="77777777" w:rsidR="00F7433E" w:rsidRPr="002C3903" w:rsidRDefault="00F7433E" w:rsidP="00F7433E">
                  <w:pPr>
                    <w:rPr>
                      <w:rFonts w:ascii="Calibri" w:hAnsi="Calibri" w:cs="Calibri"/>
                      <w:b/>
                      <w:bCs/>
                    </w:rPr>
                  </w:pPr>
                  <w:r>
                    <w:rPr>
                      <w:rFonts w:ascii="Calibri" w:hAnsi="Calibri" w:cs="Calibri"/>
                      <w:b/>
                      <w:bCs/>
                    </w:rPr>
                    <w:lastRenderedPageBreak/>
                    <w:t xml:space="preserve">HOLD POINT </w:t>
                  </w:r>
                </w:p>
              </w:tc>
            </w:tr>
            <w:tr w:rsidR="00F7433E" w:rsidRPr="002C3903" w14:paraId="658B0FB8" w14:textId="77777777" w:rsidTr="004122A1">
              <w:tc>
                <w:tcPr>
                  <w:tcW w:w="10485" w:type="dxa"/>
                </w:tcPr>
                <w:p w14:paraId="3F26D754" w14:textId="0E4844F4" w:rsidR="00F7433E" w:rsidRDefault="00F7433E" w:rsidP="00F7433E">
                  <w:pPr>
                    <w:rPr>
                      <w:rFonts w:ascii="Calibri" w:hAnsi="Calibri" w:cs="Calibri"/>
                      <w:b/>
                      <w:bCs/>
                    </w:rPr>
                  </w:pPr>
                  <w:r w:rsidRPr="00737720">
                    <w:rPr>
                      <w:rFonts w:ascii="Calibri" w:hAnsi="Calibri" w:cs="Calibri"/>
                      <w:b/>
                      <w:bCs/>
                    </w:rPr>
                    <w:t>E</w:t>
                  </w:r>
                  <w:r>
                    <w:rPr>
                      <w:rFonts w:ascii="Calibri" w:hAnsi="Calibri" w:cs="Calibri"/>
                      <w:b/>
                      <w:bCs/>
                    </w:rPr>
                    <w:t>KSPAN</w:t>
                  </w:r>
                  <w:r w:rsidRPr="00737720">
                    <w:rPr>
                      <w:rFonts w:ascii="Calibri" w:hAnsi="Calibri" w:cs="Calibri"/>
                      <w:b/>
                      <w:bCs/>
                    </w:rPr>
                    <w:t xml:space="preserve"> &amp; </w:t>
                  </w:r>
                  <w:r>
                    <w:rPr>
                      <w:rFonts w:ascii="Calibri" w:hAnsi="Calibri" w:cs="Calibri"/>
                      <w:b/>
                      <w:bCs/>
                    </w:rPr>
                    <w:t xml:space="preserve">Alun </w:t>
                  </w:r>
                  <w:proofErr w:type="spellStart"/>
                  <w:r>
                    <w:rPr>
                      <w:rFonts w:ascii="Calibri" w:hAnsi="Calibri" w:cs="Calibri"/>
                      <w:b/>
                      <w:bCs/>
                    </w:rPr>
                    <w:t>Griffths</w:t>
                  </w:r>
                  <w:proofErr w:type="spellEnd"/>
                  <w:r w:rsidRPr="00737720">
                    <w:rPr>
                      <w:rFonts w:ascii="Calibri" w:hAnsi="Calibri" w:cs="Calibri"/>
                      <w:b/>
                      <w:bCs/>
                    </w:rPr>
                    <w:t xml:space="preserve"> to confirm that the</w:t>
                  </w:r>
                  <w:r>
                    <w:rPr>
                      <w:rFonts w:ascii="Calibri" w:hAnsi="Calibri" w:cs="Calibri"/>
                      <w:b/>
                      <w:bCs/>
                    </w:rPr>
                    <w:t xml:space="preserve"> new reinforcement has been installed as per drawing </w:t>
                  </w:r>
                  <w:r w:rsidRPr="00F7433E">
                    <w:rPr>
                      <w:rFonts w:ascii="Calibri" w:hAnsi="Calibri" w:cs="Calibri"/>
                      <w:b/>
                      <w:bCs/>
                    </w:rPr>
                    <w:t>P06_301-ATK-SBR-SWTRA-DR-CB-000301</w:t>
                  </w:r>
                </w:p>
                <w:p w14:paraId="501F8DAD" w14:textId="77777777" w:rsidR="00F7433E" w:rsidRPr="002C3903" w:rsidRDefault="00F7433E" w:rsidP="00F7433E">
                  <w:pPr>
                    <w:rPr>
                      <w:rFonts w:ascii="Calibri" w:hAnsi="Calibri" w:cs="Calibri"/>
                      <w:b/>
                      <w:bCs/>
                    </w:rPr>
                  </w:pPr>
                  <w:r w:rsidRPr="00737720">
                    <w:rPr>
                      <w:rFonts w:ascii="Calibri" w:hAnsi="Calibri" w:cs="Calibri"/>
                      <w:b/>
                      <w:bCs/>
                    </w:rPr>
                    <w:t>QD11 Hold Point Sign Off Certificate to be signed by E</w:t>
                  </w:r>
                  <w:r>
                    <w:rPr>
                      <w:rFonts w:ascii="Calibri" w:hAnsi="Calibri" w:cs="Calibri"/>
                      <w:b/>
                      <w:bCs/>
                    </w:rPr>
                    <w:t>KSPAN</w:t>
                  </w:r>
                  <w:r w:rsidRPr="00737720">
                    <w:rPr>
                      <w:rFonts w:ascii="Calibri" w:hAnsi="Calibri" w:cs="Calibri"/>
                      <w:b/>
                      <w:bCs/>
                    </w:rPr>
                    <w:t xml:space="preserve"> &amp; </w:t>
                  </w:r>
                  <w:r>
                    <w:rPr>
                      <w:rFonts w:ascii="Calibri" w:hAnsi="Calibri" w:cs="Calibri"/>
                      <w:b/>
                      <w:bCs/>
                    </w:rPr>
                    <w:t>Balfour Beatty.</w:t>
                  </w:r>
                </w:p>
              </w:tc>
            </w:tr>
          </w:tbl>
          <w:p w14:paraId="246758D1" w14:textId="77777777" w:rsidR="00F7433E" w:rsidRPr="00F7433E" w:rsidRDefault="00F7433E" w:rsidP="004122A1">
            <w:pPr>
              <w:rPr>
                <w:rFonts w:cstheme="minorHAnsi"/>
                <w:b/>
                <w:bCs/>
                <w:sz w:val="24"/>
                <w:szCs w:val="24"/>
              </w:rPr>
            </w:pPr>
          </w:p>
        </w:tc>
      </w:tr>
      <w:tr w:rsidR="005F26E2" w:rsidRPr="00F7433E" w14:paraId="110601F4" w14:textId="77777777" w:rsidTr="004122A1">
        <w:tc>
          <w:tcPr>
            <w:tcW w:w="10485" w:type="dxa"/>
            <w:shd w:val="clear" w:color="auto" w:fill="D9D9D9" w:themeFill="background1" w:themeFillShade="D9"/>
          </w:tcPr>
          <w:p w14:paraId="303F8CB6" w14:textId="77777777" w:rsidR="005F26E2" w:rsidRPr="00F7433E" w:rsidRDefault="005F26E2" w:rsidP="004122A1">
            <w:pPr>
              <w:rPr>
                <w:rFonts w:cstheme="minorHAnsi"/>
                <w:b/>
                <w:bCs/>
                <w:sz w:val="24"/>
                <w:szCs w:val="24"/>
              </w:rPr>
            </w:pPr>
            <w:r w:rsidRPr="00F7433E">
              <w:rPr>
                <w:rFonts w:cstheme="minorHAnsi"/>
                <w:b/>
                <w:bCs/>
                <w:sz w:val="24"/>
                <w:szCs w:val="24"/>
              </w:rPr>
              <w:lastRenderedPageBreak/>
              <w:t>SHUTTER AND CAST CONCRETE TO NEW BEARING SHELF</w:t>
            </w:r>
          </w:p>
        </w:tc>
      </w:tr>
      <w:tr w:rsidR="005F26E2" w:rsidRPr="00F7433E" w14:paraId="113031DF" w14:textId="77777777" w:rsidTr="004122A1">
        <w:tc>
          <w:tcPr>
            <w:tcW w:w="10485" w:type="dxa"/>
          </w:tcPr>
          <w:p w14:paraId="2E85AD5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Using shuttering timber, install formwork around each bearing to fully contain the pour area.</w:t>
            </w:r>
          </w:p>
          <w:p w14:paraId="5957587D"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Ensure formwork is tight-fitting and well-supported to prevent movement or leakage during the pour.</w:t>
            </w:r>
          </w:p>
          <w:p w14:paraId="06EA9F9C"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Apply mould oil evenly to the internal faces of the shuttering to assist with clean removal after curing.</w:t>
            </w:r>
          </w:p>
          <w:p w14:paraId="71F9E23C"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Visually inspect and confirm that shutters are free from water, debris, or loose material before concrete placement.</w:t>
            </w:r>
          </w:p>
          <w:p w14:paraId="1A690B57"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Mix Parex </w:t>
            </w:r>
            <w:proofErr w:type="spellStart"/>
            <w:r w:rsidRPr="00F7433E">
              <w:rPr>
                <w:rFonts w:cstheme="minorHAnsi"/>
                <w:sz w:val="24"/>
                <w:szCs w:val="24"/>
              </w:rPr>
              <w:t>Tecfast</w:t>
            </w:r>
            <w:proofErr w:type="spellEnd"/>
            <w:r w:rsidRPr="00F7433E">
              <w:rPr>
                <w:rFonts w:cstheme="minorHAnsi"/>
                <w:sz w:val="24"/>
                <w:szCs w:val="24"/>
              </w:rPr>
              <w:t xml:space="preserve"> Concrete in accordance with the manufacturer’s instructions, using clean water and suitable mixing equipment.</w:t>
            </w:r>
          </w:p>
          <w:p w14:paraId="4AE4BFAD"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Ensure consistent mix quality and mix only what can be placed within the working time of the product.</w:t>
            </w:r>
          </w:p>
          <w:p w14:paraId="449A3D1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lastRenderedPageBreak/>
              <w:t>Using manageable-sized gorilla tubs, transport mixed concrete by hand up the scaffold access steps to the pour location.</w:t>
            </w:r>
          </w:p>
          <w:p w14:paraId="6C26951D"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Avoid overloading tubs to reduce manual handling risk and maintain control on access routes.</w:t>
            </w:r>
          </w:p>
          <w:p w14:paraId="1F3359B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Carefully pour concrete into the shuttered void until it reaches the top of the formwork.</w:t>
            </w:r>
          </w:p>
          <w:p w14:paraId="1006B08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Lightly tamp or vibrate manually (if needed) to remove air pockets and ensure full compaction.</w:t>
            </w:r>
          </w:p>
          <w:p w14:paraId="6BB00BF4"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Prepare and label 3 No. 100mm concrete cubes from the same batch for compressive strength testing.</w:t>
            </w:r>
          </w:p>
          <w:p w14:paraId="5BC77DB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Store cubes in controlled curing conditions or a curing tank, as per BS EN 12390.</w:t>
            </w:r>
          </w:p>
          <w:p w14:paraId="0F2E8284"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Allow concrete to cure in line with manufacturer’s recommendations, ensuring it is protected from premature drying or frost.</w:t>
            </w:r>
          </w:p>
          <w:p w14:paraId="0651BBCD"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Shutters to remain in place until sufficient strength gain has occurred (as per QA instruction).</w:t>
            </w:r>
          </w:p>
          <w:p w14:paraId="089E63A5" w14:textId="77777777" w:rsidR="005F26E2" w:rsidRPr="00F7433E" w:rsidRDefault="005F26E2" w:rsidP="004122A1">
            <w:pPr>
              <w:rPr>
                <w:rFonts w:cstheme="minorHAnsi"/>
                <w:sz w:val="24"/>
                <w:szCs w:val="24"/>
              </w:rPr>
            </w:pPr>
          </w:p>
          <w:p w14:paraId="3F615EF3" w14:textId="77777777" w:rsidR="005F26E2" w:rsidRPr="00F7433E" w:rsidRDefault="005F26E2" w:rsidP="004122A1">
            <w:pPr>
              <w:jc w:val="center"/>
              <w:rPr>
                <w:rFonts w:cstheme="minorHAnsi"/>
                <w:sz w:val="24"/>
                <w:szCs w:val="24"/>
              </w:rPr>
            </w:pPr>
            <w:r w:rsidRPr="00F7433E">
              <w:rPr>
                <w:rFonts w:cstheme="minorHAnsi"/>
                <w:noProof/>
                <w:sz w:val="24"/>
                <w:szCs w:val="24"/>
              </w:rPr>
              <w:drawing>
                <wp:inline distT="0" distB="0" distL="0" distR="0" wp14:anchorId="75B575B3" wp14:editId="45633135">
                  <wp:extent cx="5645384" cy="4006215"/>
                  <wp:effectExtent l="0" t="0" r="0" b="0"/>
                  <wp:docPr id="114475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59448" name=""/>
                          <pic:cNvPicPr/>
                        </pic:nvPicPr>
                        <pic:blipFill>
                          <a:blip r:embed="rId19"/>
                          <a:stretch>
                            <a:fillRect/>
                          </a:stretch>
                        </pic:blipFill>
                        <pic:spPr>
                          <a:xfrm>
                            <a:off x="0" y="0"/>
                            <a:ext cx="5646775" cy="4007202"/>
                          </a:xfrm>
                          <a:prstGeom prst="rect">
                            <a:avLst/>
                          </a:prstGeom>
                        </pic:spPr>
                      </pic:pic>
                    </a:graphicData>
                  </a:graphic>
                </wp:inline>
              </w:drawing>
            </w:r>
          </w:p>
          <w:p w14:paraId="158457FD" w14:textId="77777777" w:rsidR="005F26E2" w:rsidRPr="00F7433E" w:rsidRDefault="005F26E2" w:rsidP="004122A1">
            <w:pPr>
              <w:rPr>
                <w:rFonts w:cstheme="minorHAnsi"/>
                <w:sz w:val="24"/>
                <w:szCs w:val="24"/>
              </w:rPr>
            </w:pPr>
          </w:p>
        </w:tc>
      </w:tr>
      <w:tr w:rsidR="005F26E2" w:rsidRPr="00F7433E" w14:paraId="7540ED1D" w14:textId="77777777" w:rsidTr="004122A1">
        <w:tc>
          <w:tcPr>
            <w:tcW w:w="10485" w:type="dxa"/>
            <w:shd w:val="clear" w:color="auto" w:fill="D9D9D9" w:themeFill="background1" w:themeFillShade="D9"/>
          </w:tcPr>
          <w:p w14:paraId="00F5EAE4" w14:textId="77777777" w:rsidR="005F26E2" w:rsidRPr="00F7433E" w:rsidRDefault="005F26E2" w:rsidP="004122A1">
            <w:pPr>
              <w:rPr>
                <w:rFonts w:cstheme="minorHAnsi"/>
                <w:b/>
                <w:bCs/>
                <w:sz w:val="24"/>
                <w:szCs w:val="24"/>
              </w:rPr>
            </w:pPr>
            <w:r w:rsidRPr="00F7433E">
              <w:rPr>
                <w:rFonts w:cstheme="minorHAnsi"/>
                <w:b/>
                <w:bCs/>
                <w:sz w:val="24"/>
                <w:szCs w:val="24"/>
              </w:rPr>
              <w:t xml:space="preserve">HOLD POINT </w:t>
            </w:r>
          </w:p>
        </w:tc>
      </w:tr>
      <w:tr w:rsidR="005F26E2" w:rsidRPr="00F7433E" w14:paraId="0DAFABC1" w14:textId="77777777" w:rsidTr="004122A1">
        <w:tc>
          <w:tcPr>
            <w:tcW w:w="10485" w:type="dxa"/>
          </w:tcPr>
          <w:p w14:paraId="56D56BE5" w14:textId="136E4AB1" w:rsidR="005F26E2" w:rsidRPr="00F7433E" w:rsidRDefault="005F26E2" w:rsidP="004122A1">
            <w:pPr>
              <w:rPr>
                <w:rFonts w:cstheme="minorHAnsi"/>
                <w:b/>
                <w:bCs/>
                <w:sz w:val="24"/>
                <w:szCs w:val="24"/>
              </w:rPr>
            </w:pPr>
            <w:r w:rsidRPr="00F7433E">
              <w:rPr>
                <w:rFonts w:cstheme="minorHAnsi"/>
                <w:b/>
                <w:bCs/>
                <w:sz w:val="24"/>
                <w:szCs w:val="24"/>
              </w:rPr>
              <w:t xml:space="preserve">EKSPAN &amp; </w:t>
            </w:r>
            <w:r w:rsidR="00CF4417" w:rsidRPr="00F7433E">
              <w:rPr>
                <w:rFonts w:cstheme="minorHAnsi"/>
                <w:b/>
                <w:bCs/>
                <w:sz w:val="24"/>
                <w:szCs w:val="24"/>
              </w:rPr>
              <w:t xml:space="preserve">Alun </w:t>
            </w:r>
            <w:proofErr w:type="spellStart"/>
            <w:r w:rsidR="00CF4417" w:rsidRPr="00F7433E">
              <w:rPr>
                <w:rFonts w:cstheme="minorHAnsi"/>
                <w:b/>
                <w:bCs/>
                <w:sz w:val="24"/>
                <w:szCs w:val="24"/>
              </w:rPr>
              <w:t>Griffths</w:t>
            </w:r>
            <w:proofErr w:type="spellEnd"/>
            <w:r w:rsidRPr="00F7433E">
              <w:rPr>
                <w:rFonts w:cstheme="minorHAnsi"/>
                <w:b/>
                <w:bCs/>
                <w:sz w:val="24"/>
                <w:szCs w:val="24"/>
              </w:rPr>
              <w:t xml:space="preserve"> to confirm the Parex </w:t>
            </w:r>
            <w:proofErr w:type="spellStart"/>
            <w:r w:rsidRPr="00F7433E">
              <w:rPr>
                <w:rFonts w:cstheme="minorHAnsi"/>
                <w:b/>
                <w:bCs/>
                <w:sz w:val="24"/>
                <w:szCs w:val="24"/>
              </w:rPr>
              <w:t>Tecfast</w:t>
            </w:r>
            <w:proofErr w:type="spellEnd"/>
            <w:r w:rsidRPr="00F7433E">
              <w:rPr>
                <w:rFonts w:cstheme="minorHAnsi"/>
                <w:b/>
                <w:bCs/>
                <w:sz w:val="24"/>
                <w:szCs w:val="24"/>
              </w:rPr>
              <w:t xml:space="preserve"> Concrete has reached 50N/mm2.</w:t>
            </w:r>
          </w:p>
          <w:p w14:paraId="54990708" w14:textId="35219A3B" w:rsidR="005F26E2" w:rsidRPr="00F7433E" w:rsidRDefault="005F26E2" w:rsidP="004122A1">
            <w:pPr>
              <w:rPr>
                <w:rFonts w:cstheme="minorHAnsi"/>
                <w:b/>
                <w:bCs/>
                <w:sz w:val="24"/>
                <w:szCs w:val="24"/>
              </w:rPr>
            </w:pPr>
            <w:r w:rsidRPr="00F7433E">
              <w:rPr>
                <w:rFonts w:cstheme="minorHAnsi"/>
                <w:b/>
                <w:bCs/>
                <w:sz w:val="24"/>
                <w:szCs w:val="24"/>
              </w:rPr>
              <w:t xml:space="preserve">QD11 Hold Point Sign Off Certificate to be signed by EKSPAN &amp; </w:t>
            </w:r>
            <w:r w:rsidR="00CF4417" w:rsidRPr="00F7433E">
              <w:rPr>
                <w:rFonts w:cstheme="minorHAnsi"/>
                <w:b/>
                <w:bCs/>
                <w:sz w:val="24"/>
                <w:szCs w:val="24"/>
              </w:rPr>
              <w:t xml:space="preserve">Alun </w:t>
            </w:r>
            <w:proofErr w:type="spellStart"/>
            <w:r w:rsidR="00CF4417" w:rsidRPr="00F7433E">
              <w:rPr>
                <w:rFonts w:cstheme="minorHAnsi"/>
                <w:b/>
                <w:bCs/>
                <w:sz w:val="24"/>
                <w:szCs w:val="24"/>
              </w:rPr>
              <w:t>Griffths</w:t>
            </w:r>
            <w:proofErr w:type="spellEnd"/>
          </w:p>
        </w:tc>
      </w:tr>
    </w:tbl>
    <w:p w14:paraId="275CC988"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402D1078" w14:textId="77777777" w:rsidTr="004122A1">
        <w:tc>
          <w:tcPr>
            <w:tcW w:w="10485" w:type="dxa"/>
            <w:shd w:val="clear" w:color="auto" w:fill="D9D9D9" w:themeFill="background1" w:themeFillShade="D9"/>
          </w:tcPr>
          <w:p w14:paraId="2DAC25A6" w14:textId="77777777" w:rsidR="005F26E2" w:rsidRPr="00F7433E" w:rsidRDefault="005F26E2" w:rsidP="004122A1">
            <w:pPr>
              <w:rPr>
                <w:rFonts w:cstheme="minorHAnsi"/>
                <w:b/>
                <w:bCs/>
                <w:sz w:val="24"/>
                <w:szCs w:val="24"/>
              </w:rPr>
            </w:pPr>
            <w:r w:rsidRPr="00F7433E">
              <w:rPr>
                <w:rFonts w:cstheme="minorHAnsi"/>
                <w:b/>
                <w:bCs/>
                <w:sz w:val="24"/>
                <w:szCs w:val="24"/>
              </w:rPr>
              <w:t>SHUTTER AND CAST GROUT BEDS</w:t>
            </w:r>
          </w:p>
        </w:tc>
      </w:tr>
      <w:tr w:rsidR="005F26E2" w:rsidRPr="00F7433E" w14:paraId="0BD45018" w14:textId="77777777" w:rsidTr="004122A1">
        <w:tc>
          <w:tcPr>
            <w:tcW w:w="10485" w:type="dxa"/>
          </w:tcPr>
          <w:p w14:paraId="1BDDAA2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Using planed timber, install grout shutters around the base of each bearing.</w:t>
            </w:r>
          </w:p>
          <w:p w14:paraId="21D57CDA"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Apply silver tape to the inner faces of the formwork to create a smooth, non-bonding surface.</w:t>
            </w:r>
          </w:p>
          <w:p w14:paraId="16237324"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lastRenderedPageBreak/>
              <w:t>Shutters to be carefully cut to shape for a snug fit around the bearing base.</w:t>
            </w:r>
          </w:p>
          <w:p w14:paraId="6904EB8A"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Use timber wedges to support the grout shutters and ensure they are secure.</w:t>
            </w:r>
          </w:p>
          <w:p w14:paraId="7CCD0790"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Apply sealant around all formwork joints and contact surfaces to prevent grout leakage.</w:t>
            </w:r>
          </w:p>
          <w:p w14:paraId="60A817D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Confirm that all shutters are free from water, oil, or loose debris before pouring.</w:t>
            </w:r>
          </w:p>
          <w:p w14:paraId="2BA8A9E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Mix </w:t>
            </w:r>
            <w:proofErr w:type="spellStart"/>
            <w:r w:rsidRPr="00F7433E">
              <w:rPr>
                <w:rFonts w:cstheme="minorHAnsi"/>
                <w:sz w:val="24"/>
                <w:szCs w:val="24"/>
              </w:rPr>
              <w:t>Webertec</w:t>
            </w:r>
            <w:proofErr w:type="spellEnd"/>
            <w:r w:rsidRPr="00F7433E">
              <w:rPr>
                <w:rFonts w:cstheme="minorHAnsi"/>
                <w:sz w:val="24"/>
                <w:szCs w:val="24"/>
              </w:rPr>
              <w:t xml:space="preserve"> EP Pourable Grout in strict accordance with the manufacturer’s instructions.</w:t>
            </w:r>
          </w:p>
          <w:p w14:paraId="008A6E8B"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Mix resin and hardener using a slow-speed mixer until fully blended and uniform in consistency.</w:t>
            </w:r>
          </w:p>
          <w:p w14:paraId="59BF6E63"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Avoid over-mixing to prevent excessive air entrainment.</w:t>
            </w:r>
          </w:p>
          <w:p w14:paraId="1FFAA60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Carefully pour the mixed grout into the prepared shuttered void beneath the bearing.</w:t>
            </w:r>
          </w:p>
          <w:p w14:paraId="6DC04C9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Continue pouring until the void is fully filled and grout reaches approximately 5mm up the side of the bearing (maximum).</w:t>
            </w:r>
          </w:p>
          <w:p w14:paraId="0546DB81"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Allow the grout to self-level — do not vibrate epoxy-based grouts.</w:t>
            </w:r>
          </w:p>
          <w:p w14:paraId="0A5FA29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Pour 3 No. 40mm cubes from the same grout batch using standard moulds.</w:t>
            </w:r>
          </w:p>
          <w:p w14:paraId="11ECE2E2"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Label all samples clearly with mix ID, time, and date.</w:t>
            </w:r>
          </w:p>
          <w:p w14:paraId="47C8A6C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Cure cubes in a controlled environment as per </w:t>
            </w:r>
            <w:proofErr w:type="spellStart"/>
            <w:r w:rsidRPr="00F7433E">
              <w:rPr>
                <w:rFonts w:cstheme="minorHAnsi"/>
                <w:sz w:val="24"/>
                <w:szCs w:val="24"/>
              </w:rPr>
              <w:t>Webertec</w:t>
            </w:r>
            <w:proofErr w:type="spellEnd"/>
            <w:r w:rsidRPr="00F7433E">
              <w:rPr>
                <w:rFonts w:cstheme="minorHAnsi"/>
                <w:sz w:val="24"/>
                <w:szCs w:val="24"/>
              </w:rPr>
              <w:t xml:space="preserve"> product data sheet.</w:t>
            </w:r>
          </w:p>
          <w:p w14:paraId="77B326B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Leave the grout to cure undisturbed for the duration specified by the manufacturer.</w:t>
            </w:r>
          </w:p>
          <w:p w14:paraId="2EE10F13"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Protect from direct sunlight, vibration, and temperature extremes during curing</w:t>
            </w:r>
          </w:p>
          <w:p w14:paraId="0B0C2898" w14:textId="77777777" w:rsidR="005F26E2" w:rsidRPr="00F7433E" w:rsidRDefault="005F26E2" w:rsidP="004122A1">
            <w:pPr>
              <w:rPr>
                <w:rFonts w:cstheme="minorHAnsi"/>
                <w:sz w:val="24"/>
                <w:szCs w:val="24"/>
              </w:rPr>
            </w:pPr>
          </w:p>
          <w:p w14:paraId="6C7DF6C7" w14:textId="77777777" w:rsidR="005F26E2" w:rsidRPr="00F7433E" w:rsidRDefault="005F26E2" w:rsidP="004122A1">
            <w:pPr>
              <w:jc w:val="center"/>
              <w:rPr>
                <w:rFonts w:cstheme="minorHAnsi"/>
                <w:sz w:val="24"/>
                <w:szCs w:val="24"/>
              </w:rPr>
            </w:pPr>
            <w:r w:rsidRPr="00F7433E">
              <w:rPr>
                <w:rFonts w:cstheme="minorHAnsi"/>
                <w:noProof/>
                <w:sz w:val="24"/>
                <w:szCs w:val="24"/>
              </w:rPr>
              <w:drawing>
                <wp:inline distT="0" distB="0" distL="0" distR="0" wp14:anchorId="0C4C74B4" wp14:editId="6C25D549">
                  <wp:extent cx="5502117" cy="2347163"/>
                  <wp:effectExtent l="0" t="0" r="3810" b="0"/>
                  <wp:docPr id="95497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7497" name=""/>
                          <pic:cNvPicPr/>
                        </pic:nvPicPr>
                        <pic:blipFill>
                          <a:blip r:embed="rId20"/>
                          <a:stretch>
                            <a:fillRect/>
                          </a:stretch>
                        </pic:blipFill>
                        <pic:spPr>
                          <a:xfrm>
                            <a:off x="0" y="0"/>
                            <a:ext cx="5502117" cy="2347163"/>
                          </a:xfrm>
                          <a:prstGeom prst="rect">
                            <a:avLst/>
                          </a:prstGeom>
                        </pic:spPr>
                      </pic:pic>
                    </a:graphicData>
                  </a:graphic>
                </wp:inline>
              </w:drawing>
            </w:r>
          </w:p>
          <w:p w14:paraId="37712CE6" w14:textId="77777777" w:rsidR="005F26E2" w:rsidRPr="00F7433E" w:rsidRDefault="005F26E2" w:rsidP="004122A1">
            <w:pPr>
              <w:rPr>
                <w:rFonts w:cstheme="minorHAnsi"/>
                <w:sz w:val="24"/>
                <w:szCs w:val="24"/>
              </w:rPr>
            </w:pPr>
          </w:p>
        </w:tc>
      </w:tr>
      <w:tr w:rsidR="005F26E2" w:rsidRPr="00F7433E" w14:paraId="15EAC63E" w14:textId="77777777" w:rsidTr="004122A1">
        <w:tc>
          <w:tcPr>
            <w:tcW w:w="10485" w:type="dxa"/>
            <w:shd w:val="clear" w:color="auto" w:fill="D9D9D9" w:themeFill="background1" w:themeFillShade="D9"/>
          </w:tcPr>
          <w:p w14:paraId="6B1168B5" w14:textId="77777777" w:rsidR="005F26E2" w:rsidRPr="00F7433E" w:rsidRDefault="005F26E2" w:rsidP="004122A1">
            <w:pPr>
              <w:rPr>
                <w:rFonts w:cstheme="minorHAnsi"/>
                <w:b/>
                <w:bCs/>
                <w:sz w:val="24"/>
                <w:szCs w:val="24"/>
              </w:rPr>
            </w:pPr>
            <w:r w:rsidRPr="00F7433E">
              <w:rPr>
                <w:rFonts w:cstheme="minorHAnsi"/>
                <w:b/>
                <w:bCs/>
                <w:sz w:val="24"/>
                <w:szCs w:val="24"/>
              </w:rPr>
              <w:t xml:space="preserve">HOLD POINT </w:t>
            </w:r>
          </w:p>
        </w:tc>
      </w:tr>
      <w:tr w:rsidR="005F26E2" w:rsidRPr="00F7433E" w14:paraId="160B9A09" w14:textId="77777777" w:rsidTr="004122A1">
        <w:tc>
          <w:tcPr>
            <w:tcW w:w="10485" w:type="dxa"/>
          </w:tcPr>
          <w:p w14:paraId="6AC3EDF2" w14:textId="79007910" w:rsidR="005F26E2" w:rsidRPr="00F7433E" w:rsidRDefault="005F26E2" w:rsidP="004122A1">
            <w:pPr>
              <w:rPr>
                <w:rFonts w:cstheme="minorHAnsi"/>
                <w:b/>
                <w:bCs/>
                <w:sz w:val="24"/>
                <w:szCs w:val="24"/>
              </w:rPr>
            </w:pPr>
            <w:r w:rsidRPr="00F7433E">
              <w:rPr>
                <w:rFonts w:cstheme="minorHAnsi"/>
                <w:b/>
                <w:bCs/>
                <w:sz w:val="24"/>
                <w:szCs w:val="24"/>
              </w:rPr>
              <w:t xml:space="preserve">EKSPAN &amp; </w:t>
            </w:r>
            <w:r w:rsidR="00CF4417" w:rsidRPr="00F7433E">
              <w:rPr>
                <w:rFonts w:cstheme="minorHAnsi"/>
                <w:b/>
                <w:bCs/>
                <w:sz w:val="24"/>
                <w:szCs w:val="24"/>
              </w:rPr>
              <w:t xml:space="preserve">Alun </w:t>
            </w:r>
            <w:proofErr w:type="spellStart"/>
            <w:r w:rsidR="00CF4417" w:rsidRPr="00F7433E">
              <w:rPr>
                <w:rFonts w:cstheme="minorHAnsi"/>
                <w:b/>
                <w:bCs/>
                <w:sz w:val="24"/>
                <w:szCs w:val="24"/>
              </w:rPr>
              <w:t>Griffths</w:t>
            </w:r>
            <w:proofErr w:type="spellEnd"/>
            <w:r w:rsidRPr="00F7433E">
              <w:rPr>
                <w:rFonts w:cstheme="minorHAnsi"/>
                <w:b/>
                <w:bCs/>
                <w:sz w:val="24"/>
                <w:szCs w:val="24"/>
              </w:rPr>
              <w:t xml:space="preserve"> to confirm the </w:t>
            </w:r>
            <w:proofErr w:type="spellStart"/>
            <w:r w:rsidRPr="00F7433E">
              <w:rPr>
                <w:rFonts w:cstheme="minorHAnsi"/>
                <w:b/>
                <w:bCs/>
                <w:sz w:val="24"/>
                <w:szCs w:val="24"/>
              </w:rPr>
              <w:t>Webertec</w:t>
            </w:r>
            <w:proofErr w:type="spellEnd"/>
            <w:r w:rsidRPr="00F7433E">
              <w:rPr>
                <w:rFonts w:cstheme="minorHAnsi"/>
                <w:b/>
                <w:bCs/>
                <w:sz w:val="24"/>
                <w:szCs w:val="24"/>
              </w:rPr>
              <w:t xml:space="preserve"> EP Pourable Grout has reached 50N/mm2.</w:t>
            </w:r>
          </w:p>
          <w:p w14:paraId="798C4A4E" w14:textId="1494FA26" w:rsidR="005F26E2" w:rsidRPr="00F7433E" w:rsidRDefault="005F26E2" w:rsidP="004122A1">
            <w:pPr>
              <w:rPr>
                <w:rFonts w:cstheme="minorHAnsi"/>
                <w:b/>
                <w:bCs/>
                <w:sz w:val="24"/>
                <w:szCs w:val="24"/>
              </w:rPr>
            </w:pPr>
            <w:r w:rsidRPr="00F7433E">
              <w:rPr>
                <w:rFonts w:cstheme="minorHAnsi"/>
                <w:b/>
                <w:bCs/>
                <w:sz w:val="24"/>
                <w:szCs w:val="24"/>
              </w:rPr>
              <w:t xml:space="preserve">QD11 Hold Point Sign Off Certificate to be signed by EKSPAN &amp; </w:t>
            </w:r>
            <w:r w:rsidR="00CF4417" w:rsidRPr="00F7433E">
              <w:rPr>
                <w:rFonts w:cstheme="minorHAnsi"/>
                <w:b/>
                <w:bCs/>
                <w:sz w:val="24"/>
                <w:szCs w:val="24"/>
              </w:rPr>
              <w:t xml:space="preserve">Alun </w:t>
            </w:r>
            <w:proofErr w:type="spellStart"/>
            <w:r w:rsidR="00CF4417" w:rsidRPr="00F7433E">
              <w:rPr>
                <w:rFonts w:cstheme="minorHAnsi"/>
                <w:b/>
                <w:bCs/>
                <w:sz w:val="24"/>
                <w:szCs w:val="24"/>
              </w:rPr>
              <w:t>Griffths</w:t>
            </w:r>
            <w:proofErr w:type="spellEnd"/>
            <w:r w:rsidRPr="00F7433E">
              <w:rPr>
                <w:rFonts w:cstheme="minorHAnsi"/>
                <w:b/>
                <w:bCs/>
                <w:sz w:val="24"/>
                <w:szCs w:val="24"/>
              </w:rPr>
              <w:t>.</w:t>
            </w:r>
          </w:p>
        </w:tc>
      </w:tr>
    </w:tbl>
    <w:p w14:paraId="5620FCF2"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46B6A676" w14:textId="77777777" w:rsidTr="004122A1">
        <w:tc>
          <w:tcPr>
            <w:tcW w:w="10485" w:type="dxa"/>
            <w:shd w:val="clear" w:color="auto" w:fill="D9D9D9" w:themeFill="background1" w:themeFillShade="D9"/>
          </w:tcPr>
          <w:p w14:paraId="4A94BA29" w14:textId="77777777" w:rsidR="005F26E2" w:rsidRPr="00F7433E" w:rsidRDefault="005F26E2" w:rsidP="004122A1">
            <w:pPr>
              <w:rPr>
                <w:rFonts w:cstheme="minorHAnsi"/>
                <w:b/>
                <w:bCs/>
                <w:sz w:val="24"/>
                <w:szCs w:val="24"/>
              </w:rPr>
            </w:pPr>
            <w:r w:rsidRPr="00F7433E">
              <w:rPr>
                <w:rFonts w:cstheme="minorHAnsi"/>
                <w:b/>
                <w:bCs/>
                <w:sz w:val="24"/>
                <w:szCs w:val="24"/>
              </w:rPr>
              <w:t>BRIDGE DE JACK</w:t>
            </w:r>
          </w:p>
        </w:tc>
      </w:tr>
      <w:tr w:rsidR="005F26E2" w:rsidRPr="00F7433E" w14:paraId="448B6259" w14:textId="77777777" w:rsidTr="004122A1">
        <w:tc>
          <w:tcPr>
            <w:tcW w:w="10485" w:type="dxa"/>
          </w:tcPr>
          <w:p w14:paraId="681CE87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Concrete and grout cube test results must be confirmed satisfactory before de-jacking.</w:t>
            </w:r>
          </w:p>
          <w:p w14:paraId="380EF0C7" w14:textId="5AFA8C8A" w:rsidR="005F26E2" w:rsidRPr="00F7433E" w:rsidRDefault="00CF4417" w:rsidP="005F26E2">
            <w:pPr>
              <w:pStyle w:val="ListParagraph"/>
              <w:numPr>
                <w:ilvl w:val="0"/>
                <w:numId w:val="39"/>
              </w:numPr>
              <w:rPr>
                <w:rFonts w:cstheme="minorHAnsi"/>
                <w:sz w:val="24"/>
                <w:szCs w:val="24"/>
              </w:rPr>
            </w:pPr>
            <w:r w:rsidRPr="00F7433E">
              <w:rPr>
                <w:rFonts w:cstheme="minorHAnsi"/>
                <w:sz w:val="24"/>
                <w:szCs w:val="24"/>
              </w:rPr>
              <w:t xml:space="preserve">Alun </w:t>
            </w:r>
            <w:proofErr w:type="spellStart"/>
            <w:r w:rsidRPr="00F7433E">
              <w:rPr>
                <w:rFonts w:cstheme="minorHAnsi"/>
                <w:sz w:val="24"/>
                <w:szCs w:val="24"/>
              </w:rPr>
              <w:t>Griffths</w:t>
            </w:r>
            <w:proofErr w:type="spellEnd"/>
            <w:r w:rsidR="005F26E2" w:rsidRPr="00F7433E">
              <w:rPr>
                <w:rFonts w:cstheme="minorHAnsi"/>
                <w:sz w:val="24"/>
                <w:szCs w:val="24"/>
              </w:rPr>
              <w:t xml:space="preserve"> must provide written approval to proceed with the de-jacking operation.</w:t>
            </w:r>
          </w:p>
          <w:p w14:paraId="3037CA13"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Remove all transit bolts or fixings from the new permanent bearings to allow vertical load transfer.</w:t>
            </w:r>
          </w:p>
          <w:p w14:paraId="67501530"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Reconnect hydraulic hoses, manifolds, and gauges to the jacks.</w:t>
            </w:r>
          </w:p>
          <w:p w14:paraId="0649CDEC"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Check for cleanliness, proper connections, and secure fittings.</w:t>
            </w:r>
          </w:p>
          <w:p w14:paraId="586D976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lastRenderedPageBreak/>
              <w:t>All equipment, including hydraulic jacks and DTIs, will be inspected for damage or wear.</w:t>
            </w:r>
          </w:p>
          <w:p w14:paraId="7F55F48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Position jacks and DTIs appropriately for simultaneous de-jacking and monitoring.</w:t>
            </w:r>
          </w:p>
          <w:p w14:paraId="1F92BC0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Confirm that all staff understand the procedure and emergency stop conditions.</w:t>
            </w:r>
          </w:p>
          <w:p w14:paraId="5B44426A"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Install Digital Test Indicators on the abutment head to monitor any vertical movement of the bridge deck during the de-jacking process.</w:t>
            </w:r>
          </w:p>
          <w:p w14:paraId="64B4CF99"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Zero DTIs prior to starting.</w:t>
            </w:r>
          </w:p>
          <w:p w14:paraId="078CFA6D"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Begin de-jacking incrementally and simultaneously across all bearing locations.</w:t>
            </w:r>
          </w:p>
          <w:p w14:paraId="466FD2E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Lower jacks in measured steps, transferring the bridge weight evenly and gradually onto the new bearings.</w:t>
            </w:r>
          </w:p>
          <w:p w14:paraId="4AFAE7AC"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Monitor pressure at each jack and displacement at each DTI in real time.</w:t>
            </w:r>
          </w:p>
          <w:p w14:paraId="16967FB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Continue until jacks are fully unloaded and the structure is bearing entirely on the permanent bearings.</w:t>
            </w:r>
          </w:p>
          <w:p w14:paraId="26AE34D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Closely monitor all bearing positions to ensure minimal differential movement across the deck.</w:t>
            </w:r>
          </w:p>
          <w:p w14:paraId="042F1AFE" w14:textId="4BB20250"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If vertical deflection exceeds values recorded during jacking or if any cracking in the bedding mortar is observed, immediately halt de-jacking and inform the </w:t>
            </w:r>
            <w:r w:rsidR="00CF4417" w:rsidRPr="00F7433E">
              <w:rPr>
                <w:rFonts w:cstheme="minorHAnsi"/>
                <w:sz w:val="24"/>
                <w:szCs w:val="24"/>
              </w:rPr>
              <w:t xml:space="preserve">Alun </w:t>
            </w:r>
            <w:proofErr w:type="spellStart"/>
            <w:r w:rsidR="00CF4417" w:rsidRPr="00F7433E">
              <w:rPr>
                <w:rFonts w:cstheme="minorHAnsi"/>
                <w:sz w:val="24"/>
                <w:szCs w:val="24"/>
              </w:rPr>
              <w:t>Griffths</w:t>
            </w:r>
            <w:proofErr w:type="spellEnd"/>
            <w:r w:rsidRPr="00F7433E">
              <w:rPr>
                <w:rFonts w:cstheme="minorHAnsi"/>
                <w:sz w:val="24"/>
                <w:szCs w:val="24"/>
              </w:rPr>
              <w:t xml:space="preserve"> Project Staff for further instruction.</w:t>
            </w:r>
          </w:p>
          <w:p w14:paraId="1E2B3CCB"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Once bridge load is fully transferred, and confirmed release locking collars from hydraulic jacks, disconnect and remove hydraulic equipment from site and confirm all bearing positions are in final seated condition and report to QA team.</w:t>
            </w:r>
          </w:p>
          <w:p w14:paraId="7BC80C43" w14:textId="77777777" w:rsidR="005F26E2" w:rsidRPr="00F7433E" w:rsidRDefault="005F26E2" w:rsidP="004122A1">
            <w:pPr>
              <w:rPr>
                <w:rFonts w:cstheme="minorHAnsi"/>
                <w:sz w:val="24"/>
                <w:szCs w:val="24"/>
              </w:rPr>
            </w:pPr>
          </w:p>
        </w:tc>
      </w:tr>
    </w:tbl>
    <w:p w14:paraId="3248BB7C"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5328B2DA" w14:textId="77777777" w:rsidTr="004122A1">
        <w:tc>
          <w:tcPr>
            <w:tcW w:w="10485" w:type="dxa"/>
            <w:shd w:val="clear" w:color="auto" w:fill="D9D9D9" w:themeFill="background1" w:themeFillShade="D9"/>
          </w:tcPr>
          <w:p w14:paraId="2B4D6501" w14:textId="77777777" w:rsidR="005F26E2" w:rsidRPr="00F7433E" w:rsidRDefault="005F26E2" w:rsidP="004122A1">
            <w:pPr>
              <w:rPr>
                <w:rFonts w:cstheme="minorHAnsi"/>
                <w:b/>
                <w:bCs/>
                <w:sz w:val="24"/>
                <w:szCs w:val="24"/>
              </w:rPr>
            </w:pPr>
            <w:r w:rsidRPr="00F7433E">
              <w:rPr>
                <w:rFonts w:cstheme="minorHAnsi"/>
                <w:b/>
                <w:bCs/>
                <w:sz w:val="24"/>
                <w:szCs w:val="24"/>
              </w:rPr>
              <w:t>REMOVAL OF TEMPORARY WORKS</w:t>
            </w:r>
          </w:p>
        </w:tc>
      </w:tr>
      <w:tr w:rsidR="005F26E2" w:rsidRPr="00F7433E" w14:paraId="0F35D5D5" w14:textId="77777777" w:rsidTr="004122A1">
        <w:tc>
          <w:tcPr>
            <w:tcW w:w="10485" w:type="dxa"/>
          </w:tcPr>
          <w:p w14:paraId="5B6226B7"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The jacking assemblies can be dismantled and removed from the bearing shelf and scaffolding.</w:t>
            </w:r>
          </w:p>
          <w:p w14:paraId="5F742C4C" w14:textId="3C3B563D"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Use telehandler to safely lower hydraulic jacks</w:t>
            </w:r>
            <w:r w:rsidR="00CF4417" w:rsidRPr="00F7433E">
              <w:rPr>
                <w:rFonts w:cstheme="minorHAnsi"/>
                <w:sz w:val="24"/>
                <w:szCs w:val="24"/>
              </w:rPr>
              <w:t>, props, transom beams</w:t>
            </w:r>
            <w:r w:rsidRPr="00F7433E">
              <w:rPr>
                <w:rFonts w:cstheme="minorHAnsi"/>
                <w:sz w:val="24"/>
                <w:szCs w:val="24"/>
              </w:rPr>
              <w:t xml:space="preserve"> and top plates from the scaffold to deck</w:t>
            </w:r>
          </w:p>
          <w:p w14:paraId="06D4361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Any remaining epoxy to be scraped off with minimal damage to the soffit.</w:t>
            </w:r>
          </w:p>
          <w:p w14:paraId="162B684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Remove any debris, fixings, or bonding materials from the area.</w:t>
            </w:r>
          </w:p>
          <w:p w14:paraId="1A4BF217"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Perform a visual inspection of the soffit, abutment head, and bearing shelf.</w:t>
            </w:r>
          </w:p>
          <w:p w14:paraId="6E9319B8"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Remove all waste, packaging, and dispose of in accordance with site waste protocols.</w:t>
            </w:r>
          </w:p>
          <w:p w14:paraId="1C4E9EFB" w14:textId="77777777" w:rsidR="005F26E2" w:rsidRPr="00F7433E" w:rsidRDefault="005F26E2" w:rsidP="004122A1">
            <w:pPr>
              <w:rPr>
                <w:rFonts w:cstheme="minorHAnsi"/>
                <w:sz w:val="24"/>
                <w:szCs w:val="24"/>
              </w:rPr>
            </w:pPr>
          </w:p>
        </w:tc>
      </w:tr>
    </w:tbl>
    <w:p w14:paraId="1F590D45" w14:textId="77777777" w:rsidR="005F26E2" w:rsidRPr="00F7433E" w:rsidRDefault="005F26E2" w:rsidP="005F26E2">
      <w:pPr>
        <w:rPr>
          <w:rFonts w:cstheme="minorHAnsi"/>
          <w:sz w:val="24"/>
          <w:szCs w:val="24"/>
        </w:rPr>
      </w:pPr>
    </w:p>
    <w:tbl>
      <w:tblPr>
        <w:tblStyle w:val="TableGrid"/>
        <w:tblW w:w="10485" w:type="dxa"/>
        <w:tblLook w:val="04A0" w:firstRow="1" w:lastRow="0" w:firstColumn="1" w:lastColumn="0" w:noHBand="0" w:noVBand="1"/>
      </w:tblPr>
      <w:tblGrid>
        <w:gridCol w:w="10485"/>
      </w:tblGrid>
      <w:tr w:rsidR="005F26E2" w:rsidRPr="00F7433E" w14:paraId="6E3B2940" w14:textId="77777777" w:rsidTr="004122A1">
        <w:tc>
          <w:tcPr>
            <w:tcW w:w="10485" w:type="dxa"/>
            <w:shd w:val="clear" w:color="auto" w:fill="D9D9D9" w:themeFill="background1" w:themeFillShade="D9"/>
          </w:tcPr>
          <w:p w14:paraId="365ECF15" w14:textId="77777777" w:rsidR="005F26E2" w:rsidRPr="00F7433E" w:rsidRDefault="005F26E2" w:rsidP="004122A1">
            <w:pPr>
              <w:rPr>
                <w:rFonts w:cstheme="minorHAnsi"/>
                <w:b/>
                <w:bCs/>
                <w:sz w:val="24"/>
                <w:szCs w:val="24"/>
              </w:rPr>
            </w:pPr>
            <w:r w:rsidRPr="00F7433E">
              <w:rPr>
                <w:rFonts w:cstheme="minorHAnsi"/>
                <w:b/>
                <w:bCs/>
                <w:sz w:val="24"/>
                <w:szCs w:val="24"/>
              </w:rPr>
              <w:t>PAINT REMEDIALS</w:t>
            </w:r>
          </w:p>
        </w:tc>
      </w:tr>
      <w:tr w:rsidR="005F26E2" w:rsidRPr="00F7433E" w14:paraId="67D4EF34" w14:textId="77777777" w:rsidTr="004122A1">
        <w:tc>
          <w:tcPr>
            <w:tcW w:w="10485" w:type="dxa"/>
          </w:tcPr>
          <w:p w14:paraId="6EAA672C"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Each bearing shall be inspected, all areas of damaged paint shall be photographed, and the size and extent of damage recorded.</w:t>
            </w:r>
          </w:p>
          <w:p w14:paraId="1A44E49E"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Paint remedials shall be undertaken as per the below table.</w:t>
            </w:r>
          </w:p>
          <w:tbl>
            <w:tblPr>
              <w:tblStyle w:val="TableGrid"/>
              <w:tblW w:w="0" w:type="auto"/>
              <w:jc w:val="center"/>
              <w:tblLook w:val="04A0" w:firstRow="1" w:lastRow="0" w:firstColumn="1" w:lastColumn="0" w:noHBand="0" w:noVBand="1"/>
            </w:tblPr>
            <w:tblGrid>
              <w:gridCol w:w="2122"/>
              <w:gridCol w:w="6894"/>
            </w:tblGrid>
            <w:tr w:rsidR="005F26E2" w:rsidRPr="00F7433E" w14:paraId="513A62B3" w14:textId="77777777" w:rsidTr="004122A1">
              <w:trPr>
                <w:jc w:val="center"/>
              </w:trPr>
              <w:tc>
                <w:tcPr>
                  <w:tcW w:w="2122" w:type="dxa"/>
                  <w:shd w:val="clear" w:color="auto" w:fill="D9D9D9" w:themeFill="background1" w:themeFillShade="D9"/>
                </w:tcPr>
                <w:p w14:paraId="60034EF3" w14:textId="77777777" w:rsidR="005F26E2" w:rsidRPr="00F7433E" w:rsidRDefault="005F26E2" w:rsidP="004122A1">
                  <w:pPr>
                    <w:rPr>
                      <w:rFonts w:cstheme="minorHAnsi"/>
                      <w:b/>
                      <w:sz w:val="24"/>
                      <w:szCs w:val="24"/>
                      <w:u w:val="single"/>
                    </w:rPr>
                  </w:pPr>
                  <w:r w:rsidRPr="00F7433E">
                    <w:rPr>
                      <w:rFonts w:cstheme="minorHAnsi"/>
                      <w:sz w:val="24"/>
                      <w:szCs w:val="24"/>
                    </w:rPr>
                    <w:t>NATURE OF DAMAGE</w:t>
                  </w:r>
                </w:p>
              </w:tc>
              <w:tc>
                <w:tcPr>
                  <w:tcW w:w="6894" w:type="dxa"/>
                  <w:shd w:val="clear" w:color="auto" w:fill="D9D9D9" w:themeFill="background1" w:themeFillShade="D9"/>
                </w:tcPr>
                <w:p w14:paraId="79F89A0A" w14:textId="77777777" w:rsidR="005F26E2" w:rsidRPr="00F7433E" w:rsidRDefault="005F26E2" w:rsidP="004122A1">
                  <w:pPr>
                    <w:rPr>
                      <w:rFonts w:cstheme="minorHAnsi"/>
                      <w:b/>
                      <w:sz w:val="24"/>
                      <w:szCs w:val="24"/>
                      <w:u w:val="single"/>
                    </w:rPr>
                  </w:pPr>
                  <w:r w:rsidRPr="00F7433E">
                    <w:rPr>
                      <w:rFonts w:cstheme="minorHAnsi"/>
                      <w:sz w:val="24"/>
                      <w:szCs w:val="24"/>
                    </w:rPr>
                    <w:t>REMEDIAL TREATMENT</w:t>
                  </w:r>
                </w:p>
              </w:tc>
            </w:tr>
            <w:tr w:rsidR="005F26E2" w:rsidRPr="00F7433E" w14:paraId="17748C65" w14:textId="77777777" w:rsidTr="004122A1">
              <w:trPr>
                <w:jc w:val="center"/>
              </w:trPr>
              <w:tc>
                <w:tcPr>
                  <w:tcW w:w="2122" w:type="dxa"/>
                </w:tcPr>
                <w:p w14:paraId="47E94A9D" w14:textId="77777777" w:rsidR="005F26E2" w:rsidRPr="00F7433E" w:rsidRDefault="005F26E2" w:rsidP="004122A1">
                  <w:pPr>
                    <w:rPr>
                      <w:rFonts w:cstheme="minorHAnsi"/>
                      <w:b/>
                      <w:bCs/>
                      <w:sz w:val="24"/>
                      <w:szCs w:val="24"/>
                      <w:u w:val="single"/>
                    </w:rPr>
                  </w:pPr>
                  <w:r w:rsidRPr="00F7433E">
                    <w:rPr>
                      <w:rFonts w:cstheme="minorHAnsi"/>
                      <w:b/>
                      <w:bCs/>
                      <w:sz w:val="24"/>
                      <w:szCs w:val="24"/>
                    </w:rPr>
                    <w:t>Damage to topcoat only</w:t>
                  </w:r>
                </w:p>
              </w:tc>
              <w:tc>
                <w:tcPr>
                  <w:tcW w:w="6894" w:type="dxa"/>
                </w:tcPr>
                <w:p w14:paraId="5BE03DDA"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Lightly abrade by hand and/or power tool and clean down all areas to receive paint. </w:t>
                  </w:r>
                </w:p>
                <w:p w14:paraId="44B1C5B6"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lastRenderedPageBreak/>
                    <w:t xml:space="preserve">Ensure edges are 'feathered' to provide a smooth transition of each coat </w:t>
                  </w:r>
                </w:p>
                <w:p w14:paraId="72FAB812" w14:textId="487634D9" w:rsidR="005F26E2" w:rsidRPr="00F7433E" w:rsidRDefault="005F26E2" w:rsidP="005F26E2">
                  <w:pPr>
                    <w:pStyle w:val="ListParagraph"/>
                    <w:numPr>
                      <w:ilvl w:val="0"/>
                      <w:numId w:val="39"/>
                    </w:numPr>
                    <w:spacing w:before="240"/>
                    <w:rPr>
                      <w:rFonts w:cstheme="minorHAnsi"/>
                      <w:sz w:val="24"/>
                      <w:szCs w:val="24"/>
                    </w:rPr>
                  </w:pPr>
                  <w:r w:rsidRPr="00F7433E">
                    <w:rPr>
                      <w:rFonts w:cstheme="minorHAnsi"/>
                      <w:sz w:val="24"/>
                      <w:szCs w:val="24"/>
                    </w:rPr>
                    <w:t xml:space="preserve">Carefully touch in with one coat of </w:t>
                  </w:r>
                  <w:r w:rsidR="00CF4417" w:rsidRPr="00F7433E">
                    <w:rPr>
                      <w:rFonts w:cstheme="minorHAnsi"/>
                      <w:sz w:val="24"/>
                      <w:szCs w:val="24"/>
                    </w:rPr>
                    <w:t>primer</w:t>
                  </w:r>
                  <w:r w:rsidRPr="00F7433E">
                    <w:rPr>
                      <w:rFonts w:cstheme="minorHAnsi"/>
                      <w:sz w:val="24"/>
                      <w:szCs w:val="24"/>
                    </w:rPr>
                    <w:t xml:space="preserve"> to give a minimum </w:t>
                  </w:r>
                  <w:proofErr w:type="spellStart"/>
                  <w:r w:rsidRPr="00F7433E">
                    <w:rPr>
                      <w:rFonts w:cstheme="minorHAnsi"/>
                      <w:sz w:val="24"/>
                      <w:szCs w:val="24"/>
                    </w:rPr>
                    <w:t>dft</w:t>
                  </w:r>
                  <w:proofErr w:type="spellEnd"/>
                  <w:r w:rsidRPr="00F7433E">
                    <w:rPr>
                      <w:rFonts w:cstheme="minorHAnsi"/>
                      <w:sz w:val="24"/>
                      <w:szCs w:val="24"/>
                    </w:rPr>
                    <w:t xml:space="preserve"> (dry film thickness) of 50μm. (max 60μm)</w:t>
                  </w:r>
                </w:p>
              </w:tc>
            </w:tr>
            <w:tr w:rsidR="005F26E2" w:rsidRPr="00F7433E" w14:paraId="3CE2597F" w14:textId="77777777" w:rsidTr="004122A1">
              <w:trPr>
                <w:jc w:val="center"/>
              </w:trPr>
              <w:tc>
                <w:tcPr>
                  <w:tcW w:w="2122" w:type="dxa"/>
                </w:tcPr>
                <w:p w14:paraId="6D3AA9EC" w14:textId="77777777" w:rsidR="005F26E2" w:rsidRPr="00F7433E" w:rsidRDefault="005F26E2" w:rsidP="004122A1">
                  <w:pPr>
                    <w:rPr>
                      <w:rFonts w:cstheme="minorHAnsi"/>
                      <w:b/>
                      <w:bCs/>
                      <w:sz w:val="24"/>
                      <w:szCs w:val="24"/>
                    </w:rPr>
                  </w:pPr>
                  <w:r w:rsidRPr="00F7433E">
                    <w:rPr>
                      <w:rFonts w:cstheme="minorHAnsi"/>
                      <w:b/>
                      <w:bCs/>
                      <w:sz w:val="24"/>
                      <w:szCs w:val="24"/>
                    </w:rPr>
                    <w:lastRenderedPageBreak/>
                    <w:t xml:space="preserve">Damage to topcoat and intermediate coat(s) </w:t>
                  </w:r>
                </w:p>
                <w:p w14:paraId="7E95BB84" w14:textId="77777777" w:rsidR="005F26E2" w:rsidRPr="00F7433E" w:rsidRDefault="005F26E2" w:rsidP="004122A1">
                  <w:pPr>
                    <w:rPr>
                      <w:rFonts w:cstheme="minorHAnsi"/>
                      <w:b/>
                      <w:sz w:val="24"/>
                      <w:szCs w:val="24"/>
                      <w:u w:val="single"/>
                    </w:rPr>
                  </w:pPr>
                </w:p>
              </w:tc>
              <w:tc>
                <w:tcPr>
                  <w:tcW w:w="6894" w:type="dxa"/>
                </w:tcPr>
                <w:p w14:paraId="5147AFA9"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Lightly abrade by hand and/or power tool and clean down all areas to receive paint. Ensure edges are 'feathered' to provide a smooth transition of each coat </w:t>
                  </w:r>
                </w:p>
                <w:p w14:paraId="462AD836" w14:textId="18E188E3"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Carefully touch in with one coat </w:t>
                  </w:r>
                  <w:r w:rsidR="00CF4417" w:rsidRPr="00F7433E">
                    <w:rPr>
                      <w:rFonts w:cstheme="minorHAnsi"/>
                      <w:sz w:val="24"/>
                      <w:szCs w:val="24"/>
                    </w:rPr>
                    <w:t>of intermediate paint</w:t>
                  </w:r>
                  <w:r w:rsidRPr="00F7433E">
                    <w:rPr>
                      <w:rFonts w:cstheme="minorHAnsi"/>
                      <w:sz w:val="24"/>
                      <w:szCs w:val="24"/>
                    </w:rPr>
                    <w:t>.</w:t>
                  </w:r>
                </w:p>
                <w:p w14:paraId="74B56615" w14:textId="77777777" w:rsidR="005F26E2" w:rsidRPr="00F7433E" w:rsidRDefault="005F26E2" w:rsidP="005F26E2">
                  <w:pPr>
                    <w:pStyle w:val="ListParagraph"/>
                    <w:numPr>
                      <w:ilvl w:val="0"/>
                      <w:numId w:val="39"/>
                    </w:numPr>
                    <w:rPr>
                      <w:rFonts w:cstheme="minorHAnsi"/>
                      <w:sz w:val="24"/>
                      <w:szCs w:val="24"/>
                      <w:lang w:val="de-DE"/>
                    </w:rPr>
                  </w:pPr>
                  <w:r w:rsidRPr="00F7433E">
                    <w:rPr>
                      <w:rFonts w:cstheme="minorHAnsi"/>
                      <w:sz w:val="24"/>
                      <w:szCs w:val="24"/>
                    </w:rPr>
                    <w:t>After the coating has cured (See product data Sheet).</w:t>
                  </w:r>
                </w:p>
                <w:p w14:paraId="6E1A24FE" w14:textId="77777777" w:rsidR="005F26E2" w:rsidRPr="00F7433E" w:rsidRDefault="005F26E2" w:rsidP="005F26E2">
                  <w:pPr>
                    <w:pStyle w:val="ListParagraph"/>
                    <w:numPr>
                      <w:ilvl w:val="0"/>
                      <w:numId w:val="39"/>
                    </w:numPr>
                    <w:rPr>
                      <w:rFonts w:cstheme="minorHAnsi"/>
                      <w:sz w:val="24"/>
                      <w:szCs w:val="24"/>
                      <w:lang w:val="de-DE"/>
                    </w:rPr>
                  </w:pPr>
                  <w:r w:rsidRPr="00F7433E">
                    <w:rPr>
                      <w:rFonts w:cstheme="minorHAnsi"/>
                      <w:sz w:val="24"/>
                      <w:szCs w:val="24"/>
                      <w:lang w:val="de-DE"/>
                    </w:rPr>
                    <w:t>Check dft. Minimum dft 150</w:t>
                  </w:r>
                  <w:r w:rsidRPr="00F7433E">
                    <w:rPr>
                      <w:rFonts w:cstheme="minorHAnsi"/>
                      <w:sz w:val="24"/>
                      <w:szCs w:val="24"/>
                    </w:rPr>
                    <w:t>μ</w:t>
                  </w:r>
                  <w:r w:rsidRPr="00F7433E">
                    <w:rPr>
                      <w:rFonts w:cstheme="minorHAnsi"/>
                      <w:sz w:val="24"/>
                      <w:szCs w:val="24"/>
                      <w:lang w:val="de-DE"/>
                    </w:rPr>
                    <w:t>m Maximum dft 225</w:t>
                  </w:r>
                  <w:r w:rsidRPr="00F7433E">
                    <w:rPr>
                      <w:rFonts w:cstheme="minorHAnsi"/>
                      <w:sz w:val="24"/>
                      <w:szCs w:val="24"/>
                    </w:rPr>
                    <w:t>μ</w:t>
                  </w:r>
                  <w:r w:rsidRPr="00F7433E">
                    <w:rPr>
                      <w:rFonts w:cstheme="minorHAnsi"/>
                      <w:sz w:val="24"/>
                      <w:szCs w:val="24"/>
                      <w:lang w:val="de-DE"/>
                    </w:rPr>
                    <w:t>m</w:t>
                  </w:r>
                </w:p>
                <w:p w14:paraId="7C0A1DBB"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Note – It may be necessary to apply multiple coats to achieve the minimum </w:t>
                  </w:r>
                  <w:proofErr w:type="spellStart"/>
                  <w:r w:rsidRPr="00F7433E">
                    <w:rPr>
                      <w:rFonts w:cstheme="minorHAnsi"/>
                      <w:sz w:val="24"/>
                      <w:szCs w:val="24"/>
                    </w:rPr>
                    <w:t>dft</w:t>
                  </w:r>
                  <w:proofErr w:type="spellEnd"/>
                </w:p>
                <w:p w14:paraId="2B2379B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Carefully touch in with one coat of </w:t>
                  </w:r>
                  <w:proofErr w:type="spellStart"/>
                  <w:r w:rsidRPr="00F7433E">
                    <w:rPr>
                      <w:rFonts w:cstheme="minorHAnsi"/>
                      <w:sz w:val="24"/>
                      <w:szCs w:val="24"/>
                    </w:rPr>
                    <w:t>Hempathane</w:t>
                  </w:r>
                  <w:proofErr w:type="spellEnd"/>
                  <w:r w:rsidRPr="00F7433E">
                    <w:rPr>
                      <w:rFonts w:cstheme="minorHAnsi"/>
                      <w:sz w:val="24"/>
                      <w:szCs w:val="24"/>
                    </w:rPr>
                    <w:t xml:space="preserve"> 55810 to give a minimum </w:t>
                  </w:r>
                  <w:proofErr w:type="spellStart"/>
                  <w:r w:rsidRPr="00F7433E">
                    <w:rPr>
                      <w:rFonts w:cstheme="minorHAnsi"/>
                      <w:sz w:val="24"/>
                      <w:szCs w:val="24"/>
                    </w:rPr>
                    <w:t>dft</w:t>
                  </w:r>
                  <w:proofErr w:type="spellEnd"/>
                  <w:r w:rsidRPr="00F7433E">
                    <w:rPr>
                      <w:rFonts w:cstheme="minorHAnsi"/>
                      <w:sz w:val="24"/>
                      <w:szCs w:val="24"/>
                    </w:rPr>
                    <w:t xml:space="preserve"> (dry film thickness) of 50μm. (max 60μm)</w:t>
                  </w:r>
                </w:p>
                <w:p w14:paraId="0B00E874" w14:textId="77777777" w:rsidR="005F26E2" w:rsidRPr="00F7433E" w:rsidRDefault="005F26E2" w:rsidP="005F26E2">
                  <w:pPr>
                    <w:pStyle w:val="ListParagraph"/>
                    <w:numPr>
                      <w:ilvl w:val="0"/>
                      <w:numId w:val="39"/>
                    </w:numPr>
                    <w:rPr>
                      <w:rFonts w:cstheme="minorHAnsi"/>
                      <w:b/>
                      <w:sz w:val="24"/>
                      <w:szCs w:val="24"/>
                      <w:u w:val="single"/>
                    </w:rPr>
                  </w:pPr>
                  <w:r w:rsidRPr="00F7433E">
                    <w:rPr>
                      <w:rFonts w:cstheme="minorHAnsi"/>
                      <w:sz w:val="24"/>
                      <w:szCs w:val="24"/>
                    </w:rPr>
                    <w:t xml:space="preserve">After the coating has cured (See product data Sheet). Check </w:t>
                  </w:r>
                  <w:proofErr w:type="spellStart"/>
                  <w:r w:rsidRPr="00F7433E">
                    <w:rPr>
                      <w:rFonts w:cstheme="minorHAnsi"/>
                      <w:sz w:val="24"/>
                      <w:szCs w:val="24"/>
                    </w:rPr>
                    <w:t>dft</w:t>
                  </w:r>
                  <w:proofErr w:type="spellEnd"/>
                  <w:r w:rsidRPr="00F7433E">
                    <w:rPr>
                      <w:rFonts w:cstheme="minorHAnsi"/>
                      <w:sz w:val="24"/>
                      <w:szCs w:val="24"/>
                    </w:rPr>
                    <w:t xml:space="preserve"> 150-225μm and 50-60μm respectively. </w:t>
                  </w:r>
                </w:p>
              </w:tc>
            </w:tr>
            <w:tr w:rsidR="005F26E2" w:rsidRPr="00F7433E" w14:paraId="3D0D1151" w14:textId="77777777" w:rsidTr="004122A1">
              <w:trPr>
                <w:jc w:val="center"/>
              </w:trPr>
              <w:tc>
                <w:tcPr>
                  <w:tcW w:w="2122" w:type="dxa"/>
                </w:tcPr>
                <w:p w14:paraId="52902F2F" w14:textId="77777777" w:rsidR="005F26E2" w:rsidRPr="00F7433E" w:rsidRDefault="005F26E2" w:rsidP="004122A1">
                  <w:pPr>
                    <w:rPr>
                      <w:rFonts w:cstheme="minorHAnsi"/>
                      <w:b/>
                      <w:bCs/>
                      <w:sz w:val="24"/>
                      <w:szCs w:val="24"/>
                    </w:rPr>
                  </w:pPr>
                  <w:r w:rsidRPr="00F7433E">
                    <w:rPr>
                      <w:rFonts w:cstheme="minorHAnsi"/>
                      <w:b/>
                      <w:bCs/>
                      <w:sz w:val="24"/>
                      <w:szCs w:val="24"/>
                    </w:rPr>
                    <w:t xml:space="preserve">Extensive damage to full protective system including the primer </w:t>
                  </w:r>
                </w:p>
                <w:p w14:paraId="006EF3F2" w14:textId="77777777" w:rsidR="005F26E2" w:rsidRPr="00F7433E" w:rsidRDefault="005F26E2" w:rsidP="004122A1">
                  <w:pPr>
                    <w:rPr>
                      <w:rFonts w:cstheme="minorHAnsi"/>
                      <w:b/>
                      <w:bCs/>
                      <w:sz w:val="24"/>
                      <w:szCs w:val="24"/>
                    </w:rPr>
                  </w:pPr>
                  <w:r w:rsidRPr="00F7433E">
                    <w:rPr>
                      <w:rFonts w:cstheme="minorHAnsi"/>
                      <w:b/>
                      <w:bCs/>
                      <w:sz w:val="24"/>
                      <w:szCs w:val="24"/>
                    </w:rPr>
                    <w:t xml:space="preserve">coating </w:t>
                  </w:r>
                </w:p>
                <w:p w14:paraId="3B914489" w14:textId="77777777" w:rsidR="005F26E2" w:rsidRPr="00F7433E" w:rsidRDefault="005F26E2" w:rsidP="004122A1">
                  <w:pPr>
                    <w:rPr>
                      <w:rFonts w:cstheme="minorHAnsi"/>
                      <w:b/>
                      <w:bCs/>
                      <w:sz w:val="24"/>
                      <w:szCs w:val="24"/>
                    </w:rPr>
                  </w:pPr>
                  <w:r w:rsidRPr="00F7433E">
                    <w:rPr>
                      <w:rFonts w:cstheme="minorHAnsi"/>
                      <w:b/>
                      <w:bCs/>
                      <w:sz w:val="24"/>
                      <w:szCs w:val="24"/>
                    </w:rPr>
                    <w:t xml:space="preserve">(Damage to bare steel) </w:t>
                  </w:r>
                </w:p>
              </w:tc>
              <w:tc>
                <w:tcPr>
                  <w:tcW w:w="6894" w:type="dxa"/>
                </w:tcPr>
                <w:p w14:paraId="4EFF0965"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Mechanically clean the exposed steel area in accordance with BS EN ISO 8501-1 to give a surface standard of St3. </w:t>
                  </w:r>
                </w:p>
                <w:p w14:paraId="291853E4"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Lightly abrade by hand and/or power tool and clean down all areas to receive paint. Ensure edges are 'feathered' to provide a smooth transition of each coat. </w:t>
                  </w:r>
                </w:p>
                <w:p w14:paraId="25571065" w14:textId="03F2BD86"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Carefully touch in with one coat of </w:t>
                  </w:r>
                  <w:r w:rsidR="00CF4417" w:rsidRPr="00F7433E">
                    <w:rPr>
                      <w:rFonts w:cstheme="minorHAnsi"/>
                      <w:sz w:val="24"/>
                      <w:szCs w:val="24"/>
                    </w:rPr>
                    <w:t>Primer coat</w:t>
                  </w:r>
                </w:p>
                <w:p w14:paraId="181CBFDF"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After the coating has cured (See product data Sheet). Check dft. Minimum </w:t>
                  </w:r>
                  <w:proofErr w:type="spellStart"/>
                  <w:r w:rsidRPr="00F7433E">
                    <w:rPr>
                      <w:rFonts w:cstheme="minorHAnsi"/>
                      <w:sz w:val="24"/>
                      <w:szCs w:val="24"/>
                    </w:rPr>
                    <w:t>dft</w:t>
                  </w:r>
                  <w:proofErr w:type="spellEnd"/>
                  <w:r w:rsidRPr="00F7433E">
                    <w:rPr>
                      <w:rFonts w:cstheme="minorHAnsi"/>
                      <w:sz w:val="24"/>
                      <w:szCs w:val="24"/>
                    </w:rPr>
                    <w:t xml:space="preserve"> 125μm, maximum 200μm</w:t>
                  </w:r>
                </w:p>
                <w:p w14:paraId="21F984F0" w14:textId="657064C5"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Carefully touch in with a second coat of </w:t>
                  </w:r>
                  <w:r w:rsidR="00CF4417" w:rsidRPr="00F7433E">
                    <w:rPr>
                      <w:rFonts w:cstheme="minorHAnsi"/>
                      <w:sz w:val="24"/>
                      <w:szCs w:val="24"/>
                    </w:rPr>
                    <w:t>Intermediate coat</w:t>
                  </w:r>
                </w:p>
                <w:p w14:paraId="7C6DA421"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After the coating has cured (See product data Sheet). Check dft. Minimum </w:t>
                  </w:r>
                  <w:proofErr w:type="spellStart"/>
                  <w:r w:rsidRPr="00F7433E">
                    <w:rPr>
                      <w:rFonts w:cstheme="minorHAnsi"/>
                      <w:sz w:val="24"/>
                      <w:szCs w:val="24"/>
                    </w:rPr>
                    <w:t>dft</w:t>
                  </w:r>
                  <w:proofErr w:type="spellEnd"/>
                  <w:r w:rsidRPr="00F7433E">
                    <w:rPr>
                      <w:rFonts w:cstheme="minorHAnsi"/>
                      <w:sz w:val="24"/>
                      <w:szCs w:val="24"/>
                    </w:rPr>
                    <w:t xml:space="preserve"> 150μm, maximum 225μm</w:t>
                  </w:r>
                </w:p>
                <w:p w14:paraId="153E87FE" w14:textId="5176F0DF"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Carefully touch in with one coat of </w:t>
                  </w:r>
                  <w:proofErr w:type="gramStart"/>
                  <w:r w:rsidR="00CF4417" w:rsidRPr="00F7433E">
                    <w:rPr>
                      <w:rFonts w:cstheme="minorHAnsi"/>
                      <w:sz w:val="24"/>
                      <w:szCs w:val="24"/>
                    </w:rPr>
                    <w:t>Top coat</w:t>
                  </w:r>
                  <w:proofErr w:type="gramEnd"/>
                  <w:r w:rsidR="00CF4417" w:rsidRPr="00F7433E">
                    <w:rPr>
                      <w:rFonts w:cstheme="minorHAnsi"/>
                      <w:sz w:val="24"/>
                      <w:szCs w:val="24"/>
                    </w:rPr>
                    <w:t>.</w:t>
                  </w:r>
                </w:p>
                <w:p w14:paraId="1AF3D472" w14:textId="77777777" w:rsidR="005F26E2" w:rsidRPr="00F7433E" w:rsidRDefault="005F26E2" w:rsidP="005F26E2">
                  <w:pPr>
                    <w:pStyle w:val="ListParagraph"/>
                    <w:numPr>
                      <w:ilvl w:val="0"/>
                      <w:numId w:val="39"/>
                    </w:numPr>
                    <w:rPr>
                      <w:rFonts w:cstheme="minorHAnsi"/>
                      <w:sz w:val="24"/>
                      <w:szCs w:val="24"/>
                      <w:lang w:val="de-DE"/>
                    </w:rPr>
                  </w:pPr>
                  <w:r w:rsidRPr="00F7433E">
                    <w:rPr>
                      <w:rFonts w:cstheme="minorHAnsi"/>
                      <w:sz w:val="24"/>
                      <w:szCs w:val="24"/>
                    </w:rPr>
                    <w:t xml:space="preserve">After the coating has cured (See product data Sheet). </w:t>
                  </w:r>
                  <w:r w:rsidRPr="00F7433E">
                    <w:rPr>
                      <w:rFonts w:cstheme="minorHAnsi"/>
                      <w:sz w:val="24"/>
                      <w:szCs w:val="24"/>
                      <w:lang w:val="de-DE"/>
                    </w:rPr>
                    <w:t>Check dft. Minimum dft 50</w:t>
                  </w:r>
                  <w:r w:rsidRPr="00F7433E">
                    <w:rPr>
                      <w:rFonts w:cstheme="minorHAnsi"/>
                      <w:sz w:val="24"/>
                      <w:szCs w:val="24"/>
                    </w:rPr>
                    <w:t>μ</w:t>
                  </w:r>
                  <w:r w:rsidRPr="00F7433E">
                    <w:rPr>
                      <w:rFonts w:cstheme="minorHAnsi"/>
                      <w:sz w:val="24"/>
                      <w:szCs w:val="24"/>
                      <w:lang w:val="de-DE"/>
                    </w:rPr>
                    <w:t>m Maximum dft 60</w:t>
                  </w:r>
                  <w:r w:rsidRPr="00F7433E">
                    <w:rPr>
                      <w:rFonts w:cstheme="minorHAnsi"/>
                      <w:sz w:val="24"/>
                      <w:szCs w:val="24"/>
                    </w:rPr>
                    <w:t>μ</w:t>
                  </w:r>
                  <w:r w:rsidRPr="00F7433E">
                    <w:rPr>
                      <w:rFonts w:cstheme="minorHAnsi"/>
                      <w:sz w:val="24"/>
                      <w:szCs w:val="24"/>
                      <w:lang w:val="de-DE"/>
                    </w:rPr>
                    <w:t>m</w:t>
                  </w:r>
                </w:p>
                <w:p w14:paraId="1729E399"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 xml:space="preserve">After the coating has cured (See product data Sheet). Check </w:t>
                  </w:r>
                  <w:proofErr w:type="spellStart"/>
                  <w:r w:rsidRPr="00F7433E">
                    <w:rPr>
                      <w:rFonts w:cstheme="minorHAnsi"/>
                      <w:sz w:val="24"/>
                      <w:szCs w:val="24"/>
                    </w:rPr>
                    <w:t>dft</w:t>
                  </w:r>
                  <w:proofErr w:type="spellEnd"/>
                  <w:r w:rsidRPr="00F7433E">
                    <w:rPr>
                      <w:rFonts w:cstheme="minorHAnsi"/>
                      <w:sz w:val="24"/>
                      <w:szCs w:val="24"/>
                    </w:rPr>
                    <w:t xml:space="preserve"> 125-200μm 150-225μm and 50-60μm respectively.  </w:t>
                  </w:r>
                </w:p>
              </w:tc>
            </w:tr>
          </w:tbl>
          <w:p w14:paraId="395E14C3" w14:textId="77777777" w:rsidR="005F26E2" w:rsidRPr="00F7433E" w:rsidRDefault="005F26E2" w:rsidP="004122A1">
            <w:pPr>
              <w:rPr>
                <w:rFonts w:cstheme="minorHAnsi"/>
                <w:sz w:val="24"/>
                <w:szCs w:val="24"/>
              </w:rPr>
            </w:pPr>
          </w:p>
          <w:p w14:paraId="694F497D" w14:textId="77777777" w:rsidR="005F26E2" w:rsidRPr="00F7433E" w:rsidRDefault="005F26E2" w:rsidP="005F26E2">
            <w:pPr>
              <w:pStyle w:val="ListParagraph"/>
              <w:numPr>
                <w:ilvl w:val="0"/>
                <w:numId w:val="39"/>
              </w:numPr>
              <w:rPr>
                <w:rFonts w:cstheme="minorHAnsi"/>
                <w:sz w:val="24"/>
                <w:szCs w:val="24"/>
              </w:rPr>
            </w:pPr>
            <w:r w:rsidRPr="00F7433E">
              <w:rPr>
                <w:rFonts w:cstheme="minorHAnsi"/>
                <w:sz w:val="24"/>
                <w:szCs w:val="24"/>
              </w:rPr>
              <w:t>Air temperatures, surface temperatures and dew point shall be recorded and painting only undertaken if within datasheet parameters.</w:t>
            </w:r>
          </w:p>
          <w:p w14:paraId="5194383A" w14:textId="3EC407C6" w:rsidR="005F26E2" w:rsidRPr="00F7433E" w:rsidRDefault="005F26E2" w:rsidP="00CF4417">
            <w:pPr>
              <w:pStyle w:val="ListParagraph"/>
              <w:numPr>
                <w:ilvl w:val="0"/>
                <w:numId w:val="39"/>
              </w:numPr>
              <w:rPr>
                <w:rFonts w:cstheme="minorHAnsi"/>
                <w:sz w:val="24"/>
                <w:szCs w:val="24"/>
              </w:rPr>
            </w:pPr>
            <w:r w:rsidRPr="00F7433E">
              <w:rPr>
                <w:rFonts w:cstheme="minorHAnsi"/>
                <w:sz w:val="24"/>
                <w:szCs w:val="24"/>
              </w:rPr>
              <w:t xml:space="preserve">All dry thickness values shall be recorded, and photographs taken at each step of paint remedials. The coating shall be inspected visually for runs, sags and surface blemishes. A </w:t>
            </w:r>
            <w:r w:rsidRPr="00F7433E">
              <w:rPr>
                <w:rFonts w:cstheme="minorHAnsi"/>
                <w:sz w:val="24"/>
                <w:szCs w:val="24"/>
              </w:rPr>
              <w:lastRenderedPageBreak/>
              <w:t>visual inspection shall be conducted after each coat to ensure the surface is free from pinholes, sags, drips and runs.</w:t>
            </w:r>
          </w:p>
          <w:p w14:paraId="3E3DE708" w14:textId="77777777" w:rsidR="005F26E2" w:rsidRPr="00F7433E" w:rsidRDefault="005F26E2" w:rsidP="004122A1">
            <w:pPr>
              <w:rPr>
                <w:rFonts w:cstheme="minorHAnsi"/>
                <w:sz w:val="24"/>
                <w:szCs w:val="24"/>
              </w:rPr>
            </w:pPr>
          </w:p>
        </w:tc>
      </w:tr>
    </w:tbl>
    <w:p w14:paraId="6D2B8A6C" w14:textId="77777777" w:rsidR="005F26E2" w:rsidRPr="00F7433E" w:rsidRDefault="005F26E2" w:rsidP="005F26E2">
      <w:pPr>
        <w:rPr>
          <w:rFonts w:cstheme="minorHAnsi"/>
          <w:sz w:val="24"/>
          <w:szCs w:val="24"/>
        </w:rPr>
      </w:pPr>
    </w:p>
    <w:p w14:paraId="19B21F3C" w14:textId="789D175E" w:rsidR="00CF4417" w:rsidRPr="00F7433E" w:rsidRDefault="00CF4417" w:rsidP="00CF4417">
      <w:pPr>
        <w:tabs>
          <w:tab w:val="left" w:pos="1335"/>
        </w:tabs>
        <w:rPr>
          <w:rFonts w:cstheme="minorHAnsi"/>
          <w:sz w:val="24"/>
          <w:szCs w:val="24"/>
        </w:rPr>
      </w:pPr>
      <w:r w:rsidRPr="00F7433E">
        <w:rPr>
          <w:rFonts w:cstheme="minorHAnsi"/>
          <w:sz w:val="24"/>
          <w:szCs w:val="24"/>
        </w:rPr>
        <w:tab/>
      </w:r>
    </w:p>
    <w:tbl>
      <w:tblPr>
        <w:tblStyle w:val="TableGrid"/>
        <w:tblW w:w="10485" w:type="dxa"/>
        <w:tblLook w:val="04A0" w:firstRow="1" w:lastRow="0" w:firstColumn="1" w:lastColumn="0" w:noHBand="0" w:noVBand="1"/>
      </w:tblPr>
      <w:tblGrid>
        <w:gridCol w:w="10485"/>
      </w:tblGrid>
      <w:tr w:rsidR="00CF4417" w:rsidRPr="00F7433E" w14:paraId="239AE1E6" w14:textId="77777777" w:rsidTr="004122A1">
        <w:tc>
          <w:tcPr>
            <w:tcW w:w="10485" w:type="dxa"/>
            <w:shd w:val="clear" w:color="auto" w:fill="D9D9D9" w:themeFill="background1" w:themeFillShade="D9"/>
          </w:tcPr>
          <w:p w14:paraId="230C22AC" w14:textId="7CF97953" w:rsidR="00CF4417" w:rsidRPr="00F7433E" w:rsidRDefault="00CF4417" w:rsidP="004122A1">
            <w:pPr>
              <w:rPr>
                <w:rFonts w:cstheme="minorHAnsi"/>
                <w:b/>
                <w:bCs/>
                <w:sz w:val="24"/>
                <w:szCs w:val="24"/>
              </w:rPr>
            </w:pPr>
            <w:r w:rsidRPr="00F7433E">
              <w:rPr>
                <w:rFonts w:cstheme="minorHAnsi"/>
                <w:b/>
                <w:bCs/>
                <w:sz w:val="24"/>
                <w:szCs w:val="24"/>
              </w:rPr>
              <w:t>Corbel Installation</w:t>
            </w:r>
          </w:p>
        </w:tc>
      </w:tr>
      <w:tr w:rsidR="00CF4417" w:rsidRPr="00F7433E" w14:paraId="060B3800" w14:textId="77777777" w:rsidTr="004122A1">
        <w:tc>
          <w:tcPr>
            <w:tcW w:w="10485" w:type="dxa"/>
          </w:tcPr>
          <w:p w14:paraId="07D8FDFD" w14:textId="7DB35357" w:rsidR="00CF4417" w:rsidRPr="00F7433E" w:rsidRDefault="00CF4417" w:rsidP="00CF4417">
            <w:pPr>
              <w:pStyle w:val="ListParagraph"/>
              <w:numPr>
                <w:ilvl w:val="0"/>
                <w:numId w:val="46"/>
              </w:numPr>
              <w:rPr>
                <w:rFonts w:cstheme="minorHAnsi"/>
                <w:sz w:val="24"/>
                <w:szCs w:val="24"/>
              </w:rPr>
            </w:pPr>
            <w:r w:rsidRPr="00F7433E">
              <w:rPr>
                <w:rFonts w:cstheme="minorHAnsi"/>
                <w:sz w:val="24"/>
                <w:szCs w:val="24"/>
              </w:rPr>
              <w:t xml:space="preserve">Supply and install jacking corbels in accordance with drawing </w:t>
            </w:r>
            <w:r w:rsidRPr="00F7433E">
              <w:rPr>
                <w:rFonts w:cstheme="minorHAnsi"/>
                <w:b/>
                <w:bCs/>
                <w:sz w:val="24"/>
                <w:szCs w:val="24"/>
              </w:rPr>
              <w:t>“BP06_301-ATK-SBR-SWTRA-DR-CB-000301”</w:t>
            </w:r>
          </w:p>
          <w:p w14:paraId="2A9486B0" w14:textId="5E17E5F2" w:rsidR="00CF4417" w:rsidRPr="00F7433E" w:rsidRDefault="00CF4417" w:rsidP="00CF4417">
            <w:pPr>
              <w:pStyle w:val="ListParagraph"/>
              <w:numPr>
                <w:ilvl w:val="0"/>
                <w:numId w:val="46"/>
              </w:numPr>
              <w:rPr>
                <w:rFonts w:cstheme="minorHAnsi"/>
                <w:sz w:val="24"/>
                <w:szCs w:val="24"/>
              </w:rPr>
            </w:pPr>
            <w:r w:rsidRPr="00F7433E">
              <w:rPr>
                <w:rFonts w:cstheme="minorHAnsi"/>
                <w:sz w:val="24"/>
                <w:szCs w:val="24"/>
              </w:rPr>
              <w:t xml:space="preserve">Light abrasive blast to key works surface </w:t>
            </w:r>
          </w:p>
          <w:p w14:paraId="2B337976" w14:textId="2C327A80" w:rsidR="00CF4417" w:rsidRPr="00F7433E" w:rsidRDefault="00CF4417" w:rsidP="00CF4417">
            <w:pPr>
              <w:pStyle w:val="ListParagraph"/>
              <w:numPr>
                <w:ilvl w:val="0"/>
                <w:numId w:val="46"/>
              </w:numPr>
              <w:rPr>
                <w:rFonts w:cstheme="minorHAnsi"/>
                <w:sz w:val="24"/>
                <w:szCs w:val="24"/>
              </w:rPr>
            </w:pPr>
            <w:r w:rsidRPr="00F7433E">
              <w:rPr>
                <w:rFonts w:cstheme="minorHAnsi"/>
                <w:sz w:val="24"/>
                <w:szCs w:val="24"/>
              </w:rPr>
              <w:t>Drill and fix new rebar into the 16no corbel positions</w:t>
            </w:r>
          </w:p>
          <w:p w14:paraId="34DA0AB1" w14:textId="0CA2ABA4" w:rsidR="00CF4417" w:rsidRPr="00F7433E" w:rsidRDefault="00CF4417" w:rsidP="00CF4417">
            <w:pPr>
              <w:pStyle w:val="ListParagraph"/>
              <w:numPr>
                <w:ilvl w:val="0"/>
                <w:numId w:val="46"/>
              </w:numPr>
              <w:rPr>
                <w:rFonts w:cstheme="minorHAnsi"/>
                <w:sz w:val="24"/>
                <w:szCs w:val="24"/>
              </w:rPr>
            </w:pPr>
            <w:r w:rsidRPr="00F7433E">
              <w:rPr>
                <w:rFonts w:cstheme="minorHAnsi"/>
                <w:sz w:val="24"/>
                <w:szCs w:val="24"/>
              </w:rPr>
              <w:t xml:space="preserve">Build form work using shutter ply and </w:t>
            </w:r>
            <w:proofErr w:type="spellStart"/>
            <w:r w:rsidRPr="00F7433E">
              <w:rPr>
                <w:rFonts w:cstheme="minorHAnsi"/>
                <w:sz w:val="24"/>
                <w:szCs w:val="24"/>
              </w:rPr>
              <w:t>dywidag</w:t>
            </w:r>
            <w:proofErr w:type="spellEnd"/>
            <w:r w:rsidRPr="00F7433E">
              <w:rPr>
                <w:rFonts w:cstheme="minorHAnsi"/>
                <w:sz w:val="24"/>
                <w:szCs w:val="24"/>
              </w:rPr>
              <w:t xml:space="preserve"> bar around corbel areas</w:t>
            </w:r>
          </w:p>
          <w:p w14:paraId="1EFFD51F" w14:textId="60630075" w:rsidR="00CF4417" w:rsidRPr="00F7433E" w:rsidRDefault="00CF4417" w:rsidP="00CF4417">
            <w:pPr>
              <w:pStyle w:val="ListParagraph"/>
              <w:numPr>
                <w:ilvl w:val="0"/>
                <w:numId w:val="46"/>
              </w:numPr>
              <w:rPr>
                <w:rFonts w:cstheme="minorHAnsi"/>
                <w:sz w:val="24"/>
                <w:szCs w:val="24"/>
              </w:rPr>
            </w:pPr>
            <w:r w:rsidRPr="00F7433E">
              <w:rPr>
                <w:rFonts w:cstheme="minorHAnsi"/>
                <w:sz w:val="24"/>
                <w:szCs w:val="24"/>
              </w:rPr>
              <w:t>Pump concrete into formwork</w:t>
            </w:r>
          </w:p>
          <w:p w14:paraId="3C453D53" w14:textId="7DBE8033" w:rsidR="00CF4417" w:rsidRPr="00F7433E" w:rsidRDefault="00CF4417" w:rsidP="00CF4417">
            <w:pPr>
              <w:pStyle w:val="ListParagraph"/>
              <w:numPr>
                <w:ilvl w:val="0"/>
                <w:numId w:val="46"/>
              </w:numPr>
              <w:rPr>
                <w:rFonts w:cstheme="minorHAnsi"/>
                <w:sz w:val="24"/>
                <w:szCs w:val="24"/>
              </w:rPr>
            </w:pPr>
            <w:r w:rsidRPr="00F7433E">
              <w:rPr>
                <w:rFonts w:cstheme="minorHAnsi"/>
                <w:sz w:val="24"/>
                <w:szCs w:val="24"/>
              </w:rPr>
              <w:t>Concrete cure approx. 7 days</w:t>
            </w:r>
          </w:p>
          <w:p w14:paraId="28DB7459" w14:textId="4D12BDB5" w:rsidR="00CF4417" w:rsidRPr="00F7433E" w:rsidRDefault="00CF4417" w:rsidP="00CF4417">
            <w:pPr>
              <w:pStyle w:val="ListParagraph"/>
              <w:numPr>
                <w:ilvl w:val="0"/>
                <w:numId w:val="46"/>
              </w:numPr>
              <w:rPr>
                <w:rFonts w:cstheme="minorHAnsi"/>
                <w:sz w:val="24"/>
                <w:szCs w:val="24"/>
              </w:rPr>
            </w:pPr>
            <w:r w:rsidRPr="00F7433E">
              <w:rPr>
                <w:rFonts w:cstheme="minorHAnsi"/>
                <w:sz w:val="24"/>
                <w:szCs w:val="24"/>
              </w:rPr>
              <w:t>Remove formwork &amp; make good of works area</w:t>
            </w:r>
          </w:p>
        </w:tc>
      </w:tr>
    </w:tbl>
    <w:p w14:paraId="4CD85A47" w14:textId="77777777" w:rsidR="00CF4417" w:rsidRPr="00F7433E" w:rsidRDefault="00CF4417" w:rsidP="00CF4417">
      <w:pPr>
        <w:tabs>
          <w:tab w:val="left" w:pos="1335"/>
        </w:tabs>
        <w:rPr>
          <w:rFonts w:cstheme="minorHAnsi"/>
          <w:sz w:val="24"/>
          <w:szCs w:val="24"/>
        </w:rPr>
      </w:pPr>
    </w:p>
    <w:p w14:paraId="6EE97ACD" w14:textId="6164F1CC" w:rsidR="00CF4417" w:rsidRPr="00F7433E" w:rsidRDefault="00CF4417" w:rsidP="00CF4417">
      <w:pPr>
        <w:tabs>
          <w:tab w:val="left" w:pos="1335"/>
        </w:tabs>
        <w:rPr>
          <w:rFonts w:cstheme="minorHAnsi"/>
          <w:sz w:val="24"/>
          <w:szCs w:val="24"/>
        </w:rPr>
        <w:sectPr w:rsidR="00CF4417" w:rsidRPr="00F7433E" w:rsidSect="005F26E2">
          <w:headerReference w:type="default" r:id="rId21"/>
          <w:footerReference w:type="default" r:id="rId22"/>
          <w:pgSz w:w="11906" w:h="16838"/>
          <w:pgMar w:top="1134" w:right="1440" w:bottom="2325" w:left="709" w:header="680" w:footer="0" w:gutter="0"/>
          <w:cols w:space="708"/>
          <w:docGrid w:linePitch="360"/>
        </w:sectPr>
      </w:pPr>
      <w:r w:rsidRPr="00F7433E">
        <w:rPr>
          <w:rFonts w:cstheme="minorHAnsi"/>
          <w:sz w:val="24"/>
          <w:szCs w:val="24"/>
        </w:rPr>
        <w:tab/>
      </w:r>
    </w:p>
    <w:p w14:paraId="606C4A71" w14:textId="1943BA45" w:rsidR="00587839" w:rsidRPr="00F7433E" w:rsidRDefault="00587839" w:rsidP="005F26E2">
      <w:pPr>
        <w:rPr>
          <w:rFonts w:cstheme="minorHAnsi"/>
          <w:sz w:val="24"/>
          <w:szCs w:val="24"/>
        </w:rPr>
      </w:pPr>
    </w:p>
    <w:sectPr w:rsidR="00587839" w:rsidRPr="00F7433E" w:rsidSect="00820946">
      <w:headerReference w:type="default" r:id="rId23"/>
      <w:footerReference w:type="default" r:id="rId24"/>
      <w:headerReference w:type="first" r:id="rId25"/>
      <w:footerReference w:type="first" r:id="rId26"/>
      <w:pgSz w:w="11906" w:h="16838"/>
      <w:pgMar w:top="720" w:right="720" w:bottom="72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2FA7A" w14:textId="77777777" w:rsidR="006814A9" w:rsidRDefault="006814A9" w:rsidP="00743FC0">
      <w:pPr>
        <w:spacing w:after="0" w:line="240" w:lineRule="auto"/>
      </w:pPr>
      <w:r>
        <w:separator/>
      </w:r>
    </w:p>
  </w:endnote>
  <w:endnote w:type="continuationSeparator" w:id="0">
    <w:p w14:paraId="2C9D7880" w14:textId="77777777" w:rsidR="006814A9" w:rsidRDefault="006814A9" w:rsidP="00743FC0">
      <w:pPr>
        <w:spacing w:after="0" w:line="240" w:lineRule="auto"/>
      </w:pPr>
      <w:r>
        <w:continuationSeparator/>
      </w:r>
    </w:p>
  </w:endnote>
  <w:endnote w:type="continuationNotice" w:id="1">
    <w:p w14:paraId="071127D3" w14:textId="77777777" w:rsidR="006814A9" w:rsidRDefault="006814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LT Std">
    <w:altName w:val="Arial"/>
    <w:panose1 w:val="00000000000000000000"/>
    <w:charset w:val="00"/>
    <w:family w:val="swiss"/>
    <w:notTrueType/>
    <w:pitch w:val="variable"/>
    <w:sig w:usb0="00000203" w:usb1="00000000" w:usb2="00000000" w:usb3="00000000" w:csb0="00000005"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Helvetica LT Std Light">
    <w:altName w:val="Arial"/>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Raleway">
    <w:charset w:val="00"/>
    <w:family w:val="auto"/>
    <w:pitch w:val="variable"/>
    <w:sig w:usb0="A00002FF" w:usb1="5000205B"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gridCol w:w="6379"/>
    </w:tblGrid>
    <w:tr w:rsidR="005F26E2" w:rsidRPr="00911835" w14:paraId="0772A5A8" w14:textId="77777777" w:rsidTr="0033130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AC8BD4B" w14:textId="77777777" w:rsidR="005F26E2" w:rsidRPr="008041A2" w:rsidRDefault="005F26E2" w:rsidP="00005F6C">
          <w:pPr>
            <w:pStyle w:val="EKtable"/>
            <w:rPr>
              <w:rFonts w:ascii="Calibri" w:eastAsia="SimSun" w:hAnsi="Calibri" w:cs="Calibri"/>
              <w:b/>
              <w:bCs/>
              <w:color w:val="auto"/>
              <w:sz w:val="16"/>
              <w:szCs w:val="18"/>
            </w:rPr>
          </w:pPr>
          <w:r w:rsidRPr="008041A2">
            <w:rPr>
              <w:rFonts w:ascii="Calibri" w:eastAsia="SimSun" w:hAnsi="Calibri" w:cs="Calibri"/>
              <w:color w:val="auto"/>
              <w:sz w:val="16"/>
              <w:szCs w:val="18"/>
            </w:rPr>
            <w:t>Document No.</w:t>
          </w:r>
        </w:p>
      </w:tc>
      <w:tc>
        <w:tcPr>
          <w:tcW w:w="1559" w:type="dxa"/>
          <w:tcBorders>
            <w:top w:val="single" w:sz="4" w:space="0" w:color="auto"/>
            <w:left w:val="single" w:sz="4" w:space="0" w:color="auto"/>
            <w:bottom w:val="single" w:sz="4" w:space="0" w:color="auto"/>
            <w:right w:val="single" w:sz="4" w:space="0" w:color="auto"/>
          </w:tcBorders>
          <w:vAlign w:val="center"/>
        </w:tcPr>
        <w:p w14:paraId="6212C661" w14:textId="77777777" w:rsidR="005F26E2" w:rsidRPr="008041A2" w:rsidRDefault="005F26E2" w:rsidP="00005F6C">
          <w:pPr>
            <w:pStyle w:val="EKtable"/>
            <w:rPr>
              <w:rFonts w:ascii="Calibri" w:eastAsia="SimSun" w:hAnsi="Calibri" w:cs="Calibri"/>
              <w:color w:val="auto"/>
              <w:sz w:val="16"/>
              <w:szCs w:val="18"/>
            </w:rPr>
          </w:pPr>
          <w:r w:rsidRPr="008041A2">
            <w:rPr>
              <w:rFonts w:ascii="Calibri" w:eastAsia="SimSun" w:hAnsi="Calibri" w:cs="Calibri"/>
              <w:color w:val="auto"/>
              <w:sz w:val="16"/>
              <w:szCs w:val="18"/>
            </w:rPr>
            <w:t>MS01</w:t>
          </w:r>
        </w:p>
      </w:tc>
      <w:tc>
        <w:tcPr>
          <w:tcW w:w="6379" w:type="dxa"/>
          <w:vMerge w:val="restart"/>
          <w:tcBorders>
            <w:top w:val="nil"/>
            <w:left w:val="single" w:sz="4" w:space="0" w:color="auto"/>
            <w:bottom w:val="nil"/>
            <w:right w:val="nil"/>
          </w:tcBorders>
        </w:tcPr>
        <w:p w14:paraId="055152CE" w14:textId="77777777" w:rsidR="005F26E2" w:rsidRDefault="005F26E2" w:rsidP="00005F6C">
          <w:pPr>
            <w:pStyle w:val="EKtable"/>
            <w:rPr>
              <w:rFonts w:ascii="Calibri" w:eastAsia="SimSun" w:hAnsi="Calibri" w:cs="Calibri"/>
              <w:color w:val="auto"/>
              <w:sz w:val="16"/>
              <w:szCs w:val="18"/>
            </w:rPr>
          </w:pPr>
          <w:r>
            <w:rPr>
              <w:noProof/>
            </w:rPr>
            <w:t xml:space="preserve">        </w:t>
          </w:r>
          <w:r>
            <w:rPr>
              <w:noProof/>
            </w:rPr>
            <w:drawing>
              <wp:inline distT="0" distB="0" distL="0" distR="0" wp14:anchorId="0A516F45" wp14:editId="71266B54">
                <wp:extent cx="636098" cy="433705"/>
                <wp:effectExtent l="0" t="0" r="0" b="4445"/>
                <wp:docPr id="1897071447"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69303" name="Picture 2" descr="A black and white logo&#10;&#10;Description automatically generated"/>
                        <pic:cNvPicPr/>
                      </pic:nvPicPr>
                      <pic:blipFill rotWithShape="1">
                        <a:blip r:embed="rId1">
                          <a:extLst>
                            <a:ext uri="{28A0092B-C50C-407E-A947-70E740481C1C}">
                              <a14:useLocalDpi xmlns:a14="http://schemas.microsoft.com/office/drawing/2010/main" val="0"/>
                            </a:ext>
                          </a:extLst>
                        </a:blip>
                        <a:srcRect l="5496" t="11519" r="4181" b="11885"/>
                        <a:stretch/>
                      </pic:blipFill>
                      <pic:spPr bwMode="auto">
                        <a:xfrm>
                          <a:off x="0" y="0"/>
                          <a:ext cx="637661" cy="434771"/>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69F0575F" wp14:editId="4454BA0B">
                <wp:extent cx="584200" cy="414887"/>
                <wp:effectExtent l="0" t="0" r="6350" b="4445"/>
                <wp:docPr id="1402844052"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914" name="Picture 3" descr="A black and white logo&#10;&#10;Description automatically generated"/>
                        <pic:cNvPicPr/>
                      </pic:nvPicPr>
                      <pic:blipFill rotWithShape="1">
                        <a:blip r:embed="rId2">
                          <a:extLst>
                            <a:ext uri="{28A0092B-C50C-407E-A947-70E740481C1C}">
                              <a14:useLocalDpi xmlns:a14="http://schemas.microsoft.com/office/drawing/2010/main" val="0"/>
                            </a:ext>
                          </a:extLst>
                        </a:blip>
                        <a:srcRect l="5655" t="12325" r="-1" b="12053"/>
                        <a:stretch/>
                      </pic:blipFill>
                      <pic:spPr bwMode="auto">
                        <a:xfrm>
                          <a:off x="0" y="0"/>
                          <a:ext cx="592095" cy="420494"/>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rFonts w:ascii="Calibri" w:eastAsia="SimSun" w:hAnsi="Calibri" w:cs="Calibri"/>
              <w:color w:val="auto"/>
              <w:sz w:val="16"/>
              <w:szCs w:val="18"/>
            </w:rPr>
            <w:t xml:space="preserve">  </w:t>
          </w:r>
          <w:r w:rsidRPr="00E1459E">
            <w:rPr>
              <w:rFonts w:ascii="Times New Roman" w:hAnsi="Times New Roman"/>
              <w:noProof/>
            </w:rPr>
            <w:drawing>
              <wp:inline distT="0" distB="0" distL="0" distR="0" wp14:anchorId="01720C5F" wp14:editId="0F5139DC">
                <wp:extent cx="546735" cy="406182"/>
                <wp:effectExtent l="0" t="0" r="5715" b="0"/>
                <wp:docPr id="1180107298"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and white logo&#10;&#10;Description automatically generated"/>
                        <pic:cNvPicPr>
                          <a:picLocks noChangeAspect="1" noChangeArrowheads="1"/>
                        </pic:cNvPicPr>
                      </pic:nvPicPr>
                      <pic:blipFill rotWithShape="1">
                        <a:blip r:embed="rId3">
                          <a:extLst>
                            <a:ext uri="{28A0092B-C50C-407E-A947-70E740481C1C}">
                              <a14:useLocalDpi xmlns:a14="http://schemas.microsoft.com/office/drawing/2010/main" val="0"/>
                            </a:ext>
                          </a:extLst>
                        </a:blip>
                        <a:srcRect l="4837" t="13869" r="7200" b="14253"/>
                        <a:stretch/>
                      </pic:blipFill>
                      <pic:spPr bwMode="auto">
                        <a:xfrm>
                          <a:off x="0" y="0"/>
                          <a:ext cx="549971" cy="40858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SimSun" w:hAnsi="Calibri" w:cs="Calibri"/>
              <w:color w:val="auto"/>
              <w:sz w:val="16"/>
              <w:szCs w:val="18"/>
            </w:rPr>
            <w:t xml:space="preserve">     </w:t>
          </w:r>
          <w:r>
            <w:rPr>
              <w:noProof/>
            </w:rPr>
            <w:drawing>
              <wp:inline distT="0" distB="0" distL="0" distR="0" wp14:anchorId="3A2559E1" wp14:editId="45F5F17B">
                <wp:extent cx="607695" cy="405461"/>
                <wp:effectExtent l="0" t="0" r="1905" b="0"/>
                <wp:docPr id="847301371" name="Picture 8" descr="A close-up of a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61616" name="Picture 8" descr="A close-up of a label&#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10407" cy="407270"/>
                        </a:xfrm>
                        <a:prstGeom prst="rect">
                          <a:avLst/>
                        </a:prstGeom>
                      </pic:spPr>
                    </pic:pic>
                  </a:graphicData>
                </a:graphic>
              </wp:inline>
            </w:drawing>
          </w:r>
          <w:r>
            <w:rPr>
              <w:rFonts w:ascii="Calibri" w:eastAsia="SimSun" w:hAnsi="Calibri" w:cs="Calibri"/>
              <w:color w:val="auto"/>
              <w:sz w:val="16"/>
              <w:szCs w:val="18"/>
            </w:rPr>
            <w:t xml:space="preserve">     </w:t>
          </w:r>
          <w:r>
            <w:rPr>
              <w:noProof/>
            </w:rPr>
            <w:drawing>
              <wp:inline distT="0" distB="0" distL="0" distR="0" wp14:anchorId="073DCAA9" wp14:editId="68947A1A">
                <wp:extent cx="691515" cy="374650"/>
                <wp:effectExtent l="0" t="0" r="0" b="6350"/>
                <wp:docPr id="1417334424" name="Picture 11" descr="A black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17306" name="Picture 11" descr="A black and orange text&#10;&#10;Description automatically generated"/>
                        <pic:cNvPicPr/>
                      </pic:nvPicPr>
                      <pic:blipFill rotWithShape="1">
                        <a:blip r:embed="rId5">
                          <a:extLst>
                            <a:ext uri="{28A0092B-C50C-407E-A947-70E740481C1C}">
                              <a14:useLocalDpi xmlns:a14="http://schemas.microsoft.com/office/drawing/2010/main" val="0"/>
                            </a:ext>
                          </a:extLst>
                        </a:blip>
                        <a:srcRect t="15913" b="11872"/>
                        <a:stretch/>
                      </pic:blipFill>
                      <pic:spPr bwMode="auto">
                        <a:xfrm>
                          <a:off x="0" y="0"/>
                          <a:ext cx="691515" cy="374650"/>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SimSun" w:hAnsi="Calibri" w:cs="Calibri"/>
              <w:color w:val="auto"/>
              <w:sz w:val="16"/>
              <w:szCs w:val="18"/>
            </w:rPr>
            <w:t xml:space="preserve"> </w:t>
          </w:r>
        </w:p>
        <w:p w14:paraId="1BE25AF7" w14:textId="77777777" w:rsidR="005F26E2" w:rsidRDefault="005F26E2" w:rsidP="00005F6C">
          <w:pPr>
            <w:pStyle w:val="EKtable"/>
            <w:rPr>
              <w:rFonts w:ascii="Calibri" w:eastAsia="SimSun" w:hAnsi="Calibri" w:cs="Calibri"/>
              <w:color w:val="auto"/>
              <w:sz w:val="16"/>
              <w:szCs w:val="18"/>
            </w:rPr>
          </w:pPr>
        </w:p>
        <w:p w14:paraId="55C87D10" w14:textId="77777777" w:rsidR="005F26E2" w:rsidRPr="008041A2" w:rsidRDefault="005F26E2" w:rsidP="00005F6C">
          <w:pPr>
            <w:pStyle w:val="EKtable"/>
            <w:rPr>
              <w:rFonts w:ascii="Calibri" w:eastAsia="SimSun" w:hAnsi="Calibri" w:cs="Calibri"/>
              <w:color w:val="auto"/>
              <w:sz w:val="16"/>
              <w:szCs w:val="18"/>
            </w:rPr>
          </w:pPr>
          <w:r>
            <w:rPr>
              <w:noProof/>
            </w:rPr>
            <w:t xml:space="preserve">        </w:t>
          </w:r>
          <w:r>
            <w:rPr>
              <w:noProof/>
            </w:rPr>
            <w:drawing>
              <wp:inline distT="0" distB="0" distL="0" distR="0" wp14:anchorId="231D26F1" wp14:editId="306BA9D1">
                <wp:extent cx="492658" cy="388373"/>
                <wp:effectExtent l="0" t="0" r="3175" b="0"/>
                <wp:docPr id="1692947242" name="Picture 7" descr="A yellow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52487" name="Picture 7" descr="A yellow sign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608" cy="390699"/>
                        </a:xfrm>
                        <a:prstGeom prst="rect">
                          <a:avLst/>
                        </a:prstGeom>
                        <a:noFill/>
                        <a:ln>
                          <a:noFill/>
                        </a:ln>
                      </pic:spPr>
                    </pic:pic>
                  </a:graphicData>
                </a:graphic>
              </wp:inline>
            </w:drawing>
          </w:r>
          <w:r>
            <w:rPr>
              <w:rFonts w:ascii="Calibri" w:eastAsia="SimSun" w:hAnsi="Calibri" w:cs="Calibri"/>
              <w:color w:val="auto"/>
              <w:sz w:val="16"/>
              <w:szCs w:val="18"/>
            </w:rPr>
            <w:t xml:space="preserve">        </w:t>
          </w:r>
          <w:r>
            <w:rPr>
              <w:noProof/>
              <w14:ligatures w14:val="standardContextual"/>
            </w:rPr>
            <w:drawing>
              <wp:inline distT="0" distB="0" distL="0" distR="0" wp14:anchorId="2D5E8E98" wp14:editId="1F9124A1">
                <wp:extent cx="468000" cy="468000"/>
                <wp:effectExtent l="0" t="0" r="8255" b="8255"/>
                <wp:docPr id="1197619021" name="Picture 3" descr="A blue and white circular sign with a fl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09872" name="Picture 3" descr="A blue and white circular sign with a flower and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8000" cy="468000"/>
                        </a:xfrm>
                        <a:prstGeom prst="rect">
                          <a:avLst/>
                        </a:prstGeom>
                      </pic:spPr>
                    </pic:pic>
                  </a:graphicData>
                </a:graphic>
              </wp:inline>
            </w:drawing>
          </w:r>
          <w:r>
            <w:rPr>
              <w:rFonts w:ascii="Calibri" w:eastAsia="SimSun" w:hAnsi="Calibri" w:cs="Calibri"/>
              <w:color w:val="auto"/>
              <w:sz w:val="16"/>
              <w:szCs w:val="18"/>
            </w:rPr>
            <w:t xml:space="preserve">         </w:t>
          </w:r>
          <w:r>
            <w:rPr>
              <w:rFonts w:ascii="Times New Roman" w:hAnsi="Times New Roman"/>
              <w:noProof/>
            </w:rPr>
            <w:drawing>
              <wp:inline distT="0" distB="0" distL="0" distR="0" wp14:anchorId="1E36EBF0" wp14:editId="3C06198C">
                <wp:extent cx="552954" cy="360000"/>
                <wp:effectExtent l="0" t="0" r="0" b="2540"/>
                <wp:docPr id="12082476" name="Picture 10"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54892" name="Picture 10" descr="A logo of a company&#10;&#10;Description automatically generated"/>
                        <pic:cNvPicPr/>
                      </pic:nvPicPr>
                      <pic:blipFill rotWithShape="1">
                        <a:blip r:embed="rId8">
                          <a:extLst>
                            <a:ext uri="{28A0092B-C50C-407E-A947-70E740481C1C}">
                              <a14:useLocalDpi xmlns:a14="http://schemas.microsoft.com/office/drawing/2010/main" val="0"/>
                            </a:ext>
                          </a:extLst>
                        </a:blip>
                        <a:srcRect t="8216" b="8698"/>
                        <a:stretch/>
                      </pic:blipFill>
                      <pic:spPr bwMode="auto">
                        <a:xfrm>
                          <a:off x="0" y="0"/>
                          <a:ext cx="552954" cy="360000"/>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SimSun" w:hAnsi="Calibri" w:cs="Calibri"/>
              <w:color w:val="auto"/>
              <w:sz w:val="16"/>
              <w:szCs w:val="18"/>
            </w:rPr>
            <w:t xml:space="preserve">     </w:t>
          </w:r>
          <w:r>
            <w:rPr>
              <w:noProof/>
            </w:rPr>
            <w:t xml:space="preserve">    </w:t>
          </w:r>
          <w:r>
            <w:rPr>
              <w:noProof/>
            </w:rPr>
            <w:drawing>
              <wp:inline distT="0" distB="0" distL="0" distR="0" wp14:anchorId="510EF503" wp14:editId="45DA562C">
                <wp:extent cx="472857" cy="432000"/>
                <wp:effectExtent l="0" t="0" r="3810" b="6350"/>
                <wp:docPr id="47855452" name="Picture 6" descr="A green and whit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69060" name="Picture 6" descr="A green and white circle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857" cy="432000"/>
                        </a:xfrm>
                        <a:prstGeom prst="rect">
                          <a:avLst/>
                        </a:prstGeom>
                        <a:noFill/>
                        <a:ln>
                          <a:noFill/>
                        </a:ln>
                      </pic:spPr>
                    </pic:pic>
                  </a:graphicData>
                </a:graphic>
              </wp:inline>
            </w:drawing>
          </w:r>
          <w:r>
            <w:rPr>
              <w:rFonts w:ascii="Calibri" w:eastAsia="SimSun" w:hAnsi="Calibri" w:cs="Calibri"/>
              <w:color w:val="auto"/>
              <w:sz w:val="16"/>
              <w:szCs w:val="18"/>
            </w:rPr>
            <w:t xml:space="preserve">  </w:t>
          </w:r>
          <w:r>
            <w:rPr>
              <w:rFonts w:cs="Arial"/>
              <w:noProof/>
            </w:rPr>
            <w:t xml:space="preserve">       </w:t>
          </w:r>
          <w:r>
            <w:rPr>
              <w:rFonts w:cs="Arial"/>
              <w:noProof/>
            </w:rPr>
            <w:drawing>
              <wp:inline distT="0" distB="0" distL="0" distR="0" wp14:anchorId="6428A6E8" wp14:editId="0697F2B8">
                <wp:extent cx="567540" cy="360000"/>
                <wp:effectExtent l="0" t="0" r="4445" b="2540"/>
                <wp:docPr id="506105728"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95580" name="Picture 4" descr="A logo for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7540" cy="360000"/>
                        </a:xfrm>
                        <a:prstGeom prst="rect">
                          <a:avLst/>
                        </a:prstGeom>
                      </pic:spPr>
                    </pic:pic>
                  </a:graphicData>
                </a:graphic>
              </wp:inline>
            </w:drawing>
          </w:r>
        </w:p>
      </w:tc>
    </w:tr>
    <w:tr w:rsidR="005F26E2" w:rsidRPr="00911835" w14:paraId="5E098947" w14:textId="77777777" w:rsidTr="0033130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449E583" w14:textId="77777777" w:rsidR="005F26E2" w:rsidRPr="008041A2" w:rsidRDefault="005F26E2" w:rsidP="00005F6C">
          <w:pPr>
            <w:pStyle w:val="EKtable"/>
            <w:rPr>
              <w:rFonts w:ascii="Calibri" w:eastAsia="SimSun" w:hAnsi="Calibri" w:cs="Calibri"/>
              <w:b/>
              <w:bCs/>
              <w:color w:val="auto"/>
              <w:sz w:val="16"/>
              <w:szCs w:val="18"/>
            </w:rPr>
          </w:pPr>
          <w:r w:rsidRPr="008041A2">
            <w:rPr>
              <w:rFonts w:ascii="Calibri" w:eastAsia="SimSun" w:hAnsi="Calibri" w:cs="Calibri"/>
              <w:color w:val="auto"/>
              <w:sz w:val="16"/>
              <w:szCs w:val="18"/>
            </w:rPr>
            <w:t>Version:</w:t>
          </w:r>
        </w:p>
      </w:tc>
      <w:tc>
        <w:tcPr>
          <w:tcW w:w="1559" w:type="dxa"/>
          <w:tcBorders>
            <w:top w:val="single" w:sz="4" w:space="0" w:color="auto"/>
            <w:left w:val="single" w:sz="4" w:space="0" w:color="auto"/>
            <w:bottom w:val="single" w:sz="4" w:space="0" w:color="auto"/>
            <w:right w:val="single" w:sz="4" w:space="0" w:color="auto"/>
          </w:tcBorders>
          <w:vAlign w:val="center"/>
        </w:tcPr>
        <w:p w14:paraId="31F6B75F" w14:textId="77777777" w:rsidR="005F26E2" w:rsidRPr="008041A2" w:rsidRDefault="005F26E2" w:rsidP="00005F6C">
          <w:pPr>
            <w:pStyle w:val="EKtable"/>
            <w:rPr>
              <w:rFonts w:ascii="Calibri" w:eastAsia="SimSun" w:hAnsi="Calibri" w:cs="Calibri"/>
              <w:color w:val="auto"/>
              <w:sz w:val="16"/>
              <w:szCs w:val="18"/>
            </w:rPr>
          </w:pPr>
          <w:r w:rsidRPr="008041A2">
            <w:rPr>
              <w:rFonts w:ascii="Calibri" w:eastAsia="SimSun" w:hAnsi="Calibri" w:cs="Calibri"/>
              <w:color w:val="auto"/>
              <w:sz w:val="16"/>
              <w:szCs w:val="18"/>
            </w:rPr>
            <w:t>3</w:t>
          </w:r>
        </w:p>
      </w:tc>
      <w:tc>
        <w:tcPr>
          <w:tcW w:w="6379" w:type="dxa"/>
          <w:vMerge/>
          <w:tcBorders>
            <w:top w:val="nil"/>
            <w:left w:val="single" w:sz="4" w:space="0" w:color="auto"/>
            <w:bottom w:val="nil"/>
            <w:right w:val="nil"/>
          </w:tcBorders>
        </w:tcPr>
        <w:p w14:paraId="60E576C0" w14:textId="77777777" w:rsidR="005F26E2" w:rsidRPr="008041A2" w:rsidRDefault="005F26E2" w:rsidP="00005F6C">
          <w:pPr>
            <w:pStyle w:val="EKtable"/>
            <w:rPr>
              <w:rFonts w:ascii="Calibri" w:eastAsia="SimSun" w:hAnsi="Calibri" w:cs="Calibri"/>
              <w:color w:val="auto"/>
              <w:sz w:val="16"/>
              <w:szCs w:val="18"/>
            </w:rPr>
          </w:pPr>
        </w:p>
      </w:tc>
    </w:tr>
    <w:tr w:rsidR="005F26E2" w:rsidRPr="00911835" w14:paraId="67FED589" w14:textId="77777777" w:rsidTr="0033130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2EE4475B" w14:textId="77777777" w:rsidR="005F26E2" w:rsidRPr="008041A2" w:rsidRDefault="005F26E2" w:rsidP="00005F6C">
          <w:pPr>
            <w:pStyle w:val="EKtable"/>
            <w:rPr>
              <w:rFonts w:ascii="Calibri" w:eastAsia="SimSun" w:hAnsi="Calibri" w:cs="Calibri"/>
              <w:b/>
              <w:bCs/>
              <w:color w:val="auto"/>
              <w:sz w:val="16"/>
              <w:szCs w:val="18"/>
            </w:rPr>
          </w:pPr>
          <w:r w:rsidRPr="008041A2">
            <w:rPr>
              <w:rFonts w:ascii="Calibri" w:eastAsia="SimSun" w:hAnsi="Calibri" w:cs="Calibri"/>
              <w:color w:val="auto"/>
              <w:sz w:val="16"/>
              <w:szCs w:val="18"/>
            </w:rPr>
            <w:t>Revision:</w:t>
          </w:r>
        </w:p>
      </w:tc>
      <w:tc>
        <w:tcPr>
          <w:tcW w:w="1559" w:type="dxa"/>
          <w:tcBorders>
            <w:top w:val="single" w:sz="4" w:space="0" w:color="auto"/>
            <w:left w:val="single" w:sz="4" w:space="0" w:color="auto"/>
            <w:bottom w:val="single" w:sz="4" w:space="0" w:color="auto"/>
            <w:right w:val="single" w:sz="4" w:space="0" w:color="auto"/>
          </w:tcBorders>
          <w:vAlign w:val="center"/>
        </w:tcPr>
        <w:p w14:paraId="06922A61" w14:textId="77777777" w:rsidR="005F26E2" w:rsidRPr="008041A2" w:rsidRDefault="005F26E2" w:rsidP="00005F6C">
          <w:pPr>
            <w:pStyle w:val="EKtable"/>
            <w:rPr>
              <w:rFonts w:ascii="Calibri" w:eastAsia="SimSun" w:hAnsi="Calibri" w:cs="Calibri"/>
              <w:color w:val="auto"/>
              <w:sz w:val="16"/>
              <w:szCs w:val="18"/>
            </w:rPr>
          </w:pPr>
          <w:r>
            <w:rPr>
              <w:rFonts w:ascii="Calibri" w:eastAsia="SimSun" w:hAnsi="Calibri" w:cs="Calibri"/>
              <w:color w:val="auto"/>
              <w:sz w:val="16"/>
              <w:szCs w:val="18"/>
            </w:rPr>
            <w:t>1</w:t>
          </w:r>
        </w:p>
      </w:tc>
      <w:tc>
        <w:tcPr>
          <w:tcW w:w="6379" w:type="dxa"/>
          <w:vMerge/>
          <w:tcBorders>
            <w:top w:val="nil"/>
            <w:left w:val="single" w:sz="4" w:space="0" w:color="auto"/>
            <w:bottom w:val="nil"/>
            <w:right w:val="nil"/>
          </w:tcBorders>
        </w:tcPr>
        <w:p w14:paraId="3070872F" w14:textId="77777777" w:rsidR="005F26E2" w:rsidRDefault="005F26E2" w:rsidP="00005F6C">
          <w:pPr>
            <w:pStyle w:val="EKtable"/>
            <w:rPr>
              <w:rFonts w:ascii="Calibri" w:eastAsia="SimSun" w:hAnsi="Calibri" w:cs="Calibri"/>
              <w:color w:val="auto"/>
              <w:sz w:val="16"/>
              <w:szCs w:val="18"/>
            </w:rPr>
          </w:pPr>
        </w:p>
      </w:tc>
    </w:tr>
    <w:tr w:rsidR="005F26E2" w:rsidRPr="00911835" w14:paraId="5F1530D9" w14:textId="77777777" w:rsidTr="00331305">
      <w:trPr>
        <w:trHeight w:val="284"/>
      </w:trPr>
      <w:tc>
        <w:tcPr>
          <w:tcW w:w="2410" w:type="dxa"/>
          <w:tcBorders>
            <w:top w:val="single" w:sz="4" w:space="0" w:color="auto"/>
            <w:left w:val="single" w:sz="4" w:space="0" w:color="auto"/>
            <w:bottom w:val="single" w:sz="4" w:space="0" w:color="auto"/>
            <w:right w:val="single" w:sz="4" w:space="0" w:color="auto"/>
          </w:tcBorders>
          <w:vAlign w:val="center"/>
        </w:tcPr>
        <w:p w14:paraId="3652E334" w14:textId="77777777" w:rsidR="005F26E2" w:rsidRPr="008041A2" w:rsidRDefault="005F26E2" w:rsidP="00005F6C">
          <w:pPr>
            <w:pStyle w:val="EKtable"/>
            <w:rPr>
              <w:rFonts w:ascii="Calibri" w:eastAsia="SimSun" w:hAnsi="Calibri" w:cs="Calibri"/>
              <w:color w:val="auto"/>
              <w:sz w:val="16"/>
              <w:szCs w:val="18"/>
            </w:rPr>
          </w:pPr>
          <w:r>
            <w:rPr>
              <w:rFonts w:ascii="Calibri" w:eastAsia="SimSun" w:hAnsi="Calibri" w:cs="Calibri"/>
              <w:color w:val="auto"/>
              <w:sz w:val="16"/>
              <w:szCs w:val="18"/>
            </w:rPr>
            <w:t>D</w:t>
          </w:r>
          <w:r w:rsidRPr="008041A2">
            <w:rPr>
              <w:rFonts w:ascii="Calibri" w:eastAsia="SimSun" w:hAnsi="Calibri" w:cs="Calibri"/>
              <w:color w:val="auto"/>
              <w:sz w:val="16"/>
              <w:szCs w:val="18"/>
            </w:rPr>
            <w:t>ate:</w:t>
          </w:r>
        </w:p>
      </w:tc>
      <w:tc>
        <w:tcPr>
          <w:tcW w:w="1559" w:type="dxa"/>
          <w:tcBorders>
            <w:top w:val="single" w:sz="4" w:space="0" w:color="auto"/>
            <w:left w:val="single" w:sz="4" w:space="0" w:color="auto"/>
            <w:bottom w:val="single" w:sz="4" w:space="0" w:color="auto"/>
            <w:right w:val="single" w:sz="4" w:space="0" w:color="auto"/>
          </w:tcBorders>
          <w:vAlign w:val="center"/>
        </w:tcPr>
        <w:p w14:paraId="24E31417" w14:textId="77777777" w:rsidR="005F26E2" w:rsidRPr="008041A2" w:rsidRDefault="005F26E2" w:rsidP="00005F6C">
          <w:pPr>
            <w:pStyle w:val="EKtable"/>
            <w:rPr>
              <w:rFonts w:ascii="Calibri" w:eastAsia="SimSun" w:hAnsi="Calibri" w:cs="Calibri"/>
              <w:color w:val="auto"/>
              <w:sz w:val="16"/>
              <w:szCs w:val="18"/>
            </w:rPr>
          </w:pPr>
          <w:r>
            <w:rPr>
              <w:rFonts w:ascii="Calibri" w:eastAsia="SimSun" w:hAnsi="Calibri" w:cs="Calibri"/>
              <w:color w:val="auto"/>
              <w:sz w:val="16"/>
              <w:szCs w:val="18"/>
            </w:rPr>
            <w:t>06/10/2025</w:t>
          </w:r>
        </w:p>
      </w:tc>
      <w:tc>
        <w:tcPr>
          <w:tcW w:w="6379" w:type="dxa"/>
          <w:vMerge/>
          <w:tcBorders>
            <w:top w:val="nil"/>
            <w:left w:val="single" w:sz="4" w:space="0" w:color="auto"/>
            <w:bottom w:val="nil"/>
            <w:right w:val="nil"/>
          </w:tcBorders>
        </w:tcPr>
        <w:p w14:paraId="368673CC" w14:textId="77777777" w:rsidR="005F26E2" w:rsidRDefault="005F26E2" w:rsidP="00005F6C">
          <w:pPr>
            <w:pStyle w:val="EKtable"/>
            <w:rPr>
              <w:rFonts w:ascii="Calibri" w:eastAsia="SimSun" w:hAnsi="Calibri" w:cs="Calibri"/>
              <w:color w:val="auto"/>
              <w:sz w:val="16"/>
              <w:szCs w:val="18"/>
            </w:rPr>
          </w:pPr>
        </w:p>
      </w:tc>
    </w:tr>
    <w:tr w:rsidR="005F26E2" w:rsidRPr="00911835" w14:paraId="2E6B1DC1" w14:textId="77777777" w:rsidTr="00331305">
      <w:trPr>
        <w:trHeight w:val="284"/>
      </w:trPr>
      <w:tc>
        <w:tcPr>
          <w:tcW w:w="2410" w:type="dxa"/>
          <w:tcBorders>
            <w:top w:val="single" w:sz="4" w:space="0" w:color="auto"/>
            <w:left w:val="single" w:sz="4" w:space="0" w:color="auto"/>
            <w:bottom w:val="single" w:sz="4" w:space="0" w:color="auto"/>
            <w:right w:val="single" w:sz="4" w:space="0" w:color="auto"/>
          </w:tcBorders>
          <w:vAlign w:val="center"/>
        </w:tcPr>
        <w:p w14:paraId="4AFFE992" w14:textId="77777777" w:rsidR="005F26E2" w:rsidRPr="008041A2" w:rsidRDefault="005F26E2" w:rsidP="00005F6C">
          <w:pPr>
            <w:pStyle w:val="EKtable"/>
            <w:rPr>
              <w:rFonts w:ascii="Calibri" w:eastAsia="SimSun" w:hAnsi="Calibri" w:cs="Calibri"/>
              <w:color w:val="auto"/>
              <w:sz w:val="16"/>
              <w:szCs w:val="18"/>
            </w:rPr>
          </w:pPr>
          <w:r w:rsidRPr="008041A2">
            <w:rPr>
              <w:rFonts w:ascii="Calibri" w:eastAsia="SimSun" w:hAnsi="Calibri" w:cs="Calibri"/>
              <w:color w:val="auto"/>
              <w:sz w:val="16"/>
              <w:szCs w:val="18"/>
            </w:rPr>
            <w:t>Page No:</w:t>
          </w:r>
        </w:p>
      </w:tc>
      <w:tc>
        <w:tcPr>
          <w:tcW w:w="1559" w:type="dxa"/>
          <w:tcBorders>
            <w:top w:val="single" w:sz="4" w:space="0" w:color="auto"/>
            <w:left w:val="single" w:sz="4" w:space="0" w:color="auto"/>
            <w:bottom w:val="single" w:sz="4" w:space="0" w:color="auto"/>
            <w:right w:val="single" w:sz="4" w:space="0" w:color="auto"/>
          </w:tcBorders>
          <w:vAlign w:val="center"/>
        </w:tcPr>
        <w:p w14:paraId="56B05FBA" w14:textId="77777777" w:rsidR="005F26E2" w:rsidRPr="008041A2" w:rsidRDefault="005F26E2" w:rsidP="00005F6C">
          <w:pPr>
            <w:pStyle w:val="EKtable"/>
            <w:rPr>
              <w:rFonts w:ascii="Calibri" w:eastAsia="SimSun" w:hAnsi="Calibri" w:cs="Calibri"/>
              <w:color w:val="auto"/>
              <w:sz w:val="16"/>
              <w:szCs w:val="18"/>
            </w:rPr>
          </w:pPr>
          <w:r w:rsidRPr="008041A2">
            <w:rPr>
              <w:rFonts w:ascii="Calibri" w:eastAsia="SimSun" w:hAnsi="Calibri" w:cs="Calibri"/>
              <w:color w:val="auto"/>
              <w:sz w:val="16"/>
              <w:szCs w:val="18"/>
            </w:rPr>
            <w:fldChar w:fldCharType="begin"/>
          </w:r>
          <w:r w:rsidRPr="008041A2">
            <w:rPr>
              <w:rFonts w:ascii="Calibri" w:eastAsia="SimSun" w:hAnsi="Calibri" w:cs="Calibri"/>
              <w:color w:val="auto"/>
              <w:sz w:val="16"/>
              <w:szCs w:val="18"/>
            </w:rPr>
            <w:instrText xml:space="preserve"> PAGE   \* MERGEFORMAT </w:instrText>
          </w:r>
          <w:r w:rsidRPr="008041A2">
            <w:rPr>
              <w:rFonts w:ascii="Calibri" w:eastAsia="SimSun" w:hAnsi="Calibri" w:cs="Calibri"/>
              <w:color w:val="auto"/>
              <w:sz w:val="16"/>
              <w:szCs w:val="18"/>
            </w:rPr>
            <w:fldChar w:fldCharType="separate"/>
          </w:r>
          <w:r w:rsidRPr="008041A2">
            <w:rPr>
              <w:rFonts w:ascii="Calibri" w:eastAsia="SimSun" w:hAnsi="Calibri" w:cs="Calibri"/>
              <w:noProof/>
              <w:color w:val="auto"/>
              <w:sz w:val="16"/>
              <w:szCs w:val="18"/>
            </w:rPr>
            <w:t>1</w:t>
          </w:r>
          <w:r w:rsidRPr="008041A2">
            <w:rPr>
              <w:rFonts w:ascii="Calibri" w:eastAsia="SimSun" w:hAnsi="Calibri" w:cs="Calibri"/>
              <w:noProof/>
              <w:color w:val="auto"/>
              <w:sz w:val="16"/>
              <w:szCs w:val="18"/>
            </w:rPr>
            <w:fldChar w:fldCharType="end"/>
          </w:r>
        </w:p>
      </w:tc>
      <w:tc>
        <w:tcPr>
          <w:tcW w:w="6379" w:type="dxa"/>
          <w:vMerge/>
          <w:tcBorders>
            <w:top w:val="nil"/>
            <w:left w:val="single" w:sz="4" w:space="0" w:color="auto"/>
            <w:bottom w:val="nil"/>
            <w:right w:val="nil"/>
          </w:tcBorders>
        </w:tcPr>
        <w:p w14:paraId="47554CAB" w14:textId="77777777" w:rsidR="005F26E2" w:rsidRPr="008041A2" w:rsidRDefault="005F26E2" w:rsidP="00005F6C">
          <w:pPr>
            <w:pStyle w:val="EKtable"/>
            <w:rPr>
              <w:rFonts w:ascii="Calibri" w:eastAsia="SimSun" w:hAnsi="Calibri" w:cs="Calibri"/>
              <w:color w:val="auto"/>
              <w:sz w:val="16"/>
              <w:szCs w:val="18"/>
            </w:rPr>
          </w:pPr>
        </w:p>
      </w:tc>
    </w:tr>
    <w:tr w:rsidR="005F26E2" w:rsidRPr="00911835" w14:paraId="16AEB4EA" w14:textId="77777777" w:rsidTr="0033130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E614296" w14:textId="77777777" w:rsidR="005F26E2" w:rsidRPr="008041A2" w:rsidRDefault="005F26E2" w:rsidP="00005F6C">
          <w:pPr>
            <w:pStyle w:val="EKtable"/>
            <w:rPr>
              <w:rFonts w:ascii="Calibri" w:eastAsia="SimSun" w:hAnsi="Calibri" w:cs="Calibri"/>
              <w:b/>
              <w:bCs/>
              <w:color w:val="auto"/>
              <w:sz w:val="16"/>
              <w:szCs w:val="18"/>
            </w:rPr>
          </w:pPr>
          <w:r w:rsidRPr="008041A2">
            <w:rPr>
              <w:rFonts w:ascii="Calibri" w:eastAsia="SimSun" w:hAnsi="Calibri" w:cs="Calibri"/>
              <w:color w:val="auto"/>
              <w:sz w:val="16"/>
              <w:szCs w:val="18"/>
            </w:rPr>
            <w:t>Authorised Signature:</w:t>
          </w:r>
        </w:p>
      </w:tc>
      <w:tc>
        <w:tcPr>
          <w:tcW w:w="1559" w:type="dxa"/>
          <w:tcBorders>
            <w:top w:val="single" w:sz="4" w:space="0" w:color="auto"/>
            <w:left w:val="single" w:sz="4" w:space="0" w:color="auto"/>
            <w:bottom w:val="single" w:sz="4" w:space="0" w:color="auto"/>
            <w:right w:val="single" w:sz="4" w:space="0" w:color="auto"/>
          </w:tcBorders>
          <w:vAlign w:val="center"/>
        </w:tcPr>
        <w:p w14:paraId="54446DA6" w14:textId="77777777" w:rsidR="005F26E2" w:rsidRPr="008041A2" w:rsidRDefault="005F26E2" w:rsidP="00005F6C">
          <w:pPr>
            <w:pStyle w:val="EKtable"/>
            <w:rPr>
              <w:rFonts w:ascii="Calibri" w:eastAsia="SimSun" w:hAnsi="Calibri" w:cs="Calibri"/>
              <w:color w:val="auto"/>
              <w:sz w:val="16"/>
              <w:szCs w:val="18"/>
            </w:rPr>
          </w:pPr>
          <w:r w:rsidRPr="008041A2">
            <w:rPr>
              <w:rFonts w:ascii="Calibri" w:eastAsia="SimSun" w:hAnsi="Calibri" w:cs="Calibri"/>
              <w:noProof/>
              <w:color w:val="auto"/>
              <w:sz w:val="16"/>
              <w:szCs w:val="18"/>
              <w14:ligatures w14:val="standardContextual"/>
            </w:rPr>
            <w:drawing>
              <wp:inline distT="0" distB="0" distL="0" distR="0" wp14:anchorId="0E47278E" wp14:editId="5AC53A97">
                <wp:extent cx="852805" cy="170815"/>
                <wp:effectExtent l="0" t="0" r="4445" b="635"/>
                <wp:docPr id="461086316" name="Picture 109" descr="A black and white image of a couple of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02154" name="Picture 109" descr="A black and white image of a couple of letter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852805" cy="170815"/>
                        </a:xfrm>
                        <a:prstGeom prst="rect">
                          <a:avLst/>
                        </a:prstGeom>
                      </pic:spPr>
                    </pic:pic>
                  </a:graphicData>
                </a:graphic>
              </wp:inline>
            </w:drawing>
          </w:r>
        </w:p>
      </w:tc>
      <w:tc>
        <w:tcPr>
          <w:tcW w:w="6379" w:type="dxa"/>
          <w:vMerge/>
          <w:tcBorders>
            <w:top w:val="nil"/>
            <w:left w:val="single" w:sz="4" w:space="0" w:color="auto"/>
            <w:bottom w:val="nil"/>
            <w:right w:val="nil"/>
          </w:tcBorders>
        </w:tcPr>
        <w:p w14:paraId="602F6E7E" w14:textId="77777777" w:rsidR="005F26E2" w:rsidRPr="008041A2" w:rsidRDefault="005F26E2" w:rsidP="00005F6C">
          <w:pPr>
            <w:pStyle w:val="EKtable"/>
            <w:rPr>
              <w:rFonts w:ascii="Calibri" w:eastAsia="SimSun" w:hAnsi="Calibri" w:cs="Calibri"/>
              <w:noProof/>
              <w:color w:val="auto"/>
              <w:sz w:val="16"/>
              <w:szCs w:val="18"/>
              <w14:ligatures w14:val="standardContextual"/>
            </w:rPr>
          </w:pPr>
        </w:p>
      </w:tc>
    </w:tr>
  </w:tbl>
  <w:p w14:paraId="475F2004" w14:textId="77777777" w:rsidR="005F26E2" w:rsidRDefault="005F26E2" w:rsidP="005C6B8A">
    <w:pPr>
      <w:pStyle w:val="Footer"/>
      <w:tabs>
        <w:tab w:val="left" w:pos="1905"/>
      </w:tabs>
      <w:ind w:right="-875"/>
      <w:jc w:val="right"/>
    </w:pPr>
    <w:r w:rsidRPr="001E09E0">
      <w:rPr>
        <w:noProof/>
      </w:rPr>
      <w:drawing>
        <wp:inline distT="0" distB="0" distL="0" distR="0" wp14:anchorId="5B65A20C" wp14:editId="6506957A">
          <wp:extent cx="1733550" cy="352425"/>
          <wp:effectExtent l="0" t="0" r="0" b="9525"/>
          <wp:docPr id="559159262" name="Picture 1" descr="A 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61117" name="Picture 1" descr="A green text on a white background&#10;&#10;AI-generated content may be incorrect."/>
                  <pic:cNvPicPr/>
                </pic:nvPicPr>
                <pic:blipFill>
                  <a:blip r:embed="rId12"/>
                  <a:stretch>
                    <a:fillRect/>
                  </a:stretch>
                </pic:blipFill>
                <pic:spPr>
                  <a:xfrm>
                    <a:off x="0" y="0"/>
                    <a:ext cx="1735281" cy="352777"/>
                  </a:xfrm>
                  <a:prstGeom prst="rect">
                    <a:avLst/>
                  </a:prstGeom>
                </pic:spPr>
              </pic:pic>
            </a:graphicData>
          </a:graphic>
        </wp:inline>
      </w:drawing>
    </w:r>
  </w:p>
  <w:p w14:paraId="275C1D56" w14:textId="77777777" w:rsidR="005F26E2" w:rsidRDefault="005F26E2" w:rsidP="00005F6C">
    <w:pPr>
      <w:pStyle w:val="Footer"/>
      <w:tabs>
        <w:tab w:val="left" w:pos="1905"/>
      </w:tabs>
    </w:pPr>
    <w:r w:rsidRPr="00972F97">
      <w:rPr>
        <w:noProof/>
      </w:rPr>
      <mc:AlternateContent>
        <mc:Choice Requires="wps">
          <w:drawing>
            <wp:anchor distT="45720" distB="45720" distL="114300" distR="114300" simplePos="0" relativeHeight="251666432" behindDoc="1" locked="0" layoutInCell="1" allowOverlap="1" wp14:anchorId="48A15178" wp14:editId="6FBF54DD">
              <wp:simplePos x="0" y="0"/>
              <wp:positionH relativeFrom="column">
                <wp:posOffset>-69215</wp:posOffset>
              </wp:positionH>
              <wp:positionV relativeFrom="paragraph">
                <wp:posOffset>3049905</wp:posOffset>
              </wp:positionV>
              <wp:extent cx="7362825" cy="619125"/>
              <wp:effectExtent l="0" t="0" r="9525" b="9525"/>
              <wp:wrapNone/>
              <wp:docPr id="144503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619125"/>
                      </a:xfrm>
                      <a:prstGeom prst="rect">
                        <a:avLst/>
                      </a:prstGeom>
                      <a:solidFill>
                        <a:srgbClr val="FFFFFF"/>
                      </a:solidFill>
                      <a:ln w="9525">
                        <a:noFill/>
                        <a:miter lim="800000"/>
                        <a:headEnd/>
                        <a:tailEnd/>
                      </a:ln>
                    </wps:spPr>
                    <wps:txbx>
                      <w:txbxContent>
                        <w:p w14:paraId="63497A9A" w14:textId="77777777" w:rsidR="005F26E2" w:rsidRDefault="005F26E2" w:rsidP="00005F6C">
                          <w:pPr>
                            <w:pStyle w:val="NormalWeb"/>
                            <w:rPr>
                              <w:noProof/>
                            </w:rPr>
                          </w:pPr>
                          <w:r>
                            <w:t xml:space="preserve">  </w:t>
                          </w:r>
                          <w:r>
                            <w:rPr>
                              <w:noProof/>
                            </w:rPr>
                            <w:drawing>
                              <wp:inline distT="0" distB="0" distL="0" distR="0" wp14:anchorId="79079CCC" wp14:editId="34173253">
                                <wp:extent cx="636098" cy="433705"/>
                                <wp:effectExtent l="0" t="0" r="0" b="4445"/>
                                <wp:docPr id="1766827745"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69303" name="Picture 2" descr="A black and white logo&#10;&#10;Description automatically generated"/>
                                        <pic:cNvPicPr/>
                                      </pic:nvPicPr>
                                      <pic:blipFill rotWithShape="1">
                                        <a:blip r:embed="rId1">
                                          <a:extLst>
                                            <a:ext uri="{28A0092B-C50C-407E-A947-70E740481C1C}">
                                              <a14:useLocalDpi xmlns:a14="http://schemas.microsoft.com/office/drawing/2010/main" val="0"/>
                                            </a:ext>
                                          </a:extLst>
                                        </a:blip>
                                        <a:srcRect l="5496" t="11519" r="4181" b="11885"/>
                                        <a:stretch/>
                                      </pic:blipFill>
                                      <pic:spPr bwMode="auto">
                                        <a:xfrm>
                                          <a:off x="0" y="0"/>
                                          <a:ext cx="637661" cy="43477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78F26980" wp14:editId="06C63B0E">
                                <wp:extent cx="584200" cy="414887"/>
                                <wp:effectExtent l="0" t="0" r="6350" b="4445"/>
                                <wp:docPr id="308191816"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914" name="Picture 3" descr="A black and white logo&#10;&#10;Description automatically generated"/>
                                        <pic:cNvPicPr/>
                                      </pic:nvPicPr>
                                      <pic:blipFill rotWithShape="1">
                                        <a:blip r:embed="rId2">
                                          <a:extLst>
                                            <a:ext uri="{28A0092B-C50C-407E-A947-70E740481C1C}">
                                              <a14:useLocalDpi xmlns:a14="http://schemas.microsoft.com/office/drawing/2010/main" val="0"/>
                                            </a:ext>
                                          </a:extLst>
                                        </a:blip>
                                        <a:srcRect l="5655" t="12325" r="-1" b="12053"/>
                                        <a:stretch/>
                                      </pic:blipFill>
                                      <pic:spPr bwMode="auto">
                                        <a:xfrm>
                                          <a:off x="0" y="0"/>
                                          <a:ext cx="592095" cy="42049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E1459E">
                            <w:rPr>
                              <w:rFonts w:ascii="Times New Roman" w:eastAsia="Times New Roman" w:hAnsi="Times New Roman"/>
                              <w:noProof/>
                            </w:rPr>
                            <w:drawing>
                              <wp:inline distT="0" distB="0" distL="0" distR="0" wp14:anchorId="7DD43CC2" wp14:editId="522BD2EA">
                                <wp:extent cx="546735" cy="406182"/>
                                <wp:effectExtent l="0" t="0" r="5715" b="0"/>
                                <wp:docPr id="1602268389"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and white logo&#10;&#10;Description automatically generated"/>
                                        <pic:cNvPicPr>
                                          <a:picLocks noChangeAspect="1" noChangeArrowheads="1"/>
                                        </pic:cNvPicPr>
                                      </pic:nvPicPr>
                                      <pic:blipFill rotWithShape="1">
                                        <a:blip r:embed="rId3">
                                          <a:extLst>
                                            <a:ext uri="{28A0092B-C50C-407E-A947-70E740481C1C}">
                                              <a14:useLocalDpi xmlns:a14="http://schemas.microsoft.com/office/drawing/2010/main" val="0"/>
                                            </a:ext>
                                          </a:extLst>
                                        </a:blip>
                                        <a:srcRect l="4837" t="13869" r="7200" b="14253"/>
                                        <a:stretch/>
                                      </pic:blipFill>
                                      <pic:spPr bwMode="auto">
                                        <a:xfrm>
                                          <a:off x="0" y="0"/>
                                          <a:ext cx="549971" cy="40858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6473F55" wp14:editId="2655A866">
                                <wp:extent cx="607778" cy="368935"/>
                                <wp:effectExtent l="0" t="0" r="1905" b="0"/>
                                <wp:docPr id="693595558" name="Picture 8" descr="A close-up of a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61616" name="Picture 8" descr="A close-up of a label&#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08942" cy="369642"/>
                                        </a:xfrm>
                                        <a:prstGeom prst="rect">
                                          <a:avLst/>
                                        </a:prstGeom>
                                      </pic:spPr>
                                    </pic:pic>
                                  </a:graphicData>
                                </a:graphic>
                              </wp:inline>
                            </w:drawing>
                          </w:r>
                          <w:r>
                            <w:rPr>
                              <w:noProof/>
                            </w:rPr>
                            <w:t xml:space="preserve">    </w:t>
                          </w:r>
                          <w:r>
                            <w:rPr>
                              <w:noProof/>
                            </w:rPr>
                            <w:drawing>
                              <wp:inline distT="0" distB="0" distL="0" distR="0" wp14:anchorId="3F2A2919" wp14:editId="4F7767F7">
                                <wp:extent cx="691515" cy="374650"/>
                                <wp:effectExtent l="0" t="0" r="0" b="6350"/>
                                <wp:docPr id="1685492776" name="Picture 11" descr="A black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17306" name="Picture 11" descr="A black and orange text&#10;&#10;Description automatically generated"/>
                                        <pic:cNvPicPr/>
                                      </pic:nvPicPr>
                                      <pic:blipFill rotWithShape="1">
                                        <a:blip r:embed="rId5">
                                          <a:extLst>
                                            <a:ext uri="{28A0092B-C50C-407E-A947-70E740481C1C}">
                                              <a14:useLocalDpi xmlns:a14="http://schemas.microsoft.com/office/drawing/2010/main" val="0"/>
                                            </a:ext>
                                          </a:extLst>
                                        </a:blip>
                                        <a:srcRect t="15913" b="11872"/>
                                        <a:stretch/>
                                      </pic:blipFill>
                                      <pic:spPr bwMode="auto">
                                        <a:xfrm>
                                          <a:off x="0" y="0"/>
                                          <a:ext cx="691515" cy="3746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2DC5E4D" wp14:editId="4B1A7535">
                                <wp:extent cx="492658" cy="388373"/>
                                <wp:effectExtent l="0" t="0" r="3175" b="0"/>
                                <wp:docPr id="1312532184" name="Picture 7" descr="A yellow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52487" name="Picture 7" descr="A yellow sign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608" cy="390699"/>
                                        </a:xfrm>
                                        <a:prstGeom prst="rect">
                                          <a:avLst/>
                                        </a:prstGeom>
                                        <a:noFill/>
                                        <a:ln>
                                          <a:noFill/>
                                        </a:ln>
                                      </pic:spPr>
                                    </pic:pic>
                                  </a:graphicData>
                                </a:graphic>
                              </wp:inline>
                            </w:drawing>
                          </w:r>
                          <w:r>
                            <w:rPr>
                              <w:noProof/>
                            </w:rPr>
                            <w:t xml:space="preserve">      </w:t>
                          </w:r>
                          <w:r>
                            <w:rPr>
                              <w:noProof/>
                              <w14:ligatures w14:val="standardContextual"/>
                            </w:rPr>
                            <w:drawing>
                              <wp:inline distT="0" distB="0" distL="0" distR="0" wp14:anchorId="510F45CC" wp14:editId="51F59141">
                                <wp:extent cx="468000" cy="468000"/>
                                <wp:effectExtent l="0" t="0" r="8255" b="8255"/>
                                <wp:docPr id="558721302" name="Picture 3" descr="A blue and white circular sign with a fl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09872" name="Picture 3" descr="A blue and white circular sign with a flower and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8000" cy="468000"/>
                                        </a:xfrm>
                                        <a:prstGeom prst="rect">
                                          <a:avLst/>
                                        </a:prstGeom>
                                      </pic:spPr>
                                    </pic:pic>
                                  </a:graphicData>
                                </a:graphic>
                              </wp:inline>
                            </w:drawing>
                          </w:r>
                          <w:r>
                            <w:rPr>
                              <w:noProof/>
                            </w:rPr>
                            <w:t xml:space="preserve">    </w:t>
                          </w:r>
                          <w:r>
                            <w:rPr>
                              <w:rFonts w:ascii="Times New Roman" w:eastAsia="Times New Roman" w:hAnsi="Times New Roman" w:cs="Times New Roman"/>
                              <w:noProof/>
                            </w:rPr>
                            <w:drawing>
                              <wp:inline distT="0" distB="0" distL="0" distR="0" wp14:anchorId="54D244E7" wp14:editId="21AA270A">
                                <wp:extent cx="552954" cy="360000"/>
                                <wp:effectExtent l="0" t="0" r="0" b="2540"/>
                                <wp:docPr id="1672749947" name="Picture 10"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54892" name="Picture 10" descr="A logo of a company&#10;&#10;Description automatically generated"/>
                                        <pic:cNvPicPr/>
                                      </pic:nvPicPr>
                                      <pic:blipFill rotWithShape="1">
                                        <a:blip r:embed="rId8">
                                          <a:extLst>
                                            <a:ext uri="{28A0092B-C50C-407E-A947-70E740481C1C}">
                                              <a14:useLocalDpi xmlns:a14="http://schemas.microsoft.com/office/drawing/2010/main" val="0"/>
                                            </a:ext>
                                          </a:extLst>
                                        </a:blip>
                                        <a:srcRect t="8216" b="8698"/>
                                        <a:stretch/>
                                      </pic:blipFill>
                                      <pic:spPr bwMode="auto">
                                        <a:xfrm>
                                          <a:off x="0" y="0"/>
                                          <a:ext cx="552954" cy="36000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7A86B4C" wp14:editId="33291315">
                                <wp:extent cx="472857" cy="432000"/>
                                <wp:effectExtent l="0" t="0" r="3810" b="6350"/>
                                <wp:docPr id="128232021" name="Picture 6" descr="A green and whit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69060" name="Picture 6" descr="A green and white circle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857" cy="432000"/>
                                        </a:xfrm>
                                        <a:prstGeom prst="rect">
                                          <a:avLst/>
                                        </a:prstGeom>
                                        <a:noFill/>
                                        <a:ln>
                                          <a:noFill/>
                                        </a:ln>
                                      </pic:spPr>
                                    </pic:pic>
                                  </a:graphicData>
                                </a:graphic>
                              </wp:inline>
                            </w:drawing>
                          </w:r>
                          <w:r>
                            <w:rPr>
                              <w:noProof/>
                            </w:rPr>
                            <w:t xml:space="preserve">    </w:t>
                          </w:r>
                          <w:r>
                            <w:rPr>
                              <w:rFonts w:ascii="Times New Roman" w:eastAsia="Times New Roman" w:hAnsi="Times New Roman" w:cs="Times New Roman"/>
                              <w:noProof/>
                            </w:rPr>
                            <w:t xml:space="preserve">  </w:t>
                          </w:r>
                          <w:r>
                            <w:rPr>
                              <w:rFonts w:ascii="Arial" w:hAnsi="Arial" w:cs="Arial"/>
                              <w:noProof/>
                              <w:sz w:val="20"/>
                            </w:rPr>
                            <w:drawing>
                              <wp:inline distT="0" distB="0" distL="0" distR="0" wp14:anchorId="49CDE99D" wp14:editId="7B8815D5">
                                <wp:extent cx="567540" cy="360000"/>
                                <wp:effectExtent l="0" t="0" r="4445" b="2540"/>
                                <wp:docPr id="593641362"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95580" name="Picture 4" descr="A logo for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7540" cy="360000"/>
                                        </a:xfrm>
                                        <a:prstGeom prst="rect">
                                          <a:avLst/>
                                        </a:prstGeom>
                                      </pic:spPr>
                                    </pic:pic>
                                  </a:graphicData>
                                </a:graphic>
                              </wp:inline>
                            </w:drawing>
                          </w:r>
                          <w:r>
                            <w:rPr>
                              <w:noProof/>
                            </w:rPr>
                            <w:t xml:space="preserve">               </w:t>
                          </w:r>
                        </w:p>
                        <w:p w14:paraId="14F13FB6" w14:textId="77777777" w:rsidR="005F26E2" w:rsidRDefault="005F26E2" w:rsidP="00005F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A15178" id="_x0000_t202" coordsize="21600,21600" o:spt="202" path="m,l,21600r21600,l21600,xe">
              <v:stroke joinstyle="miter"/>
              <v:path gradientshapeok="t" o:connecttype="rect"/>
            </v:shapetype>
            <v:shape id="_x0000_s1028" type="#_x0000_t202" style="position:absolute;margin-left:-5.45pt;margin-top:240.15pt;width:579.75pt;height:48.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" stroked="f">
              <v:textbox>
                <w:txbxContent>
                  <w:p w14:paraId="63497A9A" w14:textId="77777777" w:rsidR="005F26E2" w:rsidRDefault="005F26E2" w:rsidP="00005F6C">
                    <w:pPr>
                      <w:pStyle w:val="NormalWeb"/>
                      <w:rPr>
                        <w:noProof/>
                      </w:rPr>
                    </w:pPr>
                    <w:r>
                      <w:t xml:space="preserve">  </w:t>
                    </w:r>
                    <w:r>
                      <w:rPr>
                        <w:noProof/>
                      </w:rPr>
                      <w:drawing>
                        <wp:inline distT="0" distB="0" distL="0" distR="0" wp14:anchorId="79079CCC" wp14:editId="34173253">
                          <wp:extent cx="636098" cy="433705"/>
                          <wp:effectExtent l="0" t="0" r="0" b="4445"/>
                          <wp:docPr id="1766827745"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69303" name="Picture 2" descr="A black and white logo&#10;&#10;Description automatically generated"/>
                                  <pic:cNvPicPr/>
                                </pic:nvPicPr>
                                <pic:blipFill rotWithShape="1">
                                  <a:blip r:embed="rId13">
                                    <a:extLst>
                                      <a:ext uri="{28A0092B-C50C-407E-A947-70E740481C1C}">
                                        <a14:useLocalDpi xmlns:a14="http://schemas.microsoft.com/office/drawing/2010/main" val="0"/>
                                      </a:ext>
                                    </a:extLst>
                                  </a:blip>
                                  <a:srcRect l="5496" t="11519" r="4181" b="11885"/>
                                  <a:stretch/>
                                </pic:blipFill>
                                <pic:spPr bwMode="auto">
                                  <a:xfrm>
                                    <a:off x="0" y="0"/>
                                    <a:ext cx="637661" cy="43477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78F26980" wp14:editId="06C63B0E">
                          <wp:extent cx="584200" cy="414887"/>
                          <wp:effectExtent l="0" t="0" r="6350" b="4445"/>
                          <wp:docPr id="308191816"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914" name="Picture 3" descr="A black and white logo&#10;&#10;Description automatically generated"/>
                                  <pic:cNvPicPr/>
                                </pic:nvPicPr>
                                <pic:blipFill rotWithShape="1">
                                  <a:blip r:embed="rId14">
                                    <a:extLst>
                                      <a:ext uri="{28A0092B-C50C-407E-A947-70E740481C1C}">
                                        <a14:useLocalDpi xmlns:a14="http://schemas.microsoft.com/office/drawing/2010/main" val="0"/>
                                      </a:ext>
                                    </a:extLst>
                                  </a:blip>
                                  <a:srcRect l="5655" t="12325" r="-1" b="12053"/>
                                  <a:stretch/>
                                </pic:blipFill>
                                <pic:spPr bwMode="auto">
                                  <a:xfrm>
                                    <a:off x="0" y="0"/>
                                    <a:ext cx="592095" cy="42049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E1459E">
                      <w:rPr>
                        <w:rFonts w:ascii="Times New Roman" w:eastAsia="Times New Roman" w:hAnsi="Times New Roman"/>
                        <w:noProof/>
                      </w:rPr>
                      <w:drawing>
                        <wp:inline distT="0" distB="0" distL="0" distR="0" wp14:anchorId="7DD43CC2" wp14:editId="522BD2EA">
                          <wp:extent cx="546735" cy="406182"/>
                          <wp:effectExtent l="0" t="0" r="5715" b="0"/>
                          <wp:docPr id="1602268389"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and white logo&#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4837" t="13869" r="7200" b="14253"/>
                                  <a:stretch/>
                                </pic:blipFill>
                                <pic:spPr bwMode="auto">
                                  <a:xfrm>
                                    <a:off x="0" y="0"/>
                                    <a:ext cx="549971" cy="40858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6473F55" wp14:editId="2655A866">
                          <wp:extent cx="607778" cy="368935"/>
                          <wp:effectExtent l="0" t="0" r="1905" b="0"/>
                          <wp:docPr id="693595558" name="Picture 8" descr="A close-up of a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61616" name="Picture 8" descr="A close-up of a labe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08942" cy="369642"/>
                                  </a:xfrm>
                                  <a:prstGeom prst="rect">
                                    <a:avLst/>
                                  </a:prstGeom>
                                </pic:spPr>
                              </pic:pic>
                            </a:graphicData>
                          </a:graphic>
                        </wp:inline>
                      </w:drawing>
                    </w:r>
                    <w:r>
                      <w:rPr>
                        <w:noProof/>
                      </w:rPr>
                      <w:t xml:space="preserve">    </w:t>
                    </w:r>
                    <w:r>
                      <w:rPr>
                        <w:noProof/>
                      </w:rPr>
                      <w:drawing>
                        <wp:inline distT="0" distB="0" distL="0" distR="0" wp14:anchorId="3F2A2919" wp14:editId="4F7767F7">
                          <wp:extent cx="691515" cy="374650"/>
                          <wp:effectExtent l="0" t="0" r="0" b="6350"/>
                          <wp:docPr id="1685492776" name="Picture 11" descr="A black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17306" name="Picture 11" descr="A black and orange text&#10;&#10;Description automatically generated"/>
                                  <pic:cNvPicPr/>
                                </pic:nvPicPr>
                                <pic:blipFill rotWithShape="1">
                                  <a:blip r:embed="rId17">
                                    <a:extLst>
                                      <a:ext uri="{28A0092B-C50C-407E-A947-70E740481C1C}">
                                        <a14:useLocalDpi xmlns:a14="http://schemas.microsoft.com/office/drawing/2010/main" val="0"/>
                                      </a:ext>
                                    </a:extLst>
                                  </a:blip>
                                  <a:srcRect t="15913" b="11872"/>
                                  <a:stretch/>
                                </pic:blipFill>
                                <pic:spPr bwMode="auto">
                                  <a:xfrm>
                                    <a:off x="0" y="0"/>
                                    <a:ext cx="691515" cy="3746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2DC5E4D" wp14:editId="4B1A7535">
                          <wp:extent cx="492658" cy="388373"/>
                          <wp:effectExtent l="0" t="0" r="3175" b="0"/>
                          <wp:docPr id="1312532184" name="Picture 7" descr="A yellow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52487" name="Picture 7" descr="A yellow sign with white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608" cy="390699"/>
                                  </a:xfrm>
                                  <a:prstGeom prst="rect">
                                    <a:avLst/>
                                  </a:prstGeom>
                                  <a:noFill/>
                                  <a:ln>
                                    <a:noFill/>
                                  </a:ln>
                                </pic:spPr>
                              </pic:pic>
                            </a:graphicData>
                          </a:graphic>
                        </wp:inline>
                      </w:drawing>
                    </w:r>
                    <w:r>
                      <w:rPr>
                        <w:noProof/>
                      </w:rPr>
                      <w:t xml:space="preserve">      </w:t>
                    </w:r>
                    <w:r>
                      <w:rPr>
                        <w:noProof/>
                        <w14:ligatures w14:val="standardContextual"/>
                      </w:rPr>
                      <w:drawing>
                        <wp:inline distT="0" distB="0" distL="0" distR="0" wp14:anchorId="510F45CC" wp14:editId="51F59141">
                          <wp:extent cx="468000" cy="468000"/>
                          <wp:effectExtent l="0" t="0" r="8255" b="8255"/>
                          <wp:docPr id="558721302" name="Picture 3" descr="A blue and white circular sign with a fl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09872" name="Picture 3" descr="A blue and white circular sign with a flower and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68000" cy="468000"/>
                                  </a:xfrm>
                                  <a:prstGeom prst="rect">
                                    <a:avLst/>
                                  </a:prstGeom>
                                </pic:spPr>
                              </pic:pic>
                            </a:graphicData>
                          </a:graphic>
                        </wp:inline>
                      </w:drawing>
                    </w:r>
                    <w:r>
                      <w:rPr>
                        <w:noProof/>
                      </w:rPr>
                      <w:t xml:space="preserve">    </w:t>
                    </w:r>
                    <w:r>
                      <w:rPr>
                        <w:rFonts w:ascii="Times New Roman" w:eastAsia="Times New Roman" w:hAnsi="Times New Roman" w:cs="Times New Roman"/>
                        <w:noProof/>
                      </w:rPr>
                      <w:drawing>
                        <wp:inline distT="0" distB="0" distL="0" distR="0" wp14:anchorId="54D244E7" wp14:editId="21AA270A">
                          <wp:extent cx="552954" cy="360000"/>
                          <wp:effectExtent l="0" t="0" r="0" b="2540"/>
                          <wp:docPr id="1672749947" name="Picture 10"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54892" name="Picture 10" descr="A logo of a company&#10;&#10;Description automatically generated"/>
                                  <pic:cNvPicPr/>
                                </pic:nvPicPr>
                                <pic:blipFill rotWithShape="1">
                                  <a:blip r:embed="rId20">
                                    <a:extLst>
                                      <a:ext uri="{28A0092B-C50C-407E-A947-70E740481C1C}">
                                        <a14:useLocalDpi xmlns:a14="http://schemas.microsoft.com/office/drawing/2010/main" val="0"/>
                                      </a:ext>
                                    </a:extLst>
                                  </a:blip>
                                  <a:srcRect t="8216" b="8698"/>
                                  <a:stretch/>
                                </pic:blipFill>
                                <pic:spPr bwMode="auto">
                                  <a:xfrm>
                                    <a:off x="0" y="0"/>
                                    <a:ext cx="552954" cy="36000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7A86B4C" wp14:editId="33291315">
                          <wp:extent cx="472857" cy="432000"/>
                          <wp:effectExtent l="0" t="0" r="3810" b="6350"/>
                          <wp:docPr id="128232021" name="Picture 6" descr="A green and whit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69060" name="Picture 6" descr="A green and white circle with black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857" cy="432000"/>
                                  </a:xfrm>
                                  <a:prstGeom prst="rect">
                                    <a:avLst/>
                                  </a:prstGeom>
                                  <a:noFill/>
                                  <a:ln>
                                    <a:noFill/>
                                  </a:ln>
                                </pic:spPr>
                              </pic:pic>
                            </a:graphicData>
                          </a:graphic>
                        </wp:inline>
                      </w:drawing>
                    </w:r>
                    <w:r>
                      <w:rPr>
                        <w:noProof/>
                      </w:rPr>
                      <w:t xml:space="preserve">    </w:t>
                    </w:r>
                    <w:r>
                      <w:rPr>
                        <w:rFonts w:ascii="Times New Roman" w:eastAsia="Times New Roman" w:hAnsi="Times New Roman" w:cs="Times New Roman"/>
                        <w:noProof/>
                      </w:rPr>
                      <w:t xml:space="preserve">  </w:t>
                    </w:r>
                    <w:r>
                      <w:rPr>
                        <w:rFonts w:ascii="Arial" w:hAnsi="Arial" w:cs="Arial"/>
                        <w:noProof/>
                        <w:sz w:val="20"/>
                      </w:rPr>
                      <w:drawing>
                        <wp:inline distT="0" distB="0" distL="0" distR="0" wp14:anchorId="49CDE99D" wp14:editId="7B8815D5">
                          <wp:extent cx="567540" cy="360000"/>
                          <wp:effectExtent l="0" t="0" r="4445" b="2540"/>
                          <wp:docPr id="593641362"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95580" name="Picture 4" descr="A logo for a compan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7540" cy="360000"/>
                                  </a:xfrm>
                                  <a:prstGeom prst="rect">
                                    <a:avLst/>
                                  </a:prstGeom>
                                </pic:spPr>
                              </pic:pic>
                            </a:graphicData>
                          </a:graphic>
                        </wp:inline>
                      </w:drawing>
                    </w:r>
                    <w:r>
                      <w:rPr>
                        <w:noProof/>
                      </w:rPr>
                      <w:t xml:space="preserve">               </w:t>
                    </w:r>
                  </w:p>
                  <w:p w14:paraId="14F13FB6" w14:textId="77777777" w:rsidR="005F26E2" w:rsidRDefault="005F26E2" w:rsidP="00005F6C"/>
                </w:txbxContent>
              </v:textbox>
            </v:shape>
          </w:pict>
        </mc:Fallback>
      </mc:AlternateContent>
    </w:r>
    <w:r w:rsidRPr="00972F97">
      <w:rPr>
        <w:noProof/>
      </w:rPr>
      <mc:AlternateContent>
        <mc:Choice Requires="wps">
          <w:drawing>
            <wp:anchor distT="45720" distB="45720" distL="114300" distR="114300" simplePos="0" relativeHeight="251665408" behindDoc="1" locked="0" layoutInCell="1" allowOverlap="1" wp14:anchorId="1A278E2F" wp14:editId="7A866A20">
              <wp:simplePos x="0" y="0"/>
              <wp:positionH relativeFrom="column">
                <wp:posOffset>-307340</wp:posOffset>
              </wp:positionH>
              <wp:positionV relativeFrom="paragraph">
                <wp:posOffset>3093085</wp:posOffset>
              </wp:positionV>
              <wp:extent cx="7362825" cy="619125"/>
              <wp:effectExtent l="0" t="0" r="9525" b="9525"/>
              <wp:wrapNone/>
              <wp:docPr id="1045536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619125"/>
                      </a:xfrm>
                      <a:prstGeom prst="rect">
                        <a:avLst/>
                      </a:prstGeom>
                      <a:solidFill>
                        <a:srgbClr val="FFFFFF"/>
                      </a:solidFill>
                      <a:ln w="9525">
                        <a:noFill/>
                        <a:miter lim="800000"/>
                        <a:headEnd/>
                        <a:tailEnd/>
                      </a:ln>
                    </wps:spPr>
                    <wps:txbx>
                      <w:txbxContent>
                        <w:p w14:paraId="2EBA7880" w14:textId="77777777" w:rsidR="005F26E2" w:rsidRDefault="005F26E2" w:rsidP="00005F6C">
                          <w:pPr>
                            <w:pStyle w:val="NormalWeb"/>
                            <w:rPr>
                              <w:noProof/>
                            </w:rPr>
                          </w:pPr>
                          <w:r>
                            <w:t xml:space="preserve">  </w:t>
                          </w:r>
                          <w:r>
                            <w:rPr>
                              <w:noProof/>
                            </w:rPr>
                            <w:drawing>
                              <wp:inline distT="0" distB="0" distL="0" distR="0" wp14:anchorId="52D7D60F" wp14:editId="3D3BE0A8">
                                <wp:extent cx="636098" cy="433705"/>
                                <wp:effectExtent l="0" t="0" r="0" b="4445"/>
                                <wp:docPr id="361202633"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69303" name="Picture 2" descr="A black and white logo&#10;&#10;Description automatically generated"/>
                                        <pic:cNvPicPr/>
                                      </pic:nvPicPr>
                                      <pic:blipFill rotWithShape="1">
                                        <a:blip r:embed="rId13">
                                          <a:extLst>
                                            <a:ext uri="{28A0092B-C50C-407E-A947-70E740481C1C}">
                                              <a14:useLocalDpi xmlns:a14="http://schemas.microsoft.com/office/drawing/2010/main" val="0"/>
                                            </a:ext>
                                          </a:extLst>
                                        </a:blip>
                                        <a:srcRect l="5496" t="11519" r="4181" b="11885"/>
                                        <a:stretch/>
                                      </pic:blipFill>
                                      <pic:spPr bwMode="auto">
                                        <a:xfrm>
                                          <a:off x="0" y="0"/>
                                          <a:ext cx="637661" cy="43477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3D265364" wp14:editId="0259EC50">
                                <wp:extent cx="584200" cy="414887"/>
                                <wp:effectExtent l="0" t="0" r="6350" b="4445"/>
                                <wp:docPr id="1058902776"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914" name="Picture 3" descr="A black and white logo&#10;&#10;Description automatically generated"/>
                                        <pic:cNvPicPr/>
                                      </pic:nvPicPr>
                                      <pic:blipFill rotWithShape="1">
                                        <a:blip r:embed="rId2">
                                          <a:extLst>
                                            <a:ext uri="{28A0092B-C50C-407E-A947-70E740481C1C}">
                                              <a14:useLocalDpi xmlns:a14="http://schemas.microsoft.com/office/drawing/2010/main" val="0"/>
                                            </a:ext>
                                          </a:extLst>
                                        </a:blip>
                                        <a:srcRect l="5655" t="12325" r="-1" b="12053"/>
                                        <a:stretch/>
                                      </pic:blipFill>
                                      <pic:spPr bwMode="auto">
                                        <a:xfrm>
                                          <a:off x="0" y="0"/>
                                          <a:ext cx="592095" cy="42049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E1459E">
                            <w:rPr>
                              <w:rFonts w:ascii="Times New Roman" w:eastAsia="Times New Roman" w:hAnsi="Times New Roman"/>
                              <w:noProof/>
                            </w:rPr>
                            <w:drawing>
                              <wp:inline distT="0" distB="0" distL="0" distR="0" wp14:anchorId="4ECB6964" wp14:editId="6C97013C">
                                <wp:extent cx="546735" cy="406182"/>
                                <wp:effectExtent l="0" t="0" r="5715" b="0"/>
                                <wp:docPr id="2012288214"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and white logo&#10;&#10;Description automatically generated"/>
                                        <pic:cNvPicPr>
                                          <a:picLocks noChangeAspect="1" noChangeArrowheads="1"/>
                                        </pic:cNvPicPr>
                                      </pic:nvPicPr>
                                      <pic:blipFill rotWithShape="1">
                                        <a:blip r:embed="rId3">
                                          <a:extLst>
                                            <a:ext uri="{28A0092B-C50C-407E-A947-70E740481C1C}">
                                              <a14:useLocalDpi xmlns:a14="http://schemas.microsoft.com/office/drawing/2010/main" val="0"/>
                                            </a:ext>
                                          </a:extLst>
                                        </a:blip>
                                        <a:srcRect l="4837" t="13869" r="7200" b="14253"/>
                                        <a:stretch/>
                                      </pic:blipFill>
                                      <pic:spPr bwMode="auto">
                                        <a:xfrm>
                                          <a:off x="0" y="0"/>
                                          <a:ext cx="549971" cy="40858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8175ED1" wp14:editId="339D7A3A">
                                <wp:extent cx="607778" cy="368935"/>
                                <wp:effectExtent l="0" t="0" r="1905" b="0"/>
                                <wp:docPr id="982994362" name="Picture 8" descr="A close-up of a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61616" name="Picture 8" descr="A close-up of a labe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08942" cy="369642"/>
                                        </a:xfrm>
                                        <a:prstGeom prst="rect">
                                          <a:avLst/>
                                        </a:prstGeom>
                                      </pic:spPr>
                                    </pic:pic>
                                  </a:graphicData>
                                </a:graphic>
                              </wp:inline>
                            </w:drawing>
                          </w:r>
                          <w:r>
                            <w:rPr>
                              <w:noProof/>
                            </w:rPr>
                            <w:t xml:space="preserve">    </w:t>
                          </w:r>
                          <w:r>
                            <w:rPr>
                              <w:noProof/>
                            </w:rPr>
                            <w:drawing>
                              <wp:inline distT="0" distB="0" distL="0" distR="0" wp14:anchorId="3B66D81D" wp14:editId="737DB097">
                                <wp:extent cx="691515" cy="374650"/>
                                <wp:effectExtent l="0" t="0" r="0" b="6350"/>
                                <wp:docPr id="869044963" name="Picture 11" descr="A black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17306" name="Picture 11" descr="A black and orange text&#10;&#10;Description automatically generated"/>
                                        <pic:cNvPicPr/>
                                      </pic:nvPicPr>
                                      <pic:blipFill rotWithShape="1">
                                        <a:blip r:embed="rId17">
                                          <a:extLst>
                                            <a:ext uri="{28A0092B-C50C-407E-A947-70E740481C1C}">
                                              <a14:useLocalDpi xmlns:a14="http://schemas.microsoft.com/office/drawing/2010/main" val="0"/>
                                            </a:ext>
                                          </a:extLst>
                                        </a:blip>
                                        <a:srcRect t="15913" b="11872"/>
                                        <a:stretch/>
                                      </pic:blipFill>
                                      <pic:spPr bwMode="auto">
                                        <a:xfrm>
                                          <a:off x="0" y="0"/>
                                          <a:ext cx="691515" cy="3746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7EC8BD0" wp14:editId="08BC8741">
                                <wp:extent cx="492658" cy="388373"/>
                                <wp:effectExtent l="0" t="0" r="3175" b="0"/>
                                <wp:docPr id="721837238" name="Picture 7" descr="A yellow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52487" name="Picture 7" descr="A yellow sign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608" cy="390699"/>
                                        </a:xfrm>
                                        <a:prstGeom prst="rect">
                                          <a:avLst/>
                                        </a:prstGeom>
                                        <a:noFill/>
                                        <a:ln>
                                          <a:noFill/>
                                        </a:ln>
                                      </pic:spPr>
                                    </pic:pic>
                                  </a:graphicData>
                                </a:graphic>
                              </wp:inline>
                            </w:drawing>
                          </w:r>
                          <w:r>
                            <w:rPr>
                              <w:noProof/>
                            </w:rPr>
                            <w:t xml:space="preserve">      </w:t>
                          </w:r>
                          <w:r>
                            <w:rPr>
                              <w:noProof/>
                              <w14:ligatures w14:val="standardContextual"/>
                            </w:rPr>
                            <w:drawing>
                              <wp:inline distT="0" distB="0" distL="0" distR="0" wp14:anchorId="439D702D" wp14:editId="09E54498">
                                <wp:extent cx="468000" cy="468000"/>
                                <wp:effectExtent l="0" t="0" r="8255" b="8255"/>
                                <wp:docPr id="1689338352" name="Picture 3" descr="A blue and white circular sign with a fl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09872" name="Picture 3" descr="A blue and white circular sign with a flower and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8000" cy="468000"/>
                                        </a:xfrm>
                                        <a:prstGeom prst="rect">
                                          <a:avLst/>
                                        </a:prstGeom>
                                      </pic:spPr>
                                    </pic:pic>
                                  </a:graphicData>
                                </a:graphic>
                              </wp:inline>
                            </w:drawing>
                          </w:r>
                          <w:r>
                            <w:rPr>
                              <w:noProof/>
                            </w:rPr>
                            <w:t xml:space="preserve">    </w:t>
                          </w:r>
                          <w:r>
                            <w:rPr>
                              <w:rFonts w:ascii="Times New Roman" w:eastAsia="Times New Roman" w:hAnsi="Times New Roman" w:cs="Times New Roman"/>
                              <w:noProof/>
                            </w:rPr>
                            <w:drawing>
                              <wp:inline distT="0" distB="0" distL="0" distR="0" wp14:anchorId="3B853151" wp14:editId="7FC1CFCE">
                                <wp:extent cx="552954" cy="360000"/>
                                <wp:effectExtent l="0" t="0" r="0" b="2540"/>
                                <wp:docPr id="1341110562" name="Picture 10"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54892" name="Picture 10" descr="A logo of a company&#10;&#10;Description automatically generated"/>
                                        <pic:cNvPicPr/>
                                      </pic:nvPicPr>
                                      <pic:blipFill rotWithShape="1">
                                        <a:blip r:embed="rId20">
                                          <a:extLst>
                                            <a:ext uri="{28A0092B-C50C-407E-A947-70E740481C1C}">
                                              <a14:useLocalDpi xmlns:a14="http://schemas.microsoft.com/office/drawing/2010/main" val="0"/>
                                            </a:ext>
                                          </a:extLst>
                                        </a:blip>
                                        <a:srcRect t="8216" b="8698"/>
                                        <a:stretch/>
                                      </pic:blipFill>
                                      <pic:spPr bwMode="auto">
                                        <a:xfrm>
                                          <a:off x="0" y="0"/>
                                          <a:ext cx="552954" cy="36000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494E1ACE" wp14:editId="54672C2C">
                                <wp:extent cx="472857" cy="432000"/>
                                <wp:effectExtent l="0" t="0" r="3810" b="6350"/>
                                <wp:docPr id="559474697" name="Picture 6" descr="A green and whit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69060" name="Picture 6" descr="A green and white circle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857" cy="432000"/>
                                        </a:xfrm>
                                        <a:prstGeom prst="rect">
                                          <a:avLst/>
                                        </a:prstGeom>
                                        <a:noFill/>
                                        <a:ln>
                                          <a:noFill/>
                                        </a:ln>
                                      </pic:spPr>
                                    </pic:pic>
                                  </a:graphicData>
                                </a:graphic>
                              </wp:inline>
                            </w:drawing>
                          </w:r>
                          <w:r>
                            <w:rPr>
                              <w:noProof/>
                            </w:rPr>
                            <w:t xml:space="preserve">    </w:t>
                          </w:r>
                          <w:r>
                            <w:rPr>
                              <w:rFonts w:ascii="Times New Roman" w:eastAsia="Times New Roman" w:hAnsi="Times New Roman" w:cs="Times New Roman"/>
                              <w:noProof/>
                            </w:rPr>
                            <w:t xml:space="preserve">  </w:t>
                          </w:r>
                          <w:r>
                            <w:rPr>
                              <w:rFonts w:ascii="Arial" w:hAnsi="Arial" w:cs="Arial"/>
                              <w:noProof/>
                              <w:sz w:val="20"/>
                            </w:rPr>
                            <w:drawing>
                              <wp:inline distT="0" distB="0" distL="0" distR="0" wp14:anchorId="15167DF0" wp14:editId="1AEA0D86">
                                <wp:extent cx="567540" cy="360000"/>
                                <wp:effectExtent l="0" t="0" r="4445" b="2540"/>
                                <wp:docPr id="330411370"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95580" name="Picture 4" descr="A logo for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7540" cy="360000"/>
                                        </a:xfrm>
                                        <a:prstGeom prst="rect">
                                          <a:avLst/>
                                        </a:prstGeom>
                                      </pic:spPr>
                                    </pic:pic>
                                  </a:graphicData>
                                </a:graphic>
                              </wp:inline>
                            </w:drawing>
                          </w:r>
                          <w:r>
                            <w:rPr>
                              <w:noProof/>
                            </w:rPr>
                            <w:t xml:space="preserve">               </w:t>
                          </w:r>
                        </w:p>
                        <w:p w14:paraId="42ADA489" w14:textId="77777777" w:rsidR="005F26E2" w:rsidRDefault="005F26E2" w:rsidP="00005F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78E2F" id="_x0000_s1029" type="#_x0000_t202" style="position:absolute;margin-left:-24.2pt;margin-top:243.55pt;width:579.75pt;height:48.7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" stroked="f">
              <v:textbox>
                <w:txbxContent>
                  <w:p w14:paraId="2EBA7880" w14:textId="77777777" w:rsidR="005F26E2" w:rsidRDefault="005F26E2" w:rsidP="00005F6C">
                    <w:pPr>
                      <w:pStyle w:val="NormalWeb"/>
                      <w:rPr>
                        <w:noProof/>
                      </w:rPr>
                    </w:pPr>
                    <w:r>
                      <w:t xml:space="preserve">  </w:t>
                    </w:r>
                    <w:r>
                      <w:rPr>
                        <w:noProof/>
                      </w:rPr>
                      <w:drawing>
                        <wp:inline distT="0" distB="0" distL="0" distR="0" wp14:anchorId="52D7D60F" wp14:editId="3D3BE0A8">
                          <wp:extent cx="636098" cy="433705"/>
                          <wp:effectExtent l="0" t="0" r="0" b="4445"/>
                          <wp:docPr id="361202633"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69303" name="Picture 2" descr="A black and white logo&#10;&#10;Description automatically generated"/>
                                  <pic:cNvPicPr/>
                                </pic:nvPicPr>
                                <pic:blipFill rotWithShape="1">
                                  <a:blip r:embed="rId13">
                                    <a:extLst>
                                      <a:ext uri="{28A0092B-C50C-407E-A947-70E740481C1C}">
                                        <a14:useLocalDpi xmlns:a14="http://schemas.microsoft.com/office/drawing/2010/main" val="0"/>
                                      </a:ext>
                                    </a:extLst>
                                  </a:blip>
                                  <a:srcRect l="5496" t="11519" r="4181" b="11885"/>
                                  <a:stretch/>
                                </pic:blipFill>
                                <pic:spPr bwMode="auto">
                                  <a:xfrm>
                                    <a:off x="0" y="0"/>
                                    <a:ext cx="637661" cy="43477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3D265364" wp14:editId="0259EC50">
                          <wp:extent cx="584200" cy="414887"/>
                          <wp:effectExtent l="0" t="0" r="6350" b="4445"/>
                          <wp:docPr id="1058902776"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914" name="Picture 3" descr="A black and white logo&#10;&#10;Description automatically generated"/>
                                  <pic:cNvPicPr/>
                                </pic:nvPicPr>
                                <pic:blipFill rotWithShape="1">
                                  <a:blip r:embed="rId14">
                                    <a:extLst>
                                      <a:ext uri="{28A0092B-C50C-407E-A947-70E740481C1C}">
                                        <a14:useLocalDpi xmlns:a14="http://schemas.microsoft.com/office/drawing/2010/main" val="0"/>
                                      </a:ext>
                                    </a:extLst>
                                  </a:blip>
                                  <a:srcRect l="5655" t="12325" r="-1" b="12053"/>
                                  <a:stretch/>
                                </pic:blipFill>
                                <pic:spPr bwMode="auto">
                                  <a:xfrm>
                                    <a:off x="0" y="0"/>
                                    <a:ext cx="592095" cy="42049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E1459E">
                      <w:rPr>
                        <w:rFonts w:ascii="Times New Roman" w:eastAsia="Times New Roman" w:hAnsi="Times New Roman"/>
                        <w:noProof/>
                      </w:rPr>
                      <w:drawing>
                        <wp:inline distT="0" distB="0" distL="0" distR="0" wp14:anchorId="4ECB6964" wp14:editId="6C97013C">
                          <wp:extent cx="546735" cy="406182"/>
                          <wp:effectExtent l="0" t="0" r="5715" b="0"/>
                          <wp:docPr id="2012288214" name="Picture 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and white logo&#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4837" t="13869" r="7200" b="14253"/>
                                  <a:stretch/>
                                </pic:blipFill>
                                <pic:spPr bwMode="auto">
                                  <a:xfrm>
                                    <a:off x="0" y="0"/>
                                    <a:ext cx="549971" cy="40858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8175ED1" wp14:editId="339D7A3A">
                          <wp:extent cx="607778" cy="368935"/>
                          <wp:effectExtent l="0" t="0" r="1905" b="0"/>
                          <wp:docPr id="982994362" name="Picture 8" descr="A close-up of a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61616" name="Picture 8" descr="A close-up of a labe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08942" cy="369642"/>
                                  </a:xfrm>
                                  <a:prstGeom prst="rect">
                                    <a:avLst/>
                                  </a:prstGeom>
                                </pic:spPr>
                              </pic:pic>
                            </a:graphicData>
                          </a:graphic>
                        </wp:inline>
                      </w:drawing>
                    </w:r>
                    <w:r>
                      <w:rPr>
                        <w:noProof/>
                      </w:rPr>
                      <w:t xml:space="preserve">    </w:t>
                    </w:r>
                    <w:r>
                      <w:rPr>
                        <w:noProof/>
                      </w:rPr>
                      <w:drawing>
                        <wp:inline distT="0" distB="0" distL="0" distR="0" wp14:anchorId="3B66D81D" wp14:editId="737DB097">
                          <wp:extent cx="691515" cy="374650"/>
                          <wp:effectExtent l="0" t="0" r="0" b="6350"/>
                          <wp:docPr id="869044963" name="Picture 11" descr="A black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17306" name="Picture 11" descr="A black and orange text&#10;&#10;Description automatically generated"/>
                                  <pic:cNvPicPr/>
                                </pic:nvPicPr>
                                <pic:blipFill rotWithShape="1">
                                  <a:blip r:embed="rId17">
                                    <a:extLst>
                                      <a:ext uri="{28A0092B-C50C-407E-A947-70E740481C1C}">
                                        <a14:useLocalDpi xmlns:a14="http://schemas.microsoft.com/office/drawing/2010/main" val="0"/>
                                      </a:ext>
                                    </a:extLst>
                                  </a:blip>
                                  <a:srcRect t="15913" b="11872"/>
                                  <a:stretch/>
                                </pic:blipFill>
                                <pic:spPr bwMode="auto">
                                  <a:xfrm>
                                    <a:off x="0" y="0"/>
                                    <a:ext cx="691515" cy="3746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7EC8BD0" wp14:editId="08BC8741">
                          <wp:extent cx="492658" cy="388373"/>
                          <wp:effectExtent l="0" t="0" r="3175" b="0"/>
                          <wp:docPr id="721837238" name="Picture 7" descr="A yellow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52487" name="Picture 7" descr="A yellow sign with white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608" cy="390699"/>
                                  </a:xfrm>
                                  <a:prstGeom prst="rect">
                                    <a:avLst/>
                                  </a:prstGeom>
                                  <a:noFill/>
                                  <a:ln>
                                    <a:noFill/>
                                  </a:ln>
                                </pic:spPr>
                              </pic:pic>
                            </a:graphicData>
                          </a:graphic>
                        </wp:inline>
                      </w:drawing>
                    </w:r>
                    <w:r>
                      <w:rPr>
                        <w:noProof/>
                      </w:rPr>
                      <w:t xml:space="preserve">      </w:t>
                    </w:r>
                    <w:r>
                      <w:rPr>
                        <w:noProof/>
                        <w14:ligatures w14:val="standardContextual"/>
                      </w:rPr>
                      <w:drawing>
                        <wp:inline distT="0" distB="0" distL="0" distR="0" wp14:anchorId="439D702D" wp14:editId="09E54498">
                          <wp:extent cx="468000" cy="468000"/>
                          <wp:effectExtent l="0" t="0" r="8255" b="8255"/>
                          <wp:docPr id="1689338352" name="Picture 3" descr="A blue and white circular sign with a fl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09872" name="Picture 3" descr="A blue and white circular sign with a flower and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68000" cy="468000"/>
                                  </a:xfrm>
                                  <a:prstGeom prst="rect">
                                    <a:avLst/>
                                  </a:prstGeom>
                                </pic:spPr>
                              </pic:pic>
                            </a:graphicData>
                          </a:graphic>
                        </wp:inline>
                      </w:drawing>
                    </w:r>
                    <w:r>
                      <w:rPr>
                        <w:noProof/>
                      </w:rPr>
                      <w:t xml:space="preserve">    </w:t>
                    </w:r>
                    <w:r>
                      <w:rPr>
                        <w:rFonts w:ascii="Times New Roman" w:eastAsia="Times New Roman" w:hAnsi="Times New Roman" w:cs="Times New Roman"/>
                        <w:noProof/>
                      </w:rPr>
                      <w:drawing>
                        <wp:inline distT="0" distB="0" distL="0" distR="0" wp14:anchorId="3B853151" wp14:editId="7FC1CFCE">
                          <wp:extent cx="552954" cy="360000"/>
                          <wp:effectExtent l="0" t="0" r="0" b="2540"/>
                          <wp:docPr id="1341110562" name="Picture 10"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54892" name="Picture 10" descr="A logo of a company&#10;&#10;Description automatically generated"/>
                                  <pic:cNvPicPr/>
                                </pic:nvPicPr>
                                <pic:blipFill rotWithShape="1">
                                  <a:blip r:embed="rId20">
                                    <a:extLst>
                                      <a:ext uri="{28A0092B-C50C-407E-A947-70E740481C1C}">
                                        <a14:useLocalDpi xmlns:a14="http://schemas.microsoft.com/office/drawing/2010/main" val="0"/>
                                      </a:ext>
                                    </a:extLst>
                                  </a:blip>
                                  <a:srcRect t="8216" b="8698"/>
                                  <a:stretch/>
                                </pic:blipFill>
                                <pic:spPr bwMode="auto">
                                  <a:xfrm>
                                    <a:off x="0" y="0"/>
                                    <a:ext cx="552954" cy="36000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494E1ACE" wp14:editId="54672C2C">
                          <wp:extent cx="472857" cy="432000"/>
                          <wp:effectExtent l="0" t="0" r="3810" b="6350"/>
                          <wp:docPr id="559474697" name="Picture 6" descr="A green and whit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69060" name="Picture 6" descr="A green and white circle with black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857" cy="432000"/>
                                  </a:xfrm>
                                  <a:prstGeom prst="rect">
                                    <a:avLst/>
                                  </a:prstGeom>
                                  <a:noFill/>
                                  <a:ln>
                                    <a:noFill/>
                                  </a:ln>
                                </pic:spPr>
                              </pic:pic>
                            </a:graphicData>
                          </a:graphic>
                        </wp:inline>
                      </w:drawing>
                    </w:r>
                    <w:r>
                      <w:rPr>
                        <w:noProof/>
                      </w:rPr>
                      <w:t xml:space="preserve">    </w:t>
                    </w:r>
                    <w:r>
                      <w:rPr>
                        <w:rFonts w:ascii="Times New Roman" w:eastAsia="Times New Roman" w:hAnsi="Times New Roman" w:cs="Times New Roman"/>
                        <w:noProof/>
                      </w:rPr>
                      <w:t xml:space="preserve">  </w:t>
                    </w:r>
                    <w:r>
                      <w:rPr>
                        <w:rFonts w:ascii="Arial" w:hAnsi="Arial" w:cs="Arial"/>
                        <w:noProof/>
                        <w:sz w:val="20"/>
                      </w:rPr>
                      <w:drawing>
                        <wp:inline distT="0" distB="0" distL="0" distR="0" wp14:anchorId="15167DF0" wp14:editId="1AEA0D86">
                          <wp:extent cx="567540" cy="360000"/>
                          <wp:effectExtent l="0" t="0" r="4445" b="2540"/>
                          <wp:docPr id="330411370"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95580" name="Picture 4" descr="A logo for a compan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7540" cy="360000"/>
                                  </a:xfrm>
                                  <a:prstGeom prst="rect">
                                    <a:avLst/>
                                  </a:prstGeom>
                                </pic:spPr>
                              </pic:pic>
                            </a:graphicData>
                          </a:graphic>
                        </wp:inline>
                      </w:drawing>
                    </w:r>
                    <w:r>
                      <w:rPr>
                        <w:noProof/>
                      </w:rPr>
                      <w:t xml:space="preserve">               </w:t>
                    </w:r>
                  </w:p>
                  <w:p w14:paraId="42ADA489" w14:textId="77777777" w:rsidR="005F26E2" w:rsidRDefault="005F26E2" w:rsidP="00005F6C"/>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3748FBDE" w14:paraId="0F0C6A3A" w14:textId="77777777" w:rsidTr="00E4566C">
      <w:trPr>
        <w:trHeight w:val="300"/>
      </w:trPr>
      <w:tc>
        <w:tcPr>
          <w:tcW w:w="3245" w:type="dxa"/>
        </w:tcPr>
        <w:p w14:paraId="6F3D58E6" w14:textId="13F035E8" w:rsidR="3748FBDE" w:rsidRDefault="3748FBDE" w:rsidP="3748FBDE">
          <w:pPr>
            <w:pStyle w:val="Header"/>
            <w:ind w:left="-115"/>
          </w:pPr>
        </w:p>
      </w:tc>
      <w:tc>
        <w:tcPr>
          <w:tcW w:w="3245" w:type="dxa"/>
        </w:tcPr>
        <w:p w14:paraId="56131FFD" w14:textId="434EDA5C" w:rsidR="3748FBDE" w:rsidRDefault="3748FBDE" w:rsidP="3748FBDE">
          <w:pPr>
            <w:pStyle w:val="Header"/>
            <w:jc w:val="center"/>
          </w:pPr>
        </w:p>
      </w:tc>
      <w:tc>
        <w:tcPr>
          <w:tcW w:w="3245" w:type="dxa"/>
        </w:tcPr>
        <w:p w14:paraId="610436B9" w14:textId="6C85B2E6" w:rsidR="3748FBDE" w:rsidRDefault="3748FBDE" w:rsidP="3748FBDE">
          <w:pPr>
            <w:pStyle w:val="Header"/>
            <w:ind w:right="-115"/>
            <w:jc w:val="right"/>
          </w:pPr>
        </w:p>
      </w:tc>
    </w:tr>
  </w:tbl>
  <w:p w14:paraId="5FE9A620" w14:textId="02BE3BFD" w:rsidR="3748FBDE" w:rsidRDefault="3748FBDE" w:rsidP="3748FB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C51E2" w14:textId="2DCE6B9A" w:rsidR="00E87D1A" w:rsidRDefault="00E87D1A" w:rsidP="001703BB">
    <w:pPr>
      <w:pStyle w:val="Footer"/>
      <w:tabs>
        <w:tab w:val="clear" w:pos="4513"/>
        <w:tab w:val="clear" w:pos="9026"/>
        <w:tab w:val="left" w:pos="3043"/>
      </w:tabs>
    </w:pPr>
  </w:p>
  <w:p w14:paraId="4A2C8720" w14:textId="68D63027" w:rsidR="00E87D1A" w:rsidRDefault="00F12E46" w:rsidP="00F12E46">
    <w:pPr>
      <w:pStyle w:val="Footer"/>
      <w:tabs>
        <w:tab w:val="clear" w:pos="4513"/>
        <w:tab w:val="clear" w:pos="9026"/>
        <w:tab w:val="left" w:pos="3043"/>
      </w:tabs>
      <w:jc w:val="center"/>
    </w:pPr>
    <w:r w:rsidRPr="00F12E46">
      <w:rPr>
        <w:noProof/>
      </w:rPr>
      <w:drawing>
        <wp:inline distT="0" distB="0" distL="0" distR="0" wp14:anchorId="7C023B68" wp14:editId="2B669376">
          <wp:extent cx="6645910" cy="1344930"/>
          <wp:effectExtent l="0" t="0" r="2540" b="7620"/>
          <wp:docPr id="515623723"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49536" name="Picture 1" descr="A close up of a logo&#10;&#10;AI-generated content may be incorrect."/>
                  <pic:cNvPicPr/>
                </pic:nvPicPr>
                <pic:blipFill>
                  <a:blip r:embed="rId1"/>
                  <a:stretch>
                    <a:fillRect/>
                  </a:stretch>
                </pic:blipFill>
                <pic:spPr>
                  <a:xfrm>
                    <a:off x="0" y="0"/>
                    <a:ext cx="6645910" cy="1344930"/>
                  </a:xfrm>
                  <a:prstGeom prst="rect">
                    <a:avLst/>
                  </a:prstGeom>
                </pic:spPr>
              </pic:pic>
            </a:graphicData>
          </a:graphic>
        </wp:inline>
      </w:drawing>
    </w:r>
  </w:p>
  <w:p w14:paraId="66B1BF5D" w14:textId="45D13A5A" w:rsidR="00E87D1A" w:rsidRDefault="00E87D1A" w:rsidP="001703BB">
    <w:pPr>
      <w:pStyle w:val="Footer"/>
      <w:tabs>
        <w:tab w:val="clear" w:pos="4513"/>
        <w:tab w:val="clear" w:pos="9026"/>
        <w:tab w:val="left" w:pos="304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C5927" w14:textId="77777777" w:rsidR="006814A9" w:rsidRDefault="006814A9" w:rsidP="00743FC0">
      <w:pPr>
        <w:spacing w:after="0" w:line="240" w:lineRule="auto"/>
      </w:pPr>
      <w:bookmarkStart w:id="0" w:name="_Hlk145512007"/>
      <w:bookmarkEnd w:id="0"/>
      <w:r>
        <w:separator/>
      </w:r>
    </w:p>
  </w:footnote>
  <w:footnote w:type="continuationSeparator" w:id="0">
    <w:p w14:paraId="635140CA" w14:textId="77777777" w:rsidR="006814A9" w:rsidRDefault="006814A9" w:rsidP="00743FC0">
      <w:pPr>
        <w:spacing w:after="0" w:line="240" w:lineRule="auto"/>
      </w:pPr>
      <w:r>
        <w:continuationSeparator/>
      </w:r>
    </w:p>
  </w:footnote>
  <w:footnote w:type="continuationNotice" w:id="1">
    <w:p w14:paraId="18E04E50" w14:textId="77777777" w:rsidR="006814A9" w:rsidRDefault="006814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57D09" w14:textId="77777777" w:rsidR="005F26E2" w:rsidRPr="00E45821" w:rsidRDefault="005F26E2" w:rsidP="00BF6FA4">
    <w:pPr>
      <w:pStyle w:val="Header"/>
      <w:rPr>
        <w:rFonts w:ascii="Raleway" w:hAnsi="Raleway"/>
        <w:b/>
        <w:bCs/>
        <w:sz w:val="4"/>
        <w:szCs w:val="4"/>
      </w:rPr>
    </w:pPr>
    <w:r w:rsidRPr="00141820">
      <w:rPr>
        <w:rFonts w:ascii="Raleway" w:hAnsi="Raleway"/>
        <w:b/>
        <w:bCs/>
        <w:noProof/>
        <w:sz w:val="36"/>
        <w:szCs w:val="36"/>
      </w:rPr>
      <mc:AlternateContent>
        <mc:Choice Requires="wps">
          <w:drawing>
            <wp:anchor distT="45720" distB="45720" distL="114300" distR="114300" simplePos="0" relativeHeight="251664384" behindDoc="0" locked="0" layoutInCell="1" allowOverlap="1" wp14:anchorId="4C2E7F1C" wp14:editId="2ECF2F3D">
              <wp:simplePos x="0" y="0"/>
              <wp:positionH relativeFrom="column">
                <wp:posOffset>4421505</wp:posOffset>
              </wp:positionH>
              <wp:positionV relativeFrom="paragraph">
                <wp:posOffset>-368300</wp:posOffset>
              </wp:positionV>
              <wp:extent cx="2360930" cy="607060"/>
              <wp:effectExtent l="0" t="0" r="0" b="2540"/>
              <wp:wrapSquare wrapText="bothSides"/>
              <wp:docPr id="1887396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07060"/>
                      </a:xfrm>
                      <a:prstGeom prst="rect">
                        <a:avLst/>
                      </a:prstGeom>
                      <a:solidFill>
                        <a:srgbClr val="FFFFFF"/>
                      </a:solidFill>
                      <a:ln w="9525">
                        <a:noFill/>
                        <a:miter lim="800000"/>
                        <a:headEnd/>
                        <a:tailEnd/>
                      </a:ln>
                    </wps:spPr>
                    <wps:txbx>
                      <w:txbxContent>
                        <w:p w14:paraId="4FAB1BC6" w14:textId="77777777" w:rsidR="005F26E2" w:rsidRDefault="005F26E2">
                          <w:r>
                            <w:rPr>
                              <w:noProof/>
                            </w:rPr>
                            <w:drawing>
                              <wp:inline distT="0" distB="0" distL="0" distR="0" wp14:anchorId="4CF58E82" wp14:editId="0368EAEB">
                                <wp:extent cx="2286635" cy="496570"/>
                                <wp:effectExtent l="0" t="0" r="0" b="0"/>
                                <wp:docPr id="1125512320" name="Picture 10" descr="A green lett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99513" name="Picture 10" descr="A green letters on a white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286635" cy="4965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C2E7F1C" id="_x0000_t202" coordsize="21600,21600" o:spt="202" path="m,l,21600r21600,l21600,xe">
              <v:stroke joinstyle="miter"/>
              <v:path gradientshapeok="t" o:connecttype="rect"/>
            </v:shapetype>
            <v:shape id="Text Box 2" o:spid="_x0000_s1026" type="#_x0000_t202" style="position:absolute;margin-left:348.15pt;margin-top:-29pt;width:185.9pt;height:47.8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" stroked="f">
              <v:textbox>
                <w:txbxContent>
                  <w:p w14:paraId="4FAB1BC6" w14:textId="77777777" w:rsidR="005F26E2" w:rsidRDefault="005F26E2">
                    <w:r>
                      <w:rPr>
                        <w:noProof/>
                      </w:rPr>
                      <w:drawing>
                        <wp:inline distT="0" distB="0" distL="0" distR="0" wp14:anchorId="4CF58E82" wp14:editId="0368EAEB">
                          <wp:extent cx="2286635" cy="496570"/>
                          <wp:effectExtent l="0" t="0" r="0" b="0"/>
                          <wp:docPr id="1125512320" name="Picture 10" descr="A green lett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99513" name="Picture 10" descr="A green letters on a white background&#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2286635" cy="496570"/>
                                  </a:xfrm>
                                  <a:prstGeom prst="rect">
                                    <a:avLst/>
                                  </a:prstGeom>
                                </pic:spPr>
                              </pic:pic>
                            </a:graphicData>
                          </a:graphic>
                        </wp:inline>
                      </w:drawing>
                    </w:r>
                  </w:p>
                </w:txbxContent>
              </v:textbox>
              <w10:wrap type="square"/>
            </v:shape>
          </w:pict>
        </mc:Fallback>
      </mc:AlternateContent>
    </w:r>
    <w:r w:rsidRPr="00141820">
      <w:rPr>
        <w:rFonts w:ascii="Raleway" w:hAnsi="Raleway"/>
        <w:b/>
        <w:bCs/>
        <w:noProof/>
        <w:sz w:val="36"/>
        <w:szCs w:val="36"/>
      </w:rPr>
      <mc:AlternateContent>
        <mc:Choice Requires="wps">
          <w:drawing>
            <wp:anchor distT="45720" distB="45720" distL="114300" distR="114300" simplePos="0" relativeHeight="251663360" behindDoc="0" locked="0" layoutInCell="1" allowOverlap="1" wp14:anchorId="5D53F75F" wp14:editId="7945EAE6">
              <wp:simplePos x="0" y="0"/>
              <wp:positionH relativeFrom="column">
                <wp:posOffset>-238703</wp:posOffset>
              </wp:positionH>
              <wp:positionV relativeFrom="paragraph">
                <wp:posOffset>-238438</wp:posOffset>
              </wp:positionV>
              <wp:extent cx="4578824" cy="1404620"/>
              <wp:effectExtent l="0" t="0" r="0" b="1270"/>
              <wp:wrapSquare wrapText="bothSides"/>
              <wp:docPr id="8395710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824" cy="1404620"/>
                      </a:xfrm>
                      <a:prstGeom prst="rect">
                        <a:avLst/>
                      </a:prstGeom>
                      <a:solidFill>
                        <a:srgbClr val="FFFFFF"/>
                      </a:solidFill>
                      <a:ln w="9525">
                        <a:noFill/>
                        <a:miter lim="800000"/>
                        <a:headEnd/>
                        <a:tailEnd/>
                      </a:ln>
                    </wps:spPr>
                    <wps:txbx>
                      <w:txbxContent>
                        <w:p w14:paraId="6B08FD1B" w14:textId="77777777" w:rsidR="005F26E2" w:rsidRPr="00141820" w:rsidRDefault="005F26E2" w:rsidP="00141820">
                          <w:pPr>
                            <w:ind w:left="-284" w:firstLine="142"/>
                            <w:rPr>
                              <w:rFonts w:ascii="Raleway" w:hAnsi="Raleway"/>
                              <w:sz w:val="40"/>
                              <w:szCs w:val="40"/>
                            </w:rPr>
                          </w:pPr>
                          <w:r w:rsidRPr="00141820">
                            <w:rPr>
                              <w:rFonts w:ascii="Raleway" w:hAnsi="Raleway"/>
                              <w:sz w:val="40"/>
                              <w:szCs w:val="40"/>
                            </w:rPr>
                            <w:t>Management System Safety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53F75F" id="_x0000_s1027" type="#_x0000_t202" style="position:absolute;margin-left:-18.8pt;margin-top:-18.75pt;width:360.5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" stroked="f">
              <v:textbox style="mso-fit-shape-to-text:t">
                <w:txbxContent>
                  <w:p w14:paraId="6B08FD1B" w14:textId="77777777" w:rsidR="005F26E2" w:rsidRPr="00141820" w:rsidRDefault="005F26E2" w:rsidP="00141820">
                    <w:pPr>
                      <w:ind w:left="-284" w:firstLine="142"/>
                      <w:rPr>
                        <w:rFonts w:ascii="Raleway" w:hAnsi="Raleway"/>
                        <w:sz w:val="40"/>
                        <w:szCs w:val="40"/>
                      </w:rPr>
                    </w:pPr>
                    <w:r w:rsidRPr="00141820">
                      <w:rPr>
                        <w:rFonts w:ascii="Raleway" w:hAnsi="Raleway"/>
                        <w:sz w:val="40"/>
                        <w:szCs w:val="40"/>
                      </w:rPr>
                      <w:t>Management System Safety Form</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2A72A" w14:textId="55ADDBC8" w:rsidR="00173214" w:rsidRDefault="00F90D57" w:rsidP="00743FC0">
    <w:pPr>
      <w:pStyle w:val="Header"/>
    </w:pPr>
    <w:r w:rsidRPr="0023561F">
      <w:rPr>
        <w:rFonts w:ascii="Arial" w:hAnsi="Arial" w:cs="Arial"/>
        <w:noProof/>
        <w:sz w:val="20"/>
      </w:rPr>
      <w:drawing>
        <wp:anchor distT="0" distB="0" distL="114300" distR="114300" simplePos="0" relativeHeight="251661312" behindDoc="1" locked="0" layoutInCell="1" allowOverlap="1" wp14:anchorId="378A5911" wp14:editId="220D2C45">
          <wp:simplePos x="0" y="0"/>
          <wp:positionH relativeFrom="column">
            <wp:posOffset>4692650</wp:posOffset>
          </wp:positionH>
          <wp:positionV relativeFrom="paragraph">
            <wp:posOffset>111125</wp:posOffset>
          </wp:positionV>
          <wp:extent cx="2260248" cy="491066"/>
          <wp:effectExtent l="0" t="0" r="6985" b="4445"/>
          <wp:wrapTight wrapText="bothSides">
            <wp:wrapPolygon edited="0">
              <wp:start x="1639" y="0"/>
              <wp:lineTo x="0" y="2515"/>
              <wp:lineTo x="0" y="17604"/>
              <wp:lineTo x="1457" y="20957"/>
              <wp:lineTo x="3277" y="20957"/>
              <wp:lineTo x="21485" y="17604"/>
              <wp:lineTo x="21485" y="3353"/>
              <wp:lineTo x="3095" y="0"/>
              <wp:lineTo x="1639" y="0"/>
            </wp:wrapPolygon>
          </wp:wrapTight>
          <wp:docPr id="118724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0972" name=""/>
                  <pic:cNvPicPr/>
                </pic:nvPicPr>
                <pic:blipFill>
                  <a:blip r:embed="rId1"/>
                  <a:stretch>
                    <a:fillRect/>
                  </a:stretch>
                </pic:blipFill>
                <pic:spPr>
                  <a:xfrm>
                    <a:off x="0" y="0"/>
                    <a:ext cx="2260248" cy="491066"/>
                  </a:xfrm>
                  <a:prstGeom prst="rect">
                    <a:avLst/>
                  </a:prstGeom>
                </pic:spPr>
              </pic:pic>
            </a:graphicData>
          </a:graphic>
          <wp14:sizeRelH relativeFrom="page">
            <wp14:pctWidth>0</wp14:pctWidth>
          </wp14:sizeRelH>
          <wp14:sizeRelV relativeFrom="page">
            <wp14:pctHeight>0</wp14:pctHeight>
          </wp14:sizeRelV>
        </wp:anchor>
      </w:drawing>
    </w:r>
  </w:p>
  <w:p w14:paraId="276ADA43" w14:textId="1B598E1E" w:rsidR="00173214" w:rsidRDefault="00173214" w:rsidP="00970C31">
    <w:pPr>
      <w:pStyle w:val="Header"/>
      <w:tabs>
        <w:tab w:val="clear" w:pos="4513"/>
        <w:tab w:val="clear" w:pos="9026"/>
        <w:tab w:val="left" w:pos="6370"/>
        <w:tab w:val="right" w:pos="10619"/>
      </w:tabs>
    </w:pPr>
  </w:p>
  <w:p w14:paraId="494402C6" w14:textId="3F21312B" w:rsidR="00173214" w:rsidRDefault="00173214" w:rsidP="00F81CF6">
    <w:pPr>
      <w:pStyle w:val="Header"/>
      <w:tabs>
        <w:tab w:val="clear" w:pos="4513"/>
        <w:tab w:val="clear" w:pos="9026"/>
        <w:tab w:val="left" w:pos="637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2CBFB" w14:textId="15167279" w:rsidR="00E80203" w:rsidRDefault="00F12E46">
    <w:pPr>
      <w:pStyle w:val="Header"/>
    </w:pPr>
    <w:r w:rsidRPr="0023561F">
      <w:rPr>
        <w:rFonts w:ascii="Arial" w:hAnsi="Arial" w:cs="Arial"/>
        <w:noProof/>
        <w:sz w:val="20"/>
      </w:rPr>
      <w:drawing>
        <wp:anchor distT="0" distB="0" distL="114300" distR="114300" simplePos="0" relativeHeight="251659264" behindDoc="1" locked="0" layoutInCell="1" allowOverlap="1" wp14:anchorId="0A717E4E" wp14:editId="12DD3912">
          <wp:simplePos x="0" y="0"/>
          <wp:positionH relativeFrom="column">
            <wp:posOffset>4718050</wp:posOffset>
          </wp:positionH>
          <wp:positionV relativeFrom="paragraph">
            <wp:posOffset>93980</wp:posOffset>
          </wp:positionV>
          <wp:extent cx="2260248" cy="491066"/>
          <wp:effectExtent l="0" t="0" r="6985" b="4445"/>
          <wp:wrapNone/>
          <wp:docPr id="837970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0972" name=""/>
                  <pic:cNvPicPr/>
                </pic:nvPicPr>
                <pic:blipFill>
                  <a:blip r:embed="rId1"/>
                  <a:stretch>
                    <a:fillRect/>
                  </a:stretch>
                </pic:blipFill>
                <pic:spPr>
                  <a:xfrm>
                    <a:off x="0" y="0"/>
                    <a:ext cx="2260248" cy="491066"/>
                  </a:xfrm>
                  <a:prstGeom prst="rect">
                    <a:avLst/>
                  </a:prstGeom>
                </pic:spPr>
              </pic:pic>
            </a:graphicData>
          </a:graphic>
          <wp14:sizeRelH relativeFrom="page">
            <wp14:pctWidth>0</wp14:pctWidth>
          </wp14:sizeRelH>
          <wp14:sizeRelV relativeFrom="page">
            <wp14:pctHeight>0</wp14:pctHeight>
          </wp14:sizeRelV>
        </wp:anchor>
      </w:drawing>
    </w:r>
  </w:p>
  <w:p w14:paraId="6CD0E977" w14:textId="6C5BB407" w:rsidR="005966FE" w:rsidRDefault="005966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CE9E6F"/>
    <w:multiLevelType w:val="hybridMultilevel"/>
    <w:tmpl w:val="29B205D8"/>
    <w:lvl w:ilvl="0" w:tplc="FFFFFFFF">
      <w:start w:val="1"/>
      <w:numFmt w:val="bullet"/>
      <w:lvlText w:val="•"/>
      <w:lvlJc w:val="left"/>
    </w:lvl>
    <w:lvl w:ilvl="1" w:tplc="08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0B41C0D"/>
    <w:multiLevelType w:val="hybridMultilevel"/>
    <w:tmpl w:val="CCC08DC6"/>
    <w:lvl w:ilvl="0" w:tplc="FFFFFFFF">
      <w:start w:val="1"/>
      <w:numFmt w:val="bullet"/>
      <w:lvlText w:val="•"/>
      <w:lvlJc w:val="left"/>
    </w:lvl>
    <w:lvl w:ilvl="1" w:tplc="FFFFFFFF">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9FB1F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C1DD5E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A797D6A"/>
    <w:multiLevelType w:val="hybridMultilevel"/>
    <w:tmpl w:val="4774A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D5F19"/>
    <w:multiLevelType w:val="multilevel"/>
    <w:tmpl w:val="120A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407EF"/>
    <w:multiLevelType w:val="multilevel"/>
    <w:tmpl w:val="3E34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E133C5"/>
    <w:multiLevelType w:val="multilevel"/>
    <w:tmpl w:val="ADC4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927C27"/>
    <w:multiLevelType w:val="hybridMultilevel"/>
    <w:tmpl w:val="115E8332"/>
    <w:lvl w:ilvl="0" w:tplc="F1469DBA">
      <w:start w:val="1"/>
      <w:numFmt w:val="decimal"/>
      <w:lvlText w:val="%1."/>
      <w:lvlJc w:val="left"/>
      <w:pPr>
        <w:ind w:left="121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852B14"/>
    <w:multiLevelType w:val="multilevel"/>
    <w:tmpl w:val="C7C6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35807"/>
    <w:multiLevelType w:val="hybridMultilevel"/>
    <w:tmpl w:val="9FDADB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D22C7"/>
    <w:multiLevelType w:val="multilevel"/>
    <w:tmpl w:val="BE60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21B1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A1D566F"/>
    <w:multiLevelType w:val="multilevel"/>
    <w:tmpl w:val="373A1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306A26"/>
    <w:multiLevelType w:val="hybridMultilevel"/>
    <w:tmpl w:val="16FAEC2C"/>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5" w15:restartNumberingAfterBreak="0">
    <w:nsid w:val="313906BF"/>
    <w:multiLevelType w:val="hybridMultilevel"/>
    <w:tmpl w:val="0450D06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756AB1"/>
    <w:multiLevelType w:val="hybridMultilevel"/>
    <w:tmpl w:val="A6CE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7A29AF"/>
    <w:multiLevelType w:val="hybridMultilevel"/>
    <w:tmpl w:val="84BC912C"/>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8" w15:restartNumberingAfterBreak="0">
    <w:nsid w:val="34276746"/>
    <w:multiLevelType w:val="hybridMultilevel"/>
    <w:tmpl w:val="ECFE7E52"/>
    <w:lvl w:ilvl="0" w:tplc="FFFFFFFF">
      <w:start w:val="1"/>
      <w:numFmt w:val="decimal"/>
      <w:lvlText w:val="%1."/>
      <w:lvlJc w:val="left"/>
      <w:pPr>
        <w:ind w:left="121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CE1ED2"/>
    <w:multiLevelType w:val="hybridMultilevel"/>
    <w:tmpl w:val="30162EA2"/>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F002162"/>
    <w:multiLevelType w:val="hybridMultilevel"/>
    <w:tmpl w:val="A6AA4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A122C2"/>
    <w:multiLevelType w:val="multilevel"/>
    <w:tmpl w:val="2E72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4D3F1C"/>
    <w:multiLevelType w:val="hybridMultilevel"/>
    <w:tmpl w:val="8780B5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BC4A83"/>
    <w:multiLevelType w:val="hybridMultilevel"/>
    <w:tmpl w:val="9D30D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0CD3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7A4301E"/>
    <w:multiLevelType w:val="hybridMultilevel"/>
    <w:tmpl w:val="70C83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85232D9"/>
    <w:multiLevelType w:val="multilevel"/>
    <w:tmpl w:val="BB32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7457DD"/>
    <w:multiLevelType w:val="multilevel"/>
    <w:tmpl w:val="098C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8A669A"/>
    <w:multiLevelType w:val="hybridMultilevel"/>
    <w:tmpl w:val="E200B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793619"/>
    <w:multiLevelType w:val="hybridMultilevel"/>
    <w:tmpl w:val="17E4E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1B01D7"/>
    <w:multiLevelType w:val="hybridMultilevel"/>
    <w:tmpl w:val="ECFE7E52"/>
    <w:lvl w:ilvl="0" w:tplc="FFFFFFFF">
      <w:start w:val="1"/>
      <w:numFmt w:val="decimal"/>
      <w:lvlText w:val="%1."/>
      <w:lvlJc w:val="left"/>
      <w:pPr>
        <w:ind w:left="121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935CC7"/>
    <w:multiLevelType w:val="multilevel"/>
    <w:tmpl w:val="FF4A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681B6D"/>
    <w:multiLevelType w:val="hybridMultilevel"/>
    <w:tmpl w:val="BA10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CF19B9"/>
    <w:multiLevelType w:val="hybridMultilevel"/>
    <w:tmpl w:val="0B9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A654CB"/>
    <w:multiLevelType w:val="hybridMultilevel"/>
    <w:tmpl w:val="7E586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A87354C"/>
    <w:multiLevelType w:val="multilevel"/>
    <w:tmpl w:val="AAEE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664B4E"/>
    <w:multiLevelType w:val="hybridMultilevel"/>
    <w:tmpl w:val="700E5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2163AA8"/>
    <w:multiLevelType w:val="multilevel"/>
    <w:tmpl w:val="0D12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DE7730"/>
    <w:multiLevelType w:val="hybridMultilevel"/>
    <w:tmpl w:val="76704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A5F91"/>
    <w:multiLevelType w:val="hybridMultilevel"/>
    <w:tmpl w:val="34C023F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8F4209"/>
    <w:multiLevelType w:val="multilevel"/>
    <w:tmpl w:val="1AB0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4C058A"/>
    <w:multiLevelType w:val="hybridMultilevel"/>
    <w:tmpl w:val="AD02B636"/>
    <w:lvl w:ilvl="0" w:tplc="6A20EA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02557D"/>
    <w:multiLevelType w:val="hybridMultilevel"/>
    <w:tmpl w:val="C51A0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165493"/>
    <w:multiLevelType w:val="hybridMultilevel"/>
    <w:tmpl w:val="A2A41F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223732"/>
    <w:multiLevelType w:val="hybridMultilevel"/>
    <w:tmpl w:val="BCE63882"/>
    <w:lvl w:ilvl="0" w:tplc="5F14FAC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86955">
    <w:abstractNumId w:val="10"/>
  </w:num>
  <w:num w:numId="2" w16cid:durableId="781069618">
    <w:abstractNumId w:val="22"/>
  </w:num>
  <w:num w:numId="3" w16cid:durableId="414322145">
    <w:abstractNumId w:val="39"/>
  </w:num>
  <w:num w:numId="4" w16cid:durableId="201672586">
    <w:abstractNumId w:val="1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9516322">
    <w:abstractNumId w:val="19"/>
  </w:num>
  <w:num w:numId="6" w16cid:durableId="1529099684">
    <w:abstractNumId w:val="15"/>
  </w:num>
  <w:num w:numId="7" w16cid:durableId="868448608">
    <w:abstractNumId w:val="41"/>
  </w:num>
  <w:num w:numId="8" w16cid:durableId="1528131092">
    <w:abstractNumId w:val="43"/>
  </w:num>
  <w:num w:numId="9" w16cid:durableId="1587767909">
    <w:abstractNumId w:val="1"/>
  </w:num>
  <w:num w:numId="10" w16cid:durableId="1827092112">
    <w:abstractNumId w:val="24"/>
  </w:num>
  <w:num w:numId="11" w16cid:durableId="209733610">
    <w:abstractNumId w:val="44"/>
  </w:num>
  <w:num w:numId="12" w16cid:durableId="813451641">
    <w:abstractNumId w:val="38"/>
  </w:num>
  <w:num w:numId="13" w16cid:durableId="1938555900">
    <w:abstractNumId w:val="4"/>
  </w:num>
  <w:num w:numId="14" w16cid:durableId="2062249029">
    <w:abstractNumId w:val="33"/>
  </w:num>
  <w:num w:numId="15" w16cid:durableId="2125728335">
    <w:abstractNumId w:val="16"/>
  </w:num>
  <w:num w:numId="16" w16cid:durableId="985745935">
    <w:abstractNumId w:val="42"/>
  </w:num>
  <w:num w:numId="17" w16cid:durableId="1773815312">
    <w:abstractNumId w:val="12"/>
  </w:num>
  <w:num w:numId="18" w16cid:durableId="398482814">
    <w:abstractNumId w:val="2"/>
  </w:num>
  <w:num w:numId="19" w16cid:durableId="1721048073">
    <w:abstractNumId w:val="0"/>
  </w:num>
  <w:num w:numId="20" w16cid:durableId="881944414">
    <w:abstractNumId w:val="3"/>
  </w:num>
  <w:num w:numId="21" w16cid:durableId="77218755">
    <w:abstractNumId w:val="25"/>
  </w:num>
  <w:num w:numId="22" w16cid:durableId="1368484472">
    <w:abstractNumId w:val="28"/>
  </w:num>
  <w:num w:numId="23" w16cid:durableId="286469888">
    <w:abstractNumId w:val="20"/>
  </w:num>
  <w:num w:numId="24" w16cid:durableId="360477028">
    <w:abstractNumId w:val="34"/>
  </w:num>
  <w:num w:numId="25" w16cid:durableId="1605066837">
    <w:abstractNumId w:val="32"/>
  </w:num>
  <w:num w:numId="26" w16cid:durableId="1153989439">
    <w:abstractNumId w:val="36"/>
  </w:num>
  <w:num w:numId="27" w16cid:durableId="585186627">
    <w:abstractNumId w:val="26"/>
  </w:num>
  <w:num w:numId="28" w16cid:durableId="1846020261">
    <w:abstractNumId w:val="37"/>
  </w:num>
  <w:num w:numId="29" w16cid:durableId="632029928">
    <w:abstractNumId w:val="27"/>
  </w:num>
  <w:num w:numId="30" w16cid:durableId="283660602">
    <w:abstractNumId w:val="11"/>
  </w:num>
  <w:num w:numId="31" w16cid:durableId="183983253">
    <w:abstractNumId w:val="31"/>
  </w:num>
  <w:num w:numId="32" w16cid:durableId="1103257695">
    <w:abstractNumId w:val="6"/>
  </w:num>
  <w:num w:numId="33" w16cid:durableId="542520948">
    <w:abstractNumId w:val="40"/>
  </w:num>
  <w:num w:numId="34" w16cid:durableId="936181853">
    <w:abstractNumId w:val="21"/>
  </w:num>
  <w:num w:numId="35" w16cid:durableId="467287380">
    <w:abstractNumId w:val="13"/>
  </w:num>
  <w:num w:numId="36" w16cid:durableId="1337727385">
    <w:abstractNumId w:val="14"/>
  </w:num>
  <w:num w:numId="37" w16cid:durableId="1232502429">
    <w:abstractNumId w:val="17"/>
  </w:num>
  <w:num w:numId="38" w16cid:durableId="1908371020">
    <w:abstractNumId w:val="8"/>
  </w:num>
  <w:num w:numId="39" w16cid:durableId="1365517127">
    <w:abstractNumId w:val="30"/>
  </w:num>
  <w:num w:numId="40" w16cid:durableId="1687101334">
    <w:abstractNumId w:val="23"/>
  </w:num>
  <w:num w:numId="41" w16cid:durableId="193540237">
    <w:abstractNumId w:val="5"/>
  </w:num>
  <w:num w:numId="42" w16cid:durableId="251747374">
    <w:abstractNumId w:val="35"/>
  </w:num>
  <w:num w:numId="43" w16cid:durableId="409473882">
    <w:abstractNumId w:val="7"/>
  </w:num>
  <w:num w:numId="44" w16cid:durableId="1950090111">
    <w:abstractNumId w:val="9"/>
  </w:num>
  <w:num w:numId="45" w16cid:durableId="803817801">
    <w:abstractNumId w:val="29"/>
  </w:num>
  <w:num w:numId="46" w16cid:durableId="823397516">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FC0"/>
    <w:rsid w:val="00000C2C"/>
    <w:rsid w:val="00010A8D"/>
    <w:rsid w:val="00016743"/>
    <w:rsid w:val="000226F9"/>
    <w:rsid w:val="0002279A"/>
    <w:rsid w:val="00032576"/>
    <w:rsid w:val="000340BA"/>
    <w:rsid w:val="000442FB"/>
    <w:rsid w:val="00044B6B"/>
    <w:rsid w:val="000502B8"/>
    <w:rsid w:val="000635AB"/>
    <w:rsid w:val="00064032"/>
    <w:rsid w:val="00066780"/>
    <w:rsid w:val="0006682B"/>
    <w:rsid w:val="00074D95"/>
    <w:rsid w:val="00080F01"/>
    <w:rsid w:val="00081BE7"/>
    <w:rsid w:val="00084D39"/>
    <w:rsid w:val="0008732B"/>
    <w:rsid w:val="00091850"/>
    <w:rsid w:val="000927B6"/>
    <w:rsid w:val="00093138"/>
    <w:rsid w:val="00097463"/>
    <w:rsid w:val="000B4EE9"/>
    <w:rsid w:val="000C2D8D"/>
    <w:rsid w:val="000D74EB"/>
    <w:rsid w:val="000F2149"/>
    <w:rsid w:val="000F5588"/>
    <w:rsid w:val="001043D0"/>
    <w:rsid w:val="00106764"/>
    <w:rsid w:val="0011018F"/>
    <w:rsid w:val="001244C9"/>
    <w:rsid w:val="00126AA5"/>
    <w:rsid w:val="001278B2"/>
    <w:rsid w:val="0013577C"/>
    <w:rsid w:val="0014294A"/>
    <w:rsid w:val="0014576C"/>
    <w:rsid w:val="001465DB"/>
    <w:rsid w:val="001610E3"/>
    <w:rsid w:val="00167DD5"/>
    <w:rsid w:val="001703BB"/>
    <w:rsid w:val="0017053F"/>
    <w:rsid w:val="00173214"/>
    <w:rsid w:val="00174D49"/>
    <w:rsid w:val="0017737D"/>
    <w:rsid w:val="001858F0"/>
    <w:rsid w:val="00186195"/>
    <w:rsid w:val="00194BFF"/>
    <w:rsid w:val="00197B2B"/>
    <w:rsid w:val="001A06D3"/>
    <w:rsid w:val="001A76D5"/>
    <w:rsid w:val="001B2FE6"/>
    <w:rsid w:val="001C430B"/>
    <w:rsid w:val="001C5837"/>
    <w:rsid w:val="001C5FB1"/>
    <w:rsid w:val="001D7C56"/>
    <w:rsid w:val="001E0791"/>
    <w:rsid w:val="001E5EC0"/>
    <w:rsid w:val="001F2E23"/>
    <w:rsid w:val="001F52A6"/>
    <w:rsid w:val="00201A03"/>
    <w:rsid w:val="00205B86"/>
    <w:rsid w:val="002102C8"/>
    <w:rsid w:val="00212BAF"/>
    <w:rsid w:val="002149D0"/>
    <w:rsid w:val="00214C95"/>
    <w:rsid w:val="00225C64"/>
    <w:rsid w:val="002414F7"/>
    <w:rsid w:val="00242901"/>
    <w:rsid w:val="00244DAB"/>
    <w:rsid w:val="00256442"/>
    <w:rsid w:val="00265A5F"/>
    <w:rsid w:val="00267B3B"/>
    <w:rsid w:val="00267C8E"/>
    <w:rsid w:val="0027664E"/>
    <w:rsid w:val="00283438"/>
    <w:rsid w:val="002A0E93"/>
    <w:rsid w:val="002A7E8A"/>
    <w:rsid w:val="002B0CB9"/>
    <w:rsid w:val="002B72E9"/>
    <w:rsid w:val="002C5955"/>
    <w:rsid w:val="002C5B05"/>
    <w:rsid w:val="002C5BC6"/>
    <w:rsid w:val="002C73DF"/>
    <w:rsid w:val="002D168C"/>
    <w:rsid w:val="002E0B99"/>
    <w:rsid w:val="002E5F3A"/>
    <w:rsid w:val="002E6D61"/>
    <w:rsid w:val="002E7015"/>
    <w:rsid w:val="002F7080"/>
    <w:rsid w:val="002F729B"/>
    <w:rsid w:val="00300310"/>
    <w:rsid w:val="003013EA"/>
    <w:rsid w:val="00306D0A"/>
    <w:rsid w:val="00315943"/>
    <w:rsid w:val="003255DF"/>
    <w:rsid w:val="0033767F"/>
    <w:rsid w:val="00337E1E"/>
    <w:rsid w:val="00341563"/>
    <w:rsid w:val="00341D0D"/>
    <w:rsid w:val="00342F51"/>
    <w:rsid w:val="00346745"/>
    <w:rsid w:val="0034791B"/>
    <w:rsid w:val="00360B26"/>
    <w:rsid w:val="00365284"/>
    <w:rsid w:val="003722E6"/>
    <w:rsid w:val="00377A0D"/>
    <w:rsid w:val="00386374"/>
    <w:rsid w:val="00390157"/>
    <w:rsid w:val="00391971"/>
    <w:rsid w:val="00392523"/>
    <w:rsid w:val="0039777C"/>
    <w:rsid w:val="003A400C"/>
    <w:rsid w:val="003B1981"/>
    <w:rsid w:val="003B3D6F"/>
    <w:rsid w:val="003B4151"/>
    <w:rsid w:val="003B440C"/>
    <w:rsid w:val="003C3834"/>
    <w:rsid w:val="003C52F6"/>
    <w:rsid w:val="003D46F1"/>
    <w:rsid w:val="003E10FF"/>
    <w:rsid w:val="003E6149"/>
    <w:rsid w:val="003F3D72"/>
    <w:rsid w:val="0040142F"/>
    <w:rsid w:val="00402030"/>
    <w:rsid w:val="00404CC0"/>
    <w:rsid w:val="00405CC5"/>
    <w:rsid w:val="0040664A"/>
    <w:rsid w:val="00406F22"/>
    <w:rsid w:val="00417845"/>
    <w:rsid w:val="0041789A"/>
    <w:rsid w:val="004275F7"/>
    <w:rsid w:val="00431936"/>
    <w:rsid w:val="00433A43"/>
    <w:rsid w:val="0043705A"/>
    <w:rsid w:val="004537A9"/>
    <w:rsid w:val="00454A31"/>
    <w:rsid w:val="00463AAE"/>
    <w:rsid w:val="004706B7"/>
    <w:rsid w:val="00472AD3"/>
    <w:rsid w:val="00481740"/>
    <w:rsid w:val="00482085"/>
    <w:rsid w:val="0048208B"/>
    <w:rsid w:val="004828D6"/>
    <w:rsid w:val="004849F6"/>
    <w:rsid w:val="00487EBB"/>
    <w:rsid w:val="0049169D"/>
    <w:rsid w:val="004C1DF2"/>
    <w:rsid w:val="004C7B85"/>
    <w:rsid w:val="004D0347"/>
    <w:rsid w:val="004E2673"/>
    <w:rsid w:val="00500BC6"/>
    <w:rsid w:val="00504E1A"/>
    <w:rsid w:val="00507350"/>
    <w:rsid w:val="00516595"/>
    <w:rsid w:val="005225AB"/>
    <w:rsid w:val="00522CA2"/>
    <w:rsid w:val="00533553"/>
    <w:rsid w:val="005338E4"/>
    <w:rsid w:val="005445C8"/>
    <w:rsid w:val="00550D57"/>
    <w:rsid w:val="005518FE"/>
    <w:rsid w:val="005523DA"/>
    <w:rsid w:val="005576E4"/>
    <w:rsid w:val="00571326"/>
    <w:rsid w:val="00572213"/>
    <w:rsid w:val="00577D1A"/>
    <w:rsid w:val="005836AE"/>
    <w:rsid w:val="00583927"/>
    <w:rsid w:val="00585D53"/>
    <w:rsid w:val="00587839"/>
    <w:rsid w:val="00595B5C"/>
    <w:rsid w:val="005966FE"/>
    <w:rsid w:val="005B74E8"/>
    <w:rsid w:val="005C03F0"/>
    <w:rsid w:val="005C2CCC"/>
    <w:rsid w:val="005C314A"/>
    <w:rsid w:val="005C7C5F"/>
    <w:rsid w:val="005D22AB"/>
    <w:rsid w:val="005D5413"/>
    <w:rsid w:val="005E199A"/>
    <w:rsid w:val="005F26E2"/>
    <w:rsid w:val="005F5065"/>
    <w:rsid w:val="005F615D"/>
    <w:rsid w:val="0061032B"/>
    <w:rsid w:val="006123C2"/>
    <w:rsid w:val="00614BB8"/>
    <w:rsid w:val="00615EEE"/>
    <w:rsid w:val="00616754"/>
    <w:rsid w:val="00620692"/>
    <w:rsid w:val="006223FF"/>
    <w:rsid w:val="00623DAF"/>
    <w:rsid w:val="00631CBD"/>
    <w:rsid w:val="0063489A"/>
    <w:rsid w:val="0063763E"/>
    <w:rsid w:val="00643E0D"/>
    <w:rsid w:val="00651FB2"/>
    <w:rsid w:val="00662E42"/>
    <w:rsid w:val="006641CC"/>
    <w:rsid w:val="00670FE7"/>
    <w:rsid w:val="00673550"/>
    <w:rsid w:val="006814A9"/>
    <w:rsid w:val="006A17B2"/>
    <w:rsid w:val="006A3B81"/>
    <w:rsid w:val="006A4117"/>
    <w:rsid w:val="006A6EAB"/>
    <w:rsid w:val="006B6387"/>
    <w:rsid w:val="006B6CE3"/>
    <w:rsid w:val="006D4346"/>
    <w:rsid w:val="006D7BD7"/>
    <w:rsid w:val="006E0585"/>
    <w:rsid w:val="006E4499"/>
    <w:rsid w:val="006F45BE"/>
    <w:rsid w:val="006F6E2D"/>
    <w:rsid w:val="00703068"/>
    <w:rsid w:val="00703209"/>
    <w:rsid w:val="00712E72"/>
    <w:rsid w:val="0071739F"/>
    <w:rsid w:val="00725B8A"/>
    <w:rsid w:val="00742526"/>
    <w:rsid w:val="00743805"/>
    <w:rsid w:val="00743FC0"/>
    <w:rsid w:val="00745655"/>
    <w:rsid w:val="00756916"/>
    <w:rsid w:val="00757678"/>
    <w:rsid w:val="0076033F"/>
    <w:rsid w:val="00780642"/>
    <w:rsid w:val="007845A9"/>
    <w:rsid w:val="00787231"/>
    <w:rsid w:val="00792FEE"/>
    <w:rsid w:val="0079595F"/>
    <w:rsid w:val="0079711C"/>
    <w:rsid w:val="007A3B09"/>
    <w:rsid w:val="007A3EDD"/>
    <w:rsid w:val="007A7C29"/>
    <w:rsid w:val="007B2AAB"/>
    <w:rsid w:val="007B38A6"/>
    <w:rsid w:val="007B507F"/>
    <w:rsid w:val="007C2220"/>
    <w:rsid w:val="007C44BD"/>
    <w:rsid w:val="007D00D5"/>
    <w:rsid w:val="007D2309"/>
    <w:rsid w:val="007D51A3"/>
    <w:rsid w:val="007E4565"/>
    <w:rsid w:val="007F09DD"/>
    <w:rsid w:val="007F1DA6"/>
    <w:rsid w:val="0080497E"/>
    <w:rsid w:val="00805C7F"/>
    <w:rsid w:val="00820946"/>
    <w:rsid w:val="00827F2F"/>
    <w:rsid w:val="00827F86"/>
    <w:rsid w:val="008411B9"/>
    <w:rsid w:val="00841A7C"/>
    <w:rsid w:val="008427F0"/>
    <w:rsid w:val="0085277D"/>
    <w:rsid w:val="00865830"/>
    <w:rsid w:val="00871910"/>
    <w:rsid w:val="00880B33"/>
    <w:rsid w:val="0088613E"/>
    <w:rsid w:val="00897DEC"/>
    <w:rsid w:val="00897E7A"/>
    <w:rsid w:val="008A295C"/>
    <w:rsid w:val="008B6B20"/>
    <w:rsid w:val="008C0942"/>
    <w:rsid w:val="008C1591"/>
    <w:rsid w:val="008D162F"/>
    <w:rsid w:val="008D34F8"/>
    <w:rsid w:val="008E46ED"/>
    <w:rsid w:val="008E4A8E"/>
    <w:rsid w:val="008E4B27"/>
    <w:rsid w:val="008E7621"/>
    <w:rsid w:val="008E7E78"/>
    <w:rsid w:val="008F5638"/>
    <w:rsid w:val="00920EF7"/>
    <w:rsid w:val="00923DA7"/>
    <w:rsid w:val="009303F8"/>
    <w:rsid w:val="009326DE"/>
    <w:rsid w:val="0093786D"/>
    <w:rsid w:val="0094772E"/>
    <w:rsid w:val="00965239"/>
    <w:rsid w:val="00970C31"/>
    <w:rsid w:val="00973BED"/>
    <w:rsid w:val="0098568D"/>
    <w:rsid w:val="009909CA"/>
    <w:rsid w:val="00991698"/>
    <w:rsid w:val="009931B0"/>
    <w:rsid w:val="00994012"/>
    <w:rsid w:val="009A76CA"/>
    <w:rsid w:val="009B1CAB"/>
    <w:rsid w:val="009B2C23"/>
    <w:rsid w:val="009C1D0C"/>
    <w:rsid w:val="009D4DD3"/>
    <w:rsid w:val="009E6318"/>
    <w:rsid w:val="009F0FC1"/>
    <w:rsid w:val="009F4697"/>
    <w:rsid w:val="009F546D"/>
    <w:rsid w:val="009F64B8"/>
    <w:rsid w:val="009F72B3"/>
    <w:rsid w:val="00A110D6"/>
    <w:rsid w:val="00A13020"/>
    <w:rsid w:val="00A148D7"/>
    <w:rsid w:val="00A300A8"/>
    <w:rsid w:val="00A32694"/>
    <w:rsid w:val="00A35D27"/>
    <w:rsid w:val="00A50212"/>
    <w:rsid w:val="00A70631"/>
    <w:rsid w:val="00A74A4A"/>
    <w:rsid w:val="00A86A01"/>
    <w:rsid w:val="00AB2A9F"/>
    <w:rsid w:val="00AB548F"/>
    <w:rsid w:val="00AB69BC"/>
    <w:rsid w:val="00AE3163"/>
    <w:rsid w:val="00B02B1F"/>
    <w:rsid w:val="00B02BF4"/>
    <w:rsid w:val="00B06574"/>
    <w:rsid w:val="00B13097"/>
    <w:rsid w:val="00B139B1"/>
    <w:rsid w:val="00B175B9"/>
    <w:rsid w:val="00B17AF2"/>
    <w:rsid w:val="00B3452B"/>
    <w:rsid w:val="00B34E08"/>
    <w:rsid w:val="00B3553C"/>
    <w:rsid w:val="00B365B4"/>
    <w:rsid w:val="00B40967"/>
    <w:rsid w:val="00B4284F"/>
    <w:rsid w:val="00B60343"/>
    <w:rsid w:val="00B60909"/>
    <w:rsid w:val="00B65B4A"/>
    <w:rsid w:val="00B66069"/>
    <w:rsid w:val="00B81953"/>
    <w:rsid w:val="00B91E12"/>
    <w:rsid w:val="00B9550E"/>
    <w:rsid w:val="00B96F79"/>
    <w:rsid w:val="00B975F5"/>
    <w:rsid w:val="00BB1C8E"/>
    <w:rsid w:val="00BB39BB"/>
    <w:rsid w:val="00BB55D2"/>
    <w:rsid w:val="00BB7550"/>
    <w:rsid w:val="00BB7A67"/>
    <w:rsid w:val="00BC3E4F"/>
    <w:rsid w:val="00BC583B"/>
    <w:rsid w:val="00BD37AB"/>
    <w:rsid w:val="00BD45C1"/>
    <w:rsid w:val="00BD7E3B"/>
    <w:rsid w:val="00BE114C"/>
    <w:rsid w:val="00BF132C"/>
    <w:rsid w:val="00BF5F26"/>
    <w:rsid w:val="00C10201"/>
    <w:rsid w:val="00C12278"/>
    <w:rsid w:val="00C139C6"/>
    <w:rsid w:val="00C144CB"/>
    <w:rsid w:val="00C15938"/>
    <w:rsid w:val="00C16AFF"/>
    <w:rsid w:val="00C22E69"/>
    <w:rsid w:val="00C23127"/>
    <w:rsid w:val="00C31186"/>
    <w:rsid w:val="00C33D3A"/>
    <w:rsid w:val="00C43037"/>
    <w:rsid w:val="00C50A23"/>
    <w:rsid w:val="00C62DD9"/>
    <w:rsid w:val="00C6766F"/>
    <w:rsid w:val="00C70A70"/>
    <w:rsid w:val="00C72B09"/>
    <w:rsid w:val="00C77D99"/>
    <w:rsid w:val="00C77DB7"/>
    <w:rsid w:val="00C77F7F"/>
    <w:rsid w:val="00C85BD6"/>
    <w:rsid w:val="00C86C90"/>
    <w:rsid w:val="00C953CC"/>
    <w:rsid w:val="00C97B38"/>
    <w:rsid w:val="00CA15AC"/>
    <w:rsid w:val="00CA253D"/>
    <w:rsid w:val="00CA289C"/>
    <w:rsid w:val="00CA2F55"/>
    <w:rsid w:val="00CA53C5"/>
    <w:rsid w:val="00CA7211"/>
    <w:rsid w:val="00CC3058"/>
    <w:rsid w:val="00CC427B"/>
    <w:rsid w:val="00CD12A5"/>
    <w:rsid w:val="00CD4FB1"/>
    <w:rsid w:val="00CD5611"/>
    <w:rsid w:val="00CD63CB"/>
    <w:rsid w:val="00CD6B65"/>
    <w:rsid w:val="00CD749F"/>
    <w:rsid w:val="00CE13B0"/>
    <w:rsid w:val="00CE4B31"/>
    <w:rsid w:val="00CF4417"/>
    <w:rsid w:val="00CF5743"/>
    <w:rsid w:val="00D03BD1"/>
    <w:rsid w:val="00D14176"/>
    <w:rsid w:val="00D24E89"/>
    <w:rsid w:val="00D27D1A"/>
    <w:rsid w:val="00D32BB2"/>
    <w:rsid w:val="00D34AD9"/>
    <w:rsid w:val="00D462FA"/>
    <w:rsid w:val="00D5081B"/>
    <w:rsid w:val="00D529F7"/>
    <w:rsid w:val="00D541C9"/>
    <w:rsid w:val="00D6368B"/>
    <w:rsid w:val="00D9018A"/>
    <w:rsid w:val="00D913A5"/>
    <w:rsid w:val="00D91B7B"/>
    <w:rsid w:val="00D97DA3"/>
    <w:rsid w:val="00D97EB0"/>
    <w:rsid w:val="00DA2CC3"/>
    <w:rsid w:val="00DC15BE"/>
    <w:rsid w:val="00DC4D6B"/>
    <w:rsid w:val="00DD1C45"/>
    <w:rsid w:val="00DD4589"/>
    <w:rsid w:val="00DE4C86"/>
    <w:rsid w:val="00DE575A"/>
    <w:rsid w:val="00DE6EC7"/>
    <w:rsid w:val="00DF42AC"/>
    <w:rsid w:val="00DF5054"/>
    <w:rsid w:val="00E00F52"/>
    <w:rsid w:val="00E03DDB"/>
    <w:rsid w:val="00E059CA"/>
    <w:rsid w:val="00E07F71"/>
    <w:rsid w:val="00E13C40"/>
    <w:rsid w:val="00E22616"/>
    <w:rsid w:val="00E229E4"/>
    <w:rsid w:val="00E22A0F"/>
    <w:rsid w:val="00E22CF4"/>
    <w:rsid w:val="00E25276"/>
    <w:rsid w:val="00E2791A"/>
    <w:rsid w:val="00E3199C"/>
    <w:rsid w:val="00E3248E"/>
    <w:rsid w:val="00E3740E"/>
    <w:rsid w:val="00E4566C"/>
    <w:rsid w:val="00E52E93"/>
    <w:rsid w:val="00E53414"/>
    <w:rsid w:val="00E57C8D"/>
    <w:rsid w:val="00E61739"/>
    <w:rsid w:val="00E66039"/>
    <w:rsid w:val="00E7519B"/>
    <w:rsid w:val="00E80203"/>
    <w:rsid w:val="00E80CB9"/>
    <w:rsid w:val="00E8355C"/>
    <w:rsid w:val="00E85E17"/>
    <w:rsid w:val="00E86BAC"/>
    <w:rsid w:val="00E87D1A"/>
    <w:rsid w:val="00E87D52"/>
    <w:rsid w:val="00EA33DE"/>
    <w:rsid w:val="00EB0E07"/>
    <w:rsid w:val="00EB12F3"/>
    <w:rsid w:val="00EB36C4"/>
    <w:rsid w:val="00EB3B81"/>
    <w:rsid w:val="00EB63A8"/>
    <w:rsid w:val="00ED3B0A"/>
    <w:rsid w:val="00ED59C5"/>
    <w:rsid w:val="00ED71F7"/>
    <w:rsid w:val="00EE42B0"/>
    <w:rsid w:val="00EF06C4"/>
    <w:rsid w:val="00EF19E2"/>
    <w:rsid w:val="00EF4CCF"/>
    <w:rsid w:val="00F019F8"/>
    <w:rsid w:val="00F10151"/>
    <w:rsid w:val="00F108FD"/>
    <w:rsid w:val="00F119F4"/>
    <w:rsid w:val="00F12E46"/>
    <w:rsid w:val="00F14767"/>
    <w:rsid w:val="00F21185"/>
    <w:rsid w:val="00F2129D"/>
    <w:rsid w:val="00F25C49"/>
    <w:rsid w:val="00F26C25"/>
    <w:rsid w:val="00F3153C"/>
    <w:rsid w:val="00F36B2D"/>
    <w:rsid w:val="00F45ED2"/>
    <w:rsid w:val="00F461D9"/>
    <w:rsid w:val="00F47754"/>
    <w:rsid w:val="00F52BB0"/>
    <w:rsid w:val="00F53560"/>
    <w:rsid w:val="00F548E9"/>
    <w:rsid w:val="00F7075F"/>
    <w:rsid w:val="00F714E6"/>
    <w:rsid w:val="00F73A3D"/>
    <w:rsid w:val="00F7427E"/>
    <w:rsid w:val="00F7433E"/>
    <w:rsid w:val="00F81810"/>
    <w:rsid w:val="00F81CF6"/>
    <w:rsid w:val="00F81F67"/>
    <w:rsid w:val="00F83980"/>
    <w:rsid w:val="00F90D57"/>
    <w:rsid w:val="00F92D7D"/>
    <w:rsid w:val="00F96169"/>
    <w:rsid w:val="00FA14BB"/>
    <w:rsid w:val="00FA16BE"/>
    <w:rsid w:val="00FA38FB"/>
    <w:rsid w:val="00FB3AAF"/>
    <w:rsid w:val="00FC0527"/>
    <w:rsid w:val="00FC1FE9"/>
    <w:rsid w:val="00FC308E"/>
    <w:rsid w:val="00FD06F0"/>
    <w:rsid w:val="00FD0894"/>
    <w:rsid w:val="00FD0E27"/>
    <w:rsid w:val="00FD1C7A"/>
    <w:rsid w:val="00FD6511"/>
    <w:rsid w:val="00FE3A95"/>
    <w:rsid w:val="00FF1545"/>
    <w:rsid w:val="00FF3BDE"/>
    <w:rsid w:val="00FF3DCC"/>
    <w:rsid w:val="02851DFA"/>
    <w:rsid w:val="04B2BB2F"/>
    <w:rsid w:val="05FCEA23"/>
    <w:rsid w:val="0970D731"/>
    <w:rsid w:val="09766DF7"/>
    <w:rsid w:val="0B875DF9"/>
    <w:rsid w:val="0BF1A81E"/>
    <w:rsid w:val="0CBDB249"/>
    <w:rsid w:val="0DB27205"/>
    <w:rsid w:val="0E830548"/>
    <w:rsid w:val="10D9459D"/>
    <w:rsid w:val="138419CF"/>
    <w:rsid w:val="14D96CF8"/>
    <w:rsid w:val="1AFBE2F3"/>
    <w:rsid w:val="1BA87866"/>
    <w:rsid w:val="1D8E714E"/>
    <w:rsid w:val="1F8DB4B7"/>
    <w:rsid w:val="2018C036"/>
    <w:rsid w:val="2057B8B6"/>
    <w:rsid w:val="235F5D50"/>
    <w:rsid w:val="238974F3"/>
    <w:rsid w:val="242BAAB9"/>
    <w:rsid w:val="24478354"/>
    <w:rsid w:val="25CC31A2"/>
    <w:rsid w:val="2850A617"/>
    <w:rsid w:val="2A40354D"/>
    <w:rsid w:val="2AB7EB7E"/>
    <w:rsid w:val="2B4F6BC1"/>
    <w:rsid w:val="2C8E2F9D"/>
    <w:rsid w:val="2CD6DF5A"/>
    <w:rsid w:val="3244BBE1"/>
    <w:rsid w:val="36BB2010"/>
    <w:rsid w:val="3748FBDE"/>
    <w:rsid w:val="37B6F9DF"/>
    <w:rsid w:val="383CE05C"/>
    <w:rsid w:val="3853F929"/>
    <w:rsid w:val="3969246B"/>
    <w:rsid w:val="3B91B1F5"/>
    <w:rsid w:val="3C82FC4E"/>
    <w:rsid w:val="3E490950"/>
    <w:rsid w:val="40522786"/>
    <w:rsid w:val="42702C0F"/>
    <w:rsid w:val="4393EFB8"/>
    <w:rsid w:val="45B352D3"/>
    <w:rsid w:val="46859B95"/>
    <w:rsid w:val="47DE0962"/>
    <w:rsid w:val="49D4E084"/>
    <w:rsid w:val="4C96D0C2"/>
    <w:rsid w:val="4D58C1D4"/>
    <w:rsid w:val="4F3405E3"/>
    <w:rsid w:val="5013D1A8"/>
    <w:rsid w:val="50423875"/>
    <w:rsid w:val="51640882"/>
    <w:rsid w:val="55DC3760"/>
    <w:rsid w:val="561DE070"/>
    <w:rsid w:val="564EC901"/>
    <w:rsid w:val="574FCC32"/>
    <w:rsid w:val="5D29A593"/>
    <w:rsid w:val="5E57B0F9"/>
    <w:rsid w:val="5F1F8363"/>
    <w:rsid w:val="5F4A1C33"/>
    <w:rsid w:val="60C6604A"/>
    <w:rsid w:val="6145FC0C"/>
    <w:rsid w:val="62B0FD6E"/>
    <w:rsid w:val="63824BC4"/>
    <w:rsid w:val="6533125C"/>
    <w:rsid w:val="65723B55"/>
    <w:rsid w:val="687628D0"/>
    <w:rsid w:val="6A68457D"/>
    <w:rsid w:val="6B631995"/>
    <w:rsid w:val="6CBE5FD4"/>
    <w:rsid w:val="6D2036DB"/>
    <w:rsid w:val="703FB146"/>
    <w:rsid w:val="71AAE83B"/>
    <w:rsid w:val="7398A61E"/>
    <w:rsid w:val="753098FE"/>
    <w:rsid w:val="7997203F"/>
    <w:rsid w:val="7B39E5AD"/>
    <w:rsid w:val="7C07825D"/>
    <w:rsid w:val="7C595CF7"/>
    <w:rsid w:val="7EF497AF"/>
    <w:rsid w:val="7F2846AA"/>
    <w:rsid w:val="7F378D3E"/>
    <w:rsid w:val="7F6AF064"/>
    <w:rsid w:val="7FB81C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49D6D"/>
  <w15:docId w15:val="{D95E1427-4935-4FBB-B670-7A445E9E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4346"/>
    <w:pPr>
      <w:widowControl w:val="0"/>
      <w:suppressAutoHyphens/>
      <w:autoSpaceDE w:val="0"/>
      <w:autoSpaceDN w:val="0"/>
      <w:spacing w:after="0" w:line="240" w:lineRule="auto"/>
      <w:ind w:left="120"/>
      <w:outlineLvl w:val="0"/>
    </w:pPr>
    <w:rPr>
      <w:rFonts w:ascii="Helvetica LT Std" w:eastAsia="Helvetica LT Std" w:hAnsi="Helvetica LT Std" w:cs="Helvetica LT Std"/>
      <w:b/>
      <w:bCs/>
      <w:sz w:val="16"/>
      <w:szCs w:val="16"/>
    </w:rPr>
  </w:style>
  <w:style w:type="paragraph" w:styleId="Heading3">
    <w:name w:val="heading 3"/>
    <w:basedOn w:val="Normal"/>
    <w:next w:val="Normal"/>
    <w:link w:val="Heading3Char"/>
    <w:uiPriority w:val="9"/>
    <w:semiHidden/>
    <w:unhideWhenUsed/>
    <w:qFormat/>
    <w:rsid w:val="00E8355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FC0"/>
  </w:style>
  <w:style w:type="paragraph" w:styleId="Footer">
    <w:name w:val="footer"/>
    <w:basedOn w:val="Normal"/>
    <w:link w:val="FooterChar"/>
    <w:uiPriority w:val="99"/>
    <w:unhideWhenUsed/>
    <w:rsid w:val="00743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FC0"/>
  </w:style>
  <w:style w:type="paragraph" w:styleId="BalloonText">
    <w:name w:val="Balloon Text"/>
    <w:basedOn w:val="Normal"/>
    <w:link w:val="BalloonTextChar"/>
    <w:uiPriority w:val="99"/>
    <w:semiHidden/>
    <w:unhideWhenUsed/>
    <w:rsid w:val="00743F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FC0"/>
    <w:rPr>
      <w:rFonts w:ascii="Tahoma" w:hAnsi="Tahoma" w:cs="Tahoma"/>
      <w:sz w:val="16"/>
      <w:szCs w:val="16"/>
    </w:rPr>
  </w:style>
  <w:style w:type="paragraph" w:styleId="Title">
    <w:name w:val="Title"/>
    <w:basedOn w:val="Normal"/>
    <w:link w:val="TitleChar"/>
    <w:qFormat/>
    <w:rsid w:val="00595B5C"/>
    <w:pPr>
      <w:spacing w:after="0" w:line="240" w:lineRule="auto"/>
      <w:jc w:val="center"/>
    </w:pPr>
    <w:rPr>
      <w:rFonts w:ascii="Times New Roman" w:eastAsia="Times New Roman" w:hAnsi="Times New Roman" w:cs="Times New Roman"/>
      <w:b/>
      <w:bCs/>
      <w:sz w:val="40"/>
      <w:szCs w:val="24"/>
      <w:u w:val="single"/>
      <w:lang w:val="x-none"/>
    </w:rPr>
  </w:style>
  <w:style w:type="character" w:customStyle="1" w:styleId="TitleChar">
    <w:name w:val="Title Char"/>
    <w:basedOn w:val="DefaultParagraphFont"/>
    <w:link w:val="Title"/>
    <w:rsid w:val="00595B5C"/>
    <w:rPr>
      <w:rFonts w:ascii="Times New Roman" w:eastAsia="Times New Roman" w:hAnsi="Times New Roman" w:cs="Times New Roman"/>
      <w:b/>
      <w:bCs/>
      <w:sz w:val="40"/>
      <w:szCs w:val="24"/>
      <w:u w:val="single"/>
      <w:lang w:val="x-none"/>
    </w:rPr>
  </w:style>
  <w:style w:type="paragraph" w:customStyle="1" w:styleId="Default">
    <w:name w:val="Default"/>
    <w:rsid w:val="00595B5C"/>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link w:val="ListParagraphChar"/>
    <w:uiPriority w:val="34"/>
    <w:qFormat/>
    <w:rsid w:val="009F546D"/>
    <w:pPr>
      <w:ind w:left="720"/>
      <w:contextualSpacing/>
    </w:pPr>
  </w:style>
  <w:style w:type="paragraph" w:styleId="NoSpacing">
    <w:name w:val="No Spacing"/>
    <w:uiPriority w:val="1"/>
    <w:qFormat/>
    <w:rsid w:val="00662E42"/>
    <w:pPr>
      <w:spacing w:after="0" w:line="240" w:lineRule="auto"/>
    </w:pPr>
    <w:rPr>
      <w:rFonts w:ascii="Calibri" w:eastAsia="Calibri" w:hAnsi="Calibri"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6D4346"/>
    <w:rPr>
      <w:rFonts w:ascii="Helvetica LT Std" w:eastAsia="Helvetica LT Std" w:hAnsi="Helvetica LT Std" w:cs="Helvetica LT Std"/>
      <w:b/>
      <w:bCs/>
      <w:sz w:val="16"/>
      <w:szCs w:val="16"/>
    </w:rPr>
  </w:style>
  <w:style w:type="paragraph" w:customStyle="1" w:styleId="BasicParagraph">
    <w:name w:val="[Basic Paragraph]"/>
    <w:basedOn w:val="Normal"/>
    <w:rsid w:val="006D4346"/>
    <w:pPr>
      <w:suppressAutoHyphens/>
      <w:autoSpaceDE w:val="0"/>
      <w:autoSpaceDN w:val="0"/>
      <w:spacing w:after="0" w:line="288" w:lineRule="auto"/>
      <w:textAlignment w:val="center"/>
    </w:pPr>
    <w:rPr>
      <w:rFonts w:ascii="Minion Pro" w:eastAsia="Calibri" w:hAnsi="Minion Pro" w:cs="Minion Pro"/>
      <w:color w:val="000000"/>
      <w:sz w:val="24"/>
      <w:szCs w:val="24"/>
    </w:rPr>
  </w:style>
  <w:style w:type="character" w:styleId="Hyperlink">
    <w:name w:val="Hyperlink"/>
    <w:basedOn w:val="DefaultParagraphFont"/>
    <w:uiPriority w:val="99"/>
    <w:rsid w:val="006D4346"/>
    <w:rPr>
      <w:color w:val="0563C1"/>
      <w:u w:val="single"/>
    </w:rPr>
  </w:style>
  <w:style w:type="paragraph" w:customStyle="1" w:styleId="paragraph">
    <w:name w:val="paragraph"/>
    <w:basedOn w:val="Normal"/>
    <w:rsid w:val="00D91B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1B7B"/>
  </w:style>
  <w:style w:type="character" w:customStyle="1" w:styleId="tabchar">
    <w:name w:val="tabchar"/>
    <w:basedOn w:val="DefaultParagraphFont"/>
    <w:rsid w:val="00D91B7B"/>
  </w:style>
  <w:style w:type="character" w:customStyle="1" w:styleId="eop">
    <w:name w:val="eop"/>
    <w:basedOn w:val="DefaultParagraphFont"/>
    <w:rsid w:val="00D91B7B"/>
  </w:style>
  <w:style w:type="paragraph" w:styleId="BodyText">
    <w:name w:val="Body Text"/>
    <w:basedOn w:val="Normal"/>
    <w:link w:val="BodyTextChar"/>
    <w:uiPriority w:val="1"/>
    <w:qFormat/>
    <w:rsid w:val="00970C31"/>
    <w:pPr>
      <w:widowControl w:val="0"/>
      <w:suppressAutoHyphens/>
      <w:autoSpaceDE w:val="0"/>
      <w:autoSpaceDN w:val="0"/>
      <w:spacing w:after="0" w:line="240" w:lineRule="auto"/>
    </w:pPr>
    <w:rPr>
      <w:rFonts w:ascii="Helvetica LT Std Light" w:eastAsia="Helvetica LT Std Light" w:hAnsi="Helvetica LT Std Light" w:cs="Helvetica LT Std Light"/>
      <w:sz w:val="16"/>
      <w:szCs w:val="16"/>
    </w:rPr>
  </w:style>
  <w:style w:type="character" w:customStyle="1" w:styleId="BodyTextChar">
    <w:name w:val="Body Text Char"/>
    <w:basedOn w:val="DefaultParagraphFont"/>
    <w:link w:val="BodyText"/>
    <w:uiPriority w:val="1"/>
    <w:rsid w:val="00970C31"/>
    <w:rPr>
      <w:rFonts w:ascii="Helvetica LT Std Light" w:eastAsia="Helvetica LT Std Light" w:hAnsi="Helvetica LT Std Light" w:cs="Helvetica LT Std Light"/>
      <w:sz w:val="16"/>
      <w:szCs w:val="16"/>
    </w:rPr>
  </w:style>
  <w:style w:type="paragraph" w:customStyle="1" w:styleId="TableParagraph">
    <w:name w:val="Table Paragraph"/>
    <w:basedOn w:val="Normal"/>
    <w:uiPriority w:val="1"/>
    <w:qFormat/>
    <w:rsid w:val="00970C31"/>
    <w:pPr>
      <w:widowControl w:val="0"/>
      <w:autoSpaceDE w:val="0"/>
      <w:autoSpaceDN w:val="0"/>
      <w:spacing w:after="0" w:line="240" w:lineRule="auto"/>
    </w:pPr>
    <w:rPr>
      <w:rFonts w:ascii="Calibri" w:eastAsia="Calibri" w:hAnsi="Calibri" w:cs="Calibri"/>
      <w:lang w:val="en-US" w:bidi="en-US"/>
    </w:rPr>
  </w:style>
  <w:style w:type="character" w:styleId="UnresolvedMention">
    <w:name w:val="Unresolved Mention"/>
    <w:basedOn w:val="DefaultParagraphFont"/>
    <w:uiPriority w:val="99"/>
    <w:semiHidden/>
    <w:unhideWhenUsed/>
    <w:rsid w:val="00FE3A95"/>
    <w:rPr>
      <w:color w:val="605E5C"/>
      <w:shd w:val="clear" w:color="auto" w:fill="E1DFDD"/>
    </w:rPr>
  </w:style>
  <w:style w:type="paragraph" w:styleId="NormalWeb">
    <w:name w:val="Normal (Web)"/>
    <w:basedOn w:val="Normal"/>
    <w:uiPriority w:val="99"/>
    <w:unhideWhenUsed/>
    <w:rsid w:val="0080497E"/>
    <w:pPr>
      <w:spacing w:after="0" w:line="240" w:lineRule="auto"/>
    </w:pPr>
    <w:rPr>
      <w:rFonts w:ascii="Aptos" w:hAnsi="Aptos" w:cs="Aptos"/>
      <w:sz w:val="24"/>
      <w:szCs w:val="24"/>
      <w:lang w:eastAsia="en-GB"/>
    </w:rPr>
  </w:style>
  <w:style w:type="character" w:styleId="Strong">
    <w:name w:val="Strong"/>
    <w:basedOn w:val="DefaultParagraphFont"/>
    <w:uiPriority w:val="22"/>
    <w:qFormat/>
    <w:rsid w:val="00C50A23"/>
    <w:rPr>
      <w:b/>
      <w:bCs/>
    </w:rPr>
  </w:style>
  <w:style w:type="character" w:customStyle="1" w:styleId="Heading3Char">
    <w:name w:val="Heading 3 Char"/>
    <w:basedOn w:val="DefaultParagraphFont"/>
    <w:link w:val="Heading3"/>
    <w:uiPriority w:val="9"/>
    <w:semiHidden/>
    <w:rsid w:val="00E8355C"/>
    <w:rPr>
      <w:rFonts w:asciiTheme="majorHAnsi" w:eastAsiaTheme="majorEastAsia" w:hAnsiTheme="majorHAnsi" w:cstheme="majorBidi"/>
      <w:color w:val="243F60" w:themeColor="accent1" w:themeShade="7F"/>
      <w:sz w:val="24"/>
      <w:szCs w:val="24"/>
    </w:rPr>
  </w:style>
  <w:style w:type="paragraph" w:customStyle="1" w:styleId="EKtable">
    <w:name w:val="EK table"/>
    <w:basedOn w:val="Normal"/>
    <w:qFormat/>
    <w:rsid w:val="005F26E2"/>
    <w:pPr>
      <w:keepNext/>
      <w:tabs>
        <w:tab w:val="left" w:pos="1021"/>
      </w:tabs>
      <w:spacing w:after="0" w:line="200" w:lineRule="atLeast"/>
      <w:outlineLvl w:val="2"/>
    </w:pPr>
    <w:rPr>
      <w:rFonts w:ascii="Arial" w:eastAsia="Times New Roman" w:hAnsi="Arial" w:cs="Times New Roman"/>
      <w:color w:val="008080"/>
      <w:sz w:val="20"/>
    </w:rPr>
  </w:style>
  <w:style w:type="character" w:customStyle="1" w:styleId="ListParagraphChar">
    <w:name w:val="List Paragraph Char"/>
    <w:link w:val="ListParagraph"/>
    <w:uiPriority w:val="34"/>
    <w:locked/>
    <w:rsid w:val="005F2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65825">
      <w:bodyDiv w:val="1"/>
      <w:marLeft w:val="0"/>
      <w:marRight w:val="0"/>
      <w:marTop w:val="0"/>
      <w:marBottom w:val="0"/>
      <w:divBdr>
        <w:top w:val="none" w:sz="0" w:space="0" w:color="auto"/>
        <w:left w:val="none" w:sz="0" w:space="0" w:color="auto"/>
        <w:bottom w:val="none" w:sz="0" w:space="0" w:color="auto"/>
        <w:right w:val="none" w:sz="0" w:space="0" w:color="auto"/>
      </w:divBdr>
    </w:div>
    <w:div w:id="163514622">
      <w:bodyDiv w:val="1"/>
      <w:marLeft w:val="0"/>
      <w:marRight w:val="0"/>
      <w:marTop w:val="0"/>
      <w:marBottom w:val="0"/>
      <w:divBdr>
        <w:top w:val="none" w:sz="0" w:space="0" w:color="auto"/>
        <w:left w:val="none" w:sz="0" w:space="0" w:color="auto"/>
        <w:bottom w:val="none" w:sz="0" w:space="0" w:color="auto"/>
        <w:right w:val="none" w:sz="0" w:space="0" w:color="auto"/>
      </w:divBdr>
    </w:div>
    <w:div w:id="230166425">
      <w:bodyDiv w:val="1"/>
      <w:marLeft w:val="0"/>
      <w:marRight w:val="0"/>
      <w:marTop w:val="0"/>
      <w:marBottom w:val="0"/>
      <w:divBdr>
        <w:top w:val="none" w:sz="0" w:space="0" w:color="auto"/>
        <w:left w:val="none" w:sz="0" w:space="0" w:color="auto"/>
        <w:bottom w:val="none" w:sz="0" w:space="0" w:color="auto"/>
        <w:right w:val="none" w:sz="0" w:space="0" w:color="auto"/>
      </w:divBdr>
    </w:div>
    <w:div w:id="365301046">
      <w:bodyDiv w:val="1"/>
      <w:marLeft w:val="0"/>
      <w:marRight w:val="0"/>
      <w:marTop w:val="0"/>
      <w:marBottom w:val="0"/>
      <w:divBdr>
        <w:top w:val="none" w:sz="0" w:space="0" w:color="auto"/>
        <w:left w:val="none" w:sz="0" w:space="0" w:color="auto"/>
        <w:bottom w:val="none" w:sz="0" w:space="0" w:color="auto"/>
        <w:right w:val="none" w:sz="0" w:space="0" w:color="auto"/>
      </w:divBdr>
    </w:div>
    <w:div w:id="502555361">
      <w:bodyDiv w:val="1"/>
      <w:marLeft w:val="0"/>
      <w:marRight w:val="0"/>
      <w:marTop w:val="0"/>
      <w:marBottom w:val="0"/>
      <w:divBdr>
        <w:top w:val="none" w:sz="0" w:space="0" w:color="auto"/>
        <w:left w:val="none" w:sz="0" w:space="0" w:color="auto"/>
        <w:bottom w:val="none" w:sz="0" w:space="0" w:color="auto"/>
        <w:right w:val="none" w:sz="0" w:space="0" w:color="auto"/>
      </w:divBdr>
    </w:div>
    <w:div w:id="590049543">
      <w:bodyDiv w:val="1"/>
      <w:marLeft w:val="0"/>
      <w:marRight w:val="0"/>
      <w:marTop w:val="0"/>
      <w:marBottom w:val="0"/>
      <w:divBdr>
        <w:top w:val="none" w:sz="0" w:space="0" w:color="auto"/>
        <w:left w:val="none" w:sz="0" w:space="0" w:color="auto"/>
        <w:bottom w:val="none" w:sz="0" w:space="0" w:color="auto"/>
        <w:right w:val="none" w:sz="0" w:space="0" w:color="auto"/>
      </w:divBdr>
    </w:div>
    <w:div w:id="1282613247">
      <w:bodyDiv w:val="1"/>
      <w:marLeft w:val="0"/>
      <w:marRight w:val="0"/>
      <w:marTop w:val="0"/>
      <w:marBottom w:val="0"/>
      <w:divBdr>
        <w:top w:val="none" w:sz="0" w:space="0" w:color="auto"/>
        <w:left w:val="none" w:sz="0" w:space="0" w:color="auto"/>
        <w:bottom w:val="none" w:sz="0" w:space="0" w:color="auto"/>
        <w:right w:val="none" w:sz="0" w:space="0" w:color="auto"/>
      </w:divBdr>
    </w:div>
    <w:div w:id="1342120246">
      <w:bodyDiv w:val="1"/>
      <w:marLeft w:val="0"/>
      <w:marRight w:val="0"/>
      <w:marTop w:val="0"/>
      <w:marBottom w:val="0"/>
      <w:divBdr>
        <w:top w:val="none" w:sz="0" w:space="0" w:color="auto"/>
        <w:left w:val="none" w:sz="0" w:space="0" w:color="auto"/>
        <w:bottom w:val="none" w:sz="0" w:space="0" w:color="auto"/>
        <w:right w:val="none" w:sz="0" w:space="0" w:color="auto"/>
      </w:divBdr>
    </w:div>
    <w:div w:id="1643609101">
      <w:bodyDiv w:val="1"/>
      <w:marLeft w:val="0"/>
      <w:marRight w:val="0"/>
      <w:marTop w:val="0"/>
      <w:marBottom w:val="0"/>
      <w:divBdr>
        <w:top w:val="none" w:sz="0" w:space="0" w:color="auto"/>
        <w:left w:val="none" w:sz="0" w:space="0" w:color="auto"/>
        <w:bottom w:val="none" w:sz="0" w:space="0" w:color="auto"/>
        <w:right w:val="none" w:sz="0" w:space="0" w:color="auto"/>
      </w:divBdr>
    </w:div>
    <w:div w:id="1776827695">
      <w:bodyDiv w:val="1"/>
      <w:marLeft w:val="0"/>
      <w:marRight w:val="0"/>
      <w:marTop w:val="0"/>
      <w:marBottom w:val="0"/>
      <w:divBdr>
        <w:top w:val="none" w:sz="0" w:space="0" w:color="auto"/>
        <w:left w:val="none" w:sz="0" w:space="0" w:color="auto"/>
        <w:bottom w:val="none" w:sz="0" w:space="0" w:color="auto"/>
        <w:right w:val="none" w:sz="0" w:space="0" w:color="auto"/>
      </w:divBdr>
    </w:div>
    <w:div w:id="1926960649">
      <w:bodyDiv w:val="1"/>
      <w:marLeft w:val="0"/>
      <w:marRight w:val="0"/>
      <w:marTop w:val="0"/>
      <w:marBottom w:val="0"/>
      <w:divBdr>
        <w:top w:val="none" w:sz="0" w:space="0" w:color="auto"/>
        <w:left w:val="none" w:sz="0" w:space="0" w:color="auto"/>
        <w:bottom w:val="none" w:sz="0" w:space="0" w:color="auto"/>
        <w:right w:val="none" w:sz="0" w:space="0" w:color="auto"/>
      </w:divBdr>
      <w:divsChild>
        <w:div w:id="12651032">
          <w:marLeft w:val="0"/>
          <w:marRight w:val="0"/>
          <w:marTop w:val="0"/>
          <w:marBottom w:val="0"/>
          <w:divBdr>
            <w:top w:val="none" w:sz="0" w:space="0" w:color="auto"/>
            <w:left w:val="none" w:sz="0" w:space="0" w:color="auto"/>
            <w:bottom w:val="none" w:sz="0" w:space="0" w:color="auto"/>
            <w:right w:val="none" w:sz="0" w:space="0" w:color="auto"/>
          </w:divBdr>
        </w:div>
        <w:div w:id="16153082">
          <w:marLeft w:val="0"/>
          <w:marRight w:val="0"/>
          <w:marTop w:val="0"/>
          <w:marBottom w:val="0"/>
          <w:divBdr>
            <w:top w:val="none" w:sz="0" w:space="0" w:color="auto"/>
            <w:left w:val="none" w:sz="0" w:space="0" w:color="auto"/>
            <w:bottom w:val="none" w:sz="0" w:space="0" w:color="auto"/>
            <w:right w:val="none" w:sz="0" w:space="0" w:color="auto"/>
          </w:divBdr>
        </w:div>
        <w:div w:id="79370973">
          <w:marLeft w:val="0"/>
          <w:marRight w:val="0"/>
          <w:marTop w:val="0"/>
          <w:marBottom w:val="0"/>
          <w:divBdr>
            <w:top w:val="none" w:sz="0" w:space="0" w:color="auto"/>
            <w:left w:val="none" w:sz="0" w:space="0" w:color="auto"/>
            <w:bottom w:val="none" w:sz="0" w:space="0" w:color="auto"/>
            <w:right w:val="none" w:sz="0" w:space="0" w:color="auto"/>
          </w:divBdr>
        </w:div>
        <w:div w:id="144511248">
          <w:marLeft w:val="0"/>
          <w:marRight w:val="0"/>
          <w:marTop w:val="0"/>
          <w:marBottom w:val="0"/>
          <w:divBdr>
            <w:top w:val="none" w:sz="0" w:space="0" w:color="auto"/>
            <w:left w:val="none" w:sz="0" w:space="0" w:color="auto"/>
            <w:bottom w:val="none" w:sz="0" w:space="0" w:color="auto"/>
            <w:right w:val="none" w:sz="0" w:space="0" w:color="auto"/>
          </w:divBdr>
        </w:div>
        <w:div w:id="159318630">
          <w:marLeft w:val="0"/>
          <w:marRight w:val="0"/>
          <w:marTop w:val="0"/>
          <w:marBottom w:val="0"/>
          <w:divBdr>
            <w:top w:val="none" w:sz="0" w:space="0" w:color="auto"/>
            <w:left w:val="none" w:sz="0" w:space="0" w:color="auto"/>
            <w:bottom w:val="none" w:sz="0" w:space="0" w:color="auto"/>
            <w:right w:val="none" w:sz="0" w:space="0" w:color="auto"/>
          </w:divBdr>
        </w:div>
        <w:div w:id="266273119">
          <w:marLeft w:val="0"/>
          <w:marRight w:val="0"/>
          <w:marTop w:val="0"/>
          <w:marBottom w:val="0"/>
          <w:divBdr>
            <w:top w:val="none" w:sz="0" w:space="0" w:color="auto"/>
            <w:left w:val="none" w:sz="0" w:space="0" w:color="auto"/>
            <w:bottom w:val="none" w:sz="0" w:space="0" w:color="auto"/>
            <w:right w:val="none" w:sz="0" w:space="0" w:color="auto"/>
          </w:divBdr>
        </w:div>
        <w:div w:id="316154578">
          <w:marLeft w:val="0"/>
          <w:marRight w:val="0"/>
          <w:marTop w:val="0"/>
          <w:marBottom w:val="0"/>
          <w:divBdr>
            <w:top w:val="none" w:sz="0" w:space="0" w:color="auto"/>
            <w:left w:val="none" w:sz="0" w:space="0" w:color="auto"/>
            <w:bottom w:val="none" w:sz="0" w:space="0" w:color="auto"/>
            <w:right w:val="none" w:sz="0" w:space="0" w:color="auto"/>
          </w:divBdr>
        </w:div>
        <w:div w:id="341276667">
          <w:marLeft w:val="0"/>
          <w:marRight w:val="0"/>
          <w:marTop w:val="0"/>
          <w:marBottom w:val="0"/>
          <w:divBdr>
            <w:top w:val="none" w:sz="0" w:space="0" w:color="auto"/>
            <w:left w:val="none" w:sz="0" w:space="0" w:color="auto"/>
            <w:bottom w:val="none" w:sz="0" w:space="0" w:color="auto"/>
            <w:right w:val="none" w:sz="0" w:space="0" w:color="auto"/>
          </w:divBdr>
        </w:div>
        <w:div w:id="348065871">
          <w:marLeft w:val="0"/>
          <w:marRight w:val="0"/>
          <w:marTop w:val="0"/>
          <w:marBottom w:val="0"/>
          <w:divBdr>
            <w:top w:val="none" w:sz="0" w:space="0" w:color="auto"/>
            <w:left w:val="none" w:sz="0" w:space="0" w:color="auto"/>
            <w:bottom w:val="none" w:sz="0" w:space="0" w:color="auto"/>
            <w:right w:val="none" w:sz="0" w:space="0" w:color="auto"/>
          </w:divBdr>
        </w:div>
        <w:div w:id="419717859">
          <w:marLeft w:val="0"/>
          <w:marRight w:val="0"/>
          <w:marTop w:val="0"/>
          <w:marBottom w:val="0"/>
          <w:divBdr>
            <w:top w:val="none" w:sz="0" w:space="0" w:color="auto"/>
            <w:left w:val="none" w:sz="0" w:space="0" w:color="auto"/>
            <w:bottom w:val="none" w:sz="0" w:space="0" w:color="auto"/>
            <w:right w:val="none" w:sz="0" w:space="0" w:color="auto"/>
          </w:divBdr>
          <w:divsChild>
            <w:div w:id="274945548">
              <w:marLeft w:val="0"/>
              <w:marRight w:val="0"/>
              <w:marTop w:val="0"/>
              <w:marBottom w:val="0"/>
              <w:divBdr>
                <w:top w:val="none" w:sz="0" w:space="0" w:color="auto"/>
                <w:left w:val="none" w:sz="0" w:space="0" w:color="auto"/>
                <w:bottom w:val="none" w:sz="0" w:space="0" w:color="auto"/>
                <w:right w:val="none" w:sz="0" w:space="0" w:color="auto"/>
              </w:divBdr>
            </w:div>
          </w:divsChild>
        </w:div>
        <w:div w:id="461969657">
          <w:marLeft w:val="0"/>
          <w:marRight w:val="0"/>
          <w:marTop w:val="0"/>
          <w:marBottom w:val="0"/>
          <w:divBdr>
            <w:top w:val="none" w:sz="0" w:space="0" w:color="auto"/>
            <w:left w:val="none" w:sz="0" w:space="0" w:color="auto"/>
            <w:bottom w:val="none" w:sz="0" w:space="0" w:color="auto"/>
            <w:right w:val="none" w:sz="0" w:space="0" w:color="auto"/>
          </w:divBdr>
          <w:divsChild>
            <w:div w:id="1199776955">
              <w:marLeft w:val="0"/>
              <w:marRight w:val="0"/>
              <w:marTop w:val="0"/>
              <w:marBottom w:val="0"/>
              <w:divBdr>
                <w:top w:val="none" w:sz="0" w:space="0" w:color="auto"/>
                <w:left w:val="none" w:sz="0" w:space="0" w:color="auto"/>
                <w:bottom w:val="none" w:sz="0" w:space="0" w:color="auto"/>
                <w:right w:val="none" w:sz="0" w:space="0" w:color="auto"/>
              </w:divBdr>
            </w:div>
          </w:divsChild>
        </w:div>
        <w:div w:id="482041829">
          <w:marLeft w:val="0"/>
          <w:marRight w:val="0"/>
          <w:marTop w:val="0"/>
          <w:marBottom w:val="0"/>
          <w:divBdr>
            <w:top w:val="none" w:sz="0" w:space="0" w:color="auto"/>
            <w:left w:val="none" w:sz="0" w:space="0" w:color="auto"/>
            <w:bottom w:val="none" w:sz="0" w:space="0" w:color="auto"/>
            <w:right w:val="none" w:sz="0" w:space="0" w:color="auto"/>
          </w:divBdr>
        </w:div>
        <w:div w:id="483158301">
          <w:marLeft w:val="0"/>
          <w:marRight w:val="0"/>
          <w:marTop w:val="0"/>
          <w:marBottom w:val="0"/>
          <w:divBdr>
            <w:top w:val="none" w:sz="0" w:space="0" w:color="auto"/>
            <w:left w:val="none" w:sz="0" w:space="0" w:color="auto"/>
            <w:bottom w:val="none" w:sz="0" w:space="0" w:color="auto"/>
            <w:right w:val="none" w:sz="0" w:space="0" w:color="auto"/>
          </w:divBdr>
        </w:div>
        <w:div w:id="485904232">
          <w:marLeft w:val="0"/>
          <w:marRight w:val="0"/>
          <w:marTop w:val="0"/>
          <w:marBottom w:val="0"/>
          <w:divBdr>
            <w:top w:val="none" w:sz="0" w:space="0" w:color="auto"/>
            <w:left w:val="none" w:sz="0" w:space="0" w:color="auto"/>
            <w:bottom w:val="none" w:sz="0" w:space="0" w:color="auto"/>
            <w:right w:val="none" w:sz="0" w:space="0" w:color="auto"/>
          </w:divBdr>
        </w:div>
        <w:div w:id="530650283">
          <w:marLeft w:val="0"/>
          <w:marRight w:val="0"/>
          <w:marTop w:val="0"/>
          <w:marBottom w:val="0"/>
          <w:divBdr>
            <w:top w:val="none" w:sz="0" w:space="0" w:color="auto"/>
            <w:left w:val="none" w:sz="0" w:space="0" w:color="auto"/>
            <w:bottom w:val="none" w:sz="0" w:space="0" w:color="auto"/>
            <w:right w:val="none" w:sz="0" w:space="0" w:color="auto"/>
          </w:divBdr>
        </w:div>
        <w:div w:id="565650135">
          <w:marLeft w:val="0"/>
          <w:marRight w:val="0"/>
          <w:marTop w:val="0"/>
          <w:marBottom w:val="0"/>
          <w:divBdr>
            <w:top w:val="none" w:sz="0" w:space="0" w:color="auto"/>
            <w:left w:val="none" w:sz="0" w:space="0" w:color="auto"/>
            <w:bottom w:val="none" w:sz="0" w:space="0" w:color="auto"/>
            <w:right w:val="none" w:sz="0" w:space="0" w:color="auto"/>
          </w:divBdr>
          <w:divsChild>
            <w:div w:id="161968484">
              <w:marLeft w:val="0"/>
              <w:marRight w:val="0"/>
              <w:marTop w:val="0"/>
              <w:marBottom w:val="0"/>
              <w:divBdr>
                <w:top w:val="none" w:sz="0" w:space="0" w:color="auto"/>
                <w:left w:val="none" w:sz="0" w:space="0" w:color="auto"/>
                <w:bottom w:val="none" w:sz="0" w:space="0" w:color="auto"/>
                <w:right w:val="none" w:sz="0" w:space="0" w:color="auto"/>
              </w:divBdr>
            </w:div>
            <w:div w:id="581333712">
              <w:marLeft w:val="0"/>
              <w:marRight w:val="0"/>
              <w:marTop w:val="0"/>
              <w:marBottom w:val="0"/>
              <w:divBdr>
                <w:top w:val="none" w:sz="0" w:space="0" w:color="auto"/>
                <w:left w:val="none" w:sz="0" w:space="0" w:color="auto"/>
                <w:bottom w:val="none" w:sz="0" w:space="0" w:color="auto"/>
                <w:right w:val="none" w:sz="0" w:space="0" w:color="auto"/>
              </w:divBdr>
            </w:div>
            <w:div w:id="743603232">
              <w:marLeft w:val="0"/>
              <w:marRight w:val="0"/>
              <w:marTop w:val="0"/>
              <w:marBottom w:val="0"/>
              <w:divBdr>
                <w:top w:val="none" w:sz="0" w:space="0" w:color="auto"/>
                <w:left w:val="none" w:sz="0" w:space="0" w:color="auto"/>
                <w:bottom w:val="none" w:sz="0" w:space="0" w:color="auto"/>
                <w:right w:val="none" w:sz="0" w:space="0" w:color="auto"/>
              </w:divBdr>
            </w:div>
            <w:div w:id="1813448308">
              <w:marLeft w:val="0"/>
              <w:marRight w:val="0"/>
              <w:marTop w:val="0"/>
              <w:marBottom w:val="0"/>
              <w:divBdr>
                <w:top w:val="none" w:sz="0" w:space="0" w:color="auto"/>
                <w:left w:val="none" w:sz="0" w:space="0" w:color="auto"/>
                <w:bottom w:val="none" w:sz="0" w:space="0" w:color="auto"/>
                <w:right w:val="none" w:sz="0" w:space="0" w:color="auto"/>
              </w:divBdr>
            </w:div>
            <w:div w:id="1836142271">
              <w:marLeft w:val="0"/>
              <w:marRight w:val="0"/>
              <w:marTop w:val="0"/>
              <w:marBottom w:val="0"/>
              <w:divBdr>
                <w:top w:val="none" w:sz="0" w:space="0" w:color="auto"/>
                <w:left w:val="none" w:sz="0" w:space="0" w:color="auto"/>
                <w:bottom w:val="none" w:sz="0" w:space="0" w:color="auto"/>
                <w:right w:val="none" w:sz="0" w:space="0" w:color="auto"/>
              </w:divBdr>
            </w:div>
          </w:divsChild>
        </w:div>
        <w:div w:id="573006205">
          <w:marLeft w:val="0"/>
          <w:marRight w:val="0"/>
          <w:marTop w:val="0"/>
          <w:marBottom w:val="0"/>
          <w:divBdr>
            <w:top w:val="none" w:sz="0" w:space="0" w:color="auto"/>
            <w:left w:val="none" w:sz="0" w:space="0" w:color="auto"/>
            <w:bottom w:val="none" w:sz="0" w:space="0" w:color="auto"/>
            <w:right w:val="none" w:sz="0" w:space="0" w:color="auto"/>
          </w:divBdr>
        </w:div>
        <w:div w:id="624777684">
          <w:marLeft w:val="0"/>
          <w:marRight w:val="0"/>
          <w:marTop w:val="0"/>
          <w:marBottom w:val="0"/>
          <w:divBdr>
            <w:top w:val="none" w:sz="0" w:space="0" w:color="auto"/>
            <w:left w:val="none" w:sz="0" w:space="0" w:color="auto"/>
            <w:bottom w:val="none" w:sz="0" w:space="0" w:color="auto"/>
            <w:right w:val="none" w:sz="0" w:space="0" w:color="auto"/>
          </w:divBdr>
        </w:div>
        <w:div w:id="632489611">
          <w:marLeft w:val="0"/>
          <w:marRight w:val="0"/>
          <w:marTop w:val="0"/>
          <w:marBottom w:val="0"/>
          <w:divBdr>
            <w:top w:val="none" w:sz="0" w:space="0" w:color="auto"/>
            <w:left w:val="none" w:sz="0" w:space="0" w:color="auto"/>
            <w:bottom w:val="none" w:sz="0" w:space="0" w:color="auto"/>
            <w:right w:val="none" w:sz="0" w:space="0" w:color="auto"/>
          </w:divBdr>
        </w:div>
        <w:div w:id="718631795">
          <w:marLeft w:val="0"/>
          <w:marRight w:val="0"/>
          <w:marTop w:val="0"/>
          <w:marBottom w:val="0"/>
          <w:divBdr>
            <w:top w:val="none" w:sz="0" w:space="0" w:color="auto"/>
            <w:left w:val="none" w:sz="0" w:space="0" w:color="auto"/>
            <w:bottom w:val="none" w:sz="0" w:space="0" w:color="auto"/>
            <w:right w:val="none" w:sz="0" w:space="0" w:color="auto"/>
          </w:divBdr>
        </w:div>
        <w:div w:id="727457064">
          <w:marLeft w:val="0"/>
          <w:marRight w:val="0"/>
          <w:marTop w:val="0"/>
          <w:marBottom w:val="0"/>
          <w:divBdr>
            <w:top w:val="none" w:sz="0" w:space="0" w:color="auto"/>
            <w:left w:val="none" w:sz="0" w:space="0" w:color="auto"/>
            <w:bottom w:val="none" w:sz="0" w:space="0" w:color="auto"/>
            <w:right w:val="none" w:sz="0" w:space="0" w:color="auto"/>
          </w:divBdr>
          <w:divsChild>
            <w:div w:id="798645040">
              <w:marLeft w:val="0"/>
              <w:marRight w:val="0"/>
              <w:marTop w:val="0"/>
              <w:marBottom w:val="0"/>
              <w:divBdr>
                <w:top w:val="none" w:sz="0" w:space="0" w:color="auto"/>
                <w:left w:val="none" w:sz="0" w:space="0" w:color="auto"/>
                <w:bottom w:val="none" w:sz="0" w:space="0" w:color="auto"/>
                <w:right w:val="none" w:sz="0" w:space="0" w:color="auto"/>
              </w:divBdr>
            </w:div>
            <w:div w:id="1194920705">
              <w:marLeft w:val="0"/>
              <w:marRight w:val="0"/>
              <w:marTop w:val="0"/>
              <w:marBottom w:val="0"/>
              <w:divBdr>
                <w:top w:val="none" w:sz="0" w:space="0" w:color="auto"/>
                <w:left w:val="none" w:sz="0" w:space="0" w:color="auto"/>
                <w:bottom w:val="none" w:sz="0" w:space="0" w:color="auto"/>
                <w:right w:val="none" w:sz="0" w:space="0" w:color="auto"/>
              </w:divBdr>
            </w:div>
            <w:div w:id="1194997982">
              <w:marLeft w:val="0"/>
              <w:marRight w:val="0"/>
              <w:marTop w:val="0"/>
              <w:marBottom w:val="0"/>
              <w:divBdr>
                <w:top w:val="none" w:sz="0" w:space="0" w:color="auto"/>
                <w:left w:val="none" w:sz="0" w:space="0" w:color="auto"/>
                <w:bottom w:val="none" w:sz="0" w:space="0" w:color="auto"/>
                <w:right w:val="none" w:sz="0" w:space="0" w:color="auto"/>
              </w:divBdr>
            </w:div>
            <w:div w:id="1754545428">
              <w:marLeft w:val="0"/>
              <w:marRight w:val="0"/>
              <w:marTop w:val="0"/>
              <w:marBottom w:val="0"/>
              <w:divBdr>
                <w:top w:val="none" w:sz="0" w:space="0" w:color="auto"/>
                <w:left w:val="none" w:sz="0" w:space="0" w:color="auto"/>
                <w:bottom w:val="none" w:sz="0" w:space="0" w:color="auto"/>
                <w:right w:val="none" w:sz="0" w:space="0" w:color="auto"/>
              </w:divBdr>
            </w:div>
            <w:div w:id="1917744833">
              <w:marLeft w:val="0"/>
              <w:marRight w:val="0"/>
              <w:marTop w:val="0"/>
              <w:marBottom w:val="0"/>
              <w:divBdr>
                <w:top w:val="none" w:sz="0" w:space="0" w:color="auto"/>
                <w:left w:val="none" w:sz="0" w:space="0" w:color="auto"/>
                <w:bottom w:val="none" w:sz="0" w:space="0" w:color="auto"/>
                <w:right w:val="none" w:sz="0" w:space="0" w:color="auto"/>
              </w:divBdr>
            </w:div>
          </w:divsChild>
        </w:div>
        <w:div w:id="730889227">
          <w:marLeft w:val="0"/>
          <w:marRight w:val="0"/>
          <w:marTop w:val="0"/>
          <w:marBottom w:val="0"/>
          <w:divBdr>
            <w:top w:val="none" w:sz="0" w:space="0" w:color="auto"/>
            <w:left w:val="none" w:sz="0" w:space="0" w:color="auto"/>
            <w:bottom w:val="none" w:sz="0" w:space="0" w:color="auto"/>
            <w:right w:val="none" w:sz="0" w:space="0" w:color="auto"/>
          </w:divBdr>
          <w:divsChild>
            <w:div w:id="625307965">
              <w:marLeft w:val="0"/>
              <w:marRight w:val="0"/>
              <w:marTop w:val="0"/>
              <w:marBottom w:val="0"/>
              <w:divBdr>
                <w:top w:val="none" w:sz="0" w:space="0" w:color="auto"/>
                <w:left w:val="none" w:sz="0" w:space="0" w:color="auto"/>
                <w:bottom w:val="none" w:sz="0" w:space="0" w:color="auto"/>
                <w:right w:val="none" w:sz="0" w:space="0" w:color="auto"/>
              </w:divBdr>
            </w:div>
            <w:div w:id="628979294">
              <w:marLeft w:val="0"/>
              <w:marRight w:val="0"/>
              <w:marTop w:val="0"/>
              <w:marBottom w:val="0"/>
              <w:divBdr>
                <w:top w:val="none" w:sz="0" w:space="0" w:color="auto"/>
                <w:left w:val="none" w:sz="0" w:space="0" w:color="auto"/>
                <w:bottom w:val="none" w:sz="0" w:space="0" w:color="auto"/>
                <w:right w:val="none" w:sz="0" w:space="0" w:color="auto"/>
              </w:divBdr>
            </w:div>
            <w:div w:id="677082034">
              <w:marLeft w:val="0"/>
              <w:marRight w:val="0"/>
              <w:marTop w:val="0"/>
              <w:marBottom w:val="0"/>
              <w:divBdr>
                <w:top w:val="none" w:sz="0" w:space="0" w:color="auto"/>
                <w:left w:val="none" w:sz="0" w:space="0" w:color="auto"/>
                <w:bottom w:val="none" w:sz="0" w:space="0" w:color="auto"/>
                <w:right w:val="none" w:sz="0" w:space="0" w:color="auto"/>
              </w:divBdr>
            </w:div>
            <w:div w:id="1426338312">
              <w:marLeft w:val="0"/>
              <w:marRight w:val="0"/>
              <w:marTop w:val="0"/>
              <w:marBottom w:val="0"/>
              <w:divBdr>
                <w:top w:val="none" w:sz="0" w:space="0" w:color="auto"/>
                <w:left w:val="none" w:sz="0" w:space="0" w:color="auto"/>
                <w:bottom w:val="none" w:sz="0" w:space="0" w:color="auto"/>
                <w:right w:val="none" w:sz="0" w:space="0" w:color="auto"/>
              </w:divBdr>
            </w:div>
            <w:div w:id="2105177494">
              <w:marLeft w:val="0"/>
              <w:marRight w:val="0"/>
              <w:marTop w:val="0"/>
              <w:marBottom w:val="0"/>
              <w:divBdr>
                <w:top w:val="none" w:sz="0" w:space="0" w:color="auto"/>
                <w:left w:val="none" w:sz="0" w:space="0" w:color="auto"/>
                <w:bottom w:val="none" w:sz="0" w:space="0" w:color="auto"/>
                <w:right w:val="none" w:sz="0" w:space="0" w:color="auto"/>
              </w:divBdr>
            </w:div>
          </w:divsChild>
        </w:div>
        <w:div w:id="828329221">
          <w:marLeft w:val="0"/>
          <w:marRight w:val="0"/>
          <w:marTop w:val="0"/>
          <w:marBottom w:val="0"/>
          <w:divBdr>
            <w:top w:val="none" w:sz="0" w:space="0" w:color="auto"/>
            <w:left w:val="none" w:sz="0" w:space="0" w:color="auto"/>
            <w:bottom w:val="none" w:sz="0" w:space="0" w:color="auto"/>
            <w:right w:val="none" w:sz="0" w:space="0" w:color="auto"/>
          </w:divBdr>
          <w:divsChild>
            <w:div w:id="205720958">
              <w:marLeft w:val="0"/>
              <w:marRight w:val="0"/>
              <w:marTop w:val="0"/>
              <w:marBottom w:val="0"/>
              <w:divBdr>
                <w:top w:val="none" w:sz="0" w:space="0" w:color="auto"/>
                <w:left w:val="none" w:sz="0" w:space="0" w:color="auto"/>
                <w:bottom w:val="none" w:sz="0" w:space="0" w:color="auto"/>
                <w:right w:val="none" w:sz="0" w:space="0" w:color="auto"/>
              </w:divBdr>
            </w:div>
            <w:div w:id="911353792">
              <w:marLeft w:val="0"/>
              <w:marRight w:val="0"/>
              <w:marTop w:val="0"/>
              <w:marBottom w:val="0"/>
              <w:divBdr>
                <w:top w:val="none" w:sz="0" w:space="0" w:color="auto"/>
                <w:left w:val="none" w:sz="0" w:space="0" w:color="auto"/>
                <w:bottom w:val="none" w:sz="0" w:space="0" w:color="auto"/>
                <w:right w:val="none" w:sz="0" w:space="0" w:color="auto"/>
              </w:divBdr>
            </w:div>
            <w:div w:id="2081251925">
              <w:marLeft w:val="0"/>
              <w:marRight w:val="0"/>
              <w:marTop w:val="0"/>
              <w:marBottom w:val="0"/>
              <w:divBdr>
                <w:top w:val="none" w:sz="0" w:space="0" w:color="auto"/>
                <w:left w:val="none" w:sz="0" w:space="0" w:color="auto"/>
                <w:bottom w:val="none" w:sz="0" w:space="0" w:color="auto"/>
                <w:right w:val="none" w:sz="0" w:space="0" w:color="auto"/>
              </w:divBdr>
            </w:div>
          </w:divsChild>
        </w:div>
        <w:div w:id="844200765">
          <w:marLeft w:val="0"/>
          <w:marRight w:val="0"/>
          <w:marTop w:val="0"/>
          <w:marBottom w:val="0"/>
          <w:divBdr>
            <w:top w:val="none" w:sz="0" w:space="0" w:color="auto"/>
            <w:left w:val="none" w:sz="0" w:space="0" w:color="auto"/>
            <w:bottom w:val="none" w:sz="0" w:space="0" w:color="auto"/>
            <w:right w:val="none" w:sz="0" w:space="0" w:color="auto"/>
          </w:divBdr>
          <w:divsChild>
            <w:div w:id="1112242119">
              <w:marLeft w:val="-75"/>
              <w:marRight w:val="0"/>
              <w:marTop w:val="30"/>
              <w:marBottom w:val="30"/>
              <w:divBdr>
                <w:top w:val="none" w:sz="0" w:space="0" w:color="auto"/>
                <w:left w:val="none" w:sz="0" w:space="0" w:color="auto"/>
                <w:bottom w:val="none" w:sz="0" w:space="0" w:color="auto"/>
                <w:right w:val="none" w:sz="0" w:space="0" w:color="auto"/>
              </w:divBdr>
              <w:divsChild>
                <w:div w:id="12808130">
                  <w:marLeft w:val="0"/>
                  <w:marRight w:val="0"/>
                  <w:marTop w:val="0"/>
                  <w:marBottom w:val="0"/>
                  <w:divBdr>
                    <w:top w:val="none" w:sz="0" w:space="0" w:color="auto"/>
                    <w:left w:val="none" w:sz="0" w:space="0" w:color="auto"/>
                    <w:bottom w:val="none" w:sz="0" w:space="0" w:color="auto"/>
                    <w:right w:val="none" w:sz="0" w:space="0" w:color="auto"/>
                  </w:divBdr>
                  <w:divsChild>
                    <w:div w:id="1774547199">
                      <w:marLeft w:val="0"/>
                      <w:marRight w:val="0"/>
                      <w:marTop w:val="0"/>
                      <w:marBottom w:val="0"/>
                      <w:divBdr>
                        <w:top w:val="none" w:sz="0" w:space="0" w:color="auto"/>
                        <w:left w:val="none" w:sz="0" w:space="0" w:color="auto"/>
                        <w:bottom w:val="none" w:sz="0" w:space="0" w:color="auto"/>
                        <w:right w:val="none" w:sz="0" w:space="0" w:color="auto"/>
                      </w:divBdr>
                    </w:div>
                  </w:divsChild>
                </w:div>
                <w:div w:id="40130538">
                  <w:marLeft w:val="0"/>
                  <w:marRight w:val="0"/>
                  <w:marTop w:val="0"/>
                  <w:marBottom w:val="0"/>
                  <w:divBdr>
                    <w:top w:val="none" w:sz="0" w:space="0" w:color="auto"/>
                    <w:left w:val="none" w:sz="0" w:space="0" w:color="auto"/>
                    <w:bottom w:val="none" w:sz="0" w:space="0" w:color="auto"/>
                    <w:right w:val="none" w:sz="0" w:space="0" w:color="auto"/>
                  </w:divBdr>
                  <w:divsChild>
                    <w:div w:id="757209877">
                      <w:marLeft w:val="0"/>
                      <w:marRight w:val="0"/>
                      <w:marTop w:val="0"/>
                      <w:marBottom w:val="0"/>
                      <w:divBdr>
                        <w:top w:val="none" w:sz="0" w:space="0" w:color="auto"/>
                        <w:left w:val="none" w:sz="0" w:space="0" w:color="auto"/>
                        <w:bottom w:val="none" w:sz="0" w:space="0" w:color="auto"/>
                        <w:right w:val="none" w:sz="0" w:space="0" w:color="auto"/>
                      </w:divBdr>
                    </w:div>
                  </w:divsChild>
                </w:div>
                <w:div w:id="81875076">
                  <w:marLeft w:val="0"/>
                  <w:marRight w:val="0"/>
                  <w:marTop w:val="0"/>
                  <w:marBottom w:val="0"/>
                  <w:divBdr>
                    <w:top w:val="none" w:sz="0" w:space="0" w:color="auto"/>
                    <w:left w:val="none" w:sz="0" w:space="0" w:color="auto"/>
                    <w:bottom w:val="none" w:sz="0" w:space="0" w:color="auto"/>
                    <w:right w:val="none" w:sz="0" w:space="0" w:color="auto"/>
                  </w:divBdr>
                  <w:divsChild>
                    <w:div w:id="1687906315">
                      <w:marLeft w:val="0"/>
                      <w:marRight w:val="0"/>
                      <w:marTop w:val="0"/>
                      <w:marBottom w:val="0"/>
                      <w:divBdr>
                        <w:top w:val="none" w:sz="0" w:space="0" w:color="auto"/>
                        <w:left w:val="none" w:sz="0" w:space="0" w:color="auto"/>
                        <w:bottom w:val="none" w:sz="0" w:space="0" w:color="auto"/>
                        <w:right w:val="none" w:sz="0" w:space="0" w:color="auto"/>
                      </w:divBdr>
                    </w:div>
                  </w:divsChild>
                </w:div>
                <w:div w:id="113790790">
                  <w:marLeft w:val="0"/>
                  <w:marRight w:val="0"/>
                  <w:marTop w:val="0"/>
                  <w:marBottom w:val="0"/>
                  <w:divBdr>
                    <w:top w:val="none" w:sz="0" w:space="0" w:color="auto"/>
                    <w:left w:val="none" w:sz="0" w:space="0" w:color="auto"/>
                    <w:bottom w:val="none" w:sz="0" w:space="0" w:color="auto"/>
                    <w:right w:val="none" w:sz="0" w:space="0" w:color="auto"/>
                  </w:divBdr>
                  <w:divsChild>
                    <w:div w:id="1889026546">
                      <w:marLeft w:val="0"/>
                      <w:marRight w:val="0"/>
                      <w:marTop w:val="0"/>
                      <w:marBottom w:val="0"/>
                      <w:divBdr>
                        <w:top w:val="none" w:sz="0" w:space="0" w:color="auto"/>
                        <w:left w:val="none" w:sz="0" w:space="0" w:color="auto"/>
                        <w:bottom w:val="none" w:sz="0" w:space="0" w:color="auto"/>
                        <w:right w:val="none" w:sz="0" w:space="0" w:color="auto"/>
                      </w:divBdr>
                    </w:div>
                  </w:divsChild>
                </w:div>
                <w:div w:id="140541928">
                  <w:marLeft w:val="0"/>
                  <w:marRight w:val="0"/>
                  <w:marTop w:val="0"/>
                  <w:marBottom w:val="0"/>
                  <w:divBdr>
                    <w:top w:val="none" w:sz="0" w:space="0" w:color="auto"/>
                    <w:left w:val="none" w:sz="0" w:space="0" w:color="auto"/>
                    <w:bottom w:val="none" w:sz="0" w:space="0" w:color="auto"/>
                    <w:right w:val="none" w:sz="0" w:space="0" w:color="auto"/>
                  </w:divBdr>
                  <w:divsChild>
                    <w:div w:id="1599365023">
                      <w:marLeft w:val="0"/>
                      <w:marRight w:val="0"/>
                      <w:marTop w:val="0"/>
                      <w:marBottom w:val="0"/>
                      <w:divBdr>
                        <w:top w:val="none" w:sz="0" w:space="0" w:color="auto"/>
                        <w:left w:val="none" w:sz="0" w:space="0" w:color="auto"/>
                        <w:bottom w:val="none" w:sz="0" w:space="0" w:color="auto"/>
                        <w:right w:val="none" w:sz="0" w:space="0" w:color="auto"/>
                      </w:divBdr>
                    </w:div>
                  </w:divsChild>
                </w:div>
                <w:div w:id="164245620">
                  <w:marLeft w:val="0"/>
                  <w:marRight w:val="0"/>
                  <w:marTop w:val="0"/>
                  <w:marBottom w:val="0"/>
                  <w:divBdr>
                    <w:top w:val="none" w:sz="0" w:space="0" w:color="auto"/>
                    <w:left w:val="none" w:sz="0" w:space="0" w:color="auto"/>
                    <w:bottom w:val="none" w:sz="0" w:space="0" w:color="auto"/>
                    <w:right w:val="none" w:sz="0" w:space="0" w:color="auto"/>
                  </w:divBdr>
                  <w:divsChild>
                    <w:div w:id="289022929">
                      <w:marLeft w:val="0"/>
                      <w:marRight w:val="0"/>
                      <w:marTop w:val="0"/>
                      <w:marBottom w:val="0"/>
                      <w:divBdr>
                        <w:top w:val="none" w:sz="0" w:space="0" w:color="auto"/>
                        <w:left w:val="none" w:sz="0" w:space="0" w:color="auto"/>
                        <w:bottom w:val="none" w:sz="0" w:space="0" w:color="auto"/>
                        <w:right w:val="none" w:sz="0" w:space="0" w:color="auto"/>
                      </w:divBdr>
                    </w:div>
                  </w:divsChild>
                </w:div>
                <w:div w:id="235097541">
                  <w:marLeft w:val="0"/>
                  <w:marRight w:val="0"/>
                  <w:marTop w:val="0"/>
                  <w:marBottom w:val="0"/>
                  <w:divBdr>
                    <w:top w:val="none" w:sz="0" w:space="0" w:color="auto"/>
                    <w:left w:val="none" w:sz="0" w:space="0" w:color="auto"/>
                    <w:bottom w:val="none" w:sz="0" w:space="0" w:color="auto"/>
                    <w:right w:val="none" w:sz="0" w:space="0" w:color="auto"/>
                  </w:divBdr>
                  <w:divsChild>
                    <w:div w:id="334236470">
                      <w:marLeft w:val="0"/>
                      <w:marRight w:val="0"/>
                      <w:marTop w:val="0"/>
                      <w:marBottom w:val="0"/>
                      <w:divBdr>
                        <w:top w:val="none" w:sz="0" w:space="0" w:color="auto"/>
                        <w:left w:val="none" w:sz="0" w:space="0" w:color="auto"/>
                        <w:bottom w:val="none" w:sz="0" w:space="0" w:color="auto"/>
                        <w:right w:val="none" w:sz="0" w:space="0" w:color="auto"/>
                      </w:divBdr>
                    </w:div>
                    <w:div w:id="433281547">
                      <w:marLeft w:val="0"/>
                      <w:marRight w:val="0"/>
                      <w:marTop w:val="0"/>
                      <w:marBottom w:val="0"/>
                      <w:divBdr>
                        <w:top w:val="none" w:sz="0" w:space="0" w:color="auto"/>
                        <w:left w:val="none" w:sz="0" w:space="0" w:color="auto"/>
                        <w:bottom w:val="none" w:sz="0" w:space="0" w:color="auto"/>
                        <w:right w:val="none" w:sz="0" w:space="0" w:color="auto"/>
                      </w:divBdr>
                    </w:div>
                    <w:div w:id="549414299">
                      <w:marLeft w:val="0"/>
                      <w:marRight w:val="0"/>
                      <w:marTop w:val="0"/>
                      <w:marBottom w:val="0"/>
                      <w:divBdr>
                        <w:top w:val="none" w:sz="0" w:space="0" w:color="auto"/>
                        <w:left w:val="none" w:sz="0" w:space="0" w:color="auto"/>
                        <w:bottom w:val="none" w:sz="0" w:space="0" w:color="auto"/>
                        <w:right w:val="none" w:sz="0" w:space="0" w:color="auto"/>
                      </w:divBdr>
                    </w:div>
                  </w:divsChild>
                </w:div>
                <w:div w:id="284047679">
                  <w:marLeft w:val="0"/>
                  <w:marRight w:val="0"/>
                  <w:marTop w:val="0"/>
                  <w:marBottom w:val="0"/>
                  <w:divBdr>
                    <w:top w:val="none" w:sz="0" w:space="0" w:color="auto"/>
                    <w:left w:val="none" w:sz="0" w:space="0" w:color="auto"/>
                    <w:bottom w:val="none" w:sz="0" w:space="0" w:color="auto"/>
                    <w:right w:val="none" w:sz="0" w:space="0" w:color="auto"/>
                  </w:divBdr>
                  <w:divsChild>
                    <w:div w:id="747307462">
                      <w:marLeft w:val="0"/>
                      <w:marRight w:val="0"/>
                      <w:marTop w:val="0"/>
                      <w:marBottom w:val="0"/>
                      <w:divBdr>
                        <w:top w:val="none" w:sz="0" w:space="0" w:color="auto"/>
                        <w:left w:val="none" w:sz="0" w:space="0" w:color="auto"/>
                        <w:bottom w:val="none" w:sz="0" w:space="0" w:color="auto"/>
                        <w:right w:val="none" w:sz="0" w:space="0" w:color="auto"/>
                      </w:divBdr>
                    </w:div>
                  </w:divsChild>
                </w:div>
                <w:div w:id="317997963">
                  <w:marLeft w:val="0"/>
                  <w:marRight w:val="0"/>
                  <w:marTop w:val="0"/>
                  <w:marBottom w:val="0"/>
                  <w:divBdr>
                    <w:top w:val="none" w:sz="0" w:space="0" w:color="auto"/>
                    <w:left w:val="none" w:sz="0" w:space="0" w:color="auto"/>
                    <w:bottom w:val="none" w:sz="0" w:space="0" w:color="auto"/>
                    <w:right w:val="none" w:sz="0" w:space="0" w:color="auto"/>
                  </w:divBdr>
                  <w:divsChild>
                    <w:div w:id="1956789710">
                      <w:marLeft w:val="0"/>
                      <w:marRight w:val="0"/>
                      <w:marTop w:val="0"/>
                      <w:marBottom w:val="0"/>
                      <w:divBdr>
                        <w:top w:val="none" w:sz="0" w:space="0" w:color="auto"/>
                        <w:left w:val="none" w:sz="0" w:space="0" w:color="auto"/>
                        <w:bottom w:val="none" w:sz="0" w:space="0" w:color="auto"/>
                        <w:right w:val="none" w:sz="0" w:space="0" w:color="auto"/>
                      </w:divBdr>
                    </w:div>
                  </w:divsChild>
                </w:div>
                <w:div w:id="358700876">
                  <w:marLeft w:val="0"/>
                  <w:marRight w:val="0"/>
                  <w:marTop w:val="0"/>
                  <w:marBottom w:val="0"/>
                  <w:divBdr>
                    <w:top w:val="none" w:sz="0" w:space="0" w:color="auto"/>
                    <w:left w:val="none" w:sz="0" w:space="0" w:color="auto"/>
                    <w:bottom w:val="none" w:sz="0" w:space="0" w:color="auto"/>
                    <w:right w:val="none" w:sz="0" w:space="0" w:color="auto"/>
                  </w:divBdr>
                  <w:divsChild>
                    <w:div w:id="502473341">
                      <w:marLeft w:val="0"/>
                      <w:marRight w:val="0"/>
                      <w:marTop w:val="0"/>
                      <w:marBottom w:val="0"/>
                      <w:divBdr>
                        <w:top w:val="none" w:sz="0" w:space="0" w:color="auto"/>
                        <w:left w:val="none" w:sz="0" w:space="0" w:color="auto"/>
                        <w:bottom w:val="none" w:sz="0" w:space="0" w:color="auto"/>
                        <w:right w:val="none" w:sz="0" w:space="0" w:color="auto"/>
                      </w:divBdr>
                    </w:div>
                  </w:divsChild>
                </w:div>
                <w:div w:id="370688601">
                  <w:marLeft w:val="0"/>
                  <w:marRight w:val="0"/>
                  <w:marTop w:val="0"/>
                  <w:marBottom w:val="0"/>
                  <w:divBdr>
                    <w:top w:val="none" w:sz="0" w:space="0" w:color="auto"/>
                    <w:left w:val="none" w:sz="0" w:space="0" w:color="auto"/>
                    <w:bottom w:val="none" w:sz="0" w:space="0" w:color="auto"/>
                    <w:right w:val="none" w:sz="0" w:space="0" w:color="auto"/>
                  </w:divBdr>
                  <w:divsChild>
                    <w:div w:id="198669027">
                      <w:marLeft w:val="0"/>
                      <w:marRight w:val="0"/>
                      <w:marTop w:val="0"/>
                      <w:marBottom w:val="0"/>
                      <w:divBdr>
                        <w:top w:val="none" w:sz="0" w:space="0" w:color="auto"/>
                        <w:left w:val="none" w:sz="0" w:space="0" w:color="auto"/>
                        <w:bottom w:val="none" w:sz="0" w:space="0" w:color="auto"/>
                        <w:right w:val="none" w:sz="0" w:space="0" w:color="auto"/>
                      </w:divBdr>
                    </w:div>
                  </w:divsChild>
                </w:div>
                <w:div w:id="390276450">
                  <w:marLeft w:val="0"/>
                  <w:marRight w:val="0"/>
                  <w:marTop w:val="0"/>
                  <w:marBottom w:val="0"/>
                  <w:divBdr>
                    <w:top w:val="none" w:sz="0" w:space="0" w:color="auto"/>
                    <w:left w:val="none" w:sz="0" w:space="0" w:color="auto"/>
                    <w:bottom w:val="none" w:sz="0" w:space="0" w:color="auto"/>
                    <w:right w:val="none" w:sz="0" w:space="0" w:color="auto"/>
                  </w:divBdr>
                  <w:divsChild>
                    <w:div w:id="1152524094">
                      <w:marLeft w:val="0"/>
                      <w:marRight w:val="0"/>
                      <w:marTop w:val="0"/>
                      <w:marBottom w:val="0"/>
                      <w:divBdr>
                        <w:top w:val="none" w:sz="0" w:space="0" w:color="auto"/>
                        <w:left w:val="none" w:sz="0" w:space="0" w:color="auto"/>
                        <w:bottom w:val="none" w:sz="0" w:space="0" w:color="auto"/>
                        <w:right w:val="none" w:sz="0" w:space="0" w:color="auto"/>
                      </w:divBdr>
                    </w:div>
                  </w:divsChild>
                </w:div>
                <w:div w:id="400760798">
                  <w:marLeft w:val="0"/>
                  <w:marRight w:val="0"/>
                  <w:marTop w:val="0"/>
                  <w:marBottom w:val="0"/>
                  <w:divBdr>
                    <w:top w:val="none" w:sz="0" w:space="0" w:color="auto"/>
                    <w:left w:val="none" w:sz="0" w:space="0" w:color="auto"/>
                    <w:bottom w:val="none" w:sz="0" w:space="0" w:color="auto"/>
                    <w:right w:val="none" w:sz="0" w:space="0" w:color="auto"/>
                  </w:divBdr>
                  <w:divsChild>
                    <w:div w:id="720399028">
                      <w:marLeft w:val="0"/>
                      <w:marRight w:val="0"/>
                      <w:marTop w:val="0"/>
                      <w:marBottom w:val="0"/>
                      <w:divBdr>
                        <w:top w:val="none" w:sz="0" w:space="0" w:color="auto"/>
                        <w:left w:val="none" w:sz="0" w:space="0" w:color="auto"/>
                        <w:bottom w:val="none" w:sz="0" w:space="0" w:color="auto"/>
                        <w:right w:val="none" w:sz="0" w:space="0" w:color="auto"/>
                      </w:divBdr>
                    </w:div>
                  </w:divsChild>
                </w:div>
                <w:div w:id="412122733">
                  <w:marLeft w:val="0"/>
                  <w:marRight w:val="0"/>
                  <w:marTop w:val="0"/>
                  <w:marBottom w:val="0"/>
                  <w:divBdr>
                    <w:top w:val="none" w:sz="0" w:space="0" w:color="auto"/>
                    <w:left w:val="none" w:sz="0" w:space="0" w:color="auto"/>
                    <w:bottom w:val="none" w:sz="0" w:space="0" w:color="auto"/>
                    <w:right w:val="none" w:sz="0" w:space="0" w:color="auto"/>
                  </w:divBdr>
                  <w:divsChild>
                    <w:div w:id="429081198">
                      <w:marLeft w:val="0"/>
                      <w:marRight w:val="0"/>
                      <w:marTop w:val="0"/>
                      <w:marBottom w:val="0"/>
                      <w:divBdr>
                        <w:top w:val="none" w:sz="0" w:space="0" w:color="auto"/>
                        <w:left w:val="none" w:sz="0" w:space="0" w:color="auto"/>
                        <w:bottom w:val="none" w:sz="0" w:space="0" w:color="auto"/>
                        <w:right w:val="none" w:sz="0" w:space="0" w:color="auto"/>
                      </w:divBdr>
                    </w:div>
                  </w:divsChild>
                </w:div>
                <w:div w:id="446001274">
                  <w:marLeft w:val="0"/>
                  <w:marRight w:val="0"/>
                  <w:marTop w:val="0"/>
                  <w:marBottom w:val="0"/>
                  <w:divBdr>
                    <w:top w:val="none" w:sz="0" w:space="0" w:color="auto"/>
                    <w:left w:val="none" w:sz="0" w:space="0" w:color="auto"/>
                    <w:bottom w:val="none" w:sz="0" w:space="0" w:color="auto"/>
                    <w:right w:val="none" w:sz="0" w:space="0" w:color="auto"/>
                  </w:divBdr>
                  <w:divsChild>
                    <w:div w:id="310796986">
                      <w:marLeft w:val="0"/>
                      <w:marRight w:val="0"/>
                      <w:marTop w:val="0"/>
                      <w:marBottom w:val="0"/>
                      <w:divBdr>
                        <w:top w:val="none" w:sz="0" w:space="0" w:color="auto"/>
                        <w:left w:val="none" w:sz="0" w:space="0" w:color="auto"/>
                        <w:bottom w:val="none" w:sz="0" w:space="0" w:color="auto"/>
                        <w:right w:val="none" w:sz="0" w:space="0" w:color="auto"/>
                      </w:divBdr>
                    </w:div>
                  </w:divsChild>
                </w:div>
                <w:div w:id="473449809">
                  <w:marLeft w:val="0"/>
                  <w:marRight w:val="0"/>
                  <w:marTop w:val="0"/>
                  <w:marBottom w:val="0"/>
                  <w:divBdr>
                    <w:top w:val="none" w:sz="0" w:space="0" w:color="auto"/>
                    <w:left w:val="none" w:sz="0" w:space="0" w:color="auto"/>
                    <w:bottom w:val="none" w:sz="0" w:space="0" w:color="auto"/>
                    <w:right w:val="none" w:sz="0" w:space="0" w:color="auto"/>
                  </w:divBdr>
                  <w:divsChild>
                    <w:div w:id="765034022">
                      <w:marLeft w:val="0"/>
                      <w:marRight w:val="0"/>
                      <w:marTop w:val="0"/>
                      <w:marBottom w:val="0"/>
                      <w:divBdr>
                        <w:top w:val="none" w:sz="0" w:space="0" w:color="auto"/>
                        <w:left w:val="none" w:sz="0" w:space="0" w:color="auto"/>
                        <w:bottom w:val="none" w:sz="0" w:space="0" w:color="auto"/>
                        <w:right w:val="none" w:sz="0" w:space="0" w:color="auto"/>
                      </w:divBdr>
                    </w:div>
                  </w:divsChild>
                </w:div>
                <w:div w:id="498690073">
                  <w:marLeft w:val="0"/>
                  <w:marRight w:val="0"/>
                  <w:marTop w:val="0"/>
                  <w:marBottom w:val="0"/>
                  <w:divBdr>
                    <w:top w:val="none" w:sz="0" w:space="0" w:color="auto"/>
                    <w:left w:val="none" w:sz="0" w:space="0" w:color="auto"/>
                    <w:bottom w:val="none" w:sz="0" w:space="0" w:color="auto"/>
                    <w:right w:val="none" w:sz="0" w:space="0" w:color="auto"/>
                  </w:divBdr>
                  <w:divsChild>
                    <w:div w:id="1211380530">
                      <w:marLeft w:val="0"/>
                      <w:marRight w:val="0"/>
                      <w:marTop w:val="0"/>
                      <w:marBottom w:val="0"/>
                      <w:divBdr>
                        <w:top w:val="none" w:sz="0" w:space="0" w:color="auto"/>
                        <w:left w:val="none" w:sz="0" w:space="0" w:color="auto"/>
                        <w:bottom w:val="none" w:sz="0" w:space="0" w:color="auto"/>
                        <w:right w:val="none" w:sz="0" w:space="0" w:color="auto"/>
                      </w:divBdr>
                    </w:div>
                  </w:divsChild>
                </w:div>
                <w:div w:id="555550659">
                  <w:marLeft w:val="0"/>
                  <w:marRight w:val="0"/>
                  <w:marTop w:val="0"/>
                  <w:marBottom w:val="0"/>
                  <w:divBdr>
                    <w:top w:val="none" w:sz="0" w:space="0" w:color="auto"/>
                    <w:left w:val="none" w:sz="0" w:space="0" w:color="auto"/>
                    <w:bottom w:val="none" w:sz="0" w:space="0" w:color="auto"/>
                    <w:right w:val="none" w:sz="0" w:space="0" w:color="auto"/>
                  </w:divBdr>
                  <w:divsChild>
                    <w:div w:id="1404714269">
                      <w:marLeft w:val="0"/>
                      <w:marRight w:val="0"/>
                      <w:marTop w:val="0"/>
                      <w:marBottom w:val="0"/>
                      <w:divBdr>
                        <w:top w:val="none" w:sz="0" w:space="0" w:color="auto"/>
                        <w:left w:val="none" w:sz="0" w:space="0" w:color="auto"/>
                        <w:bottom w:val="none" w:sz="0" w:space="0" w:color="auto"/>
                        <w:right w:val="none" w:sz="0" w:space="0" w:color="auto"/>
                      </w:divBdr>
                    </w:div>
                  </w:divsChild>
                </w:div>
                <w:div w:id="581531270">
                  <w:marLeft w:val="0"/>
                  <w:marRight w:val="0"/>
                  <w:marTop w:val="0"/>
                  <w:marBottom w:val="0"/>
                  <w:divBdr>
                    <w:top w:val="none" w:sz="0" w:space="0" w:color="auto"/>
                    <w:left w:val="none" w:sz="0" w:space="0" w:color="auto"/>
                    <w:bottom w:val="none" w:sz="0" w:space="0" w:color="auto"/>
                    <w:right w:val="none" w:sz="0" w:space="0" w:color="auto"/>
                  </w:divBdr>
                  <w:divsChild>
                    <w:div w:id="1383947992">
                      <w:marLeft w:val="0"/>
                      <w:marRight w:val="0"/>
                      <w:marTop w:val="0"/>
                      <w:marBottom w:val="0"/>
                      <w:divBdr>
                        <w:top w:val="none" w:sz="0" w:space="0" w:color="auto"/>
                        <w:left w:val="none" w:sz="0" w:space="0" w:color="auto"/>
                        <w:bottom w:val="none" w:sz="0" w:space="0" w:color="auto"/>
                        <w:right w:val="none" w:sz="0" w:space="0" w:color="auto"/>
                      </w:divBdr>
                    </w:div>
                  </w:divsChild>
                </w:div>
                <w:div w:id="582296596">
                  <w:marLeft w:val="0"/>
                  <w:marRight w:val="0"/>
                  <w:marTop w:val="0"/>
                  <w:marBottom w:val="0"/>
                  <w:divBdr>
                    <w:top w:val="none" w:sz="0" w:space="0" w:color="auto"/>
                    <w:left w:val="none" w:sz="0" w:space="0" w:color="auto"/>
                    <w:bottom w:val="none" w:sz="0" w:space="0" w:color="auto"/>
                    <w:right w:val="none" w:sz="0" w:space="0" w:color="auto"/>
                  </w:divBdr>
                  <w:divsChild>
                    <w:div w:id="555050506">
                      <w:marLeft w:val="0"/>
                      <w:marRight w:val="0"/>
                      <w:marTop w:val="0"/>
                      <w:marBottom w:val="0"/>
                      <w:divBdr>
                        <w:top w:val="none" w:sz="0" w:space="0" w:color="auto"/>
                        <w:left w:val="none" w:sz="0" w:space="0" w:color="auto"/>
                        <w:bottom w:val="none" w:sz="0" w:space="0" w:color="auto"/>
                        <w:right w:val="none" w:sz="0" w:space="0" w:color="auto"/>
                      </w:divBdr>
                    </w:div>
                  </w:divsChild>
                </w:div>
                <w:div w:id="656305612">
                  <w:marLeft w:val="0"/>
                  <w:marRight w:val="0"/>
                  <w:marTop w:val="0"/>
                  <w:marBottom w:val="0"/>
                  <w:divBdr>
                    <w:top w:val="none" w:sz="0" w:space="0" w:color="auto"/>
                    <w:left w:val="none" w:sz="0" w:space="0" w:color="auto"/>
                    <w:bottom w:val="none" w:sz="0" w:space="0" w:color="auto"/>
                    <w:right w:val="none" w:sz="0" w:space="0" w:color="auto"/>
                  </w:divBdr>
                  <w:divsChild>
                    <w:div w:id="2088575303">
                      <w:marLeft w:val="0"/>
                      <w:marRight w:val="0"/>
                      <w:marTop w:val="0"/>
                      <w:marBottom w:val="0"/>
                      <w:divBdr>
                        <w:top w:val="none" w:sz="0" w:space="0" w:color="auto"/>
                        <w:left w:val="none" w:sz="0" w:space="0" w:color="auto"/>
                        <w:bottom w:val="none" w:sz="0" w:space="0" w:color="auto"/>
                        <w:right w:val="none" w:sz="0" w:space="0" w:color="auto"/>
                      </w:divBdr>
                    </w:div>
                  </w:divsChild>
                </w:div>
                <w:div w:id="687953739">
                  <w:marLeft w:val="0"/>
                  <w:marRight w:val="0"/>
                  <w:marTop w:val="0"/>
                  <w:marBottom w:val="0"/>
                  <w:divBdr>
                    <w:top w:val="none" w:sz="0" w:space="0" w:color="auto"/>
                    <w:left w:val="none" w:sz="0" w:space="0" w:color="auto"/>
                    <w:bottom w:val="none" w:sz="0" w:space="0" w:color="auto"/>
                    <w:right w:val="none" w:sz="0" w:space="0" w:color="auto"/>
                  </w:divBdr>
                  <w:divsChild>
                    <w:div w:id="469904388">
                      <w:marLeft w:val="0"/>
                      <w:marRight w:val="0"/>
                      <w:marTop w:val="0"/>
                      <w:marBottom w:val="0"/>
                      <w:divBdr>
                        <w:top w:val="none" w:sz="0" w:space="0" w:color="auto"/>
                        <w:left w:val="none" w:sz="0" w:space="0" w:color="auto"/>
                        <w:bottom w:val="none" w:sz="0" w:space="0" w:color="auto"/>
                        <w:right w:val="none" w:sz="0" w:space="0" w:color="auto"/>
                      </w:divBdr>
                    </w:div>
                  </w:divsChild>
                </w:div>
                <w:div w:id="719524706">
                  <w:marLeft w:val="0"/>
                  <w:marRight w:val="0"/>
                  <w:marTop w:val="0"/>
                  <w:marBottom w:val="0"/>
                  <w:divBdr>
                    <w:top w:val="none" w:sz="0" w:space="0" w:color="auto"/>
                    <w:left w:val="none" w:sz="0" w:space="0" w:color="auto"/>
                    <w:bottom w:val="none" w:sz="0" w:space="0" w:color="auto"/>
                    <w:right w:val="none" w:sz="0" w:space="0" w:color="auto"/>
                  </w:divBdr>
                  <w:divsChild>
                    <w:div w:id="1208030154">
                      <w:marLeft w:val="0"/>
                      <w:marRight w:val="0"/>
                      <w:marTop w:val="0"/>
                      <w:marBottom w:val="0"/>
                      <w:divBdr>
                        <w:top w:val="none" w:sz="0" w:space="0" w:color="auto"/>
                        <w:left w:val="none" w:sz="0" w:space="0" w:color="auto"/>
                        <w:bottom w:val="none" w:sz="0" w:space="0" w:color="auto"/>
                        <w:right w:val="none" w:sz="0" w:space="0" w:color="auto"/>
                      </w:divBdr>
                    </w:div>
                  </w:divsChild>
                </w:div>
                <w:div w:id="730999113">
                  <w:marLeft w:val="0"/>
                  <w:marRight w:val="0"/>
                  <w:marTop w:val="0"/>
                  <w:marBottom w:val="0"/>
                  <w:divBdr>
                    <w:top w:val="none" w:sz="0" w:space="0" w:color="auto"/>
                    <w:left w:val="none" w:sz="0" w:space="0" w:color="auto"/>
                    <w:bottom w:val="none" w:sz="0" w:space="0" w:color="auto"/>
                    <w:right w:val="none" w:sz="0" w:space="0" w:color="auto"/>
                  </w:divBdr>
                  <w:divsChild>
                    <w:div w:id="161048487">
                      <w:marLeft w:val="0"/>
                      <w:marRight w:val="0"/>
                      <w:marTop w:val="0"/>
                      <w:marBottom w:val="0"/>
                      <w:divBdr>
                        <w:top w:val="none" w:sz="0" w:space="0" w:color="auto"/>
                        <w:left w:val="none" w:sz="0" w:space="0" w:color="auto"/>
                        <w:bottom w:val="none" w:sz="0" w:space="0" w:color="auto"/>
                        <w:right w:val="none" w:sz="0" w:space="0" w:color="auto"/>
                      </w:divBdr>
                    </w:div>
                  </w:divsChild>
                </w:div>
                <w:div w:id="794524919">
                  <w:marLeft w:val="0"/>
                  <w:marRight w:val="0"/>
                  <w:marTop w:val="0"/>
                  <w:marBottom w:val="0"/>
                  <w:divBdr>
                    <w:top w:val="none" w:sz="0" w:space="0" w:color="auto"/>
                    <w:left w:val="none" w:sz="0" w:space="0" w:color="auto"/>
                    <w:bottom w:val="none" w:sz="0" w:space="0" w:color="auto"/>
                    <w:right w:val="none" w:sz="0" w:space="0" w:color="auto"/>
                  </w:divBdr>
                  <w:divsChild>
                    <w:div w:id="1168599452">
                      <w:marLeft w:val="0"/>
                      <w:marRight w:val="0"/>
                      <w:marTop w:val="0"/>
                      <w:marBottom w:val="0"/>
                      <w:divBdr>
                        <w:top w:val="none" w:sz="0" w:space="0" w:color="auto"/>
                        <w:left w:val="none" w:sz="0" w:space="0" w:color="auto"/>
                        <w:bottom w:val="none" w:sz="0" w:space="0" w:color="auto"/>
                        <w:right w:val="none" w:sz="0" w:space="0" w:color="auto"/>
                      </w:divBdr>
                    </w:div>
                  </w:divsChild>
                </w:div>
                <w:div w:id="813788799">
                  <w:marLeft w:val="0"/>
                  <w:marRight w:val="0"/>
                  <w:marTop w:val="0"/>
                  <w:marBottom w:val="0"/>
                  <w:divBdr>
                    <w:top w:val="none" w:sz="0" w:space="0" w:color="auto"/>
                    <w:left w:val="none" w:sz="0" w:space="0" w:color="auto"/>
                    <w:bottom w:val="none" w:sz="0" w:space="0" w:color="auto"/>
                    <w:right w:val="none" w:sz="0" w:space="0" w:color="auto"/>
                  </w:divBdr>
                  <w:divsChild>
                    <w:div w:id="474372610">
                      <w:marLeft w:val="0"/>
                      <w:marRight w:val="0"/>
                      <w:marTop w:val="0"/>
                      <w:marBottom w:val="0"/>
                      <w:divBdr>
                        <w:top w:val="none" w:sz="0" w:space="0" w:color="auto"/>
                        <w:left w:val="none" w:sz="0" w:space="0" w:color="auto"/>
                        <w:bottom w:val="none" w:sz="0" w:space="0" w:color="auto"/>
                        <w:right w:val="none" w:sz="0" w:space="0" w:color="auto"/>
                      </w:divBdr>
                    </w:div>
                  </w:divsChild>
                </w:div>
                <w:div w:id="847870758">
                  <w:marLeft w:val="0"/>
                  <w:marRight w:val="0"/>
                  <w:marTop w:val="0"/>
                  <w:marBottom w:val="0"/>
                  <w:divBdr>
                    <w:top w:val="none" w:sz="0" w:space="0" w:color="auto"/>
                    <w:left w:val="none" w:sz="0" w:space="0" w:color="auto"/>
                    <w:bottom w:val="none" w:sz="0" w:space="0" w:color="auto"/>
                    <w:right w:val="none" w:sz="0" w:space="0" w:color="auto"/>
                  </w:divBdr>
                  <w:divsChild>
                    <w:div w:id="738525702">
                      <w:marLeft w:val="0"/>
                      <w:marRight w:val="0"/>
                      <w:marTop w:val="0"/>
                      <w:marBottom w:val="0"/>
                      <w:divBdr>
                        <w:top w:val="none" w:sz="0" w:space="0" w:color="auto"/>
                        <w:left w:val="none" w:sz="0" w:space="0" w:color="auto"/>
                        <w:bottom w:val="none" w:sz="0" w:space="0" w:color="auto"/>
                        <w:right w:val="none" w:sz="0" w:space="0" w:color="auto"/>
                      </w:divBdr>
                    </w:div>
                  </w:divsChild>
                </w:div>
                <w:div w:id="858810290">
                  <w:marLeft w:val="0"/>
                  <w:marRight w:val="0"/>
                  <w:marTop w:val="0"/>
                  <w:marBottom w:val="0"/>
                  <w:divBdr>
                    <w:top w:val="none" w:sz="0" w:space="0" w:color="auto"/>
                    <w:left w:val="none" w:sz="0" w:space="0" w:color="auto"/>
                    <w:bottom w:val="none" w:sz="0" w:space="0" w:color="auto"/>
                    <w:right w:val="none" w:sz="0" w:space="0" w:color="auto"/>
                  </w:divBdr>
                  <w:divsChild>
                    <w:div w:id="797920059">
                      <w:marLeft w:val="0"/>
                      <w:marRight w:val="0"/>
                      <w:marTop w:val="0"/>
                      <w:marBottom w:val="0"/>
                      <w:divBdr>
                        <w:top w:val="none" w:sz="0" w:space="0" w:color="auto"/>
                        <w:left w:val="none" w:sz="0" w:space="0" w:color="auto"/>
                        <w:bottom w:val="none" w:sz="0" w:space="0" w:color="auto"/>
                        <w:right w:val="none" w:sz="0" w:space="0" w:color="auto"/>
                      </w:divBdr>
                    </w:div>
                  </w:divsChild>
                </w:div>
                <w:div w:id="894970065">
                  <w:marLeft w:val="0"/>
                  <w:marRight w:val="0"/>
                  <w:marTop w:val="0"/>
                  <w:marBottom w:val="0"/>
                  <w:divBdr>
                    <w:top w:val="none" w:sz="0" w:space="0" w:color="auto"/>
                    <w:left w:val="none" w:sz="0" w:space="0" w:color="auto"/>
                    <w:bottom w:val="none" w:sz="0" w:space="0" w:color="auto"/>
                    <w:right w:val="none" w:sz="0" w:space="0" w:color="auto"/>
                  </w:divBdr>
                  <w:divsChild>
                    <w:div w:id="1803572315">
                      <w:marLeft w:val="0"/>
                      <w:marRight w:val="0"/>
                      <w:marTop w:val="0"/>
                      <w:marBottom w:val="0"/>
                      <w:divBdr>
                        <w:top w:val="none" w:sz="0" w:space="0" w:color="auto"/>
                        <w:left w:val="none" w:sz="0" w:space="0" w:color="auto"/>
                        <w:bottom w:val="none" w:sz="0" w:space="0" w:color="auto"/>
                        <w:right w:val="none" w:sz="0" w:space="0" w:color="auto"/>
                      </w:divBdr>
                    </w:div>
                  </w:divsChild>
                </w:div>
                <w:div w:id="901335689">
                  <w:marLeft w:val="0"/>
                  <w:marRight w:val="0"/>
                  <w:marTop w:val="0"/>
                  <w:marBottom w:val="0"/>
                  <w:divBdr>
                    <w:top w:val="none" w:sz="0" w:space="0" w:color="auto"/>
                    <w:left w:val="none" w:sz="0" w:space="0" w:color="auto"/>
                    <w:bottom w:val="none" w:sz="0" w:space="0" w:color="auto"/>
                    <w:right w:val="none" w:sz="0" w:space="0" w:color="auto"/>
                  </w:divBdr>
                  <w:divsChild>
                    <w:div w:id="33388180">
                      <w:marLeft w:val="0"/>
                      <w:marRight w:val="0"/>
                      <w:marTop w:val="0"/>
                      <w:marBottom w:val="0"/>
                      <w:divBdr>
                        <w:top w:val="none" w:sz="0" w:space="0" w:color="auto"/>
                        <w:left w:val="none" w:sz="0" w:space="0" w:color="auto"/>
                        <w:bottom w:val="none" w:sz="0" w:space="0" w:color="auto"/>
                        <w:right w:val="none" w:sz="0" w:space="0" w:color="auto"/>
                      </w:divBdr>
                    </w:div>
                  </w:divsChild>
                </w:div>
                <w:div w:id="902257945">
                  <w:marLeft w:val="0"/>
                  <w:marRight w:val="0"/>
                  <w:marTop w:val="0"/>
                  <w:marBottom w:val="0"/>
                  <w:divBdr>
                    <w:top w:val="none" w:sz="0" w:space="0" w:color="auto"/>
                    <w:left w:val="none" w:sz="0" w:space="0" w:color="auto"/>
                    <w:bottom w:val="none" w:sz="0" w:space="0" w:color="auto"/>
                    <w:right w:val="none" w:sz="0" w:space="0" w:color="auto"/>
                  </w:divBdr>
                  <w:divsChild>
                    <w:div w:id="566886915">
                      <w:marLeft w:val="0"/>
                      <w:marRight w:val="0"/>
                      <w:marTop w:val="0"/>
                      <w:marBottom w:val="0"/>
                      <w:divBdr>
                        <w:top w:val="none" w:sz="0" w:space="0" w:color="auto"/>
                        <w:left w:val="none" w:sz="0" w:space="0" w:color="auto"/>
                        <w:bottom w:val="none" w:sz="0" w:space="0" w:color="auto"/>
                        <w:right w:val="none" w:sz="0" w:space="0" w:color="auto"/>
                      </w:divBdr>
                    </w:div>
                  </w:divsChild>
                </w:div>
                <w:div w:id="962535634">
                  <w:marLeft w:val="0"/>
                  <w:marRight w:val="0"/>
                  <w:marTop w:val="0"/>
                  <w:marBottom w:val="0"/>
                  <w:divBdr>
                    <w:top w:val="none" w:sz="0" w:space="0" w:color="auto"/>
                    <w:left w:val="none" w:sz="0" w:space="0" w:color="auto"/>
                    <w:bottom w:val="none" w:sz="0" w:space="0" w:color="auto"/>
                    <w:right w:val="none" w:sz="0" w:space="0" w:color="auto"/>
                  </w:divBdr>
                  <w:divsChild>
                    <w:div w:id="1370837776">
                      <w:marLeft w:val="0"/>
                      <w:marRight w:val="0"/>
                      <w:marTop w:val="0"/>
                      <w:marBottom w:val="0"/>
                      <w:divBdr>
                        <w:top w:val="none" w:sz="0" w:space="0" w:color="auto"/>
                        <w:left w:val="none" w:sz="0" w:space="0" w:color="auto"/>
                        <w:bottom w:val="none" w:sz="0" w:space="0" w:color="auto"/>
                        <w:right w:val="none" w:sz="0" w:space="0" w:color="auto"/>
                      </w:divBdr>
                    </w:div>
                  </w:divsChild>
                </w:div>
                <w:div w:id="974993813">
                  <w:marLeft w:val="0"/>
                  <w:marRight w:val="0"/>
                  <w:marTop w:val="0"/>
                  <w:marBottom w:val="0"/>
                  <w:divBdr>
                    <w:top w:val="none" w:sz="0" w:space="0" w:color="auto"/>
                    <w:left w:val="none" w:sz="0" w:space="0" w:color="auto"/>
                    <w:bottom w:val="none" w:sz="0" w:space="0" w:color="auto"/>
                    <w:right w:val="none" w:sz="0" w:space="0" w:color="auto"/>
                  </w:divBdr>
                  <w:divsChild>
                    <w:div w:id="689331161">
                      <w:marLeft w:val="0"/>
                      <w:marRight w:val="0"/>
                      <w:marTop w:val="0"/>
                      <w:marBottom w:val="0"/>
                      <w:divBdr>
                        <w:top w:val="none" w:sz="0" w:space="0" w:color="auto"/>
                        <w:left w:val="none" w:sz="0" w:space="0" w:color="auto"/>
                        <w:bottom w:val="none" w:sz="0" w:space="0" w:color="auto"/>
                        <w:right w:val="none" w:sz="0" w:space="0" w:color="auto"/>
                      </w:divBdr>
                    </w:div>
                  </w:divsChild>
                </w:div>
                <w:div w:id="1007634829">
                  <w:marLeft w:val="0"/>
                  <w:marRight w:val="0"/>
                  <w:marTop w:val="0"/>
                  <w:marBottom w:val="0"/>
                  <w:divBdr>
                    <w:top w:val="none" w:sz="0" w:space="0" w:color="auto"/>
                    <w:left w:val="none" w:sz="0" w:space="0" w:color="auto"/>
                    <w:bottom w:val="none" w:sz="0" w:space="0" w:color="auto"/>
                    <w:right w:val="none" w:sz="0" w:space="0" w:color="auto"/>
                  </w:divBdr>
                  <w:divsChild>
                    <w:div w:id="989138089">
                      <w:marLeft w:val="0"/>
                      <w:marRight w:val="0"/>
                      <w:marTop w:val="0"/>
                      <w:marBottom w:val="0"/>
                      <w:divBdr>
                        <w:top w:val="none" w:sz="0" w:space="0" w:color="auto"/>
                        <w:left w:val="none" w:sz="0" w:space="0" w:color="auto"/>
                        <w:bottom w:val="none" w:sz="0" w:space="0" w:color="auto"/>
                        <w:right w:val="none" w:sz="0" w:space="0" w:color="auto"/>
                      </w:divBdr>
                    </w:div>
                  </w:divsChild>
                </w:div>
                <w:div w:id="1015108421">
                  <w:marLeft w:val="0"/>
                  <w:marRight w:val="0"/>
                  <w:marTop w:val="0"/>
                  <w:marBottom w:val="0"/>
                  <w:divBdr>
                    <w:top w:val="none" w:sz="0" w:space="0" w:color="auto"/>
                    <w:left w:val="none" w:sz="0" w:space="0" w:color="auto"/>
                    <w:bottom w:val="none" w:sz="0" w:space="0" w:color="auto"/>
                    <w:right w:val="none" w:sz="0" w:space="0" w:color="auto"/>
                  </w:divBdr>
                  <w:divsChild>
                    <w:div w:id="1878812737">
                      <w:marLeft w:val="0"/>
                      <w:marRight w:val="0"/>
                      <w:marTop w:val="0"/>
                      <w:marBottom w:val="0"/>
                      <w:divBdr>
                        <w:top w:val="none" w:sz="0" w:space="0" w:color="auto"/>
                        <w:left w:val="none" w:sz="0" w:space="0" w:color="auto"/>
                        <w:bottom w:val="none" w:sz="0" w:space="0" w:color="auto"/>
                        <w:right w:val="none" w:sz="0" w:space="0" w:color="auto"/>
                      </w:divBdr>
                    </w:div>
                  </w:divsChild>
                </w:div>
                <w:div w:id="1019356640">
                  <w:marLeft w:val="0"/>
                  <w:marRight w:val="0"/>
                  <w:marTop w:val="0"/>
                  <w:marBottom w:val="0"/>
                  <w:divBdr>
                    <w:top w:val="none" w:sz="0" w:space="0" w:color="auto"/>
                    <w:left w:val="none" w:sz="0" w:space="0" w:color="auto"/>
                    <w:bottom w:val="none" w:sz="0" w:space="0" w:color="auto"/>
                    <w:right w:val="none" w:sz="0" w:space="0" w:color="auto"/>
                  </w:divBdr>
                  <w:divsChild>
                    <w:div w:id="156767358">
                      <w:marLeft w:val="0"/>
                      <w:marRight w:val="0"/>
                      <w:marTop w:val="0"/>
                      <w:marBottom w:val="0"/>
                      <w:divBdr>
                        <w:top w:val="none" w:sz="0" w:space="0" w:color="auto"/>
                        <w:left w:val="none" w:sz="0" w:space="0" w:color="auto"/>
                        <w:bottom w:val="none" w:sz="0" w:space="0" w:color="auto"/>
                        <w:right w:val="none" w:sz="0" w:space="0" w:color="auto"/>
                      </w:divBdr>
                    </w:div>
                  </w:divsChild>
                </w:div>
                <w:div w:id="1041437598">
                  <w:marLeft w:val="0"/>
                  <w:marRight w:val="0"/>
                  <w:marTop w:val="0"/>
                  <w:marBottom w:val="0"/>
                  <w:divBdr>
                    <w:top w:val="none" w:sz="0" w:space="0" w:color="auto"/>
                    <w:left w:val="none" w:sz="0" w:space="0" w:color="auto"/>
                    <w:bottom w:val="none" w:sz="0" w:space="0" w:color="auto"/>
                    <w:right w:val="none" w:sz="0" w:space="0" w:color="auto"/>
                  </w:divBdr>
                  <w:divsChild>
                    <w:div w:id="404692168">
                      <w:marLeft w:val="0"/>
                      <w:marRight w:val="0"/>
                      <w:marTop w:val="0"/>
                      <w:marBottom w:val="0"/>
                      <w:divBdr>
                        <w:top w:val="none" w:sz="0" w:space="0" w:color="auto"/>
                        <w:left w:val="none" w:sz="0" w:space="0" w:color="auto"/>
                        <w:bottom w:val="none" w:sz="0" w:space="0" w:color="auto"/>
                        <w:right w:val="none" w:sz="0" w:space="0" w:color="auto"/>
                      </w:divBdr>
                    </w:div>
                  </w:divsChild>
                </w:div>
                <w:div w:id="1114013092">
                  <w:marLeft w:val="0"/>
                  <w:marRight w:val="0"/>
                  <w:marTop w:val="0"/>
                  <w:marBottom w:val="0"/>
                  <w:divBdr>
                    <w:top w:val="none" w:sz="0" w:space="0" w:color="auto"/>
                    <w:left w:val="none" w:sz="0" w:space="0" w:color="auto"/>
                    <w:bottom w:val="none" w:sz="0" w:space="0" w:color="auto"/>
                    <w:right w:val="none" w:sz="0" w:space="0" w:color="auto"/>
                  </w:divBdr>
                  <w:divsChild>
                    <w:div w:id="1710372172">
                      <w:marLeft w:val="0"/>
                      <w:marRight w:val="0"/>
                      <w:marTop w:val="0"/>
                      <w:marBottom w:val="0"/>
                      <w:divBdr>
                        <w:top w:val="none" w:sz="0" w:space="0" w:color="auto"/>
                        <w:left w:val="none" w:sz="0" w:space="0" w:color="auto"/>
                        <w:bottom w:val="none" w:sz="0" w:space="0" w:color="auto"/>
                        <w:right w:val="none" w:sz="0" w:space="0" w:color="auto"/>
                      </w:divBdr>
                    </w:div>
                  </w:divsChild>
                </w:div>
                <w:div w:id="1114516145">
                  <w:marLeft w:val="0"/>
                  <w:marRight w:val="0"/>
                  <w:marTop w:val="0"/>
                  <w:marBottom w:val="0"/>
                  <w:divBdr>
                    <w:top w:val="none" w:sz="0" w:space="0" w:color="auto"/>
                    <w:left w:val="none" w:sz="0" w:space="0" w:color="auto"/>
                    <w:bottom w:val="none" w:sz="0" w:space="0" w:color="auto"/>
                    <w:right w:val="none" w:sz="0" w:space="0" w:color="auto"/>
                  </w:divBdr>
                  <w:divsChild>
                    <w:div w:id="682631412">
                      <w:marLeft w:val="0"/>
                      <w:marRight w:val="0"/>
                      <w:marTop w:val="0"/>
                      <w:marBottom w:val="0"/>
                      <w:divBdr>
                        <w:top w:val="none" w:sz="0" w:space="0" w:color="auto"/>
                        <w:left w:val="none" w:sz="0" w:space="0" w:color="auto"/>
                        <w:bottom w:val="none" w:sz="0" w:space="0" w:color="auto"/>
                        <w:right w:val="none" w:sz="0" w:space="0" w:color="auto"/>
                      </w:divBdr>
                    </w:div>
                  </w:divsChild>
                </w:div>
                <w:div w:id="1150828830">
                  <w:marLeft w:val="0"/>
                  <w:marRight w:val="0"/>
                  <w:marTop w:val="0"/>
                  <w:marBottom w:val="0"/>
                  <w:divBdr>
                    <w:top w:val="none" w:sz="0" w:space="0" w:color="auto"/>
                    <w:left w:val="none" w:sz="0" w:space="0" w:color="auto"/>
                    <w:bottom w:val="none" w:sz="0" w:space="0" w:color="auto"/>
                    <w:right w:val="none" w:sz="0" w:space="0" w:color="auto"/>
                  </w:divBdr>
                  <w:divsChild>
                    <w:div w:id="627398347">
                      <w:marLeft w:val="0"/>
                      <w:marRight w:val="0"/>
                      <w:marTop w:val="0"/>
                      <w:marBottom w:val="0"/>
                      <w:divBdr>
                        <w:top w:val="none" w:sz="0" w:space="0" w:color="auto"/>
                        <w:left w:val="none" w:sz="0" w:space="0" w:color="auto"/>
                        <w:bottom w:val="none" w:sz="0" w:space="0" w:color="auto"/>
                        <w:right w:val="none" w:sz="0" w:space="0" w:color="auto"/>
                      </w:divBdr>
                    </w:div>
                  </w:divsChild>
                </w:div>
                <w:div w:id="1162240743">
                  <w:marLeft w:val="0"/>
                  <w:marRight w:val="0"/>
                  <w:marTop w:val="0"/>
                  <w:marBottom w:val="0"/>
                  <w:divBdr>
                    <w:top w:val="none" w:sz="0" w:space="0" w:color="auto"/>
                    <w:left w:val="none" w:sz="0" w:space="0" w:color="auto"/>
                    <w:bottom w:val="none" w:sz="0" w:space="0" w:color="auto"/>
                    <w:right w:val="none" w:sz="0" w:space="0" w:color="auto"/>
                  </w:divBdr>
                  <w:divsChild>
                    <w:div w:id="1362246809">
                      <w:marLeft w:val="0"/>
                      <w:marRight w:val="0"/>
                      <w:marTop w:val="0"/>
                      <w:marBottom w:val="0"/>
                      <w:divBdr>
                        <w:top w:val="none" w:sz="0" w:space="0" w:color="auto"/>
                        <w:left w:val="none" w:sz="0" w:space="0" w:color="auto"/>
                        <w:bottom w:val="none" w:sz="0" w:space="0" w:color="auto"/>
                        <w:right w:val="none" w:sz="0" w:space="0" w:color="auto"/>
                      </w:divBdr>
                    </w:div>
                  </w:divsChild>
                </w:div>
                <w:div w:id="1182360837">
                  <w:marLeft w:val="0"/>
                  <w:marRight w:val="0"/>
                  <w:marTop w:val="0"/>
                  <w:marBottom w:val="0"/>
                  <w:divBdr>
                    <w:top w:val="none" w:sz="0" w:space="0" w:color="auto"/>
                    <w:left w:val="none" w:sz="0" w:space="0" w:color="auto"/>
                    <w:bottom w:val="none" w:sz="0" w:space="0" w:color="auto"/>
                    <w:right w:val="none" w:sz="0" w:space="0" w:color="auto"/>
                  </w:divBdr>
                  <w:divsChild>
                    <w:div w:id="1620837848">
                      <w:marLeft w:val="0"/>
                      <w:marRight w:val="0"/>
                      <w:marTop w:val="0"/>
                      <w:marBottom w:val="0"/>
                      <w:divBdr>
                        <w:top w:val="none" w:sz="0" w:space="0" w:color="auto"/>
                        <w:left w:val="none" w:sz="0" w:space="0" w:color="auto"/>
                        <w:bottom w:val="none" w:sz="0" w:space="0" w:color="auto"/>
                        <w:right w:val="none" w:sz="0" w:space="0" w:color="auto"/>
                      </w:divBdr>
                    </w:div>
                  </w:divsChild>
                </w:div>
                <w:div w:id="1199393145">
                  <w:marLeft w:val="0"/>
                  <w:marRight w:val="0"/>
                  <w:marTop w:val="0"/>
                  <w:marBottom w:val="0"/>
                  <w:divBdr>
                    <w:top w:val="none" w:sz="0" w:space="0" w:color="auto"/>
                    <w:left w:val="none" w:sz="0" w:space="0" w:color="auto"/>
                    <w:bottom w:val="none" w:sz="0" w:space="0" w:color="auto"/>
                    <w:right w:val="none" w:sz="0" w:space="0" w:color="auto"/>
                  </w:divBdr>
                  <w:divsChild>
                    <w:div w:id="2013213658">
                      <w:marLeft w:val="0"/>
                      <w:marRight w:val="0"/>
                      <w:marTop w:val="0"/>
                      <w:marBottom w:val="0"/>
                      <w:divBdr>
                        <w:top w:val="none" w:sz="0" w:space="0" w:color="auto"/>
                        <w:left w:val="none" w:sz="0" w:space="0" w:color="auto"/>
                        <w:bottom w:val="none" w:sz="0" w:space="0" w:color="auto"/>
                        <w:right w:val="none" w:sz="0" w:space="0" w:color="auto"/>
                      </w:divBdr>
                    </w:div>
                  </w:divsChild>
                </w:div>
                <w:div w:id="1250885991">
                  <w:marLeft w:val="0"/>
                  <w:marRight w:val="0"/>
                  <w:marTop w:val="0"/>
                  <w:marBottom w:val="0"/>
                  <w:divBdr>
                    <w:top w:val="none" w:sz="0" w:space="0" w:color="auto"/>
                    <w:left w:val="none" w:sz="0" w:space="0" w:color="auto"/>
                    <w:bottom w:val="none" w:sz="0" w:space="0" w:color="auto"/>
                    <w:right w:val="none" w:sz="0" w:space="0" w:color="auto"/>
                  </w:divBdr>
                  <w:divsChild>
                    <w:div w:id="699935222">
                      <w:marLeft w:val="0"/>
                      <w:marRight w:val="0"/>
                      <w:marTop w:val="0"/>
                      <w:marBottom w:val="0"/>
                      <w:divBdr>
                        <w:top w:val="none" w:sz="0" w:space="0" w:color="auto"/>
                        <w:left w:val="none" w:sz="0" w:space="0" w:color="auto"/>
                        <w:bottom w:val="none" w:sz="0" w:space="0" w:color="auto"/>
                        <w:right w:val="none" w:sz="0" w:space="0" w:color="auto"/>
                      </w:divBdr>
                    </w:div>
                  </w:divsChild>
                </w:div>
                <w:div w:id="1259368592">
                  <w:marLeft w:val="0"/>
                  <w:marRight w:val="0"/>
                  <w:marTop w:val="0"/>
                  <w:marBottom w:val="0"/>
                  <w:divBdr>
                    <w:top w:val="none" w:sz="0" w:space="0" w:color="auto"/>
                    <w:left w:val="none" w:sz="0" w:space="0" w:color="auto"/>
                    <w:bottom w:val="none" w:sz="0" w:space="0" w:color="auto"/>
                    <w:right w:val="none" w:sz="0" w:space="0" w:color="auto"/>
                  </w:divBdr>
                  <w:divsChild>
                    <w:div w:id="352876150">
                      <w:marLeft w:val="0"/>
                      <w:marRight w:val="0"/>
                      <w:marTop w:val="0"/>
                      <w:marBottom w:val="0"/>
                      <w:divBdr>
                        <w:top w:val="none" w:sz="0" w:space="0" w:color="auto"/>
                        <w:left w:val="none" w:sz="0" w:space="0" w:color="auto"/>
                        <w:bottom w:val="none" w:sz="0" w:space="0" w:color="auto"/>
                        <w:right w:val="none" w:sz="0" w:space="0" w:color="auto"/>
                      </w:divBdr>
                    </w:div>
                  </w:divsChild>
                </w:div>
                <w:div w:id="1295019653">
                  <w:marLeft w:val="0"/>
                  <w:marRight w:val="0"/>
                  <w:marTop w:val="0"/>
                  <w:marBottom w:val="0"/>
                  <w:divBdr>
                    <w:top w:val="none" w:sz="0" w:space="0" w:color="auto"/>
                    <w:left w:val="none" w:sz="0" w:space="0" w:color="auto"/>
                    <w:bottom w:val="none" w:sz="0" w:space="0" w:color="auto"/>
                    <w:right w:val="none" w:sz="0" w:space="0" w:color="auto"/>
                  </w:divBdr>
                  <w:divsChild>
                    <w:div w:id="770589412">
                      <w:marLeft w:val="0"/>
                      <w:marRight w:val="0"/>
                      <w:marTop w:val="0"/>
                      <w:marBottom w:val="0"/>
                      <w:divBdr>
                        <w:top w:val="none" w:sz="0" w:space="0" w:color="auto"/>
                        <w:left w:val="none" w:sz="0" w:space="0" w:color="auto"/>
                        <w:bottom w:val="none" w:sz="0" w:space="0" w:color="auto"/>
                        <w:right w:val="none" w:sz="0" w:space="0" w:color="auto"/>
                      </w:divBdr>
                    </w:div>
                  </w:divsChild>
                </w:div>
                <w:div w:id="1329480096">
                  <w:marLeft w:val="0"/>
                  <w:marRight w:val="0"/>
                  <w:marTop w:val="0"/>
                  <w:marBottom w:val="0"/>
                  <w:divBdr>
                    <w:top w:val="none" w:sz="0" w:space="0" w:color="auto"/>
                    <w:left w:val="none" w:sz="0" w:space="0" w:color="auto"/>
                    <w:bottom w:val="none" w:sz="0" w:space="0" w:color="auto"/>
                    <w:right w:val="none" w:sz="0" w:space="0" w:color="auto"/>
                  </w:divBdr>
                  <w:divsChild>
                    <w:div w:id="896279306">
                      <w:marLeft w:val="0"/>
                      <w:marRight w:val="0"/>
                      <w:marTop w:val="0"/>
                      <w:marBottom w:val="0"/>
                      <w:divBdr>
                        <w:top w:val="none" w:sz="0" w:space="0" w:color="auto"/>
                        <w:left w:val="none" w:sz="0" w:space="0" w:color="auto"/>
                        <w:bottom w:val="none" w:sz="0" w:space="0" w:color="auto"/>
                        <w:right w:val="none" w:sz="0" w:space="0" w:color="auto"/>
                      </w:divBdr>
                    </w:div>
                  </w:divsChild>
                </w:div>
                <w:div w:id="1369834348">
                  <w:marLeft w:val="0"/>
                  <w:marRight w:val="0"/>
                  <w:marTop w:val="0"/>
                  <w:marBottom w:val="0"/>
                  <w:divBdr>
                    <w:top w:val="none" w:sz="0" w:space="0" w:color="auto"/>
                    <w:left w:val="none" w:sz="0" w:space="0" w:color="auto"/>
                    <w:bottom w:val="none" w:sz="0" w:space="0" w:color="auto"/>
                    <w:right w:val="none" w:sz="0" w:space="0" w:color="auto"/>
                  </w:divBdr>
                  <w:divsChild>
                    <w:div w:id="623390078">
                      <w:marLeft w:val="0"/>
                      <w:marRight w:val="0"/>
                      <w:marTop w:val="0"/>
                      <w:marBottom w:val="0"/>
                      <w:divBdr>
                        <w:top w:val="none" w:sz="0" w:space="0" w:color="auto"/>
                        <w:left w:val="none" w:sz="0" w:space="0" w:color="auto"/>
                        <w:bottom w:val="none" w:sz="0" w:space="0" w:color="auto"/>
                        <w:right w:val="none" w:sz="0" w:space="0" w:color="auto"/>
                      </w:divBdr>
                    </w:div>
                  </w:divsChild>
                </w:div>
                <w:div w:id="1388724060">
                  <w:marLeft w:val="0"/>
                  <w:marRight w:val="0"/>
                  <w:marTop w:val="0"/>
                  <w:marBottom w:val="0"/>
                  <w:divBdr>
                    <w:top w:val="none" w:sz="0" w:space="0" w:color="auto"/>
                    <w:left w:val="none" w:sz="0" w:space="0" w:color="auto"/>
                    <w:bottom w:val="none" w:sz="0" w:space="0" w:color="auto"/>
                    <w:right w:val="none" w:sz="0" w:space="0" w:color="auto"/>
                  </w:divBdr>
                  <w:divsChild>
                    <w:div w:id="549456889">
                      <w:marLeft w:val="0"/>
                      <w:marRight w:val="0"/>
                      <w:marTop w:val="0"/>
                      <w:marBottom w:val="0"/>
                      <w:divBdr>
                        <w:top w:val="none" w:sz="0" w:space="0" w:color="auto"/>
                        <w:left w:val="none" w:sz="0" w:space="0" w:color="auto"/>
                        <w:bottom w:val="none" w:sz="0" w:space="0" w:color="auto"/>
                        <w:right w:val="none" w:sz="0" w:space="0" w:color="auto"/>
                      </w:divBdr>
                    </w:div>
                  </w:divsChild>
                </w:div>
                <w:div w:id="1430077122">
                  <w:marLeft w:val="0"/>
                  <w:marRight w:val="0"/>
                  <w:marTop w:val="0"/>
                  <w:marBottom w:val="0"/>
                  <w:divBdr>
                    <w:top w:val="none" w:sz="0" w:space="0" w:color="auto"/>
                    <w:left w:val="none" w:sz="0" w:space="0" w:color="auto"/>
                    <w:bottom w:val="none" w:sz="0" w:space="0" w:color="auto"/>
                    <w:right w:val="none" w:sz="0" w:space="0" w:color="auto"/>
                  </w:divBdr>
                  <w:divsChild>
                    <w:div w:id="1460999729">
                      <w:marLeft w:val="0"/>
                      <w:marRight w:val="0"/>
                      <w:marTop w:val="0"/>
                      <w:marBottom w:val="0"/>
                      <w:divBdr>
                        <w:top w:val="none" w:sz="0" w:space="0" w:color="auto"/>
                        <w:left w:val="none" w:sz="0" w:space="0" w:color="auto"/>
                        <w:bottom w:val="none" w:sz="0" w:space="0" w:color="auto"/>
                        <w:right w:val="none" w:sz="0" w:space="0" w:color="auto"/>
                      </w:divBdr>
                    </w:div>
                  </w:divsChild>
                </w:div>
                <w:div w:id="1453665541">
                  <w:marLeft w:val="0"/>
                  <w:marRight w:val="0"/>
                  <w:marTop w:val="0"/>
                  <w:marBottom w:val="0"/>
                  <w:divBdr>
                    <w:top w:val="none" w:sz="0" w:space="0" w:color="auto"/>
                    <w:left w:val="none" w:sz="0" w:space="0" w:color="auto"/>
                    <w:bottom w:val="none" w:sz="0" w:space="0" w:color="auto"/>
                    <w:right w:val="none" w:sz="0" w:space="0" w:color="auto"/>
                  </w:divBdr>
                  <w:divsChild>
                    <w:div w:id="1728264899">
                      <w:marLeft w:val="0"/>
                      <w:marRight w:val="0"/>
                      <w:marTop w:val="0"/>
                      <w:marBottom w:val="0"/>
                      <w:divBdr>
                        <w:top w:val="none" w:sz="0" w:space="0" w:color="auto"/>
                        <w:left w:val="none" w:sz="0" w:space="0" w:color="auto"/>
                        <w:bottom w:val="none" w:sz="0" w:space="0" w:color="auto"/>
                        <w:right w:val="none" w:sz="0" w:space="0" w:color="auto"/>
                      </w:divBdr>
                    </w:div>
                  </w:divsChild>
                </w:div>
                <w:div w:id="1465848423">
                  <w:marLeft w:val="0"/>
                  <w:marRight w:val="0"/>
                  <w:marTop w:val="0"/>
                  <w:marBottom w:val="0"/>
                  <w:divBdr>
                    <w:top w:val="none" w:sz="0" w:space="0" w:color="auto"/>
                    <w:left w:val="none" w:sz="0" w:space="0" w:color="auto"/>
                    <w:bottom w:val="none" w:sz="0" w:space="0" w:color="auto"/>
                    <w:right w:val="none" w:sz="0" w:space="0" w:color="auto"/>
                  </w:divBdr>
                  <w:divsChild>
                    <w:div w:id="1280910604">
                      <w:marLeft w:val="0"/>
                      <w:marRight w:val="0"/>
                      <w:marTop w:val="0"/>
                      <w:marBottom w:val="0"/>
                      <w:divBdr>
                        <w:top w:val="none" w:sz="0" w:space="0" w:color="auto"/>
                        <w:left w:val="none" w:sz="0" w:space="0" w:color="auto"/>
                        <w:bottom w:val="none" w:sz="0" w:space="0" w:color="auto"/>
                        <w:right w:val="none" w:sz="0" w:space="0" w:color="auto"/>
                      </w:divBdr>
                    </w:div>
                  </w:divsChild>
                </w:div>
                <w:div w:id="1544631383">
                  <w:marLeft w:val="0"/>
                  <w:marRight w:val="0"/>
                  <w:marTop w:val="0"/>
                  <w:marBottom w:val="0"/>
                  <w:divBdr>
                    <w:top w:val="none" w:sz="0" w:space="0" w:color="auto"/>
                    <w:left w:val="none" w:sz="0" w:space="0" w:color="auto"/>
                    <w:bottom w:val="none" w:sz="0" w:space="0" w:color="auto"/>
                    <w:right w:val="none" w:sz="0" w:space="0" w:color="auto"/>
                  </w:divBdr>
                  <w:divsChild>
                    <w:div w:id="614098787">
                      <w:marLeft w:val="0"/>
                      <w:marRight w:val="0"/>
                      <w:marTop w:val="0"/>
                      <w:marBottom w:val="0"/>
                      <w:divBdr>
                        <w:top w:val="none" w:sz="0" w:space="0" w:color="auto"/>
                        <w:left w:val="none" w:sz="0" w:space="0" w:color="auto"/>
                        <w:bottom w:val="none" w:sz="0" w:space="0" w:color="auto"/>
                        <w:right w:val="none" w:sz="0" w:space="0" w:color="auto"/>
                      </w:divBdr>
                    </w:div>
                  </w:divsChild>
                </w:div>
                <w:div w:id="1564099199">
                  <w:marLeft w:val="0"/>
                  <w:marRight w:val="0"/>
                  <w:marTop w:val="0"/>
                  <w:marBottom w:val="0"/>
                  <w:divBdr>
                    <w:top w:val="none" w:sz="0" w:space="0" w:color="auto"/>
                    <w:left w:val="none" w:sz="0" w:space="0" w:color="auto"/>
                    <w:bottom w:val="none" w:sz="0" w:space="0" w:color="auto"/>
                    <w:right w:val="none" w:sz="0" w:space="0" w:color="auto"/>
                  </w:divBdr>
                  <w:divsChild>
                    <w:div w:id="446201156">
                      <w:marLeft w:val="0"/>
                      <w:marRight w:val="0"/>
                      <w:marTop w:val="0"/>
                      <w:marBottom w:val="0"/>
                      <w:divBdr>
                        <w:top w:val="none" w:sz="0" w:space="0" w:color="auto"/>
                        <w:left w:val="none" w:sz="0" w:space="0" w:color="auto"/>
                        <w:bottom w:val="none" w:sz="0" w:space="0" w:color="auto"/>
                        <w:right w:val="none" w:sz="0" w:space="0" w:color="auto"/>
                      </w:divBdr>
                    </w:div>
                    <w:div w:id="1377974935">
                      <w:marLeft w:val="0"/>
                      <w:marRight w:val="0"/>
                      <w:marTop w:val="0"/>
                      <w:marBottom w:val="0"/>
                      <w:divBdr>
                        <w:top w:val="none" w:sz="0" w:space="0" w:color="auto"/>
                        <w:left w:val="none" w:sz="0" w:space="0" w:color="auto"/>
                        <w:bottom w:val="none" w:sz="0" w:space="0" w:color="auto"/>
                        <w:right w:val="none" w:sz="0" w:space="0" w:color="auto"/>
                      </w:divBdr>
                    </w:div>
                  </w:divsChild>
                </w:div>
                <w:div w:id="1619677002">
                  <w:marLeft w:val="0"/>
                  <w:marRight w:val="0"/>
                  <w:marTop w:val="0"/>
                  <w:marBottom w:val="0"/>
                  <w:divBdr>
                    <w:top w:val="none" w:sz="0" w:space="0" w:color="auto"/>
                    <w:left w:val="none" w:sz="0" w:space="0" w:color="auto"/>
                    <w:bottom w:val="none" w:sz="0" w:space="0" w:color="auto"/>
                    <w:right w:val="none" w:sz="0" w:space="0" w:color="auto"/>
                  </w:divBdr>
                  <w:divsChild>
                    <w:div w:id="909773427">
                      <w:marLeft w:val="0"/>
                      <w:marRight w:val="0"/>
                      <w:marTop w:val="0"/>
                      <w:marBottom w:val="0"/>
                      <w:divBdr>
                        <w:top w:val="none" w:sz="0" w:space="0" w:color="auto"/>
                        <w:left w:val="none" w:sz="0" w:space="0" w:color="auto"/>
                        <w:bottom w:val="none" w:sz="0" w:space="0" w:color="auto"/>
                        <w:right w:val="none" w:sz="0" w:space="0" w:color="auto"/>
                      </w:divBdr>
                    </w:div>
                  </w:divsChild>
                </w:div>
                <w:div w:id="1645618429">
                  <w:marLeft w:val="0"/>
                  <w:marRight w:val="0"/>
                  <w:marTop w:val="0"/>
                  <w:marBottom w:val="0"/>
                  <w:divBdr>
                    <w:top w:val="none" w:sz="0" w:space="0" w:color="auto"/>
                    <w:left w:val="none" w:sz="0" w:space="0" w:color="auto"/>
                    <w:bottom w:val="none" w:sz="0" w:space="0" w:color="auto"/>
                    <w:right w:val="none" w:sz="0" w:space="0" w:color="auto"/>
                  </w:divBdr>
                  <w:divsChild>
                    <w:div w:id="1384212546">
                      <w:marLeft w:val="0"/>
                      <w:marRight w:val="0"/>
                      <w:marTop w:val="0"/>
                      <w:marBottom w:val="0"/>
                      <w:divBdr>
                        <w:top w:val="none" w:sz="0" w:space="0" w:color="auto"/>
                        <w:left w:val="none" w:sz="0" w:space="0" w:color="auto"/>
                        <w:bottom w:val="none" w:sz="0" w:space="0" w:color="auto"/>
                        <w:right w:val="none" w:sz="0" w:space="0" w:color="auto"/>
                      </w:divBdr>
                    </w:div>
                  </w:divsChild>
                </w:div>
                <w:div w:id="1678535269">
                  <w:marLeft w:val="0"/>
                  <w:marRight w:val="0"/>
                  <w:marTop w:val="0"/>
                  <w:marBottom w:val="0"/>
                  <w:divBdr>
                    <w:top w:val="none" w:sz="0" w:space="0" w:color="auto"/>
                    <w:left w:val="none" w:sz="0" w:space="0" w:color="auto"/>
                    <w:bottom w:val="none" w:sz="0" w:space="0" w:color="auto"/>
                    <w:right w:val="none" w:sz="0" w:space="0" w:color="auto"/>
                  </w:divBdr>
                  <w:divsChild>
                    <w:div w:id="593437978">
                      <w:marLeft w:val="0"/>
                      <w:marRight w:val="0"/>
                      <w:marTop w:val="0"/>
                      <w:marBottom w:val="0"/>
                      <w:divBdr>
                        <w:top w:val="none" w:sz="0" w:space="0" w:color="auto"/>
                        <w:left w:val="none" w:sz="0" w:space="0" w:color="auto"/>
                        <w:bottom w:val="none" w:sz="0" w:space="0" w:color="auto"/>
                        <w:right w:val="none" w:sz="0" w:space="0" w:color="auto"/>
                      </w:divBdr>
                    </w:div>
                  </w:divsChild>
                </w:div>
                <w:div w:id="1705397981">
                  <w:marLeft w:val="0"/>
                  <w:marRight w:val="0"/>
                  <w:marTop w:val="0"/>
                  <w:marBottom w:val="0"/>
                  <w:divBdr>
                    <w:top w:val="none" w:sz="0" w:space="0" w:color="auto"/>
                    <w:left w:val="none" w:sz="0" w:space="0" w:color="auto"/>
                    <w:bottom w:val="none" w:sz="0" w:space="0" w:color="auto"/>
                    <w:right w:val="none" w:sz="0" w:space="0" w:color="auto"/>
                  </w:divBdr>
                  <w:divsChild>
                    <w:div w:id="1536499290">
                      <w:marLeft w:val="0"/>
                      <w:marRight w:val="0"/>
                      <w:marTop w:val="0"/>
                      <w:marBottom w:val="0"/>
                      <w:divBdr>
                        <w:top w:val="none" w:sz="0" w:space="0" w:color="auto"/>
                        <w:left w:val="none" w:sz="0" w:space="0" w:color="auto"/>
                        <w:bottom w:val="none" w:sz="0" w:space="0" w:color="auto"/>
                        <w:right w:val="none" w:sz="0" w:space="0" w:color="auto"/>
                      </w:divBdr>
                    </w:div>
                  </w:divsChild>
                </w:div>
                <w:div w:id="1706443368">
                  <w:marLeft w:val="0"/>
                  <w:marRight w:val="0"/>
                  <w:marTop w:val="0"/>
                  <w:marBottom w:val="0"/>
                  <w:divBdr>
                    <w:top w:val="none" w:sz="0" w:space="0" w:color="auto"/>
                    <w:left w:val="none" w:sz="0" w:space="0" w:color="auto"/>
                    <w:bottom w:val="none" w:sz="0" w:space="0" w:color="auto"/>
                    <w:right w:val="none" w:sz="0" w:space="0" w:color="auto"/>
                  </w:divBdr>
                  <w:divsChild>
                    <w:div w:id="71438483">
                      <w:marLeft w:val="0"/>
                      <w:marRight w:val="0"/>
                      <w:marTop w:val="0"/>
                      <w:marBottom w:val="0"/>
                      <w:divBdr>
                        <w:top w:val="none" w:sz="0" w:space="0" w:color="auto"/>
                        <w:left w:val="none" w:sz="0" w:space="0" w:color="auto"/>
                        <w:bottom w:val="none" w:sz="0" w:space="0" w:color="auto"/>
                        <w:right w:val="none" w:sz="0" w:space="0" w:color="auto"/>
                      </w:divBdr>
                    </w:div>
                  </w:divsChild>
                </w:div>
                <w:div w:id="1729576090">
                  <w:marLeft w:val="0"/>
                  <w:marRight w:val="0"/>
                  <w:marTop w:val="0"/>
                  <w:marBottom w:val="0"/>
                  <w:divBdr>
                    <w:top w:val="none" w:sz="0" w:space="0" w:color="auto"/>
                    <w:left w:val="none" w:sz="0" w:space="0" w:color="auto"/>
                    <w:bottom w:val="none" w:sz="0" w:space="0" w:color="auto"/>
                    <w:right w:val="none" w:sz="0" w:space="0" w:color="auto"/>
                  </w:divBdr>
                  <w:divsChild>
                    <w:div w:id="1094009923">
                      <w:marLeft w:val="0"/>
                      <w:marRight w:val="0"/>
                      <w:marTop w:val="0"/>
                      <w:marBottom w:val="0"/>
                      <w:divBdr>
                        <w:top w:val="none" w:sz="0" w:space="0" w:color="auto"/>
                        <w:left w:val="none" w:sz="0" w:space="0" w:color="auto"/>
                        <w:bottom w:val="none" w:sz="0" w:space="0" w:color="auto"/>
                        <w:right w:val="none" w:sz="0" w:space="0" w:color="auto"/>
                      </w:divBdr>
                    </w:div>
                  </w:divsChild>
                </w:div>
                <w:div w:id="1792698549">
                  <w:marLeft w:val="0"/>
                  <w:marRight w:val="0"/>
                  <w:marTop w:val="0"/>
                  <w:marBottom w:val="0"/>
                  <w:divBdr>
                    <w:top w:val="none" w:sz="0" w:space="0" w:color="auto"/>
                    <w:left w:val="none" w:sz="0" w:space="0" w:color="auto"/>
                    <w:bottom w:val="none" w:sz="0" w:space="0" w:color="auto"/>
                    <w:right w:val="none" w:sz="0" w:space="0" w:color="auto"/>
                  </w:divBdr>
                  <w:divsChild>
                    <w:div w:id="621956026">
                      <w:marLeft w:val="0"/>
                      <w:marRight w:val="0"/>
                      <w:marTop w:val="0"/>
                      <w:marBottom w:val="0"/>
                      <w:divBdr>
                        <w:top w:val="none" w:sz="0" w:space="0" w:color="auto"/>
                        <w:left w:val="none" w:sz="0" w:space="0" w:color="auto"/>
                        <w:bottom w:val="none" w:sz="0" w:space="0" w:color="auto"/>
                        <w:right w:val="none" w:sz="0" w:space="0" w:color="auto"/>
                      </w:divBdr>
                    </w:div>
                    <w:div w:id="1157038339">
                      <w:marLeft w:val="0"/>
                      <w:marRight w:val="0"/>
                      <w:marTop w:val="0"/>
                      <w:marBottom w:val="0"/>
                      <w:divBdr>
                        <w:top w:val="none" w:sz="0" w:space="0" w:color="auto"/>
                        <w:left w:val="none" w:sz="0" w:space="0" w:color="auto"/>
                        <w:bottom w:val="none" w:sz="0" w:space="0" w:color="auto"/>
                        <w:right w:val="none" w:sz="0" w:space="0" w:color="auto"/>
                      </w:divBdr>
                    </w:div>
                    <w:div w:id="1929120212">
                      <w:marLeft w:val="0"/>
                      <w:marRight w:val="0"/>
                      <w:marTop w:val="0"/>
                      <w:marBottom w:val="0"/>
                      <w:divBdr>
                        <w:top w:val="none" w:sz="0" w:space="0" w:color="auto"/>
                        <w:left w:val="none" w:sz="0" w:space="0" w:color="auto"/>
                        <w:bottom w:val="none" w:sz="0" w:space="0" w:color="auto"/>
                        <w:right w:val="none" w:sz="0" w:space="0" w:color="auto"/>
                      </w:divBdr>
                    </w:div>
                  </w:divsChild>
                </w:div>
                <w:div w:id="1842545618">
                  <w:marLeft w:val="0"/>
                  <w:marRight w:val="0"/>
                  <w:marTop w:val="0"/>
                  <w:marBottom w:val="0"/>
                  <w:divBdr>
                    <w:top w:val="none" w:sz="0" w:space="0" w:color="auto"/>
                    <w:left w:val="none" w:sz="0" w:space="0" w:color="auto"/>
                    <w:bottom w:val="none" w:sz="0" w:space="0" w:color="auto"/>
                    <w:right w:val="none" w:sz="0" w:space="0" w:color="auto"/>
                  </w:divBdr>
                  <w:divsChild>
                    <w:div w:id="1793087247">
                      <w:marLeft w:val="0"/>
                      <w:marRight w:val="0"/>
                      <w:marTop w:val="0"/>
                      <w:marBottom w:val="0"/>
                      <w:divBdr>
                        <w:top w:val="none" w:sz="0" w:space="0" w:color="auto"/>
                        <w:left w:val="none" w:sz="0" w:space="0" w:color="auto"/>
                        <w:bottom w:val="none" w:sz="0" w:space="0" w:color="auto"/>
                        <w:right w:val="none" w:sz="0" w:space="0" w:color="auto"/>
                      </w:divBdr>
                    </w:div>
                  </w:divsChild>
                </w:div>
                <w:div w:id="1857496798">
                  <w:marLeft w:val="0"/>
                  <w:marRight w:val="0"/>
                  <w:marTop w:val="0"/>
                  <w:marBottom w:val="0"/>
                  <w:divBdr>
                    <w:top w:val="none" w:sz="0" w:space="0" w:color="auto"/>
                    <w:left w:val="none" w:sz="0" w:space="0" w:color="auto"/>
                    <w:bottom w:val="none" w:sz="0" w:space="0" w:color="auto"/>
                    <w:right w:val="none" w:sz="0" w:space="0" w:color="auto"/>
                  </w:divBdr>
                  <w:divsChild>
                    <w:div w:id="973216412">
                      <w:marLeft w:val="0"/>
                      <w:marRight w:val="0"/>
                      <w:marTop w:val="0"/>
                      <w:marBottom w:val="0"/>
                      <w:divBdr>
                        <w:top w:val="none" w:sz="0" w:space="0" w:color="auto"/>
                        <w:left w:val="none" w:sz="0" w:space="0" w:color="auto"/>
                        <w:bottom w:val="none" w:sz="0" w:space="0" w:color="auto"/>
                        <w:right w:val="none" w:sz="0" w:space="0" w:color="auto"/>
                      </w:divBdr>
                    </w:div>
                  </w:divsChild>
                </w:div>
                <w:div w:id="1895315668">
                  <w:marLeft w:val="0"/>
                  <w:marRight w:val="0"/>
                  <w:marTop w:val="0"/>
                  <w:marBottom w:val="0"/>
                  <w:divBdr>
                    <w:top w:val="none" w:sz="0" w:space="0" w:color="auto"/>
                    <w:left w:val="none" w:sz="0" w:space="0" w:color="auto"/>
                    <w:bottom w:val="none" w:sz="0" w:space="0" w:color="auto"/>
                    <w:right w:val="none" w:sz="0" w:space="0" w:color="auto"/>
                  </w:divBdr>
                  <w:divsChild>
                    <w:div w:id="663508244">
                      <w:marLeft w:val="0"/>
                      <w:marRight w:val="0"/>
                      <w:marTop w:val="0"/>
                      <w:marBottom w:val="0"/>
                      <w:divBdr>
                        <w:top w:val="none" w:sz="0" w:space="0" w:color="auto"/>
                        <w:left w:val="none" w:sz="0" w:space="0" w:color="auto"/>
                        <w:bottom w:val="none" w:sz="0" w:space="0" w:color="auto"/>
                        <w:right w:val="none" w:sz="0" w:space="0" w:color="auto"/>
                      </w:divBdr>
                    </w:div>
                  </w:divsChild>
                </w:div>
                <w:div w:id="1920630194">
                  <w:marLeft w:val="0"/>
                  <w:marRight w:val="0"/>
                  <w:marTop w:val="0"/>
                  <w:marBottom w:val="0"/>
                  <w:divBdr>
                    <w:top w:val="none" w:sz="0" w:space="0" w:color="auto"/>
                    <w:left w:val="none" w:sz="0" w:space="0" w:color="auto"/>
                    <w:bottom w:val="none" w:sz="0" w:space="0" w:color="auto"/>
                    <w:right w:val="none" w:sz="0" w:space="0" w:color="auto"/>
                  </w:divBdr>
                  <w:divsChild>
                    <w:div w:id="1337490680">
                      <w:marLeft w:val="0"/>
                      <w:marRight w:val="0"/>
                      <w:marTop w:val="0"/>
                      <w:marBottom w:val="0"/>
                      <w:divBdr>
                        <w:top w:val="none" w:sz="0" w:space="0" w:color="auto"/>
                        <w:left w:val="none" w:sz="0" w:space="0" w:color="auto"/>
                        <w:bottom w:val="none" w:sz="0" w:space="0" w:color="auto"/>
                        <w:right w:val="none" w:sz="0" w:space="0" w:color="auto"/>
                      </w:divBdr>
                    </w:div>
                  </w:divsChild>
                </w:div>
                <w:div w:id="2016221879">
                  <w:marLeft w:val="0"/>
                  <w:marRight w:val="0"/>
                  <w:marTop w:val="0"/>
                  <w:marBottom w:val="0"/>
                  <w:divBdr>
                    <w:top w:val="none" w:sz="0" w:space="0" w:color="auto"/>
                    <w:left w:val="none" w:sz="0" w:space="0" w:color="auto"/>
                    <w:bottom w:val="none" w:sz="0" w:space="0" w:color="auto"/>
                    <w:right w:val="none" w:sz="0" w:space="0" w:color="auto"/>
                  </w:divBdr>
                  <w:divsChild>
                    <w:div w:id="576551317">
                      <w:marLeft w:val="0"/>
                      <w:marRight w:val="0"/>
                      <w:marTop w:val="0"/>
                      <w:marBottom w:val="0"/>
                      <w:divBdr>
                        <w:top w:val="none" w:sz="0" w:space="0" w:color="auto"/>
                        <w:left w:val="none" w:sz="0" w:space="0" w:color="auto"/>
                        <w:bottom w:val="none" w:sz="0" w:space="0" w:color="auto"/>
                        <w:right w:val="none" w:sz="0" w:space="0" w:color="auto"/>
                      </w:divBdr>
                    </w:div>
                  </w:divsChild>
                </w:div>
                <w:div w:id="2080324847">
                  <w:marLeft w:val="0"/>
                  <w:marRight w:val="0"/>
                  <w:marTop w:val="0"/>
                  <w:marBottom w:val="0"/>
                  <w:divBdr>
                    <w:top w:val="none" w:sz="0" w:space="0" w:color="auto"/>
                    <w:left w:val="none" w:sz="0" w:space="0" w:color="auto"/>
                    <w:bottom w:val="none" w:sz="0" w:space="0" w:color="auto"/>
                    <w:right w:val="none" w:sz="0" w:space="0" w:color="auto"/>
                  </w:divBdr>
                  <w:divsChild>
                    <w:div w:id="1408841695">
                      <w:marLeft w:val="0"/>
                      <w:marRight w:val="0"/>
                      <w:marTop w:val="0"/>
                      <w:marBottom w:val="0"/>
                      <w:divBdr>
                        <w:top w:val="none" w:sz="0" w:space="0" w:color="auto"/>
                        <w:left w:val="none" w:sz="0" w:space="0" w:color="auto"/>
                        <w:bottom w:val="none" w:sz="0" w:space="0" w:color="auto"/>
                        <w:right w:val="none" w:sz="0" w:space="0" w:color="auto"/>
                      </w:divBdr>
                    </w:div>
                  </w:divsChild>
                </w:div>
                <w:div w:id="2117862672">
                  <w:marLeft w:val="0"/>
                  <w:marRight w:val="0"/>
                  <w:marTop w:val="0"/>
                  <w:marBottom w:val="0"/>
                  <w:divBdr>
                    <w:top w:val="none" w:sz="0" w:space="0" w:color="auto"/>
                    <w:left w:val="none" w:sz="0" w:space="0" w:color="auto"/>
                    <w:bottom w:val="none" w:sz="0" w:space="0" w:color="auto"/>
                    <w:right w:val="none" w:sz="0" w:space="0" w:color="auto"/>
                  </w:divBdr>
                  <w:divsChild>
                    <w:div w:id="1986658721">
                      <w:marLeft w:val="0"/>
                      <w:marRight w:val="0"/>
                      <w:marTop w:val="0"/>
                      <w:marBottom w:val="0"/>
                      <w:divBdr>
                        <w:top w:val="none" w:sz="0" w:space="0" w:color="auto"/>
                        <w:left w:val="none" w:sz="0" w:space="0" w:color="auto"/>
                        <w:bottom w:val="none" w:sz="0" w:space="0" w:color="auto"/>
                        <w:right w:val="none" w:sz="0" w:space="0" w:color="auto"/>
                      </w:divBdr>
                    </w:div>
                  </w:divsChild>
                </w:div>
                <w:div w:id="2140805642">
                  <w:marLeft w:val="0"/>
                  <w:marRight w:val="0"/>
                  <w:marTop w:val="0"/>
                  <w:marBottom w:val="0"/>
                  <w:divBdr>
                    <w:top w:val="none" w:sz="0" w:space="0" w:color="auto"/>
                    <w:left w:val="none" w:sz="0" w:space="0" w:color="auto"/>
                    <w:bottom w:val="none" w:sz="0" w:space="0" w:color="auto"/>
                    <w:right w:val="none" w:sz="0" w:space="0" w:color="auto"/>
                  </w:divBdr>
                  <w:divsChild>
                    <w:div w:id="1025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23999">
          <w:marLeft w:val="0"/>
          <w:marRight w:val="0"/>
          <w:marTop w:val="0"/>
          <w:marBottom w:val="0"/>
          <w:divBdr>
            <w:top w:val="none" w:sz="0" w:space="0" w:color="auto"/>
            <w:left w:val="none" w:sz="0" w:space="0" w:color="auto"/>
            <w:bottom w:val="none" w:sz="0" w:space="0" w:color="auto"/>
            <w:right w:val="none" w:sz="0" w:space="0" w:color="auto"/>
          </w:divBdr>
        </w:div>
        <w:div w:id="873812683">
          <w:marLeft w:val="0"/>
          <w:marRight w:val="0"/>
          <w:marTop w:val="0"/>
          <w:marBottom w:val="0"/>
          <w:divBdr>
            <w:top w:val="none" w:sz="0" w:space="0" w:color="auto"/>
            <w:left w:val="none" w:sz="0" w:space="0" w:color="auto"/>
            <w:bottom w:val="none" w:sz="0" w:space="0" w:color="auto"/>
            <w:right w:val="none" w:sz="0" w:space="0" w:color="auto"/>
          </w:divBdr>
        </w:div>
        <w:div w:id="879438331">
          <w:marLeft w:val="0"/>
          <w:marRight w:val="0"/>
          <w:marTop w:val="0"/>
          <w:marBottom w:val="0"/>
          <w:divBdr>
            <w:top w:val="none" w:sz="0" w:space="0" w:color="auto"/>
            <w:left w:val="none" w:sz="0" w:space="0" w:color="auto"/>
            <w:bottom w:val="none" w:sz="0" w:space="0" w:color="auto"/>
            <w:right w:val="none" w:sz="0" w:space="0" w:color="auto"/>
          </w:divBdr>
        </w:div>
        <w:div w:id="913050617">
          <w:marLeft w:val="0"/>
          <w:marRight w:val="0"/>
          <w:marTop w:val="0"/>
          <w:marBottom w:val="0"/>
          <w:divBdr>
            <w:top w:val="none" w:sz="0" w:space="0" w:color="auto"/>
            <w:left w:val="none" w:sz="0" w:space="0" w:color="auto"/>
            <w:bottom w:val="none" w:sz="0" w:space="0" w:color="auto"/>
            <w:right w:val="none" w:sz="0" w:space="0" w:color="auto"/>
          </w:divBdr>
          <w:divsChild>
            <w:div w:id="349382320">
              <w:marLeft w:val="0"/>
              <w:marRight w:val="0"/>
              <w:marTop w:val="0"/>
              <w:marBottom w:val="0"/>
              <w:divBdr>
                <w:top w:val="none" w:sz="0" w:space="0" w:color="auto"/>
                <w:left w:val="none" w:sz="0" w:space="0" w:color="auto"/>
                <w:bottom w:val="none" w:sz="0" w:space="0" w:color="auto"/>
                <w:right w:val="none" w:sz="0" w:space="0" w:color="auto"/>
              </w:divBdr>
            </w:div>
          </w:divsChild>
        </w:div>
        <w:div w:id="934630645">
          <w:marLeft w:val="0"/>
          <w:marRight w:val="0"/>
          <w:marTop w:val="0"/>
          <w:marBottom w:val="0"/>
          <w:divBdr>
            <w:top w:val="none" w:sz="0" w:space="0" w:color="auto"/>
            <w:left w:val="none" w:sz="0" w:space="0" w:color="auto"/>
            <w:bottom w:val="none" w:sz="0" w:space="0" w:color="auto"/>
            <w:right w:val="none" w:sz="0" w:space="0" w:color="auto"/>
          </w:divBdr>
        </w:div>
        <w:div w:id="962003953">
          <w:marLeft w:val="0"/>
          <w:marRight w:val="0"/>
          <w:marTop w:val="0"/>
          <w:marBottom w:val="0"/>
          <w:divBdr>
            <w:top w:val="none" w:sz="0" w:space="0" w:color="auto"/>
            <w:left w:val="none" w:sz="0" w:space="0" w:color="auto"/>
            <w:bottom w:val="none" w:sz="0" w:space="0" w:color="auto"/>
            <w:right w:val="none" w:sz="0" w:space="0" w:color="auto"/>
          </w:divBdr>
        </w:div>
        <w:div w:id="962803816">
          <w:marLeft w:val="0"/>
          <w:marRight w:val="0"/>
          <w:marTop w:val="0"/>
          <w:marBottom w:val="0"/>
          <w:divBdr>
            <w:top w:val="none" w:sz="0" w:space="0" w:color="auto"/>
            <w:left w:val="none" w:sz="0" w:space="0" w:color="auto"/>
            <w:bottom w:val="none" w:sz="0" w:space="0" w:color="auto"/>
            <w:right w:val="none" w:sz="0" w:space="0" w:color="auto"/>
          </w:divBdr>
        </w:div>
        <w:div w:id="997460792">
          <w:marLeft w:val="0"/>
          <w:marRight w:val="0"/>
          <w:marTop w:val="0"/>
          <w:marBottom w:val="0"/>
          <w:divBdr>
            <w:top w:val="none" w:sz="0" w:space="0" w:color="auto"/>
            <w:left w:val="none" w:sz="0" w:space="0" w:color="auto"/>
            <w:bottom w:val="none" w:sz="0" w:space="0" w:color="auto"/>
            <w:right w:val="none" w:sz="0" w:space="0" w:color="auto"/>
          </w:divBdr>
          <w:divsChild>
            <w:div w:id="1196429553">
              <w:marLeft w:val="0"/>
              <w:marRight w:val="0"/>
              <w:marTop w:val="0"/>
              <w:marBottom w:val="0"/>
              <w:divBdr>
                <w:top w:val="none" w:sz="0" w:space="0" w:color="auto"/>
                <w:left w:val="none" w:sz="0" w:space="0" w:color="auto"/>
                <w:bottom w:val="none" w:sz="0" w:space="0" w:color="auto"/>
                <w:right w:val="none" w:sz="0" w:space="0" w:color="auto"/>
              </w:divBdr>
            </w:div>
            <w:div w:id="1715423105">
              <w:marLeft w:val="0"/>
              <w:marRight w:val="0"/>
              <w:marTop w:val="0"/>
              <w:marBottom w:val="0"/>
              <w:divBdr>
                <w:top w:val="none" w:sz="0" w:space="0" w:color="auto"/>
                <w:left w:val="none" w:sz="0" w:space="0" w:color="auto"/>
                <w:bottom w:val="none" w:sz="0" w:space="0" w:color="auto"/>
                <w:right w:val="none" w:sz="0" w:space="0" w:color="auto"/>
              </w:divBdr>
            </w:div>
            <w:div w:id="1758551799">
              <w:marLeft w:val="0"/>
              <w:marRight w:val="0"/>
              <w:marTop w:val="0"/>
              <w:marBottom w:val="0"/>
              <w:divBdr>
                <w:top w:val="none" w:sz="0" w:space="0" w:color="auto"/>
                <w:left w:val="none" w:sz="0" w:space="0" w:color="auto"/>
                <w:bottom w:val="none" w:sz="0" w:space="0" w:color="auto"/>
                <w:right w:val="none" w:sz="0" w:space="0" w:color="auto"/>
              </w:divBdr>
            </w:div>
          </w:divsChild>
        </w:div>
        <w:div w:id="1059018522">
          <w:marLeft w:val="0"/>
          <w:marRight w:val="0"/>
          <w:marTop w:val="0"/>
          <w:marBottom w:val="0"/>
          <w:divBdr>
            <w:top w:val="none" w:sz="0" w:space="0" w:color="auto"/>
            <w:left w:val="none" w:sz="0" w:space="0" w:color="auto"/>
            <w:bottom w:val="none" w:sz="0" w:space="0" w:color="auto"/>
            <w:right w:val="none" w:sz="0" w:space="0" w:color="auto"/>
          </w:divBdr>
        </w:div>
        <w:div w:id="1117916314">
          <w:marLeft w:val="0"/>
          <w:marRight w:val="0"/>
          <w:marTop w:val="0"/>
          <w:marBottom w:val="0"/>
          <w:divBdr>
            <w:top w:val="none" w:sz="0" w:space="0" w:color="auto"/>
            <w:left w:val="none" w:sz="0" w:space="0" w:color="auto"/>
            <w:bottom w:val="none" w:sz="0" w:space="0" w:color="auto"/>
            <w:right w:val="none" w:sz="0" w:space="0" w:color="auto"/>
          </w:divBdr>
        </w:div>
        <w:div w:id="1155611645">
          <w:marLeft w:val="0"/>
          <w:marRight w:val="0"/>
          <w:marTop w:val="0"/>
          <w:marBottom w:val="0"/>
          <w:divBdr>
            <w:top w:val="none" w:sz="0" w:space="0" w:color="auto"/>
            <w:left w:val="none" w:sz="0" w:space="0" w:color="auto"/>
            <w:bottom w:val="none" w:sz="0" w:space="0" w:color="auto"/>
            <w:right w:val="none" w:sz="0" w:space="0" w:color="auto"/>
          </w:divBdr>
        </w:div>
        <w:div w:id="1160582710">
          <w:marLeft w:val="0"/>
          <w:marRight w:val="0"/>
          <w:marTop w:val="0"/>
          <w:marBottom w:val="0"/>
          <w:divBdr>
            <w:top w:val="none" w:sz="0" w:space="0" w:color="auto"/>
            <w:left w:val="none" w:sz="0" w:space="0" w:color="auto"/>
            <w:bottom w:val="none" w:sz="0" w:space="0" w:color="auto"/>
            <w:right w:val="none" w:sz="0" w:space="0" w:color="auto"/>
          </w:divBdr>
          <w:divsChild>
            <w:div w:id="10305542">
              <w:marLeft w:val="0"/>
              <w:marRight w:val="0"/>
              <w:marTop w:val="0"/>
              <w:marBottom w:val="0"/>
              <w:divBdr>
                <w:top w:val="none" w:sz="0" w:space="0" w:color="auto"/>
                <w:left w:val="none" w:sz="0" w:space="0" w:color="auto"/>
                <w:bottom w:val="none" w:sz="0" w:space="0" w:color="auto"/>
                <w:right w:val="none" w:sz="0" w:space="0" w:color="auto"/>
              </w:divBdr>
            </w:div>
            <w:div w:id="169806411">
              <w:marLeft w:val="0"/>
              <w:marRight w:val="0"/>
              <w:marTop w:val="0"/>
              <w:marBottom w:val="0"/>
              <w:divBdr>
                <w:top w:val="none" w:sz="0" w:space="0" w:color="auto"/>
                <w:left w:val="none" w:sz="0" w:space="0" w:color="auto"/>
                <w:bottom w:val="none" w:sz="0" w:space="0" w:color="auto"/>
                <w:right w:val="none" w:sz="0" w:space="0" w:color="auto"/>
              </w:divBdr>
            </w:div>
            <w:div w:id="595216972">
              <w:marLeft w:val="0"/>
              <w:marRight w:val="0"/>
              <w:marTop w:val="0"/>
              <w:marBottom w:val="0"/>
              <w:divBdr>
                <w:top w:val="none" w:sz="0" w:space="0" w:color="auto"/>
                <w:left w:val="none" w:sz="0" w:space="0" w:color="auto"/>
                <w:bottom w:val="none" w:sz="0" w:space="0" w:color="auto"/>
                <w:right w:val="none" w:sz="0" w:space="0" w:color="auto"/>
              </w:divBdr>
            </w:div>
            <w:div w:id="1221211862">
              <w:marLeft w:val="0"/>
              <w:marRight w:val="0"/>
              <w:marTop w:val="0"/>
              <w:marBottom w:val="0"/>
              <w:divBdr>
                <w:top w:val="none" w:sz="0" w:space="0" w:color="auto"/>
                <w:left w:val="none" w:sz="0" w:space="0" w:color="auto"/>
                <w:bottom w:val="none" w:sz="0" w:space="0" w:color="auto"/>
                <w:right w:val="none" w:sz="0" w:space="0" w:color="auto"/>
              </w:divBdr>
            </w:div>
          </w:divsChild>
        </w:div>
        <w:div w:id="1183204900">
          <w:marLeft w:val="0"/>
          <w:marRight w:val="0"/>
          <w:marTop w:val="0"/>
          <w:marBottom w:val="0"/>
          <w:divBdr>
            <w:top w:val="none" w:sz="0" w:space="0" w:color="auto"/>
            <w:left w:val="none" w:sz="0" w:space="0" w:color="auto"/>
            <w:bottom w:val="none" w:sz="0" w:space="0" w:color="auto"/>
            <w:right w:val="none" w:sz="0" w:space="0" w:color="auto"/>
          </w:divBdr>
          <w:divsChild>
            <w:div w:id="110100842">
              <w:marLeft w:val="0"/>
              <w:marRight w:val="0"/>
              <w:marTop w:val="0"/>
              <w:marBottom w:val="0"/>
              <w:divBdr>
                <w:top w:val="none" w:sz="0" w:space="0" w:color="auto"/>
                <w:left w:val="none" w:sz="0" w:space="0" w:color="auto"/>
                <w:bottom w:val="none" w:sz="0" w:space="0" w:color="auto"/>
                <w:right w:val="none" w:sz="0" w:space="0" w:color="auto"/>
              </w:divBdr>
            </w:div>
            <w:div w:id="2046980162">
              <w:marLeft w:val="0"/>
              <w:marRight w:val="0"/>
              <w:marTop w:val="0"/>
              <w:marBottom w:val="0"/>
              <w:divBdr>
                <w:top w:val="none" w:sz="0" w:space="0" w:color="auto"/>
                <w:left w:val="none" w:sz="0" w:space="0" w:color="auto"/>
                <w:bottom w:val="none" w:sz="0" w:space="0" w:color="auto"/>
                <w:right w:val="none" w:sz="0" w:space="0" w:color="auto"/>
              </w:divBdr>
            </w:div>
          </w:divsChild>
        </w:div>
        <w:div w:id="1304045335">
          <w:marLeft w:val="0"/>
          <w:marRight w:val="0"/>
          <w:marTop w:val="0"/>
          <w:marBottom w:val="0"/>
          <w:divBdr>
            <w:top w:val="none" w:sz="0" w:space="0" w:color="auto"/>
            <w:left w:val="none" w:sz="0" w:space="0" w:color="auto"/>
            <w:bottom w:val="none" w:sz="0" w:space="0" w:color="auto"/>
            <w:right w:val="none" w:sz="0" w:space="0" w:color="auto"/>
          </w:divBdr>
        </w:div>
        <w:div w:id="1358316309">
          <w:marLeft w:val="0"/>
          <w:marRight w:val="0"/>
          <w:marTop w:val="0"/>
          <w:marBottom w:val="0"/>
          <w:divBdr>
            <w:top w:val="none" w:sz="0" w:space="0" w:color="auto"/>
            <w:left w:val="none" w:sz="0" w:space="0" w:color="auto"/>
            <w:bottom w:val="none" w:sz="0" w:space="0" w:color="auto"/>
            <w:right w:val="none" w:sz="0" w:space="0" w:color="auto"/>
          </w:divBdr>
        </w:div>
        <w:div w:id="1360274256">
          <w:marLeft w:val="0"/>
          <w:marRight w:val="0"/>
          <w:marTop w:val="0"/>
          <w:marBottom w:val="0"/>
          <w:divBdr>
            <w:top w:val="none" w:sz="0" w:space="0" w:color="auto"/>
            <w:left w:val="none" w:sz="0" w:space="0" w:color="auto"/>
            <w:bottom w:val="none" w:sz="0" w:space="0" w:color="auto"/>
            <w:right w:val="none" w:sz="0" w:space="0" w:color="auto"/>
          </w:divBdr>
        </w:div>
        <w:div w:id="1368986502">
          <w:marLeft w:val="0"/>
          <w:marRight w:val="0"/>
          <w:marTop w:val="0"/>
          <w:marBottom w:val="0"/>
          <w:divBdr>
            <w:top w:val="none" w:sz="0" w:space="0" w:color="auto"/>
            <w:left w:val="none" w:sz="0" w:space="0" w:color="auto"/>
            <w:bottom w:val="none" w:sz="0" w:space="0" w:color="auto"/>
            <w:right w:val="none" w:sz="0" w:space="0" w:color="auto"/>
          </w:divBdr>
        </w:div>
        <w:div w:id="1380124723">
          <w:marLeft w:val="0"/>
          <w:marRight w:val="0"/>
          <w:marTop w:val="0"/>
          <w:marBottom w:val="0"/>
          <w:divBdr>
            <w:top w:val="none" w:sz="0" w:space="0" w:color="auto"/>
            <w:left w:val="none" w:sz="0" w:space="0" w:color="auto"/>
            <w:bottom w:val="none" w:sz="0" w:space="0" w:color="auto"/>
            <w:right w:val="none" w:sz="0" w:space="0" w:color="auto"/>
          </w:divBdr>
          <w:divsChild>
            <w:div w:id="1258102762">
              <w:marLeft w:val="0"/>
              <w:marRight w:val="0"/>
              <w:marTop w:val="0"/>
              <w:marBottom w:val="0"/>
              <w:divBdr>
                <w:top w:val="none" w:sz="0" w:space="0" w:color="auto"/>
                <w:left w:val="none" w:sz="0" w:space="0" w:color="auto"/>
                <w:bottom w:val="none" w:sz="0" w:space="0" w:color="auto"/>
                <w:right w:val="none" w:sz="0" w:space="0" w:color="auto"/>
              </w:divBdr>
            </w:div>
            <w:div w:id="1379628172">
              <w:marLeft w:val="0"/>
              <w:marRight w:val="0"/>
              <w:marTop w:val="0"/>
              <w:marBottom w:val="0"/>
              <w:divBdr>
                <w:top w:val="none" w:sz="0" w:space="0" w:color="auto"/>
                <w:left w:val="none" w:sz="0" w:space="0" w:color="auto"/>
                <w:bottom w:val="none" w:sz="0" w:space="0" w:color="auto"/>
                <w:right w:val="none" w:sz="0" w:space="0" w:color="auto"/>
              </w:divBdr>
            </w:div>
            <w:div w:id="1998874964">
              <w:marLeft w:val="0"/>
              <w:marRight w:val="0"/>
              <w:marTop w:val="0"/>
              <w:marBottom w:val="0"/>
              <w:divBdr>
                <w:top w:val="none" w:sz="0" w:space="0" w:color="auto"/>
                <w:left w:val="none" w:sz="0" w:space="0" w:color="auto"/>
                <w:bottom w:val="none" w:sz="0" w:space="0" w:color="auto"/>
                <w:right w:val="none" w:sz="0" w:space="0" w:color="auto"/>
              </w:divBdr>
            </w:div>
          </w:divsChild>
        </w:div>
        <w:div w:id="1507791434">
          <w:marLeft w:val="0"/>
          <w:marRight w:val="0"/>
          <w:marTop w:val="0"/>
          <w:marBottom w:val="0"/>
          <w:divBdr>
            <w:top w:val="none" w:sz="0" w:space="0" w:color="auto"/>
            <w:left w:val="none" w:sz="0" w:space="0" w:color="auto"/>
            <w:bottom w:val="none" w:sz="0" w:space="0" w:color="auto"/>
            <w:right w:val="none" w:sz="0" w:space="0" w:color="auto"/>
          </w:divBdr>
          <w:divsChild>
            <w:div w:id="2053362">
              <w:marLeft w:val="0"/>
              <w:marRight w:val="0"/>
              <w:marTop w:val="0"/>
              <w:marBottom w:val="0"/>
              <w:divBdr>
                <w:top w:val="none" w:sz="0" w:space="0" w:color="auto"/>
                <w:left w:val="none" w:sz="0" w:space="0" w:color="auto"/>
                <w:bottom w:val="none" w:sz="0" w:space="0" w:color="auto"/>
                <w:right w:val="none" w:sz="0" w:space="0" w:color="auto"/>
              </w:divBdr>
            </w:div>
          </w:divsChild>
        </w:div>
        <w:div w:id="1512063139">
          <w:marLeft w:val="0"/>
          <w:marRight w:val="0"/>
          <w:marTop w:val="0"/>
          <w:marBottom w:val="0"/>
          <w:divBdr>
            <w:top w:val="none" w:sz="0" w:space="0" w:color="auto"/>
            <w:left w:val="none" w:sz="0" w:space="0" w:color="auto"/>
            <w:bottom w:val="none" w:sz="0" w:space="0" w:color="auto"/>
            <w:right w:val="none" w:sz="0" w:space="0" w:color="auto"/>
          </w:divBdr>
        </w:div>
        <w:div w:id="1607420644">
          <w:marLeft w:val="0"/>
          <w:marRight w:val="0"/>
          <w:marTop w:val="0"/>
          <w:marBottom w:val="0"/>
          <w:divBdr>
            <w:top w:val="none" w:sz="0" w:space="0" w:color="auto"/>
            <w:left w:val="none" w:sz="0" w:space="0" w:color="auto"/>
            <w:bottom w:val="none" w:sz="0" w:space="0" w:color="auto"/>
            <w:right w:val="none" w:sz="0" w:space="0" w:color="auto"/>
          </w:divBdr>
          <w:divsChild>
            <w:div w:id="1470129051">
              <w:marLeft w:val="0"/>
              <w:marRight w:val="0"/>
              <w:marTop w:val="0"/>
              <w:marBottom w:val="0"/>
              <w:divBdr>
                <w:top w:val="none" w:sz="0" w:space="0" w:color="auto"/>
                <w:left w:val="none" w:sz="0" w:space="0" w:color="auto"/>
                <w:bottom w:val="none" w:sz="0" w:space="0" w:color="auto"/>
                <w:right w:val="none" w:sz="0" w:space="0" w:color="auto"/>
              </w:divBdr>
            </w:div>
          </w:divsChild>
        </w:div>
        <w:div w:id="1632206787">
          <w:marLeft w:val="0"/>
          <w:marRight w:val="0"/>
          <w:marTop w:val="0"/>
          <w:marBottom w:val="0"/>
          <w:divBdr>
            <w:top w:val="none" w:sz="0" w:space="0" w:color="auto"/>
            <w:left w:val="none" w:sz="0" w:space="0" w:color="auto"/>
            <w:bottom w:val="none" w:sz="0" w:space="0" w:color="auto"/>
            <w:right w:val="none" w:sz="0" w:space="0" w:color="auto"/>
          </w:divBdr>
          <w:divsChild>
            <w:div w:id="650980750">
              <w:marLeft w:val="0"/>
              <w:marRight w:val="0"/>
              <w:marTop w:val="0"/>
              <w:marBottom w:val="0"/>
              <w:divBdr>
                <w:top w:val="none" w:sz="0" w:space="0" w:color="auto"/>
                <w:left w:val="none" w:sz="0" w:space="0" w:color="auto"/>
                <w:bottom w:val="none" w:sz="0" w:space="0" w:color="auto"/>
                <w:right w:val="none" w:sz="0" w:space="0" w:color="auto"/>
              </w:divBdr>
            </w:div>
            <w:div w:id="692387936">
              <w:marLeft w:val="0"/>
              <w:marRight w:val="0"/>
              <w:marTop w:val="0"/>
              <w:marBottom w:val="0"/>
              <w:divBdr>
                <w:top w:val="none" w:sz="0" w:space="0" w:color="auto"/>
                <w:left w:val="none" w:sz="0" w:space="0" w:color="auto"/>
                <w:bottom w:val="none" w:sz="0" w:space="0" w:color="auto"/>
                <w:right w:val="none" w:sz="0" w:space="0" w:color="auto"/>
              </w:divBdr>
            </w:div>
            <w:div w:id="1117918405">
              <w:marLeft w:val="0"/>
              <w:marRight w:val="0"/>
              <w:marTop w:val="0"/>
              <w:marBottom w:val="0"/>
              <w:divBdr>
                <w:top w:val="none" w:sz="0" w:space="0" w:color="auto"/>
                <w:left w:val="none" w:sz="0" w:space="0" w:color="auto"/>
                <w:bottom w:val="none" w:sz="0" w:space="0" w:color="auto"/>
                <w:right w:val="none" w:sz="0" w:space="0" w:color="auto"/>
              </w:divBdr>
            </w:div>
            <w:div w:id="1476797682">
              <w:marLeft w:val="0"/>
              <w:marRight w:val="0"/>
              <w:marTop w:val="0"/>
              <w:marBottom w:val="0"/>
              <w:divBdr>
                <w:top w:val="none" w:sz="0" w:space="0" w:color="auto"/>
                <w:left w:val="none" w:sz="0" w:space="0" w:color="auto"/>
                <w:bottom w:val="none" w:sz="0" w:space="0" w:color="auto"/>
                <w:right w:val="none" w:sz="0" w:space="0" w:color="auto"/>
              </w:divBdr>
            </w:div>
          </w:divsChild>
        </w:div>
        <w:div w:id="1678462586">
          <w:marLeft w:val="0"/>
          <w:marRight w:val="0"/>
          <w:marTop w:val="0"/>
          <w:marBottom w:val="0"/>
          <w:divBdr>
            <w:top w:val="none" w:sz="0" w:space="0" w:color="auto"/>
            <w:left w:val="none" w:sz="0" w:space="0" w:color="auto"/>
            <w:bottom w:val="none" w:sz="0" w:space="0" w:color="auto"/>
            <w:right w:val="none" w:sz="0" w:space="0" w:color="auto"/>
          </w:divBdr>
        </w:div>
        <w:div w:id="1873150773">
          <w:marLeft w:val="0"/>
          <w:marRight w:val="0"/>
          <w:marTop w:val="0"/>
          <w:marBottom w:val="0"/>
          <w:divBdr>
            <w:top w:val="none" w:sz="0" w:space="0" w:color="auto"/>
            <w:left w:val="none" w:sz="0" w:space="0" w:color="auto"/>
            <w:bottom w:val="none" w:sz="0" w:space="0" w:color="auto"/>
            <w:right w:val="none" w:sz="0" w:space="0" w:color="auto"/>
          </w:divBdr>
        </w:div>
        <w:div w:id="1913007765">
          <w:marLeft w:val="0"/>
          <w:marRight w:val="0"/>
          <w:marTop w:val="0"/>
          <w:marBottom w:val="0"/>
          <w:divBdr>
            <w:top w:val="none" w:sz="0" w:space="0" w:color="auto"/>
            <w:left w:val="none" w:sz="0" w:space="0" w:color="auto"/>
            <w:bottom w:val="none" w:sz="0" w:space="0" w:color="auto"/>
            <w:right w:val="none" w:sz="0" w:space="0" w:color="auto"/>
          </w:divBdr>
          <w:divsChild>
            <w:div w:id="605575661">
              <w:marLeft w:val="0"/>
              <w:marRight w:val="0"/>
              <w:marTop w:val="0"/>
              <w:marBottom w:val="0"/>
              <w:divBdr>
                <w:top w:val="none" w:sz="0" w:space="0" w:color="auto"/>
                <w:left w:val="none" w:sz="0" w:space="0" w:color="auto"/>
                <w:bottom w:val="none" w:sz="0" w:space="0" w:color="auto"/>
                <w:right w:val="none" w:sz="0" w:space="0" w:color="auto"/>
              </w:divBdr>
            </w:div>
            <w:div w:id="702092582">
              <w:marLeft w:val="0"/>
              <w:marRight w:val="0"/>
              <w:marTop w:val="0"/>
              <w:marBottom w:val="0"/>
              <w:divBdr>
                <w:top w:val="none" w:sz="0" w:space="0" w:color="auto"/>
                <w:left w:val="none" w:sz="0" w:space="0" w:color="auto"/>
                <w:bottom w:val="none" w:sz="0" w:space="0" w:color="auto"/>
                <w:right w:val="none" w:sz="0" w:space="0" w:color="auto"/>
              </w:divBdr>
            </w:div>
            <w:div w:id="1531334074">
              <w:marLeft w:val="0"/>
              <w:marRight w:val="0"/>
              <w:marTop w:val="0"/>
              <w:marBottom w:val="0"/>
              <w:divBdr>
                <w:top w:val="none" w:sz="0" w:space="0" w:color="auto"/>
                <w:left w:val="none" w:sz="0" w:space="0" w:color="auto"/>
                <w:bottom w:val="none" w:sz="0" w:space="0" w:color="auto"/>
                <w:right w:val="none" w:sz="0" w:space="0" w:color="auto"/>
              </w:divBdr>
            </w:div>
            <w:div w:id="1884516242">
              <w:marLeft w:val="0"/>
              <w:marRight w:val="0"/>
              <w:marTop w:val="0"/>
              <w:marBottom w:val="0"/>
              <w:divBdr>
                <w:top w:val="none" w:sz="0" w:space="0" w:color="auto"/>
                <w:left w:val="none" w:sz="0" w:space="0" w:color="auto"/>
                <w:bottom w:val="none" w:sz="0" w:space="0" w:color="auto"/>
                <w:right w:val="none" w:sz="0" w:space="0" w:color="auto"/>
              </w:divBdr>
            </w:div>
            <w:div w:id="1929729224">
              <w:marLeft w:val="0"/>
              <w:marRight w:val="0"/>
              <w:marTop w:val="0"/>
              <w:marBottom w:val="0"/>
              <w:divBdr>
                <w:top w:val="none" w:sz="0" w:space="0" w:color="auto"/>
                <w:left w:val="none" w:sz="0" w:space="0" w:color="auto"/>
                <w:bottom w:val="none" w:sz="0" w:space="0" w:color="auto"/>
                <w:right w:val="none" w:sz="0" w:space="0" w:color="auto"/>
              </w:divBdr>
            </w:div>
          </w:divsChild>
        </w:div>
        <w:div w:id="2072533373">
          <w:marLeft w:val="0"/>
          <w:marRight w:val="0"/>
          <w:marTop w:val="0"/>
          <w:marBottom w:val="0"/>
          <w:divBdr>
            <w:top w:val="none" w:sz="0" w:space="0" w:color="auto"/>
            <w:left w:val="none" w:sz="0" w:space="0" w:color="auto"/>
            <w:bottom w:val="none" w:sz="0" w:space="0" w:color="auto"/>
            <w:right w:val="none" w:sz="0" w:space="0" w:color="auto"/>
          </w:divBdr>
        </w:div>
        <w:div w:id="2073693588">
          <w:marLeft w:val="0"/>
          <w:marRight w:val="0"/>
          <w:marTop w:val="0"/>
          <w:marBottom w:val="0"/>
          <w:divBdr>
            <w:top w:val="none" w:sz="0" w:space="0" w:color="auto"/>
            <w:left w:val="none" w:sz="0" w:space="0" w:color="auto"/>
            <w:bottom w:val="none" w:sz="0" w:space="0" w:color="auto"/>
            <w:right w:val="none" w:sz="0" w:space="0" w:color="auto"/>
          </w:divBdr>
          <w:divsChild>
            <w:div w:id="512764063">
              <w:marLeft w:val="0"/>
              <w:marRight w:val="0"/>
              <w:marTop w:val="0"/>
              <w:marBottom w:val="0"/>
              <w:divBdr>
                <w:top w:val="none" w:sz="0" w:space="0" w:color="auto"/>
                <w:left w:val="none" w:sz="0" w:space="0" w:color="auto"/>
                <w:bottom w:val="none" w:sz="0" w:space="0" w:color="auto"/>
                <w:right w:val="none" w:sz="0" w:space="0" w:color="auto"/>
              </w:divBdr>
            </w:div>
            <w:div w:id="1671331091">
              <w:marLeft w:val="0"/>
              <w:marRight w:val="0"/>
              <w:marTop w:val="0"/>
              <w:marBottom w:val="0"/>
              <w:divBdr>
                <w:top w:val="none" w:sz="0" w:space="0" w:color="auto"/>
                <w:left w:val="none" w:sz="0" w:space="0" w:color="auto"/>
                <w:bottom w:val="none" w:sz="0" w:space="0" w:color="auto"/>
                <w:right w:val="none" w:sz="0" w:space="0" w:color="auto"/>
              </w:divBdr>
            </w:div>
            <w:div w:id="1963341324">
              <w:marLeft w:val="0"/>
              <w:marRight w:val="0"/>
              <w:marTop w:val="0"/>
              <w:marBottom w:val="0"/>
              <w:divBdr>
                <w:top w:val="none" w:sz="0" w:space="0" w:color="auto"/>
                <w:left w:val="none" w:sz="0" w:space="0" w:color="auto"/>
                <w:bottom w:val="none" w:sz="0" w:space="0" w:color="auto"/>
                <w:right w:val="none" w:sz="0" w:space="0" w:color="auto"/>
              </w:divBdr>
            </w:div>
            <w:div w:id="2035114250">
              <w:marLeft w:val="0"/>
              <w:marRight w:val="0"/>
              <w:marTop w:val="0"/>
              <w:marBottom w:val="0"/>
              <w:divBdr>
                <w:top w:val="none" w:sz="0" w:space="0" w:color="auto"/>
                <w:left w:val="none" w:sz="0" w:space="0" w:color="auto"/>
                <w:bottom w:val="none" w:sz="0" w:space="0" w:color="auto"/>
                <w:right w:val="none" w:sz="0" w:space="0" w:color="auto"/>
              </w:divBdr>
            </w:div>
            <w:div w:id="2091073927">
              <w:marLeft w:val="0"/>
              <w:marRight w:val="0"/>
              <w:marTop w:val="0"/>
              <w:marBottom w:val="0"/>
              <w:divBdr>
                <w:top w:val="none" w:sz="0" w:space="0" w:color="auto"/>
                <w:left w:val="none" w:sz="0" w:space="0" w:color="auto"/>
                <w:bottom w:val="none" w:sz="0" w:space="0" w:color="auto"/>
                <w:right w:val="none" w:sz="0" w:space="0" w:color="auto"/>
              </w:divBdr>
            </w:div>
          </w:divsChild>
        </w:div>
        <w:div w:id="2099911170">
          <w:marLeft w:val="0"/>
          <w:marRight w:val="0"/>
          <w:marTop w:val="0"/>
          <w:marBottom w:val="0"/>
          <w:divBdr>
            <w:top w:val="none" w:sz="0" w:space="0" w:color="auto"/>
            <w:left w:val="none" w:sz="0" w:space="0" w:color="auto"/>
            <w:bottom w:val="none" w:sz="0" w:space="0" w:color="auto"/>
            <w:right w:val="none" w:sz="0" w:space="0" w:color="auto"/>
          </w:divBdr>
          <w:divsChild>
            <w:div w:id="390083798">
              <w:marLeft w:val="0"/>
              <w:marRight w:val="0"/>
              <w:marTop w:val="0"/>
              <w:marBottom w:val="0"/>
              <w:divBdr>
                <w:top w:val="none" w:sz="0" w:space="0" w:color="auto"/>
                <w:left w:val="none" w:sz="0" w:space="0" w:color="auto"/>
                <w:bottom w:val="none" w:sz="0" w:space="0" w:color="auto"/>
                <w:right w:val="none" w:sz="0" w:space="0" w:color="auto"/>
              </w:divBdr>
            </w:div>
          </w:divsChild>
        </w:div>
        <w:div w:id="2140416623">
          <w:marLeft w:val="0"/>
          <w:marRight w:val="0"/>
          <w:marTop w:val="0"/>
          <w:marBottom w:val="0"/>
          <w:divBdr>
            <w:top w:val="none" w:sz="0" w:space="0" w:color="auto"/>
            <w:left w:val="none" w:sz="0" w:space="0" w:color="auto"/>
            <w:bottom w:val="none" w:sz="0" w:space="0" w:color="auto"/>
            <w:right w:val="none" w:sz="0" w:space="0" w:color="auto"/>
          </w:divBdr>
          <w:divsChild>
            <w:div w:id="198924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63323">
      <w:bodyDiv w:val="1"/>
      <w:marLeft w:val="0"/>
      <w:marRight w:val="0"/>
      <w:marTop w:val="0"/>
      <w:marBottom w:val="0"/>
      <w:divBdr>
        <w:top w:val="none" w:sz="0" w:space="0" w:color="auto"/>
        <w:left w:val="none" w:sz="0" w:space="0" w:color="auto"/>
        <w:bottom w:val="none" w:sz="0" w:space="0" w:color="auto"/>
        <w:right w:val="none" w:sz="0" w:space="0" w:color="auto"/>
      </w:divBdr>
    </w:div>
    <w:div w:id="2100906968">
      <w:bodyDiv w:val="1"/>
      <w:marLeft w:val="0"/>
      <w:marRight w:val="0"/>
      <w:marTop w:val="0"/>
      <w:marBottom w:val="0"/>
      <w:divBdr>
        <w:top w:val="none" w:sz="0" w:space="0" w:color="auto"/>
        <w:left w:val="none" w:sz="0" w:space="0" w:color="auto"/>
        <w:bottom w:val="none" w:sz="0" w:space="0" w:color="auto"/>
        <w:right w:val="none" w:sz="0" w:space="0" w:color="auto"/>
      </w:divBdr>
    </w:div>
    <w:div w:id="214299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fontTable" Target="fontTable.xml"/><Relationship Id="rId30" Type="http://schemas.openxmlformats.org/officeDocument/2006/relationships/customXml" Target="../customXml/item6.xml"/></Relationships>
</file>

<file path=word/_rels/footer1.xml.rels><?xml version="1.0" encoding="UTF-8" standalone="yes"?>
<Relationships xmlns="http://schemas.openxmlformats.org/package/2006/relationships"><Relationship Id="rId8" Type="http://schemas.openxmlformats.org/officeDocument/2006/relationships/image" Target="media/image19.png"/><Relationship Id="rId13" Type="http://schemas.openxmlformats.org/officeDocument/2006/relationships/image" Target="media/image120.png"/><Relationship Id="rId18" Type="http://schemas.openxmlformats.org/officeDocument/2006/relationships/image" Target="media/image170.png"/><Relationship Id="rId3" Type="http://schemas.openxmlformats.org/officeDocument/2006/relationships/image" Target="media/image14.png"/><Relationship Id="rId21" Type="http://schemas.openxmlformats.org/officeDocument/2006/relationships/image" Target="media/image200.png"/><Relationship Id="rId7" Type="http://schemas.openxmlformats.org/officeDocument/2006/relationships/image" Target="media/image18.png"/><Relationship Id="rId12" Type="http://schemas.openxmlformats.org/officeDocument/2006/relationships/image" Target="media/image23.png"/><Relationship Id="rId17" Type="http://schemas.openxmlformats.org/officeDocument/2006/relationships/image" Target="media/image160.png"/><Relationship Id="rId2" Type="http://schemas.openxmlformats.org/officeDocument/2006/relationships/image" Target="media/image13.png"/><Relationship Id="rId16" Type="http://schemas.openxmlformats.org/officeDocument/2006/relationships/image" Target="media/image150.jpg"/><Relationship Id="rId20" Type="http://schemas.openxmlformats.org/officeDocument/2006/relationships/image" Target="media/image190.png"/><Relationship Id="rId1" Type="http://schemas.openxmlformats.org/officeDocument/2006/relationships/image" Target="media/image12.png"/><Relationship Id="rId6" Type="http://schemas.openxmlformats.org/officeDocument/2006/relationships/image" Target="media/image17.png"/><Relationship Id="rId11" Type="http://schemas.openxmlformats.org/officeDocument/2006/relationships/image" Target="media/image22.png"/><Relationship Id="rId5" Type="http://schemas.openxmlformats.org/officeDocument/2006/relationships/image" Target="media/image16.png"/><Relationship Id="rId15" Type="http://schemas.openxmlformats.org/officeDocument/2006/relationships/image" Target="media/image140.png"/><Relationship Id="rId10" Type="http://schemas.openxmlformats.org/officeDocument/2006/relationships/image" Target="media/image21.jpg"/><Relationship Id="rId19" Type="http://schemas.openxmlformats.org/officeDocument/2006/relationships/image" Target="media/image180.png"/><Relationship Id="rId4" Type="http://schemas.openxmlformats.org/officeDocument/2006/relationships/image" Target="media/image15.jpg"/><Relationship Id="rId9" Type="http://schemas.openxmlformats.org/officeDocument/2006/relationships/image" Target="media/image20.png"/><Relationship Id="rId14" Type="http://schemas.openxmlformats.org/officeDocument/2006/relationships/image" Target="media/image130.png"/><Relationship Id="rId22" Type="http://schemas.openxmlformats.org/officeDocument/2006/relationships/image" Target="media/image210.jpg"/></Relationships>
</file>

<file path=word/_rels/footer3.xml.rels><?xml version="1.0" encoding="UTF-8" standalone="yes"?>
<Relationships xmlns="http://schemas.openxmlformats.org/package/2006/relationships"><Relationship Id="rId1" Type="http://schemas.openxmlformats.org/officeDocument/2006/relationships/image" Target="media/image25.png"/></Relationships>
</file>

<file path=word/_rels/header1.xml.rels><?xml version="1.0" encoding="UTF-8" standalone="yes"?>
<Relationships xmlns="http://schemas.openxmlformats.org/package/2006/relationships"><Relationship Id="rId2" Type="http://schemas.openxmlformats.org/officeDocument/2006/relationships/image" Target="media/image110.jpg"/><Relationship Id="rId1" Type="http://schemas.openxmlformats.org/officeDocument/2006/relationships/image" Target="media/image11.jpg"/></Relationships>
</file>

<file path=word/_rels/header2.xml.rels><?xml version="1.0" encoding="UTF-8" standalone="yes"?>
<Relationships xmlns="http://schemas.openxmlformats.org/package/2006/relationships"><Relationship Id="rId1" Type="http://schemas.openxmlformats.org/officeDocument/2006/relationships/image" Target="media/image24.emf"/></Relationships>
</file>

<file path=word/_rels/header3.xml.rels><?xml version="1.0" encoding="UTF-8" standalone="yes"?>
<Relationships xmlns="http://schemas.openxmlformats.org/package/2006/relationships"><Relationship Id="rId1" Type="http://schemas.openxmlformats.org/officeDocument/2006/relationships/image" Target="media/image2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A465 River Clydach Bridge - Concrete Repairs</Site_x0020_Name>
    <Internal_x002f_External xmlns="859f7ad6-93f6-4205-b62b-a17f28acbbac">Incoming document</Internal_x002f_External>
    <Post_x0020_code xmlns="859f7ad6-93f6-4205-b62b-a17f28acbbac">SA10 7DW</Post_x0020_code>
    <Marine_x0020_Licence_x0020_Type xmlns="f4767c23-a9a6-4c65-9833-d699c4dbffae">Band 2</Marine_x0020_Licence_x0020_Typ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Y Ceiau / The Quays, Brunel Way, Britton Ferry, Neath, SA11 2GG</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2026-08-13T23:00:00+00:00</Document_x0020_Date>
    <Facility_x0020_Address xmlns="859f7ad6-93f6-4205-b62b-a17f28acbbac">Accessed off River Clydach Underbridge, Monastery Road, Neath</Facility_x0020_Address>
    <Environment_x0020_Sub_x0020_Folder xmlns="859f7ad6-93f6-4205-b62b-a17f28acbbac">Licences applications</Environment_x0020_Sub_x0020_Folder>
    <Customer_x0020_Name xmlns="859f7ad6-93f6-4205-b62b-a17f28acbbac">South Wales Trunk Road Agent (SWTRA)</Customer_x0020_Name>
    <Surrendered_x002f_Expired_x0020_Date xmlns="859f7ad6-93f6-4205-b62b-a17f28acbbac" xsi:nil="true"/>
    <_dlc_DocId xmlns="9be56660-2c31-41ef-bc00-23e72f632f2a">REGU-1706948609-1835</_dlc_DocId>
    <_dlc_DocIdUrl xmlns="9be56660-2c31-41ef-bc00-23e72f632f2a">
      <Url>https://cyfoethnaturiolcymru.sharepoint.com/teams/Regulatory/Permitting/ml/_layouts/15/DocIdRedir.aspx?ID=REGU-1706948609-1835</Url>
      <Description>REGU-1706948609-1835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7D2E0C9-B705-4E45-B7AC-FA44AB88A74E}">
  <ds:schemaRefs>
    <ds:schemaRef ds:uri="http://schemas.microsoft.com/sharepoint/v3/contenttype/forms"/>
  </ds:schemaRefs>
</ds:datastoreItem>
</file>

<file path=customXml/itemProps2.xml><?xml version="1.0" encoding="utf-8"?>
<ds:datastoreItem xmlns:ds="http://schemas.openxmlformats.org/officeDocument/2006/customXml" ds:itemID="{1003EFBB-3BE1-4FF6-8E8A-9B426AFC180D}">
  <ds:schemaRefs>
    <ds:schemaRef ds:uri="http://schemas.openxmlformats.org/officeDocument/2006/bibliography"/>
  </ds:schemaRefs>
</ds:datastoreItem>
</file>

<file path=customXml/itemProps3.xml><?xml version="1.0" encoding="utf-8"?>
<ds:datastoreItem xmlns:ds="http://schemas.openxmlformats.org/officeDocument/2006/customXml" ds:itemID="{88FA8210-B0C7-4F9F-91FD-1B4A5CCFFF10}">
  <ds:schemaRefs>
    <ds:schemaRef ds:uri="http://schemas.microsoft.com/office/2006/metadata/properties"/>
    <ds:schemaRef ds:uri="http://schemas.microsoft.com/office/infopath/2007/PartnerControls"/>
    <ds:schemaRef ds:uri="e49dbf01-6f77-47fd-9f3a-65b5d69ea7a4"/>
    <ds:schemaRef ds:uri="7d414455-08ac-4964-ae78-326c6dcd3e8f"/>
  </ds:schemaRefs>
</ds:datastoreItem>
</file>

<file path=customXml/itemProps4.xml><?xml version="1.0" encoding="utf-8"?>
<ds:datastoreItem xmlns:ds="http://schemas.openxmlformats.org/officeDocument/2006/customXml" ds:itemID="{AB24037C-299E-4C2F-8D35-AB0BC42A56B6}"/>
</file>

<file path=customXml/itemProps5.xml><?xml version="1.0" encoding="utf-8"?>
<ds:datastoreItem xmlns:ds="http://schemas.openxmlformats.org/officeDocument/2006/customXml" ds:itemID="{1E559FCA-A00E-426C-94CA-1BCC20E91A5A}"/>
</file>

<file path=customXml/itemProps6.xml><?xml version="1.0" encoding="utf-8"?>
<ds:datastoreItem xmlns:ds="http://schemas.openxmlformats.org/officeDocument/2006/customXml" ds:itemID="{4252E32E-274A-4219-9C96-7BE3842F18C1}"/>
</file>

<file path=docProps/app.xml><?xml version="1.0" encoding="utf-8"?>
<Properties xmlns="http://schemas.openxmlformats.org/officeDocument/2006/extended-properties" xmlns:vt="http://schemas.openxmlformats.org/officeDocument/2006/docPropsVTypes">
  <Template>Normal</Template>
  <TotalTime>1</TotalTime>
  <Pages>18</Pages>
  <Words>3667</Words>
  <Characters>20906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RPMPCG</Company>
  <LinksUpToDate>false</LinksUpToDate>
  <CharactersWithSpaces>24524</CharactersWithSpaces>
  <SharedDoc>false</SharedDoc>
  <HLinks>
    <vt:vector size="6" baseType="variant">
      <vt:variant>
        <vt:i4>1769545</vt:i4>
      </vt:variant>
      <vt:variant>
        <vt:i4>0</vt:i4>
      </vt:variant>
      <vt:variant>
        <vt:i4>0</vt:i4>
      </vt:variant>
      <vt:variant>
        <vt:i4>5</vt:i4>
      </vt:variant>
      <vt:variant>
        <vt:lpwstr>http://www.gov.uk/guidance/vat-domestic-reverse-charge-for-building-and-construction-services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CML2627 - 61593_REP_A664RiverClydach_RAMS_EKS</dc:title>
  <dc:subject/>
  <dc:creator>Ross Carty</dc:creator>
  <cp:keywords/>
  <cp:lastModifiedBy>Liam Pickering</cp:lastModifiedBy>
  <cp:revision>2</cp:revision>
  <cp:lastPrinted>2026-05-01T11:53:00Z</cp:lastPrinted>
  <dcterms:created xsi:type="dcterms:W3CDTF">2026-08-12T09:52:00Z</dcterms:created>
  <dcterms:modified xsi:type="dcterms:W3CDTF">2026-08-12T09:52:00Z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183930300</vt:r8>
  </property>
  <property fmtid="{D5CDD505-2E9C-101B-9397-08002B2CF9AE}" pid="11" name="_dlc_DocIdItemGuid">
    <vt:lpwstr>1bcad379-6c64-47bc-aac3-bcdcbab79fff</vt:lpwstr>
  </property>
</Properties>
</file>