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F738A" w14:textId="77777777" w:rsidR="00D9042E" w:rsidRPr="00B82F28" w:rsidRDefault="00D9042E" w:rsidP="00D9042E">
      <w:pPr>
        <w:pStyle w:val="HeaderTitle"/>
      </w:pPr>
      <w:r>
        <w:t xml:space="preserve">Appropriate nature conservation body (ANCB) response </w:t>
      </w:r>
      <w:r w:rsidRPr="00B82F28">
        <w:t xml:space="preserve">to an internal </w:t>
      </w:r>
      <w:r>
        <w:t xml:space="preserve">HRA </w:t>
      </w:r>
      <w:r w:rsidRPr="00B82F28">
        <w:t xml:space="preserve">consultation </w:t>
      </w:r>
    </w:p>
    <w:p w14:paraId="4B717325" w14:textId="77777777" w:rsidR="00D9042E" w:rsidRPr="009B7000" w:rsidRDefault="00D9042E" w:rsidP="00D9042E">
      <w:pPr>
        <w:rPr>
          <w:rFonts w:cs="Arial"/>
          <w:b/>
          <w:color w:val="0091A5"/>
          <w:sz w:val="28"/>
          <w:szCs w:val="28"/>
        </w:rPr>
      </w:pPr>
      <w:r>
        <w:rPr>
          <w:rFonts w:cs="Arial"/>
          <w:b/>
          <w:color w:val="0091A5"/>
          <w:sz w:val="28"/>
          <w:szCs w:val="28"/>
        </w:rPr>
        <w:t>OGN 200 Form 3</w:t>
      </w:r>
    </w:p>
    <w:p w14:paraId="7F652D55" w14:textId="77777777" w:rsidR="00335736" w:rsidRDefault="00335736" w:rsidP="00D9042E">
      <w:pPr>
        <w:rPr>
          <w:rFonts w:cs="Arial"/>
          <w:b/>
        </w:rPr>
      </w:pPr>
    </w:p>
    <w:p w14:paraId="2344251B" w14:textId="1952B6A5" w:rsidR="00D9042E" w:rsidRPr="00863E8D" w:rsidRDefault="00D9042E" w:rsidP="00D9042E">
      <w:pPr>
        <w:rPr>
          <w:rFonts w:cs="Arial"/>
        </w:rPr>
      </w:pPr>
      <w:r w:rsidRPr="007D49B7">
        <w:rPr>
          <w:rFonts w:cs="Arial"/>
          <w:b/>
        </w:rPr>
        <w:t xml:space="preserve">TO: </w:t>
      </w:r>
      <w:r w:rsidRPr="007D49B7">
        <w:rPr>
          <w:rFonts w:cs="Arial"/>
          <w:b/>
        </w:rPr>
        <w:tab/>
      </w:r>
      <w:r w:rsidRPr="007D49B7">
        <w:rPr>
          <w:rFonts w:cs="Arial"/>
          <w:b/>
        </w:rPr>
        <w:tab/>
      </w:r>
      <w:r w:rsidR="006949B4">
        <w:rPr>
          <w:rFonts w:cs="Arial"/>
        </w:rPr>
        <w:t>Chris Roscoe</w:t>
      </w:r>
      <w:r w:rsidR="00806E48">
        <w:rPr>
          <w:rFonts w:cs="Arial"/>
        </w:rPr>
        <w:t xml:space="preserve">, </w:t>
      </w:r>
      <w:r w:rsidR="006949B4">
        <w:rPr>
          <w:rFonts w:cs="Arial"/>
        </w:rPr>
        <w:t xml:space="preserve">Senior Marine Licensing Officer </w:t>
      </w:r>
    </w:p>
    <w:p w14:paraId="116BB204" w14:textId="77777777" w:rsidR="00335736" w:rsidRPr="00863E8D" w:rsidRDefault="00335736" w:rsidP="00D9042E">
      <w:pPr>
        <w:rPr>
          <w:rFonts w:cs="Arial"/>
        </w:rPr>
      </w:pPr>
    </w:p>
    <w:p w14:paraId="0B3605B5" w14:textId="53A9A6EF" w:rsidR="00D9042E" w:rsidRPr="00863E8D" w:rsidRDefault="00D9042E" w:rsidP="00D9042E">
      <w:pPr>
        <w:rPr>
          <w:rFonts w:cs="Arial"/>
        </w:rPr>
      </w:pPr>
      <w:r w:rsidRPr="00863E8D">
        <w:rPr>
          <w:rFonts w:cs="Arial"/>
          <w:b/>
        </w:rPr>
        <w:t xml:space="preserve">FROM: </w:t>
      </w:r>
      <w:r w:rsidRPr="00863E8D">
        <w:rPr>
          <w:rFonts w:cs="Arial"/>
          <w:b/>
        </w:rPr>
        <w:tab/>
      </w:r>
      <w:r w:rsidR="00766714">
        <w:rPr>
          <w:rFonts w:cs="Arial"/>
        </w:rPr>
        <w:t>Delyth Rowlands</w:t>
      </w:r>
      <w:r w:rsidR="00335736" w:rsidRPr="00863E8D">
        <w:rPr>
          <w:rFonts w:cs="Arial"/>
        </w:rPr>
        <w:t xml:space="preserve">, </w:t>
      </w:r>
      <w:r w:rsidR="00806E48">
        <w:rPr>
          <w:rFonts w:cs="Arial"/>
        </w:rPr>
        <w:t>Senior Marine Adviso</w:t>
      </w:r>
      <w:r w:rsidR="006949B4">
        <w:rPr>
          <w:rFonts w:cs="Arial"/>
        </w:rPr>
        <w:t>r</w:t>
      </w:r>
    </w:p>
    <w:p w14:paraId="198312F2" w14:textId="77777777" w:rsidR="003D04DA" w:rsidRPr="00863E8D" w:rsidRDefault="003D04DA" w:rsidP="00D9042E">
      <w:pPr>
        <w:rPr>
          <w:rFonts w:cs="Arial"/>
        </w:rPr>
      </w:pPr>
    </w:p>
    <w:p w14:paraId="4C2DFAC7" w14:textId="09E76843" w:rsidR="00D9042E" w:rsidRPr="00863E8D" w:rsidRDefault="00D9042E" w:rsidP="00AB6E5F">
      <w:pPr>
        <w:ind w:left="1410" w:hanging="1410"/>
        <w:rPr>
          <w:rFonts w:cs="Arial"/>
        </w:rPr>
      </w:pPr>
      <w:r w:rsidRPr="00863E8D">
        <w:rPr>
          <w:rFonts w:cs="Arial"/>
          <w:b/>
        </w:rPr>
        <w:t>SUBJECT:</w:t>
      </w:r>
      <w:r w:rsidRPr="00863E8D">
        <w:rPr>
          <w:rFonts w:cs="Arial"/>
          <w:b/>
        </w:rPr>
        <w:tab/>
      </w:r>
      <w:r w:rsidRPr="00863E8D">
        <w:rPr>
          <w:rFonts w:cs="Arial"/>
        </w:rPr>
        <w:t>Habitats Regulations Assessment of</w:t>
      </w:r>
      <w:r w:rsidR="002A3D8B">
        <w:rPr>
          <w:rFonts w:cs="Arial"/>
        </w:rPr>
        <w:t xml:space="preserve"> </w:t>
      </w:r>
      <w:r w:rsidR="006949B4">
        <w:rPr>
          <w:rFonts w:cs="Arial"/>
        </w:rPr>
        <w:t>DML</w:t>
      </w:r>
      <w:r w:rsidR="004D379D">
        <w:rPr>
          <w:rFonts w:cs="Arial"/>
        </w:rPr>
        <w:t xml:space="preserve">2622 </w:t>
      </w:r>
      <w:proofErr w:type="spellStart"/>
      <w:r w:rsidR="004D379D" w:rsidRPr="004D379D">
        <w:rPr>
          <w:rFonts w:cs="Arial"/>
        </w:rPr>
        <w:t>Morlyn</w:t>
      </w:r>
      <w:proofErr w:type="spellEnd"/>
      <w:r w:rsidR="004D379D" w:rsidRPr="004D379D">
        <w:rPr>
          <w:rFonts w:cs="Arial"/>
        </w:rPr>
        <w:t xml:space="preserve"> Mochras (Mochras Lagoon - Shell Island) Dredge and Disposal</w:t>
      </w:r>
    </w:p>
    <w:p w14:paraId="48B24482" w14:textId="358635F9" w:rsidR="00D9042E" w:rsidRPr="00863E8D" w:rsidRDefault="00D9042E" w:rsidP="00D9042E">
      <w:pPr>
        <w:pStyle w:val="BodyText"/>
        <w:rPr>
          <w:color w:val="auto"/>
        </w:rPr>
      </w:pPr>
      <w:r w:rsidRPr="00863E8D">
        <w:rPr>
          <w:color w:val="auto"/>
        </w:rPr>
        <w:t xml:space="preserve">Thank you for consulting </w:t>
      </w:r>
      <w:r w:rsidR="00CE4356" w:rsidRPr="00863E8D">
        <w:rPr>
          <w:color w:val="auto"/>
        </w:rPr>
        <w:t>the Marine Area Advice and Management Team</w:t>
      </w:r>
      <w:r w:rsidRPr="00863E8D">
        <w:rPr>
          <w:color w:val="auto"/>
        </w:rPr>
        <w:t xml:space="preserve"> on the above. Our comments are as follows:</w:t>
      </w:r>
    </w:p>
    <w:p w14:paraId="142F03F1" w14:textId="77777777" w:rsidR="00D9042E" w:rsidRPr="00863E8D" w:rsidRDefault="00D9042E" w:rsidP="00D904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</w:p>
    <w:p w14:paraId="46D7086A" w14:textId="00988382" w:rsidR="00D9042E" w:rsidRDefault="00D80F5D" w:rsidP="009024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iCs/>
        </w:rPr>
      </w:pPr>
      <w:r w:rsidRPr="00863E8D">
        <w:rPr>
          <w:rFonts w:cs="Arial"/>
          <w:iCs/>
        </w:rPr>
        <w:t xml:space="preserve">We </w:t>
      </w:r>
      <w:r w:rsidR="00211B47">
        <w:rPr>
          <w:rFonts w:cs="Arial"/>
          <w:iCs/>
        </w:rPr>
        <w:t xml:space="preserve">have reviewed the HRA </w:t>
      </w:r>
      <w:r w:rsidR="00647538">
        <w:rPr>
          <w:rFonts w:cs="Arial"/>
          <w:iCs/>
        </w:rPr>
        <w:t xml:space="preserve">sent on the </w:t>
      </w:r>
      <w:r w:rsidR="004D379D">
        <w:rPr>
          <w:rFonts w:cs="Arial"/>
          <w:iCs/>
        </w:rPr>
        <w:t>22</w:t>
      </w:r>
      <w:r w:rsidR="004D379D" w:rsidRPr="004D379D">
        <w:rPr>
          <w:rFonts w:cs="Arial"/>
          <w:iCs/>
          <w:vertAlign w:val="superscript"/>
        </w:rPr>
        <w:t>nd</w:t>
      </w:r>
      <w:r w:rsidR="004D379D">
        <w:rPr>
          <w:rFonts w:cs="Arial"/>
          <w:iCs/>
        </w:rPr>
        <w:t xml:space="preserve"> </w:t>
      </w:r>
      <w:r w:rsidR="00647538">
        <w:rPr>
          <w:rFonts w:cs="Arial"/>
          <w:iCs/>
        </w:rPr>
        <w:t>July 2026</w:t>
      </w:r>
      <w:r w:rsidR="009A5F5A">
        <w:rPr>
          <w:rFonts w:cs="Arial"/>
          <w:iCs/>
        </w:rPr>
        <w:t xml:space="preserve"> and </w:t>
      </w:r>
      <w:r w:rsidR="00F22F53">
        <w:rPr>
          <w:rFonts w:cs="Arial"/>
          <w:iCs/>
        </w:rPr>
        <w:t xml:space="preserve">agree that the </w:t>
      </w:r>
      <w:r w:rsidR="00A82AB2">
        <w:rPr>
          <w:rFonts w:cs="Arial"/>
          <w:iCs/>
        </w:rPr>
        <w:t xml:space="preserve">proposal will not adversely affect the integrity of </w:t>
      </w:r>
      <w:r w:rsidR="008A7D7A">
        <w:rPr>
          <w:rFonts w:cs="Arial"/>
          <w:iCs/>
        </w:rPr>
        <w:t xml:space="preserve">any European site provided that the mitigation listed in Section 4.2 is adhered to. </w:t>
      </w:r>
    </w:p>
    <w:p w14:paraId="48F93D69" w14:textId="77777777" w:rsidR="0090247D" w:rsidRPr="0090247D" w:rsidRDefault="0090247D" w:rsidP="009024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iCs/>
        </w:rPr>
      </w:pPr>
    </w:p>
    <w:p w14:paraId="4553EFCE" w14:textId="40D64A7F" w:rsidR="00D9042E" w:rsidRPr="00863E8D" w:rsidRDefault="00D9042E" w:rsidP="00E67A6E">
      <w:pPr>
        <w:pStyle w:val="BodyText"/>
        <w:rPr>
          <w:color w:val="auto"/>
        </w:rPr>
      </w:pPr>
      <w:r w:rsidRPr="00863E8D">
        <w:rPr>
          <w:color w:val="auto"/>
        </w:rPr>
        <w:t>Signed:</w:t>
      </w:r>
      <w:r w:rsidR="00D80F5D" w:rsidRPr="00863E8D">
        <w:rPr>
          <w:color w:val="auto"/>
        </w:rPr>
        <w:t xml:space="preserve"> </w:t>
      </w:r>
      <w:r w:rsidR="00D80F5D" w:rsidRPr="00863E8D">
        <w:rPr>
          <w:rFonts w:ascii="Bradley Hand ITC" w:hAnsi="Bradley Hand ITC"/>
          <w:b/>
          <w:bCs/>
          <w:color w:val="auto"/>
          <w:sz w:val="36"/>
          <w:szCs w:val="36"/>
        </w:rPr>
        <w:t>Delyth Wyn Rowlands</w:t>
      </w:r>
      <w:r w:rsidR="00D80F5D" w:rsidRPr="00863E8D">
        <w:rPr>
          <w:color w:val="auto"/>
        </w:rPr>
        <w:t xml:space="preserve"> </w:t>
      </w:r>
    </w:p>
    <w:p w14:paraId="5C62B2FE" w14:textId="517F63CA" w:rsidR="00D9042E" w:rsidRDefault="00D9042E" w:rsidP="00E67A6E">
      <w:pPr>
        <w:pStyle w:val="BodyText"/>
      </w:pPr>
      <w:r>
        <w:t>Date:</w:t>
      </w:r>
      <w:r w:rsidR="00D80F5D">
        <w:t xml:space="preserve"> </w:t>
      </w:r>
      <w:r w:rsidR="0090247D">
        <w:t>19</w:t>
      </w:r>
      <w:r w:rsidR="0090247D" w:rsidRPr="0090247D">
        <w:rPr>
          <w:vertAlign w:val="superscript"/>
        </w:rPr>
        <w:t>th</w:t>
      </w:r>
      <w:r w:rsidR="0090247D">
        <w:t xml:space="preserve"> August 2026 </w:t>
      </w:r>
    </w:p>
    <w:sectPr w:rsidR="00D9042E" w:rsidSect="00D9042E">
      <w:headerReference w:type="default" r:id="rId14"/>
      <w:headerReference w:type="first" r:id="rId15"/>
      <w:pgSz w:w="11906" w:h="16838" w:code="9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7A7AD" w14:textId="77777777" w:rsidR="0089111D" w:rsidRDefault="0089111D" w:rsidP="003B1B95">
      <w:r>
        <w:separator/>
      </w:r>
    </w:p>
  </w:endnote>
  <w:endnote w:type="continuationSeparator" w:id="0">
    <w:p w14:paraId="03C58E73" w14:textId="77777777" w:rsidR="0089111D" w:rsidRDefault="0089111D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62402" w14:textId="77777777" w:rsidR="0089111D" w:rsidRDefault="0089111D" w:rsidP="003B1B95">
      <w:r>
        <w:separator/>
      </w:r>
    </w:p>
  </w:footnote>
  <w:footnote w:type="continuationSeparator" w:id="0">
    <w:p w14:paraId="68016036" w14:textId="77777777" w:rsidR="0089111D" w:rsidRDefault="0089111D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689A6" w14:textId="77777777" w:rsidR="00881C67" w:rsidRDefault="00881C67" w:rsidP="00580178">
    <w:pPr>
      <w:pStyle w:val="Header"/>
    </w:pPr>
  </w:p>
  <w:p w14:paraId="1D3BA61C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EA8F1" w14:textId="0F3D657E" w:rsidR="00881C67" w:rsidRPr="002D347F" w:rsidRDefault="00D9042E" w:rsidP="00D9042E">
    <w:pPr>
      <w:pStyle w:val="BodyText"/>
      <w:jc w:val="right"/>
    </w:pPr>
    <w:r w:rsidRPr="007C236E">
      <w:rPr>
        <w:rFonts w:cs="Arial"/>
        <w:noProof/>
        <w:sz w:val="22"/>
        <w:szCs w:val="22"/>
        <w:lang w:eastAsia="en-GB"/>
      </w:rPr>
      <w:drawing>
        <wp:inline distT="0" distB="0" distL="0" distR="0" wp14:anchorId="416B5336" wp14:editId="4D64208C">
          <wp:extent cx="1562100" cy="1092200"/>
          <wp:effectExtent l="0" t="0" r="0" b="0"/>
          <wp:docPr id="102380425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1092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A5EAF"/>
    <w:multiLevelType w:val="multilevel"/>
    <w:tmpl w:val="59D2239A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6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1A6431EF"/>
    <w:multiLevelType w:val="multilevel"/>
    <w:tmpl w:val="D4762AD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6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5E4DAA"/>
    <w:multiLevelType w:val="multilevel"/>
    <w:tmpl w:val="5D92194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5" w15:restartNumberingAfterBreak="0">
    <w:nsid w:val="24A34244"/>
    <w:multiLevelType w:val="hybridMultilevel"/>
    <w:tmpl w:val="C8D0900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2A7500CE"/>
    <w:multiLevelType w:val="multilevel"/>
    <w:tmpl w:val="57224D16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b/>
        <w:bCs/>
        <w:color w:val="000000" w:themeColor="text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1418FA"/>
    <w:multiLevelType w:val="multilevel"/>
    <w:tmpl w:val="D12C3D56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0" w15:restartNumberingAfterBreak="0">
    <w:nsid w:val="3C88655E"/>
    <w:multiLevelType w:val="hybridMultilevel"/>
    <w:tmpl w:val="477EFFDE"/>
    <w:lvl w:ilvl="0" w:tplc="7B469F0E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color w:val="009EA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0A4FF6"/>
    <w:multiLevelType w:val="multilevel"/>
    <w:tmpl w:val="A1CCB790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6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2" w15:restartNumberingAfterBreak="0">
    <w:nsid w:val="41883614"/>
    <w:multiLevelType w:val="hybridMultilevel"/>
    <w:tmpl w:val="C59EBA5E"/>
    <w:lvl w:ilvl="0" w:tplc="4E86DB2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1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5F3B2AE4"/>
    <w:multiLevelType w:val="hybridMultilevel"/>
    <w:tmpl w:val="99A6E92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9" w15:restartNumberingAfterBreak="0">
    <w:nsid w:val="7244643C"/>
    <w:multiLevelType w:val="hybridMultilevel"/>
    <w:tmpl w:val="54048C90"/>
    <w:lvl w:ilvl="0" w:tplc="601C8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5215111">
    <w:abstractNumId w:val="13"/>
  </w:num>
  <w:num w:numId="2" w16cid:durableId="2075275277">
    <w:abstractNumId w:val="8"/>
  </w:num>
  <w:num w:numId="3" w16cid:durableId="544681676">
    <w:abstractNumId w:val="18"/>
  </w:num>
  <w:num w:numId="4" w16cid:durableId="10652523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31757697">
    <w:abstractNumId w:val="18"/>
  </w:num>
  <w:num w:numId="6" w16cid:durableId="396514811">
    <w:abstractNumId w:val="20"/>
  </w:num>
  <w:num w:numId="7" w16cid:durableId="704135629">
    <w:abstractNumId w:val="15"/>
  </w:num>
  <w:num w:numId="8" w16cid:durableId="322439457">
    <w:abstractNumId w:val="1"/>
  </w:num>
  <w:num w:numId="9" w16cid:durableId="1753966068">
    <w:abstractNumId w:val="1"/>
  </w:num>
  <w:num w:numId="10" w16cid:durableId="359815267">
    <w:abstractNumId w:val="9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399788941">
    <w:abstractNumId w:val="15"/>
  </w:num>
  <w:num w:numId="12" w16cid:durableId="2038851719">
    <w:abstractNumId w:val="9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873303756">
    <w:abstractNumId w:val="15"/>
  </w:num>
  <w:num w:numId="14" w16cid:durableId="903102549">
    <w:abstractNumId w:val="9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2126188224">
    <w:abstractNumId w:val="15"/>
  </w:num>
  <w:num w:numId="16" w16cid:durableId="1315405668">
    <w:abstractNumId w:val="6"/>
  </w:num>
  <w:num w:numId="17" w16cid:durableId="1075007292">
    <w:abstractNumId w:val="17"/>
  </w:num>
  <w:num w:numId="18" w16cid:durableId="1651981963">
    <w:abstractNumId w:val="14"/>
  </w:num>
  <w:num w:numId="19" w16cid:durableId="1294553804">
    <w:abstractNumId w:val="9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0" w16cid:durableId="1787772131">
    <w:abstractNumId w:val="9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1" w16cid:durableId="824317617">
    <w:abstractNumId w:val="9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  <w:rPr>
          <w:rFonts w:ascii="Arial" w:hAnsi="Arial" w:cs="Times New Roman" w:hint="default"/>
          <w:color w:val="0091A5"/>
          <w:sz w:val="24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  <w:rPr>
          <w:rFonts w:ascii="Courier New" w:hAnsi="Courier New" w:cs="Times New Roman" w:hint="default"/>
          <w:color w:val="3C3C41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  <w:rPr>
          <w:rFonts w:ascii="Wingdings" w:hAnsi="Wingdings" w:hint="default"/>
        </w:rPr>
      </w:lvl>
    </w:lvlOverride>
  </w:num>
  <w:num w:numId="22" w16cid:durableId="581450442">
    <w:abstractNumId w:val="3"/>
  </w:num>
  <w:num w:numId="23" w16cid:durableId="990056623">
    <w:abstractNumId w:val="10"/>
  </w:num>
  <w:num w:numId="24" w16cid:durableId="2079284512">
    <w:abstractNumId w:val="9"/>
    <w:lvlOverride w:ilvl="0">
      <w:lvl w:ilvl="0">
        <w:start w:val="1"/>
        <w:numFmt w:val="bullet"/>
        <w:lvlText w:val=""/>
        <w:lvlJc w:val="left"/>
        <w:pPr>
          <w:ind w:left="785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5" w16cid:durableId="1452944164">
    <w:abstractNumId w:val="19"/>
  </w:num>
  <w:num w:numId="26" w16cid:durableId="1154762578">
    <w:abstractNumId w:val="0"/>
  </w:num>
  <w:num w:numId="27" w16cid:durableId="561644677">
    <w:abstractNumId w:val="2"/>
  </w:num>
  <w:num w:numId="28" w16cid:durableId="35085403">
    <w:abstractNumId w:val="11"/>
  </w:num>
  <w:num w:numId="29" w16cid:durableId="520317205">
    <w:abstractNumId w:val="7"/>
  </w:num>
  <w:num w:numId="30" w16cid:durableId="1709338209">
    <w:abstractNumId w:val="5"/>
  </w:num>
  <w:num w:numId="31" w16cid:durableId="585072371">
    <w:abstractNumId w:val="4"/>
  </w:num>
  <w:num w:numId="32" w16cid:durableId="93478552">
    <w:abstractNumId w:val="12"/>
  </w:num>
  <w:num w:numId="33" w16cid:durableId="19467630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AD42A40B-E7F4-4C56-8748-E4E7CFA65DEC}"/>
    <w:docVar w:name="dgnword-eventsink" w:val="2264943126800"/>
  </w:docVars>
  <w:rsids>
    <w:rsidRoot w:val="00D66127"/>
    <w:rsid w:val="00002CB1"/>
    <w:rsid w:val="0000551B"/>
    <w:rsid w:val="000223D8"/>
    <w:rsid w:val="00032CA6"/>
    <w:rsid w:val="00033D5A"/>
    <w:rsid w:val="0003584B"/>
    <w:rsid w:val="00042AC9"/>
    <w:rsid w:val="000538DE"/>
    <w:rsid w:val="0006469D"/>
    <w:rsid w:val="0007398B"/>
    <w:rsid w:val="00081B13"/>
    <w:rsid w:val="000A5E0F"/>
    <w:rsid w:val="000B291D"/>
    <w:rsid w:val="000B70DA"/>
    <w:rsid w:val="000B7C09"/>
    <w:rsid w:val="000D1041"/>
    <w:rsid w:val="000D42BC"/>
    <w:rsid w:val="000F47F1"/>
    <w:rsid w:val="000F75A5"/>
    <w:rsid w:val="0010023A"/>
    <w:rsid w:val="00110F96"/>
    <w:rsid w:val="00111C12"/>
    <w:rsid w:val="00124C2B"/>
    <w:rsid w:val="00151752"/>
    <w:rsid w:val="0016308F"/>
    <w:rsid w:val="00163204"/>
    <w:rsid w:val="001E34B7"/>
    <w:rsid w:val="00211B47"/>
    <w:rsid w:val="00214EC2"/>
    <w:rsid w:val="00227FCF"/>
    <w:rsid w:val="002310C5"/>
    <w:rsid w:val="00234356"/>
    <w:rsid w:val="002412AA"/>
    <w:rsid w:val="0024267B"/>
    <w:rsid w:val="0024550F"/>
    <w:rsid w:val="0026328C"/>
    <w:rsid w:val="00273AE5"/>
    <w:rsid w:val="00295704"/>
    <w:rsid w:val="002A3D8B"/>
    <w:rsid w:val="002A4975"/>
    <w:rsid w:val="002B0FE6"/>
    <w:rsid w:val="002C1957"/>
    <w:rsid w:val="002C7D1B"/>
    <w:rsid w:val="002D1C88"/>
    <w:rsid w:val="002D1E23"/>
    <w:rsid w:val="002D347F"/>
    <w:rsid w:val="002E309A"/>
    <w:rsid w:val="002F3CF9"/>
    <w:rsid w:val="003011CD"/>
    <w:rsid w:val="00301855"/>
    <w:rsid w:val="00320877"/>
    <w:rsid w:val="00323656"/>
    <w:rsid w:val="00325394"/>
    <w:rsid w:val="00326057"/>
    <w:rsid w:val="00335736"/>
    <w:rsid w:val="00342939"/>
    <w:rsid w:val="003659AE"/>
    <w:rsid w:val="00366E8B"/>
    <w:rsid w:val="0037188A"/>
    <w:rsid w:val="00373B83"/>
    <w:rsid w:val="003866AA"/>
    <w:rsid w:val="003A37E6"/>
    <w:rsid w:val="003A4B9C"/>
    <w:rsid w:val="003B1B95"/>
    <w:rsid w:val="003B2309"/>
    <w:rsid w:val="003D04DA"/>
    <w:rsid w:val="003E31B8"/>
    <w:rsid w:val="00407B03"/>
    <w:rsid w:val="00421C65"/>
    <w:rsid w:val="0043660B"/>
    <w:rsid w:val="00436A14"/>
    <w:rsid w:val="004517DE"/>
    <w:rsid w:val="0046142F"/>
    <w:rsid w:val="00475527"/>
    <w:rsid w:val="00491598"/>
    <w:rsid w:val="004A2C4D"/>
    <w:rsid w:val="004B4D3A"/>
    <w:rsid w:val="004B55D4"/>
    <w:rsid w:val="004C32EC"/>
    <w:rsid w:val="004D379D"/>
    <w:rsid w:val="004D606F"/>
    <w:rsid w:val="004E070B"/>
    <w:rsid w:val="004E21FB"/>
    <w:rsid w:val="004F15CD"/>
    <w:rsid w:val="004F1EAF"/>
    <w:rsid w:val="004F5633"/>
    <w:rsid w:val="00504C76"/>
    <w:rsid w:val="00505010"/>
    <w:rsid w:val="00507478"/>
    <w:rsid w:val="005118F5"/>
    <w:rsid w:val="00514056"/>
    <w:rsid w:val="005169E1"/>
    <w:rsid w:val="0051775A"/>
    <w:rsid w:val="0052024D"/>
    <w:rsid w:val="00523461"/>
    <w:rsid w:val="005364A1"/>
    <w:rsid w:val="00552D0B"/>
    <w:rsid w:val="00580178"/>
    <w:rsid w:val="005956BF"/>
    <w:rsid w:val="005A0D52"/>
    <w:rsid w:val="005B301B"/>
    <w:rsid w:val="005C5EE6"/>
    <w:rsid w:val="005D6C2E"/>
    <w:rsid w:val="005F7041"/>
    <w:rsid w:val="0063792A"/>
    <w:rsid w:val="00640A02"/>
    <w:rsid w:val="00647538"/>
    <w:rsid w:val="0066120C"/>
    <w:rsid w:val="00666877"/>
    <w:rsid w:val="00666BB5"/>
    <w:rsid w:val="00691BDF"/>
    <w:rsid w:val="006949B4"/>
    <w:rsid w:val="006968EA"/>
    <w:rsid w:val="006B620B"/>
    <w:rsid w:val="006C0B82"/>
    <w:rsid w:val="006D6756"/>
    <w:rsid w:val="006D67E8"/>
    <w:rsid w:val="006E1121"/>
    <w:rsid w:val="006E4AA9"/>
    <w:rsid w:val="006E6741"/>
    <w:rsid w:val="006E7FA2"/>
    <w:rsid w:val="00706FF3"/>
    <w:rsid w:val="00707251"/>
    <w:rsid w:val="0075201E"/>
    <w:rsid w:val="00766714"/>
    <w:rsid w:val="00773040"/>
    <w:rsid w:val="00780D50"/>
    <w:rsid w:val="00783751"/>
    <w:rsid w:val="00783CEA"/>
    <w:rsid w:val="00794C61"/>
    <w:rsid w:val="007A78C9"/>
    <w:rsid w:val="007B03D9"/>
    <w:rsid w:val="007C7F2F"/>
    <w:rsid w:val="007F12F4"/>
    <w:rsid w:val="00806E48"/>
    <w:rsid w:val="00813066"/>
    <w:rsid w:val="00820898"/>
    <w:rsid w:val="00826112"/>
    <w:rsid w:val="00832030"/>
    <w:rsid w:val="00842FC5"/>
    <w:rsid w:val="00843AAC"/>
    <w:rsid w:val="0084707A"/>
    <w:rsid w:val="0085223F"/>
    <w:rsid w:val="00861D04"/>
    <w:rsid w:val="00863E8D"/>
    <w:rsid w:val="00875D8F"/>
    <w:rsid w:val="008805BB"/>
    <w:rsid w:val="00881C67"/>
    <w:rsid w:val="008837A9"/>
    <w:rsid w:val="0089111D"/>
    <w:rsid w:val="00893C8A"/>
    <w:rsid w:val="00897388"/>
    <w:rsid w:val="008A0F5F"/>
    <w:rsid w:val="008A28D6"/>
    <w:rsid w:val="008A56C7"/>
    <w:rsid w:val="008A7D7A"/>
    <w:rsid w:val="008E6805"/>
    <w:rsid w:val="008F0280"/>
    <w:rsid w:val="008F11CB"/>
    <w:rsid w:val="008F4519"/>
    <w:rsid w:val="009020F6"/>
    <w:rsid w:val="0090247D"/>
    <w:rsid w:val="00923DB3"/>
    <w:rsid w:val="0095246A"/>
    <w:rsid w:val="00966396"/>
    <w:rsid w:val="00967FB8"/>
    <w:rsid w:val="00977CDE"/>
    <w:rsid w:val="009A383A"/>
    <w:rsid w:val="009A4577"/>
    <w:rsid w:val="009A5F5A"/>
    <w:rsid w:val="009B37B8"/>
    <w:rsid w:val="009F79F4"/>
    <w:rsid w:val="00A128B1"/>
    <w:rsid w:val="00A15100"/>
    <w:rsid w:val="00A17A73"/>
    <w:rsid w:val="00A23E24"/>
    <w:rsid w:val="00A36091"/>
    <w:rsid w:val="00A41B0F"/>
    <w:rsid w:val="00A63022"/>
    <w:rsid w:val="00A642AF"/>
    <w:rsid w:val="00A64662"/>
    <w:rsid w:val="00A73E72"/>
    <w:rsid w:val="00A82AB2"/>
    <w:rsid w:val="00A838A8"/>
    <w:rsid w:val="00A908E3"/>
    <w:rsid w:val="00AA54D9"/>
    <w:rsid w:val="00AB6E5F"/>
    <w:rsid w:val="00AB7169"/>
    <w:rsid w:val="00AD77C3"/>
    <w:rsid w:val="00AE4565"/>
    <w:rsid w:val="00AF4CBC"/>
    <w:rsid w:val="00AF5EC2"/>
    <w:rsid w:val="00AF7309"/>
    <w:rsid w:val="00B02CD4"/>
    <w:rsid w:val="00B26F65"/>
    <w:rsid w:val="00B300B0"/>
    <w:rsid w:val="00B3111E"/>
    <w:rsid w:val="00B322A0"/>
    <w:rsid w:val="00B329CA"/>
    <w:rsid w:val="00B54796"/>
    <w:rsid w:val="00B56355"/>
    <w:rsid w:val="00B8223E"/>
    <w:rsid w:val="00B84A00"/>
    <w:rsid w:val="00B90A54"/>
    <w:rsid w:val="00BA23A6"/>
    <w:rsid w:val="00BA4AE0"/>
    <w:rsid w:val="00BA56BA"/>
    <w:rsid w:val="00BC1946"/>
    <w:rsid w:val="00BD3375"/>
    <w:rsid w:val="00BE6C0A"/>
    <w:rsid w:val="00BF2610"/>
    <w:rsid w:val="00BF4F83"/>
    <w:rsid w:val="00C2002D"/>
    <w:rsid w:val="00C22EB3"/>
    <w:rsid w:val="00C318D6"/>
    <w:rsid w:val="00C31E03"/>
    <w:rsid w:val="00C332A7"/>
    <w:rsid w:val="00C37E1F"/>
    <w:rsid w:val="00C44639"/>
    <w:rsid w:val="00C55B14"/>
    <w:rsid w:val="00C70646"/>
    <w:rsid w:val="00C907AC"/>
    <w:rsid w:val="00CB0986"/>
    <w:rsid w:val="00CD0AA9"/>
    <w:rsid w:val="00CD4B48"/>
    <w:rsid w:val="00CE4356"/>
    <w:rsid w:val="00CE72E1"/>
    <w:rsid w:val="00CF5800"/>
    <w:rsid w:val="00D00A29"/>
    <w:rsid w:val="00D1147D"/>
    <w:rsid w:val="00D30CC0"/>
    <w:rsid w:val="00D4293C"/>
    <w:rsid w:val="00D538E7"/>
    <w:rsid w:val="00D56A48"/>
    <w:rsid w:val="00D61DAA"/>
    <w:rsid w:val="00D66127"/>
    <w:rsid w:val="00D80F5D"/>
    <w:rsid w:val="00D9042E"/>
    <w:rsid w:val="00D942B3"/>
    <w:rsid w:val="00DA28F1"/>
    <w:rsid w:val="00DD01BA"/>
    <w:rsid w:val="00DD2925"/>
    <w:rsid w:val="00DF151C"/>
    <w:rsid w:val="00DF5AE1"/>
    <w:rsid w:val="00E12968"/>
    <w:rsid w:val="00E26B9D"/>
    <w:rsid w:val="00E3072A"/>
    <w:rsid w:val="00E66A0B"/>
    <w:rsid w:val="00E67A6E"/>
    <w:rsid w:val="00E77C42"/>
    <w:rsid w:val="00E9698F"/>
    <w:rsid w:val="00EA1E4A"/>
    <w:rsid w:val="00EA1F90"/>
    <w:rsid w:val="00EA5293"/>
    <w:rsid w:val="00EB4078"/>
    <w:rsid w:val="00EB592A"/>
    <w:rsid w:val="00ED5FFD"/>
    <w:rsid w:val="00ED79BC"/>
    <w:rsid w:val="00EE01DB"/>
    <w:rsid w:val="00EE6FB7"/>
    <w:rsid w:val="00EF38E7"/>
    <w:rsid w:val="00EF3A8A"/>
    <w:rsid w:val="00F169B6"/>
    <w:rsid w:val="00F22F53"/>
    <w:rsid w:val="00F25E50"/>
    <w:rsid w:val="00F4177D"/>
    <w:rsid w:val="00F63843"/>
    <w:rsid w:val="00F64E34"/>
    <w:rsid w:val="00F97524"/>
    <w:rsid w:val="00FB70DB"/>
    <w:rsid w:val="00FC39DE"/>
    <w:rsid w:val="00FD3AEE"/>
    <w:rsid w:val="00FD5E17"/>
    <w:rsid w:val="00FE1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45D49EC1"/>
  <w15:chartTrackingRefBased/>
  <w15:docId w15:val="{C4DA6B2C-40AA-468E-A0BE-7096DF646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annotation text" w:uiPriority="99"/>
    <w:lsdException w:name="footer" w:uiPriority="99"/>
    <w:lsdException w:name="caption" w:semiHidden="1" w:uiPriority="35" w:unhideWhenUsed="1" w:qFormat="1"/>
    <w:lsdException w:name="table of figures" w:uiPriority="99"/>
    <w:lsdException w:name="Body Text" w:qFormat="1"/>
    <w:lsdException w:name="Hyperlink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D66127"/>
    <w:rPr>
      <w:sz w:val="24"/>
      <w:szCs w:val="24"/>
      <w:lang w:eastAsia="en-US"/>
    </w:rPr>
  </w:style>
  <w:style w:type="paragraph" w:styleId="Heading1">
    <w:name w:val="heading 1"/>
    <w:basedOn w:val="PlainText"/>
    <w:next w:val="BodyText"/>
    <w:link w:val="Heading1Char"/>
    <w:uiPriority w:val="9"/>
    <w:qFormat/>
    <w:rsid w:val="00666877"/>
    <w:pPr>
      <w:keepNext/>
      <w:keepLines/>
      <w:spacing w:before="240" w:after="240"/>
      <w:outlineLvl w:val="0"/>
    </w:pPr>
    <w:rPr>
      <w:rFonts w:ascii="Arial" w:hAnsi="Arial"/>
      <w:b/>
      <w:bCs/>
      <w:color w:val="009EAC"/>
      <w:sz w:val="44"/>
      <w:szCs w:val="28"/>
    </w:rPr>
  </w:style>
  <w:style w:type="paragraph" w:styleId="Heading2">
    <w:name w:val="heading 2"/>
    <w:basedOn w:val="Normal"/>
    <w:next w:val="BodyText"/>
    <w:link w:val="Heading2Char"/>
    <w:qFormat/>
    <w:rsid w:val="0007398B"/>
    <w:pPr>
      <w:keepNext/>
      <w:keepLines/>
      <w:spacing w:before="360" w:after="120"/>
      <w:outlineLvl w:val="1"/>
    </w:pPr>
    <w:rPr>
      <w:b/>
      <w:bCs/>
      <w:color w:val="009EAC"/>
      <w:sz w:val="40"/>
      <w:szCs w:val="26"/>
    </w:rPr>
  </w:style>
  <w:style w:type="paragraph" w:styleId="Heading3">
    <w:name w:val="heading 3"/>
    <w:basedOn w:val="Normal"/>
    <w:next w:val="BodyText"/>
    <w:link w:val="Heading3Char"/>
    <w:qFormat/>
    <w:rsid w:val="0007398B"/>
    <w:pPr>
      <w:keepNext/>
      <w:keepLines/>
      <w:spacing w:before="360" w:after="120"/>
      <w:outlineLvl w:val="2"/>
    </w:pPr>
    <w:rPr>
      <w:b/>
      <w:bCs/>
      <w:color w:val="009EAC"/>
      <w:sz w:val="36"/>
    </w:rPr>
  </w:style>
  <w:style w:type="paragraph" w:styleId="Heading4">
    <w:name w:val="heading 4"/>
    <w:basedOn w:val="Normal"/>
    <w:next w:val="BodyText"/>
    <w:link w:val="Heading4Char"/>
    <w:qFormat/>
    <w:rsid w:val="0007398B"/>
    <w:pPr>
      <w:keepNext/>
      <w:keepLines/>
      <w:spacing w:before="360" w:after="320"/>
      <w:outlineLvl w:val="3"/>
    </w:pPr>
    <w:rPr>
      <w:b/>
      <w:bCs/>
      <w:iCs/>
      <w:color w:val="009EAC"/>
      <w:sz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rsid w:val="00BC1946"/>
    <w:pPr>
      <w:spacing w:after="100"/>
    </w:pPr>
  </w:style>
  <w:style w:type="paragraph" w:customStyle="1" w:styleId="Numbering">
    <w:name w:val="Numbering"/>
    <w:basedOn w:val="Normal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uiPriority w:val="99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uiPriority w:val="9"/>
    <w:rsid w:val="00666877"/>
    <w:rPr>
      <w:rFonts w:eastAsia="Calibri"/>
      <w:b/>
      <w:bCs/>
      <w:color w:val="009EAC"/>
      <w:sz w:val="44"/>
      <w:szCs w:val="28"/>
    </w:rPr>
  </w:style>
  <w:style w:type="character" w:customStyle="1" w:styleId="Heading2Char">
    <w:name w:val="Heading 2 Char"/>
    <w:link w:val="Heading2"/>
    <w:rsid w:val="0007398B"/>
    <w:rPr>
      <w:rFonts w:eastAsia="Calibri"/>
      <w:b/>
      <w:bCs/>
      <w:color w:val="009EAC"/>
      <w:sz w:val="40"/>
      <w:szCs w:val="26"/>
    </w:rPr>
  </w:style>
  <w:style w:type="paragraph" w:customStyle="1" w:styleId="Bullets">
    <w:name w:val="Bullets"/>
    <w:basedOn w:val="Normal"/>
    <w:link w:val="BulletsChar"/>
    <w:qFormat/>
    <w:rsid w:val="009A4577"/>
    <w:pPr>
      <w:numPr>
        <w:numId w:val="23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D00A29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D00A29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07398B"/>
    <w:rPr>
      <w:rFonts w:eastAsia="Calibri"/>
      <w:b/>
      <w:bCs/>
      <w:color w:val="009EAC"/>
      <w:sz w:val="36"/>
      <w:szCs w:val="24"/>
    </w:rPr>
  </w:style>
  <w:style w:type="character" w:customStyle="1" w:styleId="Heading4Char">
    <w:name w:val="Heading 4 Char"/>
    <w:link w:val="Heading4"/>
    <w:rsid w:val="0007398B"/>
    <w:rPr>
      <w:rFonts w:eastAsia="Calibri"/>
      <w:b/>
      <w:bCs/>
      <w:iCs/>
      <w:color w:val="009EAC"/>
      <w:sz w:val="32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sid w:val="000A5E0F"/>
    <w:rPr>
      <w:color w:val="0070C0"/>
      <w:u w:val="single"/>
    </w:rPr>
  </w:style>
  <w:style w:type="paragraph" w:customStyle="1" w:styleId="Contents">
    <w:name w:val="Contents"/>
    <w:basedOn w:val="TOC1"/>
    <w:semiHidden/>
    <w:qFormat/>
    <w:rsid w:val="00D00A29"/>
    <w:pPr>
      <w:tabs>
        <w:tab w:val="right" w:leader="dot" w:pos="9642"/>
      </w:tabs>
    </w:pPr>
    <w:rPr>
      <w:color w:val="0091A5"/>
      <w:sz w:val="32"/>
    </w:rPr>
  </w:style>
  <w:style w:type="paragraph" w:styleId="PlainText">
    <w:name w:val="Plain Text"/>
    <w:basedOn w:val="Normal"/>
    <w:link w:val="PlainTextChar"/>
    <w:rsid w:val="001E34B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1E34B7"/>
    <w:rPr>
      <w:rFonts w:ascii="Consolas" w:eastAsia="Calibri" w:hAnsi="Consolas"/>
      <w:sz w:val="21"/>
      <w:szCs w:val="21"/>
    </w:rPr>
  </w:style>
  <w:style w:type="paragraph" w:styleId="BlockText">
    <w:name w:val="Block Text"/>
    <w:basedOn w:val="Normal"/>
    <w:rsid w:val="003A4B9C"/>
    <w:pPr>
      <w:pBdr>
        <w:top w:val="single" w:sz="2" w:space="10" w:color="005546" w:themeColor="accent1" w:shadow="1" w:frame="1"/>
        <w:left w:val="single" w:sz="2" w:space="10" w:color="005546" w:themeColor="accent1" w:shadow="1" w:frame="1"/>
        <w:bottom w:val="single" w:sz="2" w:space="10" w:color="005546" w:themeColor="accent1" w:shadow="1" w:frame="1"/>
        <w:right w:val="single" w:sz="2" w:space="10" w:color="005546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005546" w:themeColor="accent1"/>
    </w:rPr>
  </w:style>
  <w:style w:type="paragraph" w:styleId="Title">
    <w:name w:val="Title"/>
    <w:basedOn w:val="Normal"/>
    <w:next w:val="Normal"/>
    <w:link w:val="TitleChar"/>
    <w:rsid w:val="00D00A29"/>
    <w:pPr>
      <w:contextualSpacing/>
    </w:pPr>
    <w:rPr>
      <w:rFonts w:eastAsiaTheme="majorEastAsia" w:cs="Arial"/>
      <w:b/>
      <w:color w:val="005546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D00A29"/>
    <w:rPr>
      <w:rFonts w:eastAsiaTheme="majorEastAsia" w:cs="Arial"/>
      <w:b/>
      <w:color w:val="005546"/>
      <w:spacing w:val="-10"/>
      <w:kern w:val="28"/>
      <w:sz w:val="56"/>
      <w:szCs w:val="56"/>
    </w:rPr>
  </w:style>
  <w:style w:type="paragraph" w:customStyle="1" w:styleId="HeaderTitle">
    <w:name w:val="Header Title"/>
    <w:basedOn w:val="BodyText"/>
    <w:next w:val="BodyText"/>
    <w:link w:val="HeaderTitleChar"/>
    <w:qFormat/>
    <w:rsid w:val="0007398B"/>
    <w:rPr>
      <w:b/>
      <w:color w:val="009EAC"/>
      <w:sz w:val="52"/>
    </w:rPr>
  </w:style>
  <w:style w:type="paragraph" w:styleId="Subtitle">
    <w:name w:val="Subtitle"/>
    <w:basedOn w:val="Normal"/>
    <w:next w:val="Normal"/>
    <w:link w:val="SubtitleChar"/>
    <w:rsid w:val="00D00A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/>
      <w:spacing w:val="15"/>
      <w:sz w:val="28"/>
      <w:szCs w:val="22"/>
    </w:rPr>
  </w:style>
  <w:style w:type="character" w:customStyle="1" w:styleId="HeaderTitleChar">
    <w:name w:val="Header Title Char"/>
    <w:basedOn w:val="BodyTextChar"/>
    <w:link w:val="HeaderTitle"/>
    <w:rsid w:val="0007398B"/>
    <w:rPr>
      <w:rFonts w:eastAsia="Calibri"/>
      <w:b/>
      <w:color w:val="009EAC"/>
      <w:sz w:val="52"/>
      <w:szCs w:val="24"/>
    </w:rPr>
  </w:style>
  <w:style w:type="character" w:customStyle="1" w:styleId="SubtitleChar">
    <w:name w:val="Subtitle Char"/>
    <w:basedOn w:val="DefaultParagraphFont"/>
    <w:link w:val="Subtitle"/>
    <w:rsid w:val="00D00A29"/>
    <w:rPr>
      <w:rFonts w:asciiTheme="minorHAnsi" w:eastAsiaTheme="minorEastAsia" w:hAnsiTheme="minorHAnsi" w:cstheme="minorBidi"/>
      <w:color w:val="5A5A5A"/>
      <w:spacing w:val="15"/>
      <w:sz w:val="28"/>
      <w:szCs w:val="22"/>
    </w:rPr>
  </w:style>
  <w:style w:type="paragraph" w:styleId="ListParagraph">
    <w:name w:val="List Paragraph"/>
    <w:aliases w:val="OBC Bullet,List Paragraph12,F5 List Paragraph,List Paragraph11,Colorful List - Accent 11,Normal numbered,Dot pt,No Spacing1,List Paragraph Char Char Char,Indicator Text,Numbered Para 1,List Paragraph1,Bullet 1,Bullet Points,MAIN CONTENT,L"/>
    <w:basedOn w:val="Normal"/>
    <w:link w:val="ListParagraphChar"/>
    <w:uiPriority w:val="34"/>
    <w:qFormat/>
    <w:rsid w:val="00A23E24"/>
    <w:pPr>
      <w:ind w:left="720"/>
      <w:contextualSpacing/>
    </w:pPr>
  </w:style>
  <w:style w:type="character" w:styleId="Strong">
    <w:name w:val="Strong"/>
    <w:basedOn w:val="DefaultParagraphFont"/>
    <w:rsid w:val="005169E1"/>
    <w:rPr>
      <w:b/>
      <w:bCs/>
    </w:rPr>
  </w:style>
  <w:style w:type="paragraph" w:styleId="TOC2">
    <w:name w:val="toc 2"/>
    <w:basedOn w:val="Normal"/>
    <w:next w:val="Normal"/>
    <w:autoRedefine/>
    <w:uiPriority w:val="39"/>
    <w:rsid w:val="00D66127"/>
    <w:pPr>
      <w:tabs>
        <w:tab w:val="left" w:pos="880"/>
        <w:tab w:val="right" w:leader="dot" w:pos="9030"/>
      </w:tabs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rsid w:val="00D66127"/>
    <w:pPr>
      <w:spacing w:after="100"/>
      <w:ind w:left="480"/>
    </w:pPr>
  </w:style>
  <w:style w:type="paragraph" w:customStyle="1" w:styleId="CoverHeading1">
    <w:name w:val="Cover Heading 1"/>
    <w:basedOn w:val="Normal"/>
    <w:qFormat/>
    <w:rsid w:val="00D66127"/>
    <w:pPr>
      <w:ind w:left="1134"/>
    </w:pPr>
    <w:rPr>
      <w:color w:val="005546"/>
      <w:sz w:val="56"/>
    </w:rPr>
  </w:style>
  <w:style w:type="paragraph" w:customStyle="1" w:styleId="Authorname">
    <w:name w:val="Author name"/>
    <w:basedOn w:val="CoverHeading1"/>
    <w:rsid w:val="00D66127"/>
    <w:rPr>
      <w:color w:val="3C3C41"/>
      <w:sz w:val="32"/>
    </w:rPr>
  </w:style>
  <w:style w:type="table" w:customStyle="1" w:styleId="ARCADISTable01">
    <w:name w:val="ARCADIS Table 01"/>
    <w:basedOn w:val="TableNormal"/>
    <w:uiPriority w:val="99"/>
    <w:rsid w:val="00D66127"/>
    <w:pPr>
      <w:spacing w:before="120" w:after="120" w:line="220" w:lineRule="atLeast"/>
    </w:pPr>
    <w:rPr>
      <w:rFonts w:eastAsiaTheme="minorHAnsi" w:cstheme="minorBidi"/>
      <w:color w:val="5AAA46" w:themeColor="accent2"/>
      <w:sz w:val="18"/>
      <w:lang w:eastAsia="en-US"/>
    </w:rPr>
    <w:tblPr>
      <w:tblStyleRowBandSize w:val="1"/>
    </w:tblPr>
    <w:tcPr>
      <w:vAlign w:val="center"/>
    </w:tcPr>
    <w:tblStylePr w:type="firstRow">
      <w:pPr>
        <w:wordWrap/>
        <w:spacing w:line="240" w:lineRule="atLeast"/>
      </w:pPr>
      <w:rPr>
        <w:rFonts w:ascii="Arial" w:hAnsi="Arial"/>
        <w:b w:val="0"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4" w:space="0" w:color="FFFFFF" w:themeColor="background1"/>
          <w:tl2br w:val="nil"/>
          <w:tr2bl w:val="nil"/>
        </w:tcBorders>
        <w:shd w:val="clear" w:color="auto" w:fill="000000" w:themeFill="text1"/>
      </w:tcPr>
    </w:tblStylePr>
    <w:tblStylePr w:type="lastRow">
      <w:tblPr/>
      <w:tcPr>
        <w:tcBorders>
          <w:top w:val="nil"/>
          <w:left w:val="nil"/>
          <w:bottom w:val="single" w:sz="4" w:space="0" w:color="000000" w:themeColor="text1"/>
          <w:right w:val="nil"/>
          <w:insideH w:val="nil"/>
          <w:insideV w:val="single" w:sz="2" w:space="0" w:color="F2F2F2" w:themeColor="background2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single" w:sz="2" w:space="0" w:color="F2F2F2" w:themeColor="background2"/>
          <w:right w:val="nil"/>
          <w:insideH w:val="nil"/>
          <w:insideV w:val="single" w:sz="2" w:space="0" w:color="F2F2F2" w:themeColor="background2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single" w:sz="2" w:space="0" w:color="F2F2F2" w:themeColor="background2"/>
          <w:right w:val="nil"/>
          <w:insideH w:val="nil"/>
          <w:insideV w:val="single" w:sz="2" w:space="0" w:color="F2F2F2" w:themeColor="background2"/>
          <w:tl2br w:val="nil"/>
          <w:tr2bl w:val="nil"/>
        </w:tcBorders>
      </w:tcPr>
    </w:tblStylePr>
  </w:style>
  <w:style w:type="paragraph" w:styleId="Caption">
    <w:name w:val="caption"/>
    <w:aliases w:val="Figs+tabs"/>
    <w:basedOn w:val="Normal"/>
    <w:next w:val="Normal"/>
    <w:uiPriority w:val="35"/>
    <w:qFormat/>
    <w:rsid w:val="00D66127"/>
    <w:pPr>
      <w:spacing w:before="240" w:after="120"/>
    </w:pPr>
    <w:rPr>
      <w:b/>
      <w:color w:val="000000"/>
    </w:rPr>
  </w:style>
  <w:style w:type="character" w:customStyle="1" w:styleId="ListParagraphChar">
    <w:name w:val="List Paragraph Char"/>
    <w:aliases w:val="OBC Bullet Char,List Paragraph12 Char,F5 List Paragraph Char,List Paragraph11 Char,Colorful List - Accent 11 Char,Normal numbered Char,Dot pt Char,No Spacing1 Char,List Paragraph Char Char Char Char,Indicator Text Char,Bullet 1 Char"/>
    <w:link w:val="ListParagraph"/>
    <w:uiPriority w:val="34"/>
    <w:qFormat/>
    <w:locked/>
    <w:rsid w:val="00D66127"/>
    <w:rPr>
      <w:rFonts w:ascii="Times New Roman" w:eastAsia="Calibri" w:hAnsi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D6612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66127"/>
    <w:rPr>
      <w:lang w:eastAsia="en-US"/>
    </w:rPr>
  </w:style>
  <w:style w:type="paragraph" w:styleId="TableofFigures">
    <w:name w:val="table of figures"/>
    <w:basedOn w:val="Normal"/>
    <w:next w:val="Normal"/>
    <w:uiPriority w:val="99"/>
    <w:unhideWhenUsed/>
    <w:rsid w:val="00D66127"/>
  </w:style>
  <w:style w:type="paragraph" w:styleId="Bibliography">
    <w:name w:val="Bibliography"/>
    <w:basedOn w:val="Normal"/>
    <w:next w:val="Normal"/>
    <w:uiPriority w:val="37"/>
    <w:unhideWhenUsed/>
    <w:rsid w:val="00D66127"/>
  </w:style>
  <w:style w:type="character" w:customStyle="1" w:styleId="BulletsChar">
    <w:name w:val="Bullets Char"/>
    <w:basedOn w:val="DefaultParagraphFont"/>
    <w:link w:val="Bullets"/>
    <w:locked/>
    <w:rsid w:val="00D66127"/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6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A4%20General%20document%20-%20portrait.dotx" TargetMode="External"/></Relationships>
</file>

<file path=word/theme/theme1.xml><?xml version="1.0" encoding="utf-8"?>
<a:theme xmlns:a="http://schemas.openxmlformats.org/drawingml/2006/main" name="Office Theme">
  <a:themeElements>
    <a:clrScheme name="NRW_Brand">
      <a:dk1>
        <a:srgbClr val="000000"/>
      </a:dk1>
      <a:lt1>
        <a:sysClr val="window" lastClr="FFFFFF"/>
      </a:lt1>
      <a:dk2>
        <a:srgbClr val="262626"/>
      </a:dk2>
      <a:lt2>
        <a:srgbClr val="F2F2F2"/>
      </a:lt2>
      <a:accent1>
        <a:srgbClr val="005546"/>
      </a:accent1>
      <a:accent2>
        <a:srgbClr val="5AAA46"/>
      </a:accent2>
      <a:accent3>
        <a:srgbClr val="5A5A5A"/>
      </a:accent3>
      <a:accent4>
        <a:srgbClr val="00A046"/>
      </a:accent4>
      <a:accent5>
        <a:srgbClr val="1EC3F5"/>
      </a:accent5>
      <a:accent6>
        <a:srgbClr val="00A0AA"/>
      </a:accent6>
      <a:hlink>
        <a:srgbClr val="0070C0"/>
      </a:hlink>
      <a:folHlink>
        <a:srgbClr val="00A0AA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1854C0D4A53F6F4D80CF09BB8B29AD82" ma:contentTypeVersion="641" ma:contentTypeDescription="Do not use this option - standard content type for the email add-on for Outlook, this contains additional metadata for Perm Comp emails." ma:contentTypeScope="" ma:versionID="8be3a8df1f738e31d3c08df31f6437b4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f4767c23-a9a6-4c65-9833-d699c4dbffae" xmlns:ns6="6e121689-de5b-41b9-a751-bfeda7fa2b07" targetNamespace="http://schemas.microsoft.com/office/2006/metadata/properties" ma:root="true" ma:fieldsID="ca214b9172fbebafe75486c02d02bc92" ns2:_="" ns4:_="" ns5:_="" ns6:_="">
    <xsd:import namespace="859f7ad6-93f6-4205-b62b-a17f28acbbac"/>
    <xsd:import namespace="9be56660-2c31-41ef-bc00-23e72f632f2a"/>
    <xsd:import namespace="f4767c23-a9a6-4c65-9833-d699c4dbffa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  <xsd:element ref="ns5:Marine_x0020_Licence_x0020_Type" minOccurs="0"/>
                <xsd:element ref="ns6:SourceMD5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Process_x0020_Type" ma:index="22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1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67c23-a9a6-4c65-9833-d699c4dbffa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  <xsd:element name="Marine_x0020_Licence_x0020_Type" ma:index="37" nillable="true" ma:displayName="Marine Licence Type" ma:format="Dropdown" ma:hidden="true" ma:internalName="Marine_x0020_Licence_x0020_Type" ma:readOnly="false">
      <xsd:simpleType>
        <xsd:restriction base="dms:Choice">
          <xsd:enumeration value="Band 1"/>
          <xsd:enumeration value="Band 2"/>
          <xsd:enumeration value="Band 3"/>
          <xsd:enumeration value="Band 3 EIA"/>
          <xsd:enumeration value="Pre-App advice"/>
          <xsd:enumeration value="Screening"/>
          <xsd:enumeration value="Scoping"/>
          <xsd:enumeration value="Screening and Scoping"/>
          <xsd:enumeration value="Sample Plan"/>
          <xsd:enumeration value="OSPAR returns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SourceMD5" ma:index="38" nillable="true" ma:displayName="SourceMD5" ma:hidden="true" ma:internalName="SourceMD5" ma:readOnly="false">
      <xsd:simpleType>
        <xsd:restriction base="dms:Text">
          <xsd:maxLength value="10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_dlc_DocId xmlns="9be56660-2c31-41ef-bc00-23e72f632f2a">REGU-1706948609-1887</_dlc_DocId>
    <_dlc_DocIdUrl xmlns="9be56660-2c31-41ef-bc00-23e72f632f2a">
      <Url>https://cyfoethnaturiolcymru.sharepoint.com/teams/Regulatory/Permitting/ml/_layouts/15/DocIdRedir.aspx?ID=REGU-1706948609-1887</Url>
      <Description>REGU-1706948609-1887</Description>
    </_dlc_DocIdUrl>
    <Site_x0020_Name xmlns="859f7ad6-93f6-4205-b62b-a17f28acbbac">Shell Island (Mochras) Lagoon maintenance dredging</Site_x0020_Name>
    <Internal_x002f_External xmlns="859f7ad6-93f6-4205-b62b-a17f28acbbac">Incoming document</Internal_x002f_External>
    <Post_x0020_code xmlns="859f7ad6-93f6-4205-b62b-a17f28acbbac" xsi:nil="true"/>
    <Marine_x0020_Licence_x0020_Type xmlns="f4767c23-a9a6-4c65-9833-d699c4dbffae">Band 2</Marine_x0020_Licence_x0020_Type>
    <Document_x0020_Type xmlns="859f7ad6-93f6-4205-b62b-a17f28acbbac">Form/Proforma</Document_x0020_Type>
    <Welsh_x0020_Local_x0020_Authority xmlns="859f7ad6-93f6-4205-b62b-a17f28acbbac">Gwynedd Council</Welsh_x0020_Local_x0020_Authority>
    <lcf76f155ced4ddcb4097134ff3c332f xmlns="f4767c23-a9a6-4c65-9833-d699c4dbffae" xsi:nil="true"/>
    <Disclosure_x0020_Status xmlns="859f7ad6-93f6-4205-b62b-a17f28acbbac">Public register</Disclosure_x0020_Status>
    <Addressee xmlns="859f7ad6-93f6-4205-b62b-a17f28acbbac">Mochras, Llanbedr, LL45 2PJ</Addressee>
    <Process_x0020_Type xmlns="859f7ad6-93f6-4205-b62b-a17f28acbbac">Application</Process_x0020_Type>
    <SourceMD5 xmlns="6e121689-de5b-41b9-a751-bfeda7fa2b07" xsi:nil="true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2026-08-19T23:00:00+00:00</Document_x0020_Date>
    <Facility_x0020_Address xmlns="859f7ad6-93f6-4205-b62b-a17f28acbbac">Shell Island Lagoon, Mochras, Llanbedr</Facility_x0020_Address>
    <Environment_x0020_Sub_x0020_Folder xmlns="859f7ad6-93f6-4205-b62b-a17f28acbbac">Licences applications</Environment_x0020_Sub_x0020_Folder>
    <Customer_x0020_Name xmlns="859f7ad6-93f6-4205-b62b-a17f28acbbac">Mr Richard Workman</Customer_x0020_Name>
    <Surrendered_x002f_Expired_x0020_Date xmlns="859f7ad6-93f6-4205-b62b-a17f28acbbac" xsi:nil="true"/>
    <From1 xmlns="859f7ad6-93f6-4205-b62b-a17f28acbbac" xsi:nil="true"/>
    <To xmlns="859f7ad6-93f6-4205-b62b-a17f28acbbac" xsi:nil="true"/>
    <BCC xmlns="859f7ad6-93f6-4205-b62b-a17f28acbbac" xsi:nil="true"/>
    <CC xmlns="859f7ad6-93f6-4205-b62b-a17f28acbbac" xsi:nil="true"/>
    <Date_x0020_Received xmlns="859f7ad6-93f6-4205-b62b-a17f28acbbac" xsi:nil="true"/>
    <Date_x0020_Sent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A5AA0B2AC82E5D49ADD40D875C5BAE3B02" PreviousValue="false" LastSyncTimeStamp="2021-07-23T15:27:29.93Z"/>
</file>

<file path=customXml/item5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Peo18</b:Tag>
    <b:SourceType>Misc</b:SourceType>
    <b:Guid>{4C10FD4E-4034-4550-A722-7F7E8D99996A}</b:Guid>
    <b:Title>Case 323/17</b:Title>
    <b:Year>2018</b:Year>
    <b:Author>
      <b:Author>
        <b:Corporate>People Over Wind &amp; Sweetman v. Coillte</b:Corporate>
      </b:Author>
    </b:Author>
    <b:RefOrder>1</b:RefOrder>
  </b:Source>
</b:Sources>
</file>

<file path=customXml/item6.xml><?xml version="1.0" encoding="utf-8"?>
<LongProperties xmlns="http://schemas.microsoft.com/office/2006/metadata/longProperties"/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9AF542-A7A6-48EC-AA59-07ADF1602FC2}"/>
</file>

<file path=customXml/itemProps2.xml><?xml version="1.0" encoding="utf-8"?>
<ds:datastoreItem xmlns:ds="http://schemas.openxmlformats.org/officeDocument/2006/customXml" ds:itemID="{74C9E8E3-4240-4A6C-B792-EAACB0328F5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7101b54a-c63e-4e2e-88bc-34cc7e4ff740"/>
    <ds:schemaRef ds:uri="859f7ad6-93f6-4205-b62b-a17f28acbbac"/>
  </ds:schemaRefs>
</ds:datastoreItem>
</file>

<file path=customXml/itemProps4.xml><?xml version="1.0" encoding="utf-8"?>
<ds:datastoreItem xmlns:ds="http://schemas.openxmlformats.org/officeDocument/2006/customXml" ds:itemID="{F25DC19B-E156-4B05-9705-CF03E6AF3C5A}"/>
</file>

<file path=customXml/itemProps5.xml><?xml version="1.0" encoding="utf-8"?>
<ds:datastoreItem xmlns:ds="http://schemas.openxmlformats.org/officeDocument/2006/customXml" ds:itemID="{5F404163-08E5-4015-A17B-4F0FF51530B0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7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A4%20General%20document%20-%20portrait</Template>
  <TotalTime>0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OGN 200 form 3 ANCB internal advice master</dc:title>
  <dc:subject/>
  <dc:creator>Barnet, Charlotte</dc:creator>
  <cp:keywords>OGN 200 form 3 ANCB internal advice master</cp:keywords>
  <cp:lastModifiedBy>Rowlands, Delyth</cp:lastModifiedBy>
  <cp:revision>7</cp:revision>
  <cp:lastPrinted>2013-10-01T07:52:00Z</cp:lastPrinted>
  <dcterms:created xsi:type="dcterms:W3CDTF">2026-08-19T23:22:00Z</dcterms:created>
  <dcterms:modified xsi:type="dcterms:W3CDTF">2026-08-19T23:26:00Z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d5d212ab-772b-48d1-96aa-03381cd576d5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0x010100A5AA0B2AC82E5D49ADD40D875C5BAE3B02001854C0D4A53F6F4D80CF09BB8B29AD82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Instructions Category">
    <vt:lpwstr>63;#OGN 200 - Habitats Regulations Assessment of Projects|bb2d677c-ba78-4a93-a863-68126ed29025</vt:lpwstr>
  </property>
  <property fmtid="{D5CDD505-2E9C-101B-9397-08002B2CF9AE}" pid="14" name="Order">
    <vt:r8>188700</vt:r8>
  </property>
  <property fmtid="{D5CDD505-2E9C-101B-9397-08002B2CF9AE}" pid="15" name="MediaServiceImageTags">
    <vt:lpwstr/>
  </property>
</Properties>
</file>