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5B266AE3"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9FA5AF7" w:rsidR="00D04424" w:rsidRPr="00142E48" w:rsidRDefault="0014332B" w:rsidP="00142E48">
      <w:pPr>
        <w:pStyle w:val="Heading1"/>
        <w:spacing w:before="0" w:after="0"/>
        <w:jc w:val="left"/>
        <w:rPr>
          <w:bCs/>
          <w:color w:val="auto"/>
          <w:sz w:val="32"/>
        </w:rPr>
      </w:pPr>
      <w:r w:rsidRPr="00142E48">
        <w:rPr>
          <w:bCs/>
          <w:color w:val="auto"/>
          <w:sz w:val="32"/>
        </w:rPr>
        <w:t>Bespoke p</w:t>
      </w:r>
      <w:r w:rsidR="00D04424" w:rsidRPr="00142E48">
        <w:rPr>
          <w:bCs/>
          <w:color w:val="auto"/>
          <w:sz w:val="32"/>
        </w:rPr>
        <w:t>ermit</w:t>
      </w:r>
      <w:r w:rsidR="00B73ECB" w:rsidRPr="00142E48">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08DC0FA5"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142E48">
        <w:rPr>
          <w:rFonts w:ascii="Arial" w:hAnsi="Arial" w:cs="Arial"/>
          <w:szCs w:val="24"/>
        </w:rPr>
        <w:t>g</w:t>
      </w:r>
      <w:r w:rsidR="00D2020E" w:rsidRPr="005A5F5F">
        <w:rPr>
          <w:rFonts w:ascii="Arial" w:hAnsi="Arial" w:cs="Arial"/>
          <w:szCs w:val="24"/>
        </w:rPr>
        <w:t xml:space="preserve">rant </w:t>
      </w:r>
      <w:r w:rsidRPr="005A5F5F">
        <w:rPr>
          <w:rFonts w:ascii="Arial" w:hAnsi="Arial" w:cs="Arial"/>
          <w:szCs w:val="24"/>
        </w:rPr>
        <w:t>the permit fo</w:t>
      </w:r>
      <w:r w:rsidR="005A5F5F" w:rsidRPr="005A5F5F">
        <w:rPr>
          <w:rFonts w:ascii="Arial" w:hAnsi="Arial" w:cs="Arial"/>
          <w:szCs w:val="24"/>
        </w:rPr>
        <w:t>r Pili Palace Nature World</w:t>
      </w:r>
      <w:r w:rsidRPr="005A5F5F">
        <w:rPr>
          <w:rFonts w:ascii="Arial" w:hAnsi="Arial" w:cs="Arial"/>
          <w:szCs w:val="24"/>
        </w:rPr>
        <w:t xml:space="preserve"> operated by </w:t>
      </w:r>
      <w:r w:rsidR="005A5F5F" w:rsidRPr="005A5F5F">
        <w:rPr>
          <w:rFonts w:ascii="Arial" w:hAnsi="Arial" w:cs="Arial"/>
          <w:szCs w:val="24"/>
        </w:rPr>
        <w:t>Pili Palace Nature World Limited</w:t>
      </w:r>
      <w:r w:rsidR="005A5F5F">
        <w:rPr>
          <w:rFonts w:ascii="Arial" w:hAnsi="Arial" w:cs="Arial"/>
          <w:color w:val="FF00FF"/>
          <w:szCs w:val="24"/>
        </w:rPr>
        <w:t>.</w:t>
      </w:r>
    </w:p>
    <w:p w14:paraId="178F17B4" w14:textId="46D24756"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5A5F5F" w:rsidRPr="005F40F1">
        <w:rPr>
          <w:rFonts w:ascii="Arial" w:hAnsi="Arial"/>
          <w:szCs w:val="24"/>
        </w:rPr>
        <w:t>PAN-</w:t>
      </w:r>
      <w:r w:rsidR="005F40F1" w:rsidRPr="005F40F1">
        <w:rPr>
          <w:rFonts w:ascii="Arial" w:hAnsi="Arial"/>
          <w:szCs w:val="24"/>
        </w:rPr>
        <w:t>031754</w:t>
      </w:r>
    </w:p>
    <w:p w14:paraId="0FF15251" w14:textId="4AEF76FC"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w:t>
      </w:r>
      <w:r w:rsidR="005F40F1">
        <w:rPr>
          <w:rFonts w:ascii="Arial" w:hAnsi="Arial"/>
          <w:color w:val="000000"/>
          <w:szCs w:val="24"/>
        </w:rPr>
        <w:t xml:space="preserve">s </w:t>
      </w:r>
      <w:r w:rsidR="005F40F1" w:rsidRPr="005F40F1">
        <w:rPr>
          <w:rFonts w:ascii="Arial" w:hAnsi="Arial"/>
          <w:color w:val="000000"/>
          <w:szCs w:val="24"/>
          <w:highlight w:val="yellow"/>
        </w:rPr>
        <w:t>TBC</w:t>
      </w:r>
    </w:p>
    <w:p w14:paraId="0FF15252" w14:textId="101E17B0" w:rsidR="00E244F7" w:rsidRPr="00536E92" w:rsidRDefault="000225DA" w:rsidP="00536E92">
      <w:pPr>
        <w:tabs>
          <w:tab w:val="left" w:pos="4253"/>
          <w:tab w:val="left" w:pos="6804"/>
        </w:tabs>
        <w:spacing w:after="120"/>
        <w:rPr>
          <w:rFonts w:ascii="Arial" w:hAnsi="Arial"/>
        </w:rPr>
      </w:pPr>
      <w:r w:rsidRPr="0D165E96">
        <w:rPr>
          <w:rFonts w:ascii="Arial" w:hAnsi="Arial"/>
          <w:color w:val="000000" w:themeColor="text1"/>
        </w:rPr>
        <w:t xml:space="preserve">The </w:t>
      </w:r>
      <w:r w:rsidR="00E244F7" w:rsidRPr="0D165E96">
        <w:rPr>
          <w:rFonts w:ascii="Arial" w:hAnsi="Arial"/>
          <w:color w:val="000000" w:themeColor="text1"/>
        </w:rPr>
        <w:t>discharge is for</w:t>
      </w:r>
      <w:r w:rsidR="00E244F7">
        <w:rPr>
          <w:rFonts w:ascii="Arial" w:hAnsi="Arial"/>
          <w:color w:val="FF0000"/>
        </w:rPr>
        <w:t xml:space="preserve"> </w:t>
      </w:r>
      <w:r w:rsidR="005F40F1" w:rsidRPr="004E7BCA">
        <w:rPr>
          <w:rFonts w:ascii="Arial" w:hAnsi="Arial"/>
        </w:rPr>
        <w:t>a</w:t>
      </w:r>
      <w:r w:rsidR="008D730F" w:rsidRPr="004E7BCA">
        <w:rPr>
          <w:rFonts w:ascii="Arial" w:hAnsi="Arial"/>
        </w:rPr>
        <w:t xml:space="preserve"> package treatment plant discharging to ground water</w:t>
      </w:r>
      <w:r w:rsidR="00CB0EF6" w:rsidRPr="004E7BCA">
        <w:rPr>
          <w:rFonts w:ascii="Arial" w:hAnsi="Arial"/>
        </w:rPr>
        <w:t xml:space="preserve"> replacing a previously unregistered discharge to ground from a sceptic tank. The </w:t>
      </w:r>
      <w:r w:rsidR="00BC439B" w:rsidRPr="004E7BCA">
        <w:rPr>
          <w:rFonts w:ascii="Arial" w:hAnsi="Arial"/>
        </w:rPr>
        <w:t>discharge will be for 4.05</w:t>
      </w:r>
      <w:r w:rsidR="004E7BCA" w:rsidRPr="004E7BCA">
        <w:rPr>
          <w:rFonts w:ascii="Arial" w:hAnsi="Arial"/>
        </w:rPr>
        <w:t>m</w:t>
      </w:r>
      <w:r w:rsidR="004E7BCA" w:rsidRPr="00394BA0">
        <w:rPr>
          <w:rFonts w:ascii="Arial" w:hAnsi="Arial"/>
          <w:vertAlign w:val="superscript"/>
        </w:rPr>
        <w:t>3</w:t>
      </w:r>
      <w:r w:rsidR="00394BA0">
        <w:rPr>
          <w:rFonts w:ascii="Arial" w:hAnsi="Arial"/>
        </w:rPr>
        <w:t xml:space="preserve">. </w:t>
      </w:r>
      <w:r w:rsidR="009618A8">
        <w:rPr>
          <w:rFonts w:ascii="Arial" w:hAnsi="Arial"/>
        </w:rPr>
        <w:t xml:space="preserve">The discharge is to </w:t>
      </w:r>
      <w:r w:rsidR="009618A8" w:rsidRPr="0D165E96">
        <w:rPr>
          <w:rFonts w:ascii="Arial" w:hAnsi="Arial"/>
        </w:rPr>
        <w:t>ground</w:t>
      </w:r>
      <w:r w:rsidR="00536E92" w:rsidRPr="0D165E96">
        <w:rPr>
          <w:rFonts w:ascii="Arial" w:hAnsi="Arial"/>
        </w:rPr>
        <w:t>water</w:t>
      </w:r>
      <w:r w:rsidR="009618A8">
        <w:rPr>
          <w:rFonts w:ascii="Arial" w:hAnsi="Arial"/>
        </w:rPr>
        <w:t xml:space="preserve"> </w:t>
      </w:r>
      <w:r w:rsidR="00214AD3">
        <w:rPr>
          <w:rFonts w:ascii="Arial" w:hAnsi="Arial"/>
        </w:rPr>
        <w:t xml:space="preserve">via an infiltration field. </w:t>
      </w:r>
      <w:r w:rsidR="008D730F" w:rsidRPr="004E7BCA">
        <w:rPr>
          <w:rFonts w:ascii="Arial" w:hAnsi="Arial"/>
        </w:rPr>
        <w:t xml:space="preserve"> </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0D8AB2BA"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rPr>
      </w:pPr>
    </w:p>
    <w:p w14:paraId="06752782" w14:textId="108D7E7C" w:rsidR="07C84511" w:rsidRDefault="07C84511">
      <w:r>
        <w:br w:type="page"/>
      </w:r>
    </w:p>
    <w:p w14:paraId="1BC48DE7" w14:textId="0E2D0664" w:rsidR="07C84511" w:rsidRDefault="07C84511" w:rsidP="07C84511">
      <w:pPr>
        <w:rPr>
          <w:rFonts w:ascii="Arial" w:hAnsi="Arial"/>
          <w:color w:val="FF00FF"/>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253EFF5B" w14:textId="6C234F5F" w:rsidR="007820C3" w:rsidRPr="007820C3" w:rsidRDefault="007820C3" w:rsidP="00792CEE">
            <w:r w:rsidRPr="07C84511">
              <w:rPr>
                <w:rFonts w:ascii="Arial" w:hAnsi="Arial" w:cs="Arial"/>
              </w:rPr>
              <w:t>The consultation requirements were identified and implemented.  The decision was taken in accordance with RGN 6 High Profile Sites, our Public Participation Statement and our Working Together Agreements.</w:t>
            </w:r>
          </w:p>
          <w:p w14:paraId="0FF15296" w14:textId="5AFF24B4" w:rsidR="007820C3" w:rsidRPr="007820C3" w:rsidRDefault="007820C3" w:rsidP="00792CEE">
            <w:pPr>
              <w:rPr>
                <w:rFonts w:ascii="Arial" w:hAnsi="Arial" w:cs="Arial"/>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04FF0B13"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842599">
              <w:rPr>
                <w:rFonts w:ascii="Arial" w:hAnsi="Arial" w:cs="Arial"/>
                <w:b w:val="0"/>
                <w:szCs w:val="24"/>
              </w:rPr>
              <w:t>consultation</w:t>
            </w:r>
            <w:r w:rsidR="00842599" w:rsidRPr="00842599">
              <w:rPr>
                <w:rFonts w:ascii="Arial" w:hAnsi="Arial" w:cs="Arial"/>
                <w:b w:val="0"/>
                <w:szCs w:val="24"/>
              </w:rPr>
              <w:t xml:space="preserve"> and </w:t>
            </w:r>
            <w:r w:rsidRPr="00842599">
              <w:rPr>
                <w:rFonts w:ascii="Arial" w:hAnsi="Arial" w:cs="Arial"/>
                <w:b w:val="0"/>
                <w:szCs w:val="24"/>
              </w:rPr>
              <w:t xml:space="preserve">web publicising </w:t>
            </w:r>
          </w:p>
        </w:tc>
        <w:tc>
          <w:tcPr>
            <w:tcW w:w="6266" w:type="dxa"/>
            <w:tcBorders>
              <w:bottom w:val="single" w:sz="4" w:space="0" w:color="auto"/>
            </w:tcBorders>
          </w:tcPr>
          <w:p w14:paraId="0FF1529B" w14:textId="02DB5249" w:rsidR="007820C3" w:rsidRPr="00C052C4" w:rsidRDefault="00920FD8" w:rsidP="00920FD8">
            <w:pPr>
              <w:spacing w:before="60"/>
              <w:rPr>
                <w:rFonts w:ascii="Arial" w:hAnsi="Arial" w:cs="Arial"/>
                <w:szCs w:val="24"/>
              </w:rPr>
            </w:pPr>
            <w:r w:rsidRPr="00920FD8">
              <w:rPr>
                <w:rFonts w:ascii="Arial" w:hAnsi="Arial" w:cs="Arial"/>
                <w:szCs w:val="24"/>
              </w:rPr>
              <w:t>There were no responses received to the web publicising.</w:t>
            </w:r>
            <w:r>
              <w:rPr>
                <w:rFonts w:ascii="Arial" w:hAnsi="Arial" w:cs="Arial"/>
                <w:szCs w:val="24"/>
              </w:rPr>
              <w:br/>
            </w: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CB0E9AC"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251F0EDD" w:rsidR="007820C3" w:rsidRPr="007820C3" w:rsidRDefault="007820C3" w:rsidP="006C1001">
            <w:pPr>
              <w:spacing w:before="60"/>
              <w:rPr>
                <w:rFonts w:ascii="Arial" w:hAnsi="Arial" w:cs="Arial"/>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1CDBDC" w14:textId="7CE629C3" w:rsidR="00D512DF" w:rsidRPr="00A61287" w:rsidRDefault="00AF4C00" w:rsidP="0016775A">
            <w:pPr>
              <w:rPr>
                <w:rFonts w:ascii="Arial" w:hAnsi="Arial" w:cs="Arial"/>
              </w:rPr>
            </w:pPr>
            <w:r w:rsidRPr="00A61287">
              <w:rPr>
                <w:rFonts w:ascii="Arial" w:hAnsi="Arial" w:cs="Arial"/>
                <w:szCs w:val="24"/>
              </w:rPr>
              <w:t xml:space="preserve">The </w:t>
            </w:r>
            <w:r w:rsidR="00EC6B7A" w:rsidRPr="00A61287">
              <w:rPr>
                <w:rFonts w:ascii="Arial" w:hAnsi="Arial" w:cs="Arial"/>
                <w:szCs w:val="24"/>
              </w:rPr>
              <w:t>discharge</w:t>
            </w:r>
            <w:r w:rsidR="003A1935" w:rsidRPr="00A61287">
              <w:rPr>
                <w:rFonts w:ascii="Arial" w:hAnsi="Arial" w:cs="Arial"/>
                <w:szCs w:val="24"/>
              </w:rPr>
              <w:t xml:space="preserve"> activity</w:t>
            </w:r>
            <w:r w:rsidR="00EC6B7A" w:rsidRPr="00A61287">
              <w:rPr>
                <w:rFonts w:ascii="Arial" w:hAnsi="Arial" w:cs="Arial"/>
                <w:szCs w:val="24"/>
              </w:rPr>
              <w:t xml:space="preserve"> screens out from needing further assessment under WFD as it is not in </w:t>
            </w:r>
            <w:r w:rsidR="009A341D" w:rsidRPr="00A61287">
              <w:rPr>
                <w:rFonts w:ascii="Arial" w:hAnsi="Arial" w:cs="Arial"/>
              </w:rPr>
              <w:t xml:space="preserve">a </w:t>
            </w:r>
            <w:r w:rsidR="00930E1C" w:rsidRPr="00A61287">
              <w:rPr>
                <w:rFonts w:ascii="Arial" w:hAnsi="Arial" w:cs="Arial"/>
              </w:rPr>
              <w:t>water body at high status or high status for morphology</w:t>
            </w:r>
            <w:r w:rsidR="00B13426" w:rsidRPr="00A61287">
              <w:rPr>
                <w:rFonts w:ascii="Arial" w:hAnsi="Arial" w:cs="Arial"/>
              </w:rPr>
              <w:t>,</w:t>
            </w:r>
            <w:r w:rsidR="001B000A" w:rsidRPr="00A61287">
              <w:rPr>
                <w:rFonts w:ascii="Arial" w:hAnsi="Arial" w:cs="Arial"/>
              </w:rPr>
              <w:t xml:space="preserve"> and it</w:t>
            </w:r>
            <w:r w:rsidR="00B13426" w:rsidRPr="00A61287">
              <w:rPr>
                <w:rFonts w:ascii="Arial" w:hAnsi="Arial" w:cs="Arial"/>
              </w:rPr>
              <w:t xml:space="preserve"> is </w:t>
            </w:r>
            <w:r w:rsidR="004709A1" w:rsidRPr="00A61287">
              <w:rPr>
                <w:rFonts w:ascii="Arial" w:hAnsi="Arial" w:cs="Arial"/>
              </w:rPr>
              <w:t xml:space="preserve">listed in Annex D as a low risk activity </w:t>
            </w:r>
            <w:r w:rsidR="001B000A" w:rsidRPr="00A61287">
              <w:rPr>
                <w:rFonts w:ascii="Arial" w:hAnsi="Arial" w:cs="Arial"/>
              </w:rPr>
              <w:t>plus</w:t>
            </w:r>
            <w:r w:rsidR="004709A1" w:rsidRPr="00A61287">
              <w:rPr>
                <w:rFonts w:ascii="Arial" w:hAnsi="Arial" w:cs="Arial"/>
              </w:rPr>
              <w:t xml:space="preserve"> there is no in combination </w:t>
            </w:r>
            <w:r w:rsidR="0040420C" w:rsidRPr="00A61287">
              <w:rPr>
                <w:rFonts w:ascii="Arial" w:hAnsi="Arial" w:cs="Arial"/>
              </w:rPr>
              <w:t>impact</w:t>
            </w:r>
            <w:r w:rsidR="00C920B9" w:rsidRPr="00A61287">
              <w:rPr>
                <w:rFonts w:ascii="Arial" w:hAnsi="Arial" w:cs="Arial"/>
              </w:rPr>
              <w:t>.</w:t>
            </w:r>
          </w:p>
          <w:p w14:paraId="7DEDFFF1" w14:textId="02FB2657" w:rsidR="002967CA" w:rsidRPr="007820C3" w:rsidRDefault="002967CA" w:rsidP="006C1001">
            <w:pPr>
              <w:spacing w:before="60"/>
              <w:rPr>
                <w:rFonts w:ascii="Arial" w:hAnsi="Arial" w:cs="Arial"/>
                <w:color w:val="FF0000"/>
              </w:rPr>
            </w:pPr>
          </w:p>
        </w:tc>
        <w:tc>
          <w:tcPr>
            <w:tcW w:w="1072" w:type="dxa"/>
          </w:tcPr>
          <w:p w14:paraId="2E80C0FB" w14:textId="6344CCE5" w:rsidR="00D512DF" w:rsidRPr="00FB30B4" w:rsidRDefault="00C5280E" w:rsidP="00792CEE">
            <w:pPr>
              <w:rPr>
                <w:rFonts w:ascii="Wingdings" w:eastAsia="Wingdings" w:hAnsi="Wingdings" w:cs="Wingdings"/>
                <w:color w:val="000000"/>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A61287">
            <w:pPr>
              <w:rPr>
                <w:rFonts w:ascii="Arial" w:hAnsi="Arial" w:cs="Arial"/>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920FD8" w:rsidRPr="007820C3" w14:paraId="21A0ACFA" w14:textId="77777777" w:rsidTr="396B50C7">
        <w:trPr>
          <w:gridAfter w:val="1"/>
          <w:wAfter w:w="13" w:type="dxa"/>
        </w:trPr>
        <w:tc>
          <w:tcPr>
            <w:tcW w:w="1951" w:type="dxa"/>
          </w:tcPr>
          <w:p w14:paraId="2136EB03" w14:textId="00348133" w:rsidR="00920FD8" w:rsidRPr="007820C3" w:rsidRDefault="000E3679" w:rsidP="00792CEE">
            <w:pPr>
              <w:rPr>
                <w:rFonts w:ascii="Arial" w:hAnsi="Arial" w:cs="Arial"/>
                <w:szCs w:val="24"/>
              </w:rPr>
            </w:pPr>
            <w:r w:rsidRPr="00136717">
              <w:rPr>
                <w:rFonts w:ascii="Arial" w:hAnsi="Arial" w:cs="Arial"/>
                <w:color w:val="000000"/>
                <w:szCs w:val="24"/>
              </w:rPr>
              <w:t xml:space="preserve">Habitat Regulation Assessment for a designated site under the </w:t>
            </w:r>
            <w:r w:rsidRPr="00136717">
              <w:rPr>
                <w:rFonts w:ascii="Arial" w:hAnsi="Arial" w:cs="Arial"/>
                <w:color w:val="000000"/>
                <w:szCs w:val="24"/>
              </w:rPr>
              <w:lastRenderedPageBreak/>
              <w:t>EU Habitats Directive</w:t>
            </w:r>
          </w:p>
        </w:tc>
        <w:tc>
          <w:tcPr>
            <w:tcW w:w="6266" w:type="dxa"/>
          </w:tcPr>
          <w:p w14:paraId="2A7EAADF" w14:textId="34F33CBB" w:rsidR="00541D01" w:rsidRPr="00541D01" w:rsidRDefault="00541D01" w:rsidP="00541D01">
            <w:pPr>
              <w:rPr>
                <w:rFonts w:ascii="Arial" w:hAnsi="Arial" w:cs="Arial"/>
                <w:szCs w:val="24"/>
              </w:rPr>
            </w:pPr>
            <w:r w:rsidRPr="00541D01">
              <w:rPr>
                <w:rFonts w:ascii="Arial" w:hAnsi="Arial" w:cs="Arial"/>
                <w:szCs w:val="24"/>
              </w:rPr>
              <w:lastRenderedPageBreak/>
              <w:t xml:space="preserve">No Form 1 completed. </w:t>
            </w:r>
          </w:p>
          <w:p w14:paraId="52E2A7A8" w14:textId="77777777" w:rsidR="00920FD8" w:rsidRPr="007820C3" w:rsidRDefault="00920FD8" w:rsidP="00541D01">
            <w:pPr>
              <w:rPr>
                <w:rFonts w:ascii="Arial" w:hAnsi="Arial" w:cs="Arial"/>
                <w:szCs w:val="24"/>
              </w:rPr>
            </w:pPr>
          </w:p>
        </w:tc>
        <w:tc>
          <w:tcPr>
            <w:tcW w:w="1072" w:type="dxa"/>
          </w:tcPr>
          <w:p w14:paraId="5C46C281" w14:textId="75D6A6EC" w:rsidR="00920FD8" w:rsidRPr="00FB30B4" w:rsidRDefault="00C655BA"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72AB609"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245166" w:rsidRDefault="007820C3" w:rsidP="00A60F17">
            <w:pPr>
              <w:rPr>
                <w:rFonts w:ascii="Arial" w:hAnsi="Arial" w:cs="Arial"/>
                <w:szCs w:val="24"/>
              </w:rPr>
            </w:pPr>
            <w:r w:rsidRPr="00245166">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2439D7F0" w:rsidR="007820C3" w:rsidRPr="00245166" w:rsidRDefault="007820C3" w:rsidP="00A60F17">
            <w:pPr>
              <w:pStyle w:val="BodyText"/>
              <w:rPr>
                <w:rFonts w:ascii="Arial" w:hAnsi="Arial" w:cs="Arial"/>
                <w:color w:val="auto"/>
                <w:szCs w:val="24"/>
              </w:rPr>
            </w:pPr>
            <w:r w:rsidRPr="00245166">
              <w:rPr>
                <w:rFonts w:ascii="Arial" w:hAnsi="Arial" w:cs="Arial"/>
                <w:color w:val="auto"/>
                <w:szCs w:val="24"/>
              </w:rPr>
              <w:t xml:space="preserve">The assessment shows that, applying the conservative criteria in our guidance on Environmental Risk Assessment [or similar methodology supplied by the operator and reviewed by ourselves],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3D82E501" w:rsidR="007820C3" w:rsidRPr="00FB30B4" w:rsidRDefault="00245166"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594B238F" w14:textId="77777777" w:rsidR="009A7A86"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p>
          <w:p w14:paraId="0FF152ED" w14:textId="20BEF85F" w:rsidR="007820C3" w:rsidRPr="007820C3" w:rsidRDefault="007820C3" w:rsidP="00792CEE">
            <w:pPr>
              <w:pStyle w:val="BodyText"/>
              <w:rPr>
                <w:rFonts w:ascii="Arial" w:hAnsi="Arial" w:cs="Arial"/>
                <w:szCs w:val="24"/>
              </w:rPr>
            </w:pPr>
            <w:r w:rsidRPr="007820C3">
              <w:rPr>
                <w:rFonts w:ascii="Arial" w:hAnsi="Arial" w:cs="Arial"/>
                <w:szCs w:val="24"/>
              </w:rPr>
              <w:t xml:space="preserve"> </w:t>
            </w:r>
          </w:p>
          <w:p w14:paraId="0FF152EF" w14:textId="77777777" w:rsidR="007820C3" w:rsidRPr="009A7A86" w:rsidRDefault="007820C3" w:rsidP="00792CEE">
            <w:pPr>
              <w:pStyle w:val="BodyText"/>
              <w:rPr>
                <w:rFonts w:ascii="Arial" w:hAnsi="Arial" w:cs="Arial"/>
                <w:color w:val="auto"/>
                <w:szCs w:val="24"/>
              </w:rPr>
            </w:pPr>
            <w:r w:rsidRPr="009A7A86">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9A7A86">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2A" w14:textId="77777777" w:rsidTr="396B50C7">
        <w:trPr>
          <w:gridAfter w:val="1"/>
          <w:wAfter w:w="13" w:type="dxa"/>
        </w:trPr>
        <w:tc>
          <w:tcPr>
            <w:tcW w:w="1951" w:type="dxa"/>
          </w:tcPr>
          <w:p w14:paraId="0FF1532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Incorporating the application</w:t>
            </w:r>
          </w:p>
        </w:tc>
        <w:tc>
          <w:tcPr>
            <w:tcW w:w="6266" w:type="dxa"/>
          </w:tcPr>
          <w:p w14:paraId="0FF1532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0FF15324" w14:textId="77777777" w:rsidR="007820C3" w:rsidRPr="007820C3" w:rsidRDefault="007820C3" w:rsidP="00792CEE">
            <w:pPr>
              <w:rPr>
                <w:rFonts w:ascii="Arial" w:hAnsi="Arial" w:cs="Arial"/>
                <w:color w:val="000000"/>
                <w:szCs w:val="24"/>
              </w:rPr>
            </w:pPr>
          </w:p>
          <w:p w14:paraId="0FF15325" w14:textId="77777777" w:rsidR="007820C3" w:rsidRDefault="007820C3" w:rsidP="00792CEE">
            <w:pPr>
              <w:rPr>
                <w:rFonts w:ascii="Arial" w:hAnsi="Arial" w:cs="Arial"/>
                <w:color w:val="000000"/>
                <w:szCs w:val="24"/>
              </w:rPr>
            </w:pPr>
            <w:r w:rsidRPr="007820C3">
              <w:rPr>
                <w:rFonts w:ascii="Arial" w:hAnsi="Arial" w:cs="Arial"/>
                <w:color w:val="000000"/>
                <w:szCs w:val="24"/>
              </w:rPr>
              <w:t>These are specified in the Operating Techniques table in the permit.</w:t>
            </w:r>
          </w:p>
          <w:p w14:paraId="0FF15328" w14:textId="5F563ECB" w:rsidR="00FB30B4" w:rsidRPr="007820C3" w:rsidRDefault="00FB30B4" w:rsidP="00245166">
            <w:pPr>
              <w:spacing w:before="60"/>
              <w:rPr>
                <w:rFonts w:ascii="Arial" w:hAnsi="Arial" w:cs="Arial"/>
                <w:color w:val="000000"/>
              </w:rPr>
            </w:pPr>
          </w:p>
        </w:tc>
        <w:tc>
          <w:tcPr>
            <w:tcW w:w="1072" w:type="dxa"/>
          </w:tcPr>
          <w:p w14:paraId="0FF15329" w14:textId="7EB78D69" w:rsidR="007820C3" w:rsidRPr="00FB30B4" w:rsidRDefault="00245166"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C" w14:textId="3E7BF5DC" w:rsidR="00FB30B4" w:rsidRPr="007820C3" w:rsidRDefault="007820C3" w:rsidP="00D26B49">
            <w:pPr>
              <w:rPr>
                <w:rFonts w:ascii="Arial" w:hAnsi="Arial" w:cs="Arial"/>
                <w:color w:val="000000" w:themeColor="text1"/>
              </w:rPr>
            </w:pPr>
            <w:r w:rsidRPr="07C84511">
              <w:rPr>
                <w:rFonts w:ascii="Arial" w:hAnsi="Arial" w:cs="Arial"/>
                <w:color w:val="000000" w:themeColor="text1"/>
              </w:rPr>
              <w:t>There is no known reason to consider that the operator will not have the management systems to enable it to comply with the permit conditions.  The decision was taken in accordance with RGN 5 on Operator Competence.</w:t>
            </w: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w:t>
            </w:r>
            <w:r>
              <w:rPr>
                <w:rFonts w:ascii="Arial" w:hAnsi="Arial" w:cs="Arial"/>
                <w:szCs w:val="24"/>
              </w:rPr>
              <w:lastRenderedPageBreak/>
              <w:t>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lastRenderedPageBreak/>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w:t>
            </w:r>
            <w:r w:rsidR="00E96702" w:rsidRPr="00E96702">
              <w:rPr>
                <w:rFonts w:ascii="Arial" w:eastAsia="Times New Roman" w:hAnsi="Arial" w:cs="Arial"/>
              </w:rPr>
              <w:lastRenderedPageBreak/>
              <w:t>and applying the principles of sustainable management of natural resources”</w:t>
            </w:r>
          </w:p>
          <w:p w14:paraId="7C4FE69A" w14:textId="77777777" w:rsidR="00E96702" w:rsidRPr="00E96702" w:rsidRDefault="00E96702" w:rsidP="00245166">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3DD2B190"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r w:rsidRPr="00D62E17">
              <w:rPr>
                <w:rFonts w:ascii="Arial" w:eastAsia="Arial" w:hAnsi="Arial" w:cs="Arial"/>
              </w:rPr>
              <w:t>a  groundwater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2BD19CE" w:rsidR="00C44B7E" w:rsidRPr="0016348D" w:rsidRDefault="00C44B7E" w:rsidP="0016348D">
      <w:pPr>
        <w:pStyle w:val="Heading1"/>
        <w:jc w:val="left"/>
        <w:rPr>
          <w:color w:val="FF0000"/>
        </w:rPr>
      </w:pPr>
    </w:p>
    <w:sectPr w:rsidR="00C44B7E" w:rsidRPr="0016348D"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04A06" w14:textId="77777777" w:rsidR="003842AE" w:rsidRDefault="003842AE">
      <w:r>
        <w:separator/>
      </w:r>
    </w:p>
  </w:endnote>
  <w:endnote w:type="continuationSeparator" w:id="0">
    <w:p w14:paraId="7D5C39B6" w14:textId="77777777" w:rsidR="003842AE" w:rsidRDefault="003842AE">
      <w:r>
        <w:continuationSeparator/>
      </w:r>
    </w:p>
  </w:endnote>
  <w:endnote w:type="continuationNotice" w:id="1">
    <w:p w14:paraId="7C7CD777" w14:textId="77777777" w:rsidR="003842AE" w:rsidRDefault="003842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03432" w14:textId="77777777" w:rsidR="003842AE" w:rsidRDefault="003842AE">
      <w:r>
        <w:separator/>
      </w:r>
    </w:p>
  </w:footnote>
  <w:footnote w:type="continuationSeparator" w:id="0">
    <w:p w14:paraId="68BF5A47" w14:textId="77777777" w:rsidR="003842AE" w:rsidRDefault="003842AE">
      <w:r>
        <w:continuationSeparator/>
      </w:r>
    </w:p>
  </w:footnote>
  <w:footnote w:type="continuationNotice" w:id="1">
    <w:p w14:paraId="1B974CBF" w14:textId="77777777" w:rsidR="003842AE" w:rsidRDefault="003842A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790509702">
    <w:abstractNumId w:val="1"/>
  </w:num>
  <w:num w:numId="2" w16cid:durableId="1496990880">
    <w:abstractNumId w:val="15"/>
  </w:num>
  <w:num w:numId="3" w16cid:durableId="911696588">
    <w:abstractNumId w:val="12"/>
  </w:num>
  <w:num w:numId="4" w16cid:durableId="892422402">
    <w:abstractNumId w:val="2"/>
  </w:num>
  <w:num w:numId="5" w16cid:durableId="1445881401">
    <w:abstractNumId w:val="4"/>
  </w:num>
  <w:num w:numId="6" w16cid:durableId="323778150">
    <w:abstractNumId w:val="3"/>
  </w:num>
  <w:num w:numId="7" w16cid:durableId="1948389473">
    <w:abstractNumId w:val="7"/>
  </w:num>
  <w:num w:numId="8" w16cid:durableId="1341546265">
    <w:abstractNumId w:val="14"/>
  </w:num>
  <w:num w:numId="9" w16cid:durableId="1352025110">
    <w:abstractNumId w:val="18"/>
  </w:num>
  <w:num w:numId="10" w16cid:durableId="367678772">
    <w:abstractNumId w:val="10"/>
  </w:num>
  <w:num w:numId="11" w16cid:durableId="781803353">
    <w:abstractNumId w:val="13"/>
  </w:num>
  <w:num w:numId="12" w16cid:durableId="1073043528">
    <w:abstractNumId w:val="17"/>
  </w:num>
  <w:num w:numId="13" w16cid:durableId="1214080171">
    <w:abstractNumId w:val="16"/>
  </w:num>
  <w:num w:numId="14" w16cid:durableId="806506283">
    <w:abstractNumId w:val="9"/>
  </w:num>
  <w:num w:numId="15" w16cid:durableId="1725325015">
    <w:abstractNumId w:val="11"/>
  </w:num>
  <w:num w:numId="16" w16cid:durableId="1868640473">
    <w:abstractNumId w:val="5"/>
  </w:num>
  <w:num w:numId="17" w16cid:durableId="1248465089">
    <w:abstractNumId w:val="0"/>
  </w:num>
  <w:num w:numId="18" w16cid:durableId="1621952912">
    <w:abstractNumId w:val="8"/>
  </w:num>
  <w:num w:numId="19" w16cid:durableId="80794073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30B1A"/>
    <w:rsid w:val="000436A8"/>
    <w:rsid w:val="00050DC6"/>
    <w:rsid w:val="00052697"/>
    <w:rsid w:val="0005636B"/>
    <w:rsid w:val="0006298C"/>
    <w:rsid w:val="000676D4"/>
    <w:rsid w:val="00067A5C"/>
    <w:rsid w:val="000771BE"/>
    <w:rsid w:val="00077908"/>
    <w:rsid w:val="00081421"/>
    <w:rsid w:val="00084A01"/>
    <w:rsid w:val="00087AFD"/>
    <w:rsid w:val="00093309"/>
    <w:rsid w:val="00094448"/>
    <w:rsid w:val="000A6110"/>
    <w:rsid w:val="000B0C2A"/>
    <w:rsid w:val="000C3151"/>
    <w:rsid w:val="000D0EAE"/>
    <w:rsid w:val="000D4FFB"/>
    <w:rsid w:val="000E2BCE"/>
    <w:rsid w:val="000E3679"/>
    <w:rsid w:val="000E54AC"/>
    <w:rsid w:val="000F3D3D"/>
    <w:rsid w:val="000F5FC0"/>
    <w:rsid w:val="001034AC"/>
    <w:rsid w:val="00107C27"/>
    <w:rsid w:val="00112F82"/>
    <w:rsid w:val="00120FD3"/>
    <w:rsid w:val="00124B9A"/>
    <w:rsid w:val="00136717"/>
    <w:rsid w:val="00141DD3"/>
    <w:rsid w:val="00142E48"/>
    <w:rsid w:val="0014332B"/>
    <w:rsid w:val="00147725"/>
    <w:rsid w:val="0016348D"/>
    <w:rsid w:val="001648C3"/>
    <w:rsid w:val="0016775A"/>
    <w:rsid w:val="0017110E"/>
    <w:rsid w:val="00171565"/>
    <w:rsid w:val="00175981"/>
    <w:rsid w:val="0019078A"/>
    <w:rsid w:val="00197335"/>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4AD3"/>
    <w:rsid w:val="00216630"/>
    <w:rsid w:val="00223BAE"/>
    <w:rsid w:val="0023750B"/>
    <w:rsid w:val="002436CC"/>
    <w:rsid w:val="00245166"/>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E6F43"/>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42AE"/>
    <w:rsid w:val="00385FB7"/>
    <w:rsid w:val="003869DE"/>
    <w:rsid w:val="00393524"/>
    <w:rsid w:val="00393D8E"/>
    <w:rsid w:val="00394BA0"/>
    <w:rsid w:val="003A1935"/>
    <w:rsid w:val="003A19E6"/>
    <w:rsid w:val="003A7D0B"/>
    <w:rsid w:val="003B4BCB"/>
    <w:rsid w:val="003C0DE9"/>
    <w:rsid w:val="003C3084"/>
    <w:rsid w:val="003C6618"/>
    <w:rsid w:val="003C7E04"/>
    <w:rsid w:val="003D0088"/>
    <w:rsid w:val="003D1803"/>
    <w:rsid w:val="003D19D2"/>
    <w:rsid w:val="003E395A"/>
    <w:rsid w:val="003E6841"/>
    <w:rsid w:val="003F045B"/>
    <w:rsid w:val="003F3681"/>
    <w:rsid w:val="003F4346"/>
    <w:rsid w:val="003F691C"/>
    <w:rsid w:val="003F6D3D"/>
    <w:rsid w:val="0040420C"/>
    <w:rsid w:val="00404B8A"/>
    <w:rsid w:val="00406AF4"/>
    <w:rsid w:val="00412510"/>
    <w:rsid w:val="00416EA2"/>
    <w:rsid w:val="004237EA"/>
    <w:rsid w:val="00430B48"/>
    <w:rsid w:val="004334C5"/>
    <w:rsid w:val="004373C9"/>
    <w:rsid w:val="0044057E"/>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3D0C"/>
    <w:rsid w:val="004C6B19"/>
    <w:rsid w:val="004D3B21"/>
    <w:rsid w:val="004E4418"/>
    <w:rsid w:val="004E7719"/>
    <w:rsid w:val="004E7BCA"/>
    <w:rsid w:val="0053399B"/>
    <w:rsid w:val="0053589C"/>
    <w:rsid w:val="00536E92"/>
    <w:rsid w:val="00541D01"/>
    <w:rsid w:val="00564C6D"/>
    <w:rsid w:val="005761B2"/>
    <w:rsid w:val="00580008"/>
    <w:rsid w:val="005910D1"/>
    <w:rsid w:val="00591847"/>
    <w:rsid w:val="00591E64"/>
    <w:rsid w:val="005A16D7"/>
    <w:rsid w:val="005A5F5F"/>
    <w:rsid w:val="005B36D9"/>
    <w:rsid w:val="005B6A95"/>
    <w:rsid w:val="005D0E13"/>
    <w:rsid w:val="005E1031"/>
    <w:rsid w:val="005F270B"/>
    <w:rsid w:val="005F3989"/>
    <w:rsid w:val="005F40F1"/>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0655"/>
    <w:rsid w:val="006C1001"/>
    <w:rsid w:val="006C735F"/>
    <w:rsid w:val="006F07C5"/>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844FA"/>
    <w:rsid w:val="00792990"/>
    <w:rsid w:val="00792CEE"/>
    <w:rsid w:val="007A055E"/>
    <w:rsid w:val="007A1244"/>
    <w:rsid w:val="007B4377"/>
    <w:rsid w:val="007B7F61"/>
    <w:rsid w:val="007C0D90"/>
    <w:rsid w:val="007C391D"/>
    <w:rsid w:val="007C5F1B"/>
    <w:rsid w:val="007D1C17"/>
    <w:rsid w:val="007D2A88"/>
    <w:rsid w:val="007D2C10"/>
    <w:rsid w:val="007E1C67"/>
    <w:rsid w:val="007E3284"/>
    <w:rsid w:val="007E5AD7"/>
    <w:rsid w:val="007F1354"/>
    <w:rsid w:val="0080028E"/>
    <w:rsid w:val="008146E9"/>
    <w:rsid w:val="00842599"/>
    <w:rsid w:val="00844046"/>
    <w:rsid w:val="008524F0"/>
    <w:rsid w:val="008557BC"/>
    <w:rsid w:val="0086051F"/>
    <w:rsid w:val="008632BF"/>
    <w:rsid w:val="008642DA"/>
    <w:rsid w:val="008743F4"/>
    <w:rsid w:val="00882814"/>
    <w:rsid w:val="008828A9"/>
    <w:rsid w:val="00885742"/>
    <w:rsid w:val="00887285"/>
    <w:rsid w:val="0089254B"/>
    <w:rsid w:val="00894A3E"/>
    <w:rsid w:val="0089547D"/>
    <w:rsid w:val="008A5911"/>
    <w:rsid w:val="008A5C1D"/>
    <w:rsid w:val="008C1B71"/>
    <w:rsid w:val="008D0A1D"/>
    <w:rsid w:val="008D1489"/>
    <w:rsid w:val="008D4796"/>
    <w:rsid w:val="008D730F"/>
    <w:rsid w:val="008E0382"/>
    <w:rsid w:val="008E03A3"/>
    <w:rsid w:val="008E417C"/>
    <w:rsid w:val="008F0762"/>
    <w:rsid w:val="009027F9"/>
    <w:rsid w:val="00903A56"/>
    <w:rsid w:val="009047F4"/>
    <w:rsid w:val="009070E1"/>
    <w:rsid w:val="00920FD8"/>
    <w:rsid w:val="0092357D"/>
    <w:rsid w:val="009271E0"/>
    <w:rsid w:val="00930ABE"/>
    <w:rsid w:val="00930E1C"/>
    <w:rsid w:val="009344C0"/>
    <w:rsid w:val="00940D7D"/>
    <w:rsid w:val="00945712"/>
    <w:rsid w:val="009618A8"/>
    <w:rsid w:val="0096635C"/>
    <w:rsid w:val="009779C1"/>
    <w:rsid w:val="009802DC"/>
    <w:rsid w:val="00980EB6"/>
    <w:rsid w:val="009837ED"/>
    <w:rsid w:val="009864F9"/>
    <w:rsid w:val="00992AD4"/>
    <w:rsid w:val="00995381"/>
    <w:rsid w:val="00996808"/>
    <w:rsid w:val="009A3354"/>
    <w:rsid w:val="009A341D"/>
    <w:rsid w:val="009A3F85"/>
    <w:rsid w:val="009A4B66"/>
    <w:rsid w:val="009A7A86"/>
    <w:rsid w:val="009B0C2B"/>
    <w:rsid w:val="009B4CE8"/>
    <w:rsid w:val="009B7411"/>
    <w:rsid w:val="009B7E0A"/>
    <w:rsid w:val="009C6433"/>
    <w:rsid w:val="009D4D88"/>
    <w:rsid w:val="009D7E0E"/>
    <w:rsid w:val="009E4BDC"/>
    <w:rsid w:val="00A0243B"/>
    <w:rsid w:val="00A06754"/>
    <w:rsid w:val="00A07EDB"/>
    <w:rsid w:val="00A142AB"/>
    <w:rsid w:val="00A17A2A"/>
    <w:rsid w:val="00A21684"/>
    <w:rsid w:val="00A269F8"/>
    <w:rsid w:val="00A26EA6"/>
    <w:rsid w:val="00A32907"/>
    <w:rsid w:val="00A33020"/>
    <w:rsid w:val="00A343C7"/>
    <w:rsid w:val="00A436B6"/>
    <w:rsid w:val="00A50874"/>
    <w:rsid w:val="00A569FF"/>
    <w:rsid w:val="00A60F17"/>
    <w:rsid w:val="00A61287"/>
    <w:rsid w:val="00A669A4"/>
    <w:rsid w:val="00A76636"/>
    <w:rsid w:val="00A76A81"/>
    <w:rsid w:val="00A77D4D"/>
    <w:rsid w:val="00A83F58"/>
    <w:rsid w:val="00AA4DA1"/>
    <w:rsid w:val="00AB1099"/>
    <w:rsid w:val="00AB3610"/>
    <w:rsid w:val="00AB6ED2"/>
    <w:rsid w:val="00AC66F9"/>
    <w:rsid w:val="00AD2646"/>
    <w:rsid w:val="00AD4B61"/>
    <w:rsid w:val="00AD4DCA"/>
    <w:rsid w:val="00AD6668"/>
    <w:rsid w:val="00AD731D"/>
    <w:rsid w:val="00AE48D5"/>
    <w:rsid w:val="00AE6B54"/>
    <w:rsid w:val="00AE70BF"/>
    <w:rsid w:val="00AF4C00"/>
    <w:rsid w:val="00AF517E"/>
    <w:rsid w:val="00AF55EA"/>
    <w:rsid w:val="00B00ABD"/>
    <w:rsid w:val="00B00F7A"/>
    <w:rsid w:val="00B10601"/>
    <w:rsid w:val="00B13426"/>
    <w:rsid w:val="00B14CBC"/>
    <w:rsid w:val="00B31727"/>
    <w:rsid w:val="00B36EE5"/>
    <w:rsid w:val="00B61F15"/>
    <w:rsid w:val="00B62C2D"/>
    <w:rsid w:val="00B73ECB"/>
    <w:rsid w:val="00B82F37"/>
    <w:rsid w:val="00B837E8"/>
    <w:rsid w:val="00B96B97"/>
    <w:rsid w:val="00BB1620"/>
    <w:rsid w:val="00BB408D"/>
    <w:rsid w:val="00BB4528"/>
    <w:rsid w:val="00BC439B"/>
    <w:rsid w:val="00BD176A"/>
    <w:rsid w:val="00BE370B"/>
    <w:rsid w:val="00BE7950"/>
    <w:rsid w:val="00BF24F6"/>
    <w:rsid w:val="00C05011"/>
    <w:rsid w:val="00C052C4"/>
    <w:rsid w:val="00C07952"/>
    <w:rsid w:val="00C14DD7"/>
    <w:rsid w:val="00C24149"/>
    <w:rsid w:val="00C43A22"/>
    <w:rsid w:val="00C44B7E"/>
    <w:rsid w:val="00C5280E"/>
    <w:rsid w:val="00C57F82"/>
    <w:rsid w:val="00C655BA"/>
    <w:rsid w:val="00C8353B"/>
    <w:rsid w:val="00C85FD5"/>
    <w:rsid w:val="00C91798"/>
    <w:rsid w:val="00C920B9"/>
    <w:rsid w:val="00C93F6F"/>
    <w:rsid w:val="00CA3222"/>
    <w:rsid w:val="00CA35B5"/>
    <w:rsid w:val="00CA4E7D"/>
    <w:rsid w:val="00CA62D3"/>
    <w:rsid w:val="00CB0EF6"/>
    <w:rsid w:val="00CE77BE"/>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2E17"/>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73929"/>
    <w:rsid w:val="00E874B8"/>
    <w:rsid w:val="00E907C6"/>
    <w:rsid w:val="00E96702"/>
    <w:rsid w:val="00EA3AB8"/>
    <w:rsid w:val="00EA4DEE"/>
    <w:rsid w:val="00EA54AB"/>
    <w:rsid w:val="00EB010F"/>
    <w:rsid w:val="00EC07DD"/>
    <w:rsid w:val="00EC6B7A"/>
    <w:rsid w:val="00ED1D92"/>
    <w:rsid w:val="00ED50CB"/>
    <w:rsid w:val="00EE5639"/>
    <w:rsid w:val="00EE7104"/>
    <w:rsid w:val="00EF3FF0"/>
    <w:rsid w:val="00EF499E"/>
    <w:rsid w:val="00F0619C"/>
    <w:rsid w:val="00F135F4"/>
    <w:rsid w:val="00F22A07"/>
    <w:rsid w:val="00F25F85"/>
    <w:rsid w:val="00F2779C"/>
    <w:rsid w:val="00F37C15"/>
    <w:rsid w:val="00F41FA5"/>
    <w:rsid w:val="00F44625"/>
    <w:rsid w:val="00F46696"/>
    <w:rsid w:val="00F65963"/>
    <w:rsid w:val="00F6632F"/>
    <w:rsid w:val="00F84220"/>
    <w:rsid w:val="00F852AC"/>
    <w:rsid w:val="00F87A6E"/>
    <w:rsid w:val="00F97A77"/>
    <w:rsid w:val="00FB10D0"/>
    <w:rsid w:val="00FB1111"/>
    <w:rsid w:val="00FB30B4"/>
    <w:rsid w:val="00FB3A29"/>
    <w:rsid w:val="00FC0269"/>
    <w:rsid w:val="00FC29AE"/>
    <w:rsid w:val="00FC3CC0"/>
    <w:rsid w:val="00FD235E"/>
    <w:rsid w:val="00FD55E6"/>
    <w:rsid w:val="00FD6F39"/>
    <w:rsid w:val="00FD759F"/>
    <w:rsid w:val="00FE1C38"/>
    <w:rsid w:val="00FF28C3"/>
    <w:rsid w:val="00FF7F31"/>
    <w:rsid w:val="036238B8"/>
    <w:rsid w:val="069D145E"/>
    <w:rsid w:val="07C84511"/>
    <w:rsid w:val="09E22DAE"/>
    <w:rsid w:val="0A08D9AA"/>
    <w:rsid w:val="0D165E96"/>
    <w:rsid w:val="0D5D966F"/>
    <w:rsid w:val="1871AA74"/>
    <w:rsid w:val="1AD2751C"/>
    <w:rsid w:val="26A326B2"/>
    <w:rsid w:val="29D8D5BD"/>
    <w:rsid w:val="32422E8B"/>
    <w:rsid w:val="396B50C7"/>
    <w:rsid w:val="47246E65"/>
    <w:rsid w:val="4958404D"/>
    <w:rsid w:val="4E0B47CD"/>
    <w:rsid w:val="56A1C75A"/>
    <w:rsid w:val="595C7674"/>
    <w:rsid w:val="5C45E5B3"/>
    <w:rsid w:val="61891844"/>
    <w:rsid w:val="63B4CFC8"/>
    <w:rsid w:val="63EFC8D3"/>
    <w:rsid w:val="6607A015"/>
    <w:rsid w:val="6D74F74D"/>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REGU-369-2765362</_dlc_DocId>
    <_dlc_DocIdUrl xmlns="9be56660-2c31-41ef-bc00-23e72f632f2a">
      <Url>https://cyfoethnaturiolcymru.sharepoint.com/teams/Regulatory/Permitting/_layouts/15/DocIdRedir.aspx?ID=REGU-369-2765362</Url>
      <Description>REGU-369-2765362</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Pili Palas Nature World</Site_x0020_Name>
    <Internal_x002f_External xmlns="859f7ad6-93f6-4205-b62b-a17f28acbbac">Internal document</Internal_x002f_External>
    <Post_x0020_code xmlns="859f7ad6-93f6-4205-b62b-a17f28acbbac">LL59 5RP</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Penmynydd Road, Menai Bridge, LL59 5RP</Addressee>
    <Process_x0020_Type xmlns="859f7ad6-93f6-4205-b62b-a17f28acbbac">Application</Process_x0020_Type>
    <Surrendered_x002f_Expired xmlns="859f7ad6-93f6-4205-b62b-a17f28acbbac" xsi:nil="true"/>
    <Document_x0020_Date xmlns="859f7ad6-93f6-4205-b62b-a17f28acbbac">2026-08-19T23:00:00+00:00</Document_x0020_Date>
    <Facility_x0020_Address xmlns="859f7ad6-93f6-4205-b62b-a17f28acbbac">Penmynydd Road, Menai Bridge</Facility_x0020_Address>
    <Environment_x0020_Sub_x0020_Folder xmlns="859f7ad6-93f6-4205-b62b-a17f28acbbac">Licences applications</Environment_x0020_Sub_x0020_Folder>
    <Customer_x0020_Name xmlns="859f7ad6-93f6-4205-b62b-a17f28acbbac">Pili Palas Nature World Limited</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a84e7805-6a46-4291-b6c6-33e265e5a8c8"/>
  </ds:schemaRefs>
</ds:datastoreItem>
</file>

<file path=customXml/itemProps4.xml><?xml version="1.0" encoding="utf-8"?>
<ds:datastoreItem xmlns:ds="http://schemas.openxmlformats.org/officeDocument/2006/customXml" ds:itemID="{960A9427-C3CC-4574-A97F-3FD873BADB15}"/>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789</Words>
  <Characters>4499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Eaton-Mills, Jennifer</dc:creator>
  <cp:keywords>23308SD92, 233 08 SD92, 233-08-SD92</cp:keywords>
  <dc:description>233_08_SD92, Version 3_x000d_
Issue date: 19/07/2011</dc:description>
  <cp:lastModifiedBy>Banfield, Ethan</cp:lastModifiedBy>
  <cp:revision>17</cp:revision>
  <cp:lastPrinted>2008-01-30T13:54:00Z</cp:lastPrinted>
  <dcterms:created xsi:type="dcterms:W3CDTF">2026-08-18T13:48:00Z</dcterms:created>
  <dcterms:modified xsi:type="dcterms:W3CDTF">2026-08-20T11:48:00Z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y fmtid="{D5CDD505-2E9C-101B-9397-08002B2CF9AE}" pid="9" name="ContentTypeId">
    <vt:lpwstr>0x01010067EB80C5FE939D4A9B3D8BA62129B7F50102009A572A858F042E43B70198AD05EA8761</vt:lpwstr>
  </property>
  <property fmtid="{D5CDD505-2E9C-101B-9397-08002B2CF9AE}" pid="10" name="_dlc_DocIdItemGuid">
    <vt:lpwstr>5955cd0e-0e97-4d25-acc5-c980a986bc33</vt:lpwstr>
  </property>
  <property fmtid="{D5CDD505-2E9C-101B-9397-08002B2CF9AE}" pid="11" name="SharedWithUsers">
    <vt:lpwstr/>
  </property>
  <property fmtid="{D5CDD505-2E9C-101B-9397-08002B2CF9AE}" pid="12" name="MediaServiceImageTags">
    <vt:lpwstr/>
  </property>
  <property fmtid="{D5CDD505-2E9C-101B-9397-08002B2CF9AE}" pid="13" name="Order">
    <vt:r8>276536200</vt:r8>
  </property>
</Properties>
</file>