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81492" w14:textId="77777777" w:rsidR="00D9042E" w:rsidRDefault="00D9042E" w:rsidP="00D9042E">
      <w:pPr>
        <w:jc w:val="both"/>
      </w:pPr>
    </w:p>
    <w:p w14:paraId="59AA1A4D" w14:textId="77777777" w:rsidR="00D9042E" w:rsidRPr="00990B3A" w:rsidRDefault="00D9042E" w:rsidP="00D9042E">
      <w:pPr>
        <w:jc w:val="both"/>
        <w:rPr>
          <w:rFonts w:cs="Arial"/>
          <w:color w:val="7030A0"/>
        </w:rPr>
      </w:pPr>
    </w:p>
    <w:p w14:paraId="6DBFE013" w14:textId="77777777" w:rsidR="00D9042E" w:rsidRPr="00B82F28" w:rsidRDefault="00D9042E" w:rsidP="000A068A">
      <w:pPr>
        <w:pStyle w:val="Heading2"/>
      </w:pPr>
      <w:r>
        <w:t xml:space="preserve">Appropriate nature conservation body (ANCB) response </w:t>
      </w:r>
      <w:r w:rsidRPr="00B82F28">
        <w:t xml:space="preserve">to an internal </w:t>
      </w:r>
      <w:r>
        <w:t xml:space="preserve">HRA </w:t>
      </w:r>
      <w:r w:rsidRPr="00B82F28">
        <w:t xml:space="preserve">consultation </w:t>
      </w:r>
    </w:p>
    <w:p w14:paraId="75042C84" w14:textId="77777777" w:rsidR="00D9042E" w:rsidRDefault="00D9042E" w:rsidP="00D9042E">
      <w:pPr>
        <w:pStyle w:val="BodyText"/>
      </w:pPr>
      <w:r>
        <w:t xml:space="preserve">This form should be completed by the team or individual providing the ANCB advice to the competent </w:t>
      </w:r>
      <w:r w:rsidR="1C12EEE0">
        <w:t>authority</w:t>
      </w:r>
      <w:r>
        <w:t xml:space="preserve"> team</w:t>
      </w:r>
    </w:p>
    <w:p w14:paraId="3C2CA848" w14:textId="3948AC39" w:rsidR="00D9042E" w:rsidRPr="00C55612" w:rsidRDefault="00D9042E" w:rsidP="00D9042E">
      <w:pPr>
        <w:rPr>
          <w:rFonts w:cs="Arial"/>
          <w:color w:val="0000FF"/>
        </w:rPr>
      </w:pPr>
      <w:r w:rsidRPr="007D49B7">
        <w:rPr>
          <w:rFonts w:cs="Arial"/>
          <w:b/>
        </w:rPr>
        <w:t xml:space="preserve">TO: </w:t>
      </w:r>
      <w:r w:rsidRPr="007D49B7">
        <w:rPr>
          <w:rFonts w:cs="Arial"/>
          <w:b/>
        </w:rPr>
        <w:tab/>
      </w:r>
      <w:r w:rsidR="004117EF" w:rsidRPr="004117EF">
        <w:rPr>
          <w:rFonts w:cs="Arial"/>
          <w:bCs/>
        </w:rPr>
        <w:t>Stephen Treby</w:t>
      </w:r>
      <w:r w:rsidR="004117EF">
        <w:rPr>
          <w:rFonts w:cs="Arial"/>
          <w:bCs/>
        </w:rPr>
        <w:t xml:space="preserve"> (Marine Licensing Team)</w:t>
      </w:r>
    </w:p>
    <w:p w14:paraId="1840B464" w14:textId="59842E16" w:rsidR="00D9042E" w:rsidRPr="004117EF" w:rsidRDefault="00D9042E" w:rsidP="00D9042E">
      <w:pPr>
        <w:rPr>
          <w:rFonts w:cs="Arial"/>
          <w:bCs/>
          <w:color w:val="0000FF"/>
        </w:rPr>
      </w:pPr>
      <w:r w:rsidRPr="007D49B7">
        <w:rPr>
          <w:rFonts w:cs="Arial"/>
          <w:b/>
        </w:rPr>
        <w:t xml:space="preserve">FROM: </w:t>
      </w:r>
      <w:r w:rsidRPr="007D49B7">
        <w:rPr>
          <w:rFonts w:cs="Arial"/>
          <w:b/>
        </w:rPr>
        <w:tab/>
      </w:r>
      <w:r w:rsidR="004117EF" w:rsidRPr="004117EF">
        <w:rPr>
          <w:rFonts w:cs="Arial"/>
          <w:bCs/>
        </w:rPr>
        <w:t>Natalie Muirhead-Davies (Marine Area Advice and Management Team)</w:t>
      </w:r>
    </w:p>
    <w:p w14:paraId="055518D4" w14:textId="7E737A3B" w:rsidR="00D9042E" w:rsidRPr="000A068A" w:rsidRDefault="00D9042E" w:rsidP="004117EF">
      <w:pPr>
        <w:ind w:left="1410" w:hanging="1410"/>
        <w:rPr>
          <w:rFonts w:cs="Arial"/>
        </w:rPr>
      </w:pPr>
      <w:r w:rsidRPr="007D49B7">
        <w:rPr>
          <w:rFonts w:cs="Arial"/>
          <w:b/>
        </w:rPr>
        <w:t>SUBJECT:</w:t>
      </w:r>
      <w:r w:rsidRPr="007D49B7">
        <w:rPr>
          <w:rFonts w:cs="Arial"/>
          <w:b/>
        </w:rPr>
        <w:tab/>
      </w:r>
      <w:r w:rsidRPr="00C55612">
        <w:rPr>
          <w:rFonts w:cs="Arial"/>
        </w:rPr>
        <w:t>Habitats Regulation</w:t>
      </w:r>
      <w:r>
        <w:rPr>
          <w:rFonts w:cs="Arial"/>
        </w:rPr>
        <w:t>s</w:t>
      </w:r>
      <w:r w:rsidRPr="00C55612">
        <w:rPr>
          <w:rFonts w:cs="Arial"/>
        </w:rPr>
        <w:t xml:space="preserve"> Assessment of </w:t>
      </w:r>
      <w:r w:rsidR="004117EF" w:rsidRPr="004117EF">
        <w:rPr>
          <w:rFonts w:cs="Arial"/>
        </w:rPr>
        <w:t>CML2623</w:t>
      </w:r>
      <w:r w:rsidR="004117EF">
        <w:rPr>
          <w:rFonts w:cs="Arial"/>
        </w:rPr>
        <w:t xml:space="preserve"> </w:t>
      </w:r>
      <w:r w:rsidR="004117EF" w:rsidRPr="004117EF">
        <w:rPr>
          <w:rFonts w:cs="Arial"/>
        </w:rPr>
        <w:t xml:space="preserve">Remedial works to the Western </w:t>
      </w:r>
      <w:proofErr w:type="spellStart"/>
      <w:r w:rsidR="004117EF" w:rsidRPr="004117EF">
        <w:rPr>
          <w:rFonts w:cs="Arial"/>
        </w:rPr>
        <w:t>Cleddau</w:t>
      </w:r>
      <w:proofErr w:type="spellEnd"/>
      <w:r w:rsidR="004117EF" w:rsidRPr="004117EF">
        <w:rPr>
          <w:rFonts w:cs="Arial"/>
        </w:rPr>
        <w:t xml:space="preserve"> Bascule Rail Bridge, Haverfordwest</w:t>
      </w:r>
      <w:r w:rsidR="004117EF">
        <w:rPr>
          <w:rFonts w:cs="Arial"/>
        </w:rPr>
        <w:t xml:space="preserve"> </w:t>
      </w:r>
      <w:r w:rsidR="004117EF" w:rsidRPr="004117EF">
        <w:rPr>
          <w:rFonts w:cs="Arial"/>
        </w:rPr>
        <w:t>Band 2</w:t>
      </w:r>
    </w:p>
    <w:p w14:paraId="2CA62ED8" w14:textId="77777777" w:rsidR="00D9042E" w:rsidRPr="00C55612" w:rsidRDefault="00D9042E" w:rsidP="00D9042E">
      <w:pPr>
        <w:pStyle w:val="BodyText"/>
      </w:pPr>
      <w:r w:rsidRPr="00C55612">
        <w:t xml:space="preserve">Thank you for consulting </w:t>
      </w:r>
      <w:r w:rsidR="000A068A">
        <w:rPr>
          <w:color w:val="auto"/>
        </w:rPr>
        <w:t xml:space="preserve">Marine Area Advice and Management Team </w:t>
      </w:r>
      <w:r w:rsidRPr="00C55612">
        <w:t>on the above. Our comments are as follows:</w:t>
      </w:r>
    </w:p>
    <w:p w14:paraId="7E5FE649" w14:textId="77777777" w:rsidR="00D9042E" w:rsidRPr="00C55612" w:rsidRDefault="00D9042E" w:rsidP="00D904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4CD3E4AC" w14:textId="279FBDA8" w:rsidR="006A3FC2" w:rsidRDefault="006A3FC2" w:rsidP="006A3F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Cs/>
          <w:color w:val="000000" w:themeColor="text1"/>
        </w:rPr>
      </w:pPr>
      <w:r w:rsidRPr="000A068A">
        <w:rPr>
          <w:rFonts w:cs="Arial"/>
          <w:iCs/>
          <w:color w:val="000000" w:themeColor="text1"/>
        </w:rPr>
        <w:t>We agree with the conclusion of the above mentioned HRA, with respect to the marine features of the</w:t>
      </w:r>
      <w:r>
        <w:rPr>
          <w:rFonts w:cs="Arial"/>
          <w:iCs/>
          <w:color w:val="000000" w:themeColor="text1"/>
        </w:rPr>
        <w:t xml:space="preserve"> </w:t>
      </w:r>
      <w:r w:rsidR="004117EF" w:rsidRPr="004117EF">
        <w:rPr>
          <w:rFonts w:cs="Arial"/>
          <w:iCs/>
          <w:color w:val="000000" w:themeColor="text1"/>
        </w:rPr>
        <w:t>Pembrokeshire Marine/Sir Benfro Forol</w:t>
      </w:r>
      <w:r w:rsidR="004117EF">
        <w:rPr>
          <w:rFonts w:cs="Arial"/>
          <w:iCs/>
          <w:color w:val="000000" w:themeColor="text1"/>
        </w:rPr>
        <w:t xml:space="preserve"> SAC</w:t>
      </w:r>
      <w:r w:rsidRPr="000A068A">
        <w:rPr>
          <w:rFonts w:cs="Arial"/>
          <w:iCs/>
          <w:color w:val="000000" w:themeColor="text1"/>
        </w:rPr>
        <w:t>.</w:t>
      </w:r>
    </w:p>
    <w:p w14:paraId="77F880E9" w14:textId="77777777" w:rsidR="006A3FC2" w:rsidRPr="000A068A" w:rsidRDefault="006A3FC2" w:rsidP="006A3F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Cs/>
          <w:color w:val="000000" w:themeColor="text1"/>
        </w:rPr>
      </w:pPr>
    </w:p>
    <w:p w14:paraId="1376501A" w14:textId="68D8C511" w:rsidR="006A3FC2" w:rsidRPr="000A068A" w:rsidRDefault="006A3FC2" w:rsidP="006A3F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Cs/>
          <w:color w:val="000000" w:themeColor="text1"/>
        </w:rPr>
      </w:pPr>
      <w:r w:rsidRPr="004117EF">
        <w:rPr>
          <w:rFonts w:cs="Arial"/>
          <w:iCs/>
          <w:color w:val="000000" w:themeColor="text1"/>
        </w:rPr>
        <w:t xml:space="preserve">We agree that the project has been taken to appropriate assessment and that </w:t>
      </w:r>
      <w:r w:rsidR="004117EF">
        <w:rPr>
          <w:rFonts w:cs="Arial"/>
          <w:iCs/>
          <w:color w:val="000000" w:themeColor="text1"/>
        </w:rPr>
        <w:t xml:space="preserve">sufficient </w:t>
      </w:r>
      <w:r w:rsidR="00A9634B" w:rsidRPr="004117EF">
        <w:rPr>
          <w:rFonts w:cs="Arial"/>
          <w:iCs/>
          <w:color w:val="000000" w:themeColor="text1"/>
        </w:rPr>
        <w:t>consideration o</w:t>
      </w:r>
      <w:r w:rsidR="009428E9" w:rsidRPr="004117EF">
        <w:rPr>
          <w:rFonts w:cs="Arial"/>
          <w:iCs/>
          <w:color w:val="000000" w:themeColor="text1"/>
        </w:rPr>
        <w:t>f alone or in-combination with other plans and projects</w:t>
      </w:r>
      <w:r w:rsidR="004117EF">
        <w:rPr>
          <w:rFonts w:cs="Arial"/>
          <w:iCs/>
          <w:color w:val="000000" w:themeColor="text1"/>
        </w:rPr>
        <w:t xml:space="preserve"> has been taken</w:t>
      </w:r>
      <w:r w:rsidR="009428E9" w:rsidRPr="004117EF">
        <w:rPr>
          <w:rFonts w:cs="Arial"/>
          <w:iCs/>
          <w:color w:val="000000" w:themeColor="text1"/>
        </w:rPr>
        <w:t>,</w:t>
      </w:r>
      <w:r>
        <w:rPr>
          <w:rFonts w:cs="Arial"/>
          <w:iCs/>
          <w:color w:val="000000" w:themeColor="text1"/>
        </w:rPr>
        <w:t xml:space="preserve"> and it is established that that the project will not adversely affect the integrity of the </w:t>
      </w:r>
      <w:r w:rsidRPr="000A068A">
        <w:rPr>
          <w:rFonts w:cs="Arial"/>
          <w:iCs/>
          <w:color w:val="000000" w:themeColor="text1"/>
        </w:rPr>
        <w:t>above named Natura 2000 site.</w:t>
      </w:r>
    </w:p>
    <w:p w14:paraId="3CEBA6D3" w14:textId="77777777" w:rsidR="006A3FC2" w:rsidRDefault="006A3FC2" w:rsidP="000A06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Cs/>
          <w:color w:val="000000" w:themeColor="text1"/>
        </w:rPr>
      </w:pPr>
    </w:p>
    <w:p w14:paraId="58878D6E" w14:textId="72B920B8" w:rsidR="00D9042E" w:rsidRDefault="00D9042E" w:rsidP="00E67A6E">
      <w:pPr>
        <w:pStyle w:val="BodyText"/>
      </w:pPr>
      <w:r w:rsidRPr="007D49B7">
        <w:t>Signed:</w:t>
      </w:r>
      <w:r w:rsidR="00220C1A">
        <w:t xml:space="preserve"> </w:t>
      </w:r>
      <w:r w:rsidR="00220C1A" w:rsidRPr="00220C1A">
        <w:rPr>
          <w:rFonts w:ascii="Bradley Hand ITC" w:hAnsi="Bradley Hand ITC"/>
        </w:rPr>
        <w:t>Natalie Muirhead-Davies</w:t>
      </w:r>
    </w:p>
    <w:p w14:paraId="6349928B" w14:textId="7CD3B448" w:rsidR="00D9042E" w:rsidRDefault="00D9042E" w:rsidP="00E67A6E">
      <w:pPr>
        <w:pStyle w:val="BodyText"/>
      </w:pPr>
      <w:r>
        <w:t>Date:</w:t>
      </w:r>
      <w:r w:rsidR="00220C1A">
        <w:t xml:space="preserve"> </w:t>
      </w:r>
      <w:r w:rsidR="00220C1A">
        <w:t>03/08/2026</w:t>
      </w:r>
    </w:p>
    <w:p w14:paraId="3C02A6F4" w14:textId="77777777" w:rsidR="003A3431" w:rsidRDefault="0015071F" w:rsidP="0015071F">
      <w:pPr>
        <w:pStyle w:val="BodyText"/>
      </w:pPr>
      <w:r w:rsidRPr="007D49B7">
        <w:t>Signed:</w:t>
      </w:r>
      <w:r>
        <w:t xml:space="preserve"> </w:t>
      </w:r>
      <w:r>
        <w:rPr>
          <w:noProof/>
        </w:rPr>
        <w:drawing>
          <wp:inline distT="0" distB="0" distL="0" distR="0" wp14:anchorId="7BEA35ED" wp14:editId="470FF786">
            <wp:extent cx="846018" cy="292391"/>
            <wp:effectExtent l="0" t="0" r="0" b="0"/>
            <wp:docPr id="7878675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867542" name="Picture 78786754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766" cy="309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3431">
        <w:t xml:space="preserve"> </w:t>
      </w:r>
    </w:p>
    <w:p w14:paraId="2B529F01" w14:textId="3AE34609" w:rsidR="0015071F" w:rsidRDefault="003A3431" w:rsidP="0015071F">
      <w:pPr>
        <w:pStyle w:val="BodyText"/>
      </w:pPr>
      <w:r>
        <w:t>Siân Cuthbertson, Senior Marine Advisor</w:t>
      </w:r>
    </w:p>
    <w:p w14:paraId="1BAAAB01" w14:textId="0422D347" w:rsidR="0015071F" w:rsidRDefault="0015071F" w:rsidP="0015071F">
      <w:pPr>
        <w:pStyle w:val="BodyText"/>
      </w:pPr>
      <w:r>
        <w:t>Date: 03/08/2026</w:t>
      </w:r>
    </w:p>
    <w:p w14:paraId="50D58B6C" w14:textId="77777777" w:rsidR="0015071F" w:rsidRDefault="0015071F" w:rsidP="00E67A6E">
      <w:pPr>
        <w:pStyle w:val="BodyText"/>
      </w:pPr>
    </w:p>
    <w:sectPr w:rsidR="0015071F" w:rsidSect="00D9042E">
      <w:headerReference w:type="default" r:id="rId15"/>
      <w:headerReference w:type="first" r:id="rId16"/>
      <w:pgSz w:w="11906" w:h="16838" w:code="9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285A8" w14:textId="77777777" w:rsidR="00EB27F6" w:rsidRDefault="00EB27F6" w:rsidP="003B1B95">
      <w:r>
        <w:separator/>
      </w:r>
    </w:p>
  </w:endnote>
  <w:endnote w:type="continuationSeparator" w:id="0">
    <w:p w14:paraId="7AADA7EB" w14:textId="77777777" w:rsidR="00EB27F6" w:rsidRDefault="00EB27F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BD215" w14:textId="77777777" w:rsidR="00EB27F6" w:rsidRDefault="00EB27F6" w:rsidP="003B1B95">
      <w:r>
        <w:separator/>
      </w:r>
    </w:p>
  </w:footnote>
  <w:footnote w:type="continuationSeparator" w:id="0">
    <w:p w14:paraId="086C7FD9" w14:textId="77777777" w:rsidR="00EB27F6" w:rsidRDefault="00EB27F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AD639" w14:textId="77777777" w:rsidR="00881C67" w:rsidRDefault="00881C67" w:rsidP="00580178">
    <w:pPr>
      <w:pStyle w:val="Header"/>
    </w:pPr>
  </w:p>
  <w:p w14:paraId="51993FD8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1C40B" w14:textId="77777777" w:rsidR="00881C67" w:rsidRPr="002D347F" w:rsidRDefault="00D9042E" w:rsidP="00D9042E">
    <w:pPr>
      <w:pStyle w:val="BodyText"/>
      <w:jc w:val="right"/>
    </w:pPr>
    <w:r w:rsidRPr="007C236E">
      <w:rPr>
        <w:rFonts w:cs="Arial"/>
        <w:noProof/>
        <w:sz w:val="22"/>
        <w:szCs w:val="22"/>
        <w:lang w:eastAsia="en-GB"/>
      </w:rPr>
      <w:drawing>
        <wp:inline distT="0" distB="0" distL="0" distR="0" wp14:anchorId="416B5336" wp14:editId="4D64208C">
          <wp:extent cx="1562100" cy="1092200"/>
          <wp:effectExtent l="0" t="0" r="0" b="0"/>
          <wp:docPr id="102380425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A5EAF"/>
    <w:multiLevelType w:val="multilevel"/>
    <w:tmpl w:val="59D2239A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A6431EF"/>
    <w:multiLevelType w:val="multilevel"/>
    <w:tmpl w:val="D4762AD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5E4DAA"/>
    <w:multiLevelType w:val="multilevel"/>
    <w:tmpl w:val="5D92194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5" w15:restartNumberingAfterBreak="0">
    <w:nsid w:val="24A34244"/>
    <w:multiLevelType w:val="hybridMultilevel"/>
    <w:tmpl w:val="C8D090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2A7500CE"/>
    <w:multiLevelType w:val="multilevel"/>
    <w:tmpl w:val="57224D16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/>
        <w:bCs/>
        <w:color w:val="000000" w:themeColor="text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0" w15:restartNumberingAfterBreak="0">
    <w:nsid w:val="3C88655E"/>
    <w:multiLevelType w:val="hybridMultilevel"/>
    <w:tmpl w:val="477EFFDE"/>
    <w:lvl w:ilvl="0" w:tplc="7B469F0E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EA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0A4FF6"/>
    <w:multiLevelType w:val="multilevel"/>
    <w:tmpl w:val="A1CCB79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41883614"/>
    <w:multiLevelType w:val="hybridMultilevel"/>
    <w:tmpl w:val="C59EBA5E"/>
    <w:lvl w:ilvl="0" w:tplc="4E86DB2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5F3B2AE4"/>
    <w:multiLevelType w:val="hybridMultilevel"/>
    <w:tmpl w:val="99A6E9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9" w15:restartNumberingAfterBreak="0">
    <w:nsid w:val="7244643C"/>
    <w:multiLevelType w:val="hybridMultilevel"/>
    <w:tmpl w:val="54048C90"/>
    <w:lvl w:ilvl="0" w:tplc="601C8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215111">
    <w:abstractNumId w:val="13"/>
  </w:num>
  <w:num w:numId="2" w16cid:durableId="2075275277">
    <w:abstractNumId w:val="8"/>
  </w:num>
  <w:num w:numId="3" w16cid:durableId="544681676">
    <w:abstractNumId w:val="18"/>
  </w:num>
  <w:num w:numId="4" w16cid:durableId="10652523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1757697">
    <w:abstractNumId w:val="18"/>
  </w:num>
  <w:num w:numId="6" w16cid:durableId="396514811">
    <w:abstractNumId w:val="20"/>
  </w:num>
  <w:num w:numId="7" w16cid:durableId="704135629">
    <w:abstractNumId w:val="15"/>
  </w:num>
  <w:num w:numId="8" w16cid:durableId="322439457">
    <w:abstractNumId w:val="1"/>
  </w:num>
  <w:num w:numId="9" w16cid:durableId="1753966068">
    <w:abstractNumId w:val="1"/>
  </w:num>
  <w:num w:numId="10" w16cid:durableId="359815267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399788941">
    <w:abstractNumId w:val="15"/>
  </w:num>
  <w:num w:numId="12" w16cid:durableId="2038851719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873303756">
    <w:abstractNumId w:val="15"/>
  </w:num>
  <w:num w:numId="14" w16cid:durableId="903102549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2126188224">
    <w:abstractNumId w:val="15"/>
  </w:num>
  <w:num w:numId="16" w16cid:durableId="1315405668">
    <w:abstractNumId w:val="6"/>
  </w:num>
  <w:num w:numId="17" w16cid:durableId="1075007292">
    <w:abstractNumId w:val="17"/>
  </w:num>
  <w:num w:numId="18" w16cid:durableId="1651981963">
    <w:abstractNumId w:val="14"/>
  </w:num>
  <w:num w:numId="19" w16cid:durableId="1294553804">
    <w:abstractNumId w:val="9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787772131">
    <w:abstractNumId w:val="9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824317617">
    <w:abstractNumId w:val="9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581450442">
    <w:abstractNumId w:val="3"/>
  </w:num>
  <w:num w:numId="23" w16cid:durableId="990056623">
    <w:abstractNumId w:val="10"/>
  </w:num>
  <w:num w:numId="24" w16cid:durableId="2079284512">
    <w:abstractNumId w:val="9"/>
    <w:lvlOverride w:ilvl="0">
      <w:lvl w:ilvl="0">
        <w:start w:val="1"/>
        <w:numFmt w:val="bullet"/>
        <w:lvlText w:val=""/>
        <w:lvlJc w:val="left"/>
        <w:pPr>
          <w:ind w:left="785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5" w16cid:durableId="1452944164">
    <w:abstractNumId w:val="19"/>
  </w:num>
  <w:num w:numId="26" w16cid:durableId="1154762578">
    <w:abstractNumId w:val="0"/>
  </w:num>
  <w:num w:numId="27" w16cid:durableId="561644677">
    <w:abstractNumId w:val="2"/>
  </w:num>
  <w:num w:numId="28" w16cid:durableId="35085403">
    <w:abstractNumId w:val="11"/>
  </w:num>
  <w:num w:numId="29" w16cid:durableId="520317205">
    <w:abstractNumId w:val="7"/>
  </w:num>
  <w:num w:numId="30" w16cid:durableId="1709338209">
    <w:abstractNumId w:val="5"/>
  </w:num>
  <w:num w:numId="31" w16cid:durableId="585072371">
    <w:abstractNumId w:val="4"/>
  </w:num>
  <w:num w:numId="32" w16cid:durableId="93478552">
    <w:abstractNumId w:val="12"/>
  </w:num>
  <w:num w:numId="33" w16cid:durableId="19467630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AD42A40B-E7F4-4C56-8748-E4E7CFA65DEC}"/>
    <w:docVar w:name="dgnword-eventsink" w:val="2264943126800"/>
  </w:docVars>
  <w:rsids>
    <w:rsidRoot w:val="004117EF"/>
    <w:rsid w:val="00002CB1"/>
    <w:rsid w:val="000223D8"/>
    <w:rsid w:val="00032CA6"/>
    <w:rsid w:val="0003584B"/>
    <w:rsid w:val="000538DE"/>
    <w:rsid w:val="0006469D"/>
    <w:rsid w:val="0007398B"/>
    <w:rsid w:val="00081B13"/>
    <w:rsid w:val="000A068A"/>
    <w:rsid w:val="000A38BB"/>
    <w:rsid w:val="000A5E0F"/>
    <w:rsid w:val="000B70DA"/>
    <w:rsid w:val="000B7C09"/>
    <w:rsid w:val="000C082F"/>
    <w:rsid w:val="000D1041"/>
    <w:rsid w:val="000D42BC"/>
    <w:rsid w:val="000F47F1"/>
    <w:rsid w:val="0010023A"/>
    <w:rsid w:val="0011096F"/>
    <w:rsid w:val="00110F96"/>
    <w:rsid w:val="00111C12"/>
    <w:rsid w:val="00124C2B"/>
    <w:rsid w:val="0015071F"/>
    <w:rsid w:val="00151752"/>
    <w:rsid w:val="00163204"/>
    <w:rsid w:val="001E34B7"/>
    <w:rsid w:val="00220C1A"/>
    <w:rsid w:val="00227FCF"/>
    <w:rsid w:val="002310C5"/>
    <w:rsid w:val="002343D7"/>
    <w:rsid w:val="002412AA"/>
    <w:rsid w:val="0024267B"/>
    <w:rsid w:val="0024550F"/>
    <w:rsid w:val="0026328C"/>
    <w:rsid w:val="002636D0"/>
    <w:rsid w:val="002725C6"/>
    <w:rsid w:val="00295704"/>
    <w:rsid w:val="002B0FE6"/>
    <w:rsid w:val="002C1957"/>
    <w:rsid w:val="002C7D1B"/>
    <w:rsid w:val="002D1C88"/>
    <w:rsid w:val="002D1E23"/>
    <w:rsid w:val="002D347F"/>
    <w:rsid w:val="002E309A"/>
    <w:rsid w:val="002F3CF9"/>
    <w:rsid w:val="00301855"/>
    <w:rsid w:val="00320877"/>
    <w:rsid w:val="00323656"/>
    <w:rsid w:val="00325394"/>
    <w:rsid w:val="0033075B"/>
    <w:rsid w:val="00366E8B"/>
    <w:rsid w:val="0037188A"/>
    <w:rsid w:val="003866AA"/>
    <w:rsid w:val="003A3431"/>
    <w:rsid w:val="003A37E6"/>
    <w:rsid w:val="003A4B9C"/>
    <w:rsid w:val="003B1B95"/>
    <w:rsid w:val="003E31B8"/>
    <w:rsid w:val="00407B03"/>
    <w:rsid w:val="004117EF"/>
    <w:rsid w:val="00421C65"/>
    <w:rsid w:val="00435277"/>
    <w:rsid w:val="00436A14"/>
    <w:rsid w:val="004517DE"/>
    <w:rsid w:val="00491598"/>
    <w:rsid w:val="004A2723"/>
    <w:rsid w:val="004A2C4D"/>
    <w:rsid w:val="004B4D3A"/>
    <w:rsid w:val="004B55D4"/>
    <w:rsid w:val="004C32EC"/>
    <w:rsid w:val="004D606F"/>
    <w:rsid w:val="004E070B"/>
    <w:rsid w:val="004E21FB"/>
    <w:rsid w:val="004F15CD"/>
    <w:rsid w:val="00504C76"/>
    <w:rsid w:val="00505010"/>
    <w:rsid w:val="00507478"/>
    <w:rsid w:val="005118F5"/>
    <w:rsid w:val="00514056"/>
    <w:rsid w:val="005169E1"/>
    <w:rsid w:val="0051775A"/>
    <w:rsid w:val="00523461"/>
    <w:rsid w:val="005364A1"/>
    <w:rsid w:val="00552D0B"/>
    <w:rsid w:val="00580178"/>
    <w:rsid w:val="005A0D52"/>
    <w:rsid w:val="005B301B"/>
    <w:rsid w:val="005C312F"/>
    <w:rsid w:val="005C5EE6"/>
    <w:rsid w:val="0063792A"/>
    <w:rsid w:val="00640A02"/>
    <w:rsid w:val="006603BB"/>
    <w:rsid w:val="0066120C"/>
    <w:rsid w:val="00666877"/>
    <w:rsid w:val="00666BB5"/>
    <w:rsid w:val="006A3FC2"/>
    <w:rsid w:val="006B620B"/>
    <w:rsid w:val="006D6756"/>
    <w:rsid w:val="006E1121"/>
    <w:rsid w:val="006E4AA9"/>
    <w:rsid w:val="006E6741"/>
    <w:rsid w:val="006E7FA2"/>
    <w:rsid w:val="00707251"/>
    <w:rsid w:val="007354FB"/>
    <w:rsid w:val="0075201E"/>
    <w:rsid w:val="00773040"/>
    <w:rsid w:val="00780D50"/>
    <w:rsid w:val="00783751"/>
    <w:rsid w:val="00783CEA"/>
    <w:rsid w:val="00787C8F"/>
    <w:rsid w:val="00794C61"/>
    <w:rsid w:val="007A78C9"/>
    <w:rsid w:val="007B03D9"/>
    <w:rsid w:val="007C7F2F"/>
    <w:rsid w:val="00813066"/>
    <w:rsid w:val="00820898"/>
    <w:rsid w:val="00832030"/>
    <w:rsid w:val="00842FC5"/>
    <w:rsid w:val="00843AAC"/>
    <w:rsid w:val="0084707A"/>
    <w:rsid w:val="0085223F"/>
    <w:rsid w:val="00861D04"/>
    <w:rsid w:val="00872A2A"/>
    <w:rsid w:val="00875D8F"/>
    <w:rsid w:val="008805BB"/>
    <w:rsid w:val="00881C67"/>
    <w:rsid w:val="008837A9"/>
    <w:rsid w:val="00893C8A"/>
    <w:rsid w:val="00897388"/>
    <w:rsid w:val="008A0F5F"/>
    <w:rsid w:val="008A28D6"/>
    <w:rsid w:val="008A56C7"/>
    <w:rsid w:val="008E6805"/>
    <w:rsid w:val="008F0280"/>
    <w:rsid w:val="008F11CB"/>
    <w:rsid w:val="009020F6"/>
    <w:rsid w:val="009428E9"/>
    <w:rsid w:val="0095246A"/>
    <w:rsid w:val="00966396"/>
    <w:rsid w:val="00967FB8"/>
    <w:rsid w:val="00977CDE"/>
    <w:rsid w:val="009A383A"/>
    <w:rsid w:val="009A4577"/>
    <w:rsid w:val="009B37B8"/>
    <w:rsid w:val="009F79F4"/>
    <w:rsid w:val="00A128B1"/>
    <w:rsid w:val="00A15100"/>
    <w:rsid w:val="00A23E24"/>
    <w:rsid w:val="00A24566"/>
    <w:rsid w:val="00A36091"/>
    <w:rsid w:val="00A63022"/>
    <w:rsid w:val="00A642AF"/>
    <w:rsid w:val="00A64662"/>
    <w:rsid w:val="00A73E72"/>
    <w:rsid w:val="00A908E3"/>
    <w:rsid w:val="00A9634B"/>
    <w:rsid w:val="00AA54D9"/>
    <w:rsid w:val="00AB7169"/>
    <w:rsid w:val="00AE4565"/>
    <w:rsid w:val="00AF5EC2"/>
    <w:rsid w:val="00AF7309"/>
    <w:rsid w:val="00B02CD4"/>
    <w:rsid w:val="00B26F65"/>
    <w:rsid w:val="00B300B0"/>
    <w:rsid w:val="00B322A0"/>
    <w:rsid w:val="00B329CA"/>
    <w:rsid w:val="00B3453B"/>
    <w:rsid w:val="00B54796"/>
    <w:rsid w:val="00B56355"/>
    <w:rsid w:val="00B8223E"/>
    <w:rsid w:val="00B84A00"/>
    <w:rsid w:val="00B90A54"/>
    <w:rsid w:val="00BA4AE0"/>
    <w:rsid w:val="00BA56BA"/>
    <w:rsid w:val="00BC1946"/>
    <w:rsid w:val="00BD3375"/>
    <w:rsid w:val="00BF20BD"/>
    <w:rsid w:val="00BF2610"/>
    <w:rsid w:val="00BF4F83"/>
    <w:rsid w:val="00C2002D"/>
    <w:rsid w:val="00C22EB3"/>
    <w:rsid w:val="00C31E03"/>
    <w:rsid w:val="00C332A7"/>
    <w:rsid w:val="00C37E1F"/>
    <w:rsid w:val="00C440AA"/>
    <w:rsid w:val="00C44639"/>
    <w:rsid w:val="00C518C6"/>
    <w:rsid w:val="00C55B14"/>
    <w:rsid w:val="00C70646"/>
    <w:rsid w:val="00C907AC"/>
    <w:rsid w:val="00CB0986"/>
    <w:rsid w:val="00CD0AA9"/>
    <w:rsid w:val="00CD4B48"/>
    <w:rsid w:val="00CE72E1"/>
    <w:rsid w:val="00CF5800"/>
    <w:rsid w:val="00D00A29"/>
    <w:rsid w:val="00D111D9"/>
    <w:rsid w:val="00D1147D"/>
    <w:rsid w:val="00D30CC0"/>
    <w:rsid w:val="00D4293C"/>
    <w:rsid w:val="00D56A48"/>
    <w:rsid w:val="00D61DAA"/>
    <w:rsid w:val="00D66127"/>
    <w:rsid w:val="00D82684"/>
    <w:rsid w:val="00D9042E"/>
    <w:rsid w:val="00DA28F1"/>
    <w:rsid w:val="00DF5AE1"/>
    <w:rsid w:val="00E12968"/>
    <w:rsid w:val="00E26B9D"/>
    <w:rsid w:val="00E3072A"/>
    <w:rsid w:val="00E35395"/>
    <w:rsid w:val="00E67A6E"/>
    <w:rsid w:val="00E77C42"/>
    <w:rsid w:val="00E97ABD"/>
    <w:rsid w:val="00EA1E4A"/>
    <w:rsid w:val="00EA1F90"/>
    <w:rsid w:val="00EA5293"/>
    <w:rsid w:val="00EB27F6"/>
    <w:rsid w:val="00EB4078"/>
    <w:rsid w:val="00EB592A"/>
    <w:rsid w:val="00ED5FFD"/>
    <w:rsid w:val="00ED79BC"/>
    <w:rsid w:val="00EE01DB"/>
    <w:rsid w:val="00EE6FB7"/>
    <w:rsid w:val="00EF38E7"/>
    <w:rsid w:val="00EF3A8A"/>
    <w:rsid w:val="00F131CB"/>
    <w:rsid w:val="00F25E50"/>
    <w:rsid w:val="00F4177D"/>
    <w:rsid w:val="00F63843"/>
    <w:rsid w:val="00F64E34"/>
    <w:rsid w:val="00F97524"/>
    <w:rsid w:val="00FB70DB"/>
    <w:rsid w:val="00FC39DE"/>
    <w:rsid w:val="00FD5E17"/>
    <w:rsid w:val="00FD6D9F"/>
    <w:rsid w:val="00FE1DF5"/>
    <w:rsid w:val="1C12EEE0"/>
    <w:rsid w:val="4336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0F46A450"/>
  <w15:chartTrackingRefBased/>
  <w15:docId w15:val="{7672FD4D-7C57-471D-BD42-B04DA714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annotation text" w:uiPriority="99"/>
    <w:lsdException w:name="footer" w:uiPriority="99"/>
    <w:lsdException w:name="caption" w:semiHidden="1" w:uiPriority="35" w:unhideWhenUsed="1" w:qFormat="1"/>
    <w:lsdException w:name="table of figures" w:uiPriority="99"/>
    <w:lsdException w:name="Body Text" w:qFormat="1"/>
    <w:lsdException w:name="Hyperlink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D66127"/>
    <w:rPr>
      <w:sz w:val="24"/>
      <w:szCs w:val="24"/>
      <w:lang w:eastAsia="en-US"/>
    </w:rPr>
  </w:style>
  <w:style w:type="paragraph" w:styleId="Heading1">
    <w:name w:val="heading 1"/>
    <w:basedOn w:val="PlainText"/>
    <w:next w:val="BodyText"/>
    <w:link w:val="Heading1Char"/>
    <w:uiPriority w:val="9"/>
    <w:qFormat/>
    <w:rsid w:val="00666877"/>
    <w:pPr>
      <w:keepNext/>
      <w:keepLines/>
      <w:spacing w:before="240" w:after="240"/>
      <w:outlineLvl w:val="0"/>
    </w:pPr>
    <w:rPr>
      <w:rFonts w:ascii="Arial" w:hAnsi="Arial"/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07398B"/>
    <w:pPr>
      <w:keepNext/>
      <w:keepLines/>
      <w:spacing w:before="360" w:after="120"/>
      <w:outlineLvl w:val="1"/>
    </w:pPr>
    <w:rPr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/>
    <w:rsid w:val="0007398B"/>
    <w:pPr>
      <w:keepNext/>
      <w:keepLines/>
      <w:spacing w:before="360" w:after="120"/>
      <w:outlineLvl w:val="2"/>
    </w:pPr>
    <w:rPr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07398B"/>
    <w:pPr>
      <w:keepNext/>
      <w:keepLines/>
      <w:spacing w:before="360" w:after="320"/>
      <w:outlineLvl w:val="3"/>
    </w:pPr>
    <w:rPr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rsid w:val="00BC1946"/>
    <w:pPr>
      <w:spacing w:after="100"/>
    </w:pPr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uiPriority w:val="9"/>
    <w:rsid w:val="00666877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07398B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link w:val="BulletsChar"/>
    <w:qFormat/>
    <w:rsid w:val="009A4577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D00A29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D00A29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07398B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07398B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sid w:val="000A5E0F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</w:pPr>
    <w:rPr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005546" w:themeColor="accent1" w:shadow="1" w:frame="1"/>
        <w:left w:val="single" w:sz="2" w:space="10" w:color="005546" w:themeColor="accent1" w:shadow="1" w:frame="1"/>
        <w:bottom w:val="single" w:sz="2" w:space="10" w:color="005546" w:themeColor="accent1" w:shadow="1" w:frame="1"/>
        <w:right w:val="single" w:sz="2" w:space="10" w:color="0055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5546" w:themeColor="accent1"/>
    </w:rPr>
  </w:style>
  <w:style w:type="paragraph" w:styleId="Title">
    <w:name w:val="Title"/>
    <w:basedOn w:val="Normal"/>
    <w:next w:val="Normal"/>
    <w:link w:val="TitleChar"/>
    <w:rsid w:val="00D00A29"/>
    <w:pPr>
      <w:contextualSpacing/>
    </w:pPr>
    <w:rPr>
      <w:rFonts w:eastAsiaTheme="majorEastAsia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00A29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customStyle="1" w:styleId="HeaderTitle">
    <w:name w:val="Header Title"/>
    <w:basedOn w:val="BodyText"/>
    <w:next w:val="BodyText"/>
    <w:link w:val="HeaderTitleChar"/>
    <w:qFormat/>
    <w:rsid w:val="0007398B"/>
    <w:rPr>
      <w:b/>
      <w:color w:val="009EAC"/>
      <w:sz w:val="52"/>
    </w:rPr>
  </w:style>
  <w:style w:type="paragraph" w:styleId="Subtitle">
    <w:name w:val="Subtitle"/>
    <w:basedOn w:val="Normal"/>
    <w:next w:val="Normal"/>
    <w:link w:val="SubtitleChar"/>
    <w:rsid w:val="00D00A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character" w:customStyle="1" w:styleId="HeaderTitleChar">
    <w:name w:val="Header Title Char"/>
    <w:basedOn w:val="BodyTextChar"/>
    <w:link w:val="HeaderTitle"/>
    <w:rsid w:val="0007398B"/>
    <w:rPr>
      <w:rFonts w:eastAsia="Calibri"/>
      <w:b/>
      <w:color w:val="009EAC"/>
      <w:sz w:val="52"/>
      <w:szCs w:val="24"/>
    </w:rPr>
  </w:style>
  <w:style w:type="character" w:customStyle="1" w:styleId="SubtitleChar">
    <w:name w:val="Subtitle Char"/>
    <w:basedOn w:val="DefaultParagraphFont"/>
    <w:link w:val="Subtitle"/>
    <w:rsid w:val="00D00A29"/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paragraph" w:styleId="ListParagraph">
    <w:name w:val="List Paragraph"/>
    <w:aliases w:val="OBC Bullet,List Paragraph12,F5 List Paragraph,List Paragraph11,Colorful List - Accent 11,Normal numbered,Dot pt,No Spacing1,List Paragraph Char Char Char,Indicator Text,Numbered Para 1,List Paragraph1,Bullet 1,Bullet Points,MAIN CONTENT,L"/>
    <w:basedOn w:val="Normal"/>
    <w:link w:val="ListParagraphChar"/>
    <w:uiPriority w:val="34"/>
    <w:qFormat/>
    <w:rsid w:val="00A23E24"/>
    <w:pPr>
      <w:ind w:left="720"/>
      <w:contextualSpacing/>
    </w:pPr>
  </w:style>
  <w:style w:type="character" w:styleId="Strong">
    <w:name w:val="Strong"/>
    <w:basedOn w:val="DefaultParagraphFont"/>
    <w:rsid w:val="005169E1"/>
    <w:rPr>
      <w:b/>
      <w:bCs/>
    </w:rPr>
  </w:style>
  <w:style w:type="paragraph" w:styleId="TOC2">
    <w:name w:val="toc 2"/>
    <w:basedOn w:val="Normal"/>
    <w:next w:val="Normal"/>
    <w:autoRedefine/>
    <w:uiPriority w:val="39"/>
    <w:rsid w:val="00D66127"/>
    <w:pPr>
      <w:tabs>
        <w:tab w:val="left" w:pos="880"/>
        <w:tab w:val="right" w:leader="dot" w:pos="9030"/>
      </w:tabs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D66127"/>
    <w:pPr>
      <w:spacing w:after="100"/>
      <w:ind w:left="480"/>
    </w:pPr>
  </w:style>
  <w:style w:type="paragraph" w:customStyle="1" w:styleId="CoverHeading1">
    <w:name w:val="Cover Heading 1"/>
    <w:basedOn w:val="Normal"/>
    <w:qFormat/>
    <w:rsid w:val="00D66127"/>
    <w:pPr>
      <w:ind w:left="1134"/>
    </w:pPr>
    <w:rPr>
      <w:color w:val="005546"/>
      <w:sz w:val="56"/>
    </w:rPr>
  </w:style>
  <w:style w:type="paragraph" w:customStyle="1" w:styleId="Authorname">
    <w:name w:val="Author name"/>
    <w:basedOn w:val="CoverHeading1"/>
    <w:rsid w:val="00D66127"/>
    <w:rPr>
      <w:color w:val="3C3C41"/>
      <w:sz w:val="32"/>
    </w:rPr>
  </w:style>
  <w:style w:type="table" w:customStyle="1" w:styleId="ARCADISTable01">
    <w:name w:val="ARCADIS Table 01"/>
    <w:basedOn w:val="TableNormal"/>
    <w:uiPriority w:val="99"/>
    <w:rsid w:val="00D66127"/>
    <w:pPr>
      <w:spacing w:before="120" w:after="120" w:line="220" w:lineRule="atLeast"/>
    </w:pPr>
    <w:rPr>
      <w:rFonts w:eastAsiaTheme="minorHAnsi" w:cstheme="minorBidi"/>
      <w:color w:val="5AAA46" w:themeColor="accent2"/>
      <w:sz w:val="18"/>
      <w:lang w:eastAsia="en-US"/>
    </w:rPr>
    <w:tblPr>
      <w:tblStyleRowBandSize w:val="1"/>
    </w:tblPr>
    <w:tcPr>
      <w:vAlign w:val="center"/>
    </w:tcPr>
    <w:tblStylePr w:type="firstRow">
      <w:pPr>
        <w:wordWrap/>
        <w:spacing w:line="240" w:lineRule="atLeast"/>
      </w:pPr>
      <w:rPr>
        <w:rFonts w:ascii="Arial" w:hAnsi="Arial"/>
        <w:b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4" w:space="0" w:color="FFFFFF" w:themeColor="background1"/>
          <w:tl2br w:val="nil"/>
          <w:tr2bl w:val="nil"/>
        </w:tcBorders>
        <w:shd w:val="clear" w:color="auto" w:fill="000000" w:themeFill="text1"/>
      </w:tcPr>
    </w:tblStylePr>
    <w:tblStylePr w:type="lastRow"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2" w:space="0" w:color="F2F2F2" w:themeColor="background2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single" w:sz="2" w:space="0" w:color="F2F2F2" w:themeColor="background2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</w:style>
  <w:style w:type="paragraph" w:styleId="Caption">
    <w:name w:val="caption"/>
    <w:aliases w:val="Figs+tabs"/>
    <w:basedOn w:val="Normal"/>
    <w:next w:val="Normal"/>
    <w:uiPriority w:val="35"/>
    <w:qFormat/>
    <w:rsid w:val="00D66127"/>
    <w:pPr>
      <w:spacing w:before="240" w:after="120"/>
    </w:pPr>
    <w:rPr>
      <w:b/>
      <w:color w:val="000000"/>
    </w:rPr>
  </w:style>
  <w:style w:type="character" w:customStyle="1" w:styleId="ListParagraphChar">
    <w:name w:val="List Paragraph Char"/>
    <w:aliases w:val="OBC Bullet Char,List Paragraph12 Char,F5 List Paragraph Char,List Paragraph11 Char,Colorful List - Accent 11 Char,Normal numbered Char,Dot pt Char,No Spacing1 Char,List Paragraph Char Char Char Char,Indicator Text Char,Bullet 1 Char"/>
    <w:link w:val="ListParagraph"/>
    <w:uiPriority w:val="34"/>
    <w:qFormat/>
    <w:locked/>
    <w:rsid w:val="00D66127"/>
    <w:rPr>
      <w:rFonts w:ascii="Times New Roman" w:eastAsia="Calibri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D661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6127"/>
    <w:rPr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D66127"/>
  </w:style>
  <w:style w:type="paragraph" w:styleId="Bibliography">
    <w:name w:val="Bibliography"/>
    <w:basedOn w:val="Normal"/>
    <w:next w:val="Normal"/>
    <w:uiPriority w:val="37"/>
    <w:unhideWhenUsed/>
    <w:rsid w:val="00D66127"/>
  </w:style>
  <w:style w:type="character" w:customStyle="1" w:styleId="BulletsChar">
    <w:name w:val="Bullets Char"/>
    <w:basedOn w:val="DefaultParagraphFont"/>
    <w:link w:val="Bullets"/>
    <w:locked/>
    <w:rsid w:val="00D66127"/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talie.m-davies\OneDrive%20-%20Natural%20Resources%20Wales\Documents\Casework\Cleddau%20bridge%20repairs\3%20OGN%20200%20Form%203.dotx" TargetMode="External"/></Relationships>
</file>

<file path=word/theme/theme1.xml><?xml version="1.0" encoding="utf-8"?>
<a:theme xmlns:a="http://schemas.openxmlformats.org/drawingml/2006/main" name="Office Theme">
  <a:themeElements>
    <a:clrScheme name="NRW_Brand">
      <a:dk1>
        <a:srgbClr val="000000"/>
      </a:dk1>
      <a:lt1>
        <a:sysClr val="window" lastClr="FFFFFF"/>
      </a:lt1>
      <a:dk2>
        <a:srgbClr val="262626"/>
      </a:dk2>
      <a:lt2>
        <a:srgbClr val="F2F2F2"/>
      </a:lt2>
      <a:accent1>
        <a:srgbClr val="005546"/>
      </a:accent1>
      <a:accent2>
        <a:srgbClr val="5AAA46"/>
      </a:accent2>
      <a:accent3>
        <a:srgbClr val="5A5A5A"/>
      </a:accent3>
      <a:accent4>
        <a:srgbClr val="00A046"/>
      </a:accent4>
      <a:accent5>
        <a:srgbClr val="1EC3F5"/>
      </a:accent5>
      <a:accent6>
        <a:srgbClr val="00A0AA"/>
      </a:accent6>
      <a:hlink>
        <a:srgbClr val="0070C0"/>
      </a:hlink>
      <a:folHlink>
        <a:srgbClr val="00A0AA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4522F875FFA44D8D23D7545E34F764" ma:contentTypeVersion="792" ma:contentTypeDescription="Permitting &amp; Compliance Word Document" ma:contentTypeScope="" ma:versionID="7afad4d2912f65dcf6d4e9ff6ee13ed4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6e121689-de5b-41b9-a751-bfeda7fa2b07" xmlns:ns8="4d07eb7a-38f8-409f-ba92-53eb87faa6c4" targetNamespace="http://schemas.microsoft.com/office/2006/metadata/properties" ma:root="true" ma:fieldsID="74f97eb9e7b9857a966cc20fb7e27422" ns2:_="" ns4:_="" ns5:_="" ns6:_="" ns7:_="" ns8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6e121689-de5b-41b9-a751-bfeda7fa2b07"/>
    <xsd:import namespace="4d07eb7a-38f8-409f-ba92-53eb87faa6c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MediaServiceObjectDetectorVersions" minOccurs="0"/>
                <xsd:element ref="ns7:SourceMD5" minOccurs="0"/>
                <xsd:element ref="ns8:MediaServiceSearchProperties" minOccurs="0"/>
                <xsd:element ref="ns8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MediaServiceObjectDetectorVersions" ma:index="3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SourceMD5" ma:index="38" nillable="true" ma:displayName="SourceMD5" ma:hidden="true" ma:internalName="SourceMD5" ma:readOnly="false">
      <xsd:simpleType>
        <xsd:restriction base="dms:Text">
          <xsd:maxLength value="100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07eb7a-38f8-409f-ba92-53eb87faa6c4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REGU-1706948609-1993</_dlc_DocId>
    <_dlc_DocIdUrl xmlns="9be56660-2c31-41ef-bc00-23e72f632f2a">
      <Url>https://cyfoethnaturiolcymru.sharepoint.com/teams/Regulatory/Permitting/ml/_layouts/15/DocIdRedir.aspx?ID=REGU-1706948609-1993</Url>
      <Description>REGU-1706948609-1993</Description>
    </_dlc_DocIdUrl>
    <Site_x0020_Name xmlns="859f7ad6-93f6-4205-b62b-a17f28acbbac">Western Cleddau (0839)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Marine_x0020_Licence_x0020_Type xmlns="f4767c23-a9a6-4c65-9833-d699c4dbffae">Band 2</Marine_x0020_Licence_x0020_Type>
    <Document_x0020_Type xmlns="859f7ad6-93f6-4205-b62b-a17f28acbbac">Memo</Document_x0020_Type>
    <Welsh_x0020_Local_x0020_Authority xmlns="859f7ad6-93f6-4205-b62b-a17f28acbbac">Pembrokeshire County Council</Welsh_x0020_Local_x0020_Authority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Abel Smith House, Gunnels Wood Road, Stevenage, Hertfordshire, England, SG1 2ST</Addressee>
    <Process_x0020_Type xmlns="859f7ad6-93f6-4205-b62b-a17f28acbbac">Application</Process_x0020_Type>
    <SourceMD5 xmlns="6e121689-de5b-41b9-a751-bfeda7fa2b07" xsi:nil="true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2026-08-02T23:00:00+00:00</Document_x0020_Date>
    <Facility_x0020_Address xmlns="859f7ad6-93f6-4205-b62b-a17f28acbbac">Pembrokeshire</Facility_x0020_Address>
    <Environment_x0020_Sub_x0020_Folder xmlns="859f7ad6-93f6-4205-b62b-a17f28acbbac">Licences applications</Environment_x0020_Sub_x0020_Folder>
    <Customer_x0020_Name xmlns="859f7ad6-93f6-4205-b62b-a17f28acbbac">M Group Transport (Tail &amp; Aviation)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Peo18</b:Tag>
    <b:SourceType>Misc</b:SourceType>
    <b:Guid>{4C10FD4E-4034-4550-A722-7F7E8D99996A}</b:Guid>
    <b:Title>Case 323/17</b:Title>
    <b:Year>2018</b:Year>
    <b:Author>
      <b:Author>
        <b:Corporate>People Over Wind &amp; Sweetman v. Coillte</b:Corporate>
      </b:Author>
    </b:Author>
    <b:RefOrder>1</b:RefOrder>
  </b:Source>
</b:Sources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FD320C-100E-4D75-863E-9DC25A01AB06}"/>
</file>

<file path=customXml/itemProps2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E5756B0-4029-47F1-BAD3-8389266B66B7}"/>
</file>

<file path=customXml/itemProps5.xml><?xml version="1.0" encoding="utf-8"?>
<ds:datastoreItem xmlns:ds="http://schemas.openxmlformats.org/officeDocument/2006/customXml" ds:itemID="{74C9E8E3-4240-4A6C-B792-EAACB0328F5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F404163-08E5-4015-A17B-4F0FF51530B0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 OGN 200 Form 3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- AGREE WITH</vt:lpstr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Muirhead-Davies, Natalie</dc:creator>
  <cp:keywords>OGN 200 form 3 ANCB internal advice master</cp:keywords>
  <cp:lastModifiedBy>Muirhead-Davies, Natalie</cp:lastModifiedBy>
  <cp:revision>3</cp:revision>
  <cp:lastPrinted>2013-10-01T07:52:00Z</cp:lastPrinted>
  <dcterms:created xsi:type="dcterms:W3CDTF">2026-08-03T12:41:00Z</dcterms:created>
  <dcterms:modified xsi:type="dcterms:W3CDTF">2026-08-03T13:24:00Z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1b16e73d-e85f-4c58-95b0-b4f704d4186d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0x01010067EB80C5FE939D4A9B3D8BA62129B7F50102007D4522F875FFA44D8D23D7545E34F764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Instructions Category">
    <vt:lpwstr>63;#OGN 200 - Habitats Regulations Assessment of Projects|bb2d677c-ba78-4a93-a863-68126ed29025</vt:lpwstr>
  </property>
  <property fmtid="{D5CDD505-2E9C-101B-9397-08002B2CF9AE}" pid="14" name="MediaServiceImageTags">
    <vt:lpwstr/>
  </property>
</Properties>
</file>