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10478" w:type="dxa"/>
        <w:tblLayout w:type="fixed"/>
        <w:tblLook w:val="0000" w:firstRow="0" w:lastRow="0" w:firstColumn="0" w:lastColumn="0" w:noHBand="0" w:noVBand="0"/>
      </w:tblPr>
      <w:tblGrid>
        <w:gridCol w:w="5239"/>
        <w:gridCol w:w="5239"/>
      </w:tblGrid>
      <w:tr w:rsidR="00D75DAC" w14:paraId="61CD13DE" w14:textId="77777777" w:rsidTr="00C56D88">
        <w:trPr>
          <w:trHeight w:val="771"/>
        </w:trPr>
        <w:tc>
          <w:tcPr>
            <w:tcW w:w="5239" w:type="dxa"/>
          </w:tcPr>
          <w:p w14:paraId="58F96FB0" w14:textId="77777777" w:rsidR="003F5ADA" w:rsidRDefault="001838E0" w:rsidP="001457F5">
            <w:pPr>
              <w:pStyle w:val="EndnoteText"/>
              <w:ind w:hanging="108"/>
              <w:rPr>
                <w:rFonts w:cs="Arial"/>
                <w:sz w:val="22"/>
                <w:szCs w:val="22"/>
              </w:rPr>
            </w:pPr>
            <w:r w:rsidRPr="00AB387D">
              <w:rPr>
                <w:rFonts w:cs="Arial"/>
                <w:sz w:val="22"/>
                <w:szCs w:val="22"/>
              </w:rPr>
              <w:t>Company Secretary and/or Director</w:t>
            </w:r>
          </w:p>
          <w:p w14:paraId="643468EB" w14:textId="35F7BADD" w:rsidR="00973B3D" w:rsidRDefault="00973B3D" w:rsidP="00973B3D">
            <w:pPr>
              <w:pStyle w:val="EndnoteText"/>
              <w:ind w:hanging="108"/>
              <w:rPr>
                <w:rFonts w:cs="Arial"/>
                <w:noProof/>
                <w:sz w:val="22"/>
                <w:szCs w:val="22"/>
              </w:rPr>
            </w:pPr>
            <w:r w:rsidRPr="00973B3D">
              <w:rPr>
                <w:rFonts w:cs="Arial"/>
                <w:noProof/>
                <w:sz w:val="22"/>
                <w:szCs w:val="22"/>
              </w:rPr>
              <w:t>Enviro</w:t>
            </w:r>
            <w:r w:rsidR="00665C98">
              <w:rPr>
                <w:rFonts w:cs="Arial"/>
                <w:noProof/>
                <w:sz w:val="22"/>
                <w:szCs w:val="22"/>
              </w:rPr>
              <w:t>w</w:t>
            </w:r>
            <w:r w:rsidRPr="00973B3D">
              <w:rPr>
                <w:rFonts w:cs="Arial"/>
                <w:noProof/>
                <w:sz w:val="22"/>
                <w:szCs w:val="22"/>
              </w:rPr>
              <w:t>ales Ltd</w:t>
            </w:r>
          </w:p>
          <w:p w14:paraId="4D14F0A3" w14:textId="77777777" w:rsidR="00157CFA" w:rsidRDefault="00157CFA" w:rsidP="00157CFA">
            <w:pPr>
              <w:pStyle w:val="EndnoteText"/>
              <w:ind w:hanging="108"/>
              <w:rPr>
                <w:rFonts w:cs="Arial"/>
                <w:noProof/>
                <w:sz w:val="22"/>
                <w:szCs w:val="22"/>
              </w:rPr>
            </w:pPr>
            <w:r w:rsidRPr="00157CFA">
              <w:rPr>
                <w:rFonts w:cs="Arial"/>
                <w:noProof/>
                <w:sz w:val="22"/>
                <w:szCs w:val="22"/>
              </w:rPr>
              <w:t>Faulkner House</w:t>
            </w:r>
          </w:p>
          <w:p w14:paraId="0F059DBC" w14:textId="77777777" w:rsidR="00157CFA" w:rsidRDefault="00157CFA" w:rsidP="00157CFA">
            <w:pPr>
              <w:pStyle w:val="EndnoteText"/>
              <w:ind w:hanging="108"/>
              <w:rPr>
                <w:rFonts w:cs="Arial"/>
                <w:noProof/>
                <w:sz w:val="22"/>
                <w:szCs w:val="22"/>
              </w:rPr>
            </w:pPr>
            <w:r w:rsidRPr="00157CFA">
              <w:rPr>
                <w:rFonts w:cs="Arial"/>
                <w:noProof/>
                <w:sz w:val="22"/>
                <w:szCs w:val="22"/>
              </w:rPr>
              <w:t>Victoria Street</w:t>
            </w:r>
          </w:p>
          <w:p w14:paraId="5392A9B7" w14:textId="77777777" w:rsidR="00157CFA" w:rsidRDefault="00157CFA" w:rsidP="00157CFA">
            <w:pPr>
              <w:pStyle w:val="EndnoteText"/>
              <w:ind w:hanging="108"/>
              <w:rPr>
                <w:rFonts w:cs="Arial"/>
                <w:noProof/>
                <w:sz w:val="22"/>
                <w:szCs w:val="22"/>
              </w:rPr>
            </w:pPr>
            <w:r w:rsidRPr="00157CFA">
              <w:rPr>
                <w:rFonts w:cs="Arial"/>
                <w:noProof/>
                <w:sz w:val="22"/>
                <w:szCs w:val="22"/>
              </w:rPr>
              <w:t>St Albans</w:t>
            </w:r>
          </w:p>
          <w:p w14:paraId="476D7F5C" w14:textId="4FF6A75C" w:rsidR="00EA37F5" w:rsidRDefault="00157CFA" w:rsidP="00157CFA">
            <w:pPr>
              <w:pStyle w:val="EndnoteText"/>
              <w:ind w:hanging="108"/>
              <w:rPr>
                <w:rFonts w:cs="Arial"/>
                <w:noProof/>
                <w:sz w:val="22"/>
                <w:szCs w:val="22"/>
              </w:rPr>
            </w:pPr>
            <w:r w:rsidRPr="00157CFA">
              <w:rPr>
                <w:rFonts w:cs="Arial"/>
                <w:noProof/>
                <w:sz w:val="22"/>
                <w:szCs w:val="22"/>
              </w:rPr>
              <w:t>Herts AL1 3SE</w:t>
            </w:r>
          </w:p>
          <w:p w14:paraId="3896A82A" w14:textId="1792C46A" w:rsidR="00A922EB" w:rsidRPr="00AB575E" w:rsidRDefault="00A922EB" w:rsidP="009262EF">
            <w:pPr>
              <w:pStyle w:val="EndnoteText"/>
              <w:ind w:hanging="108"/>
              <w:rPr>
                <w:rFonts w:cs="Arial"/>
                <w:noProof/>
                <w:sz w:val="22"/>
                <w:szCs w:val="22"/>
              </w:rPr>
            </w:pPr>
          </w:p>
          <w:p w14:paraId="434D60A5" w14:textId="76034670" w:rsidR="00554F38" w:rsidRPr="00AB575E" w:rsidRDefault="00554F38" w:rsidP="00AB387D">
            <w:pPr>
              <w:pStyle w:val="EndnoteText"/>
              <w:ind w:hanging="108"/>
              <w:rPr>
                <w:rFonts w:cs="Arial"/>
                <w:iCs/>
                <w:sz w:val="22"/>
                <w:szCs w:val="22"/>
              </w:rPr>
            </w:pPr>
          </w:p>
        </w:tc>
        <w:tc>
          <w:tcPr>
            <w:tcW w:w="5239" w:type="dxa"/>
          </w:tcPr>
          <w:p w14:paraId="0A816F37" w14:textId="7B1EDBBD" w:rsidR="003F5ADA" w:rsidRPr="00AB387D" w:rsidRDefault="001838E0" w:rsidP="00197239">
            <w:pPr>
              <w:pStyle w:val="EndnoteText"/>
              <w:rPr>
                <w:rFonts w:cs="Arial"/>
                <w:b/>
                <w:sz w:val="22"/>
                <w:szCs w:val="22"/>
                <w:lang w:val="en-US"/>
              </w:rPr>
            </w:pPr>
            <w:r w:rsidRPr="00AB387D">
              <w:rPr>
                <w:rFonts w:cs="Arial"/>
                <w:b/>
                <w:sz w:val="22"/>
                <w:szCs w:val="22"/>
                <w:lang w:val="en-US"/>
              </w:rPr>
              <w:t xml:space="preserve">Our ref: </w:t>
            </w:r>
            <w:r w:rsidR="00710E2C" w:rsidRPr="00940B97">
              <w:rPr>
                <w:rFonts w:cs="Arial"/>
                <w:b/>
                <w:sz w:val="22"/>
                <w:szCs w:val="22"/>
                <w:lang w:val="en-US"/>
              </w:rPr>
              <w:t>EPR/</w:t>
            </w:r>
            <w:r w:rsidR="00973B3D">
              <w:rPr>
                <w:rFonts w:cs="Arial"/>
                <w:b/>
                <w:sz w:val="22"/>
                <w:szCs w:val="22"/>
                <w:lang w:val="en-US"/>
              </w:rPr>
              <w:t>EP3230BW</w:t>
            </w:r>
          </w:p>
          <w:p w14:paraId="22943938" w14:textId="77777777" w:rsidR="003F5ADA" w:rsidRPr="00AB387D" w:rsidRDefault="001838E0" w:rsidP="00197239">
            <w:pPr>
              <w:pStyle w:val="EndnoteText"/>
              <w:rPr>
                <w:rFonts w:cs="Arial"/>
                <w:sz w:val="22"/>
                <w:szCs w:val="22"/>
                <w:lang w:val="en-US"/>
              </w:rPr>
            </w:pPr>
            <w:r w:rsidRPr="00AB387D">
              <w:rPr>
                <w:rFonts w:cs="Arial"/>
                <w:sz w:val="22"/>
                <w:szCs w:val="22"/>
                <w:lang w:val="en-US"/>
              </w:rPr>
              <w:tab/>
            </w:r>
          </w:p>
          <w:p w14:paraId="2B63E194" w14:textId="37CA2846" w:rsidR="003F5ADA" w:rsidRPr="00710E2C" w:rsidRDefault="001838E0" w:rsidP="00197239">
            <w:pPr>
              <w:pStyle w:val="EndnoteText"/>
              <w:rPr>
                <w:rFonts w:cs="Arial"/>
                <w:sz w:val="22"/>
                <w:szCs w:val="22"/>
                <w:lang w:val="en-US"/>
              </w:rPr>
            </w:pPr>
            <w:r w:rsidRPr="00AB387D">
              <w:rPr>
                <w:rFonts w:cs="Arial"/>
                <w:b/>
                <w:sz w:val="22"/>
                <w:szCs w:val="22"/>
                <w:lang w:val="en-US"/>
              </w:rPr>
              <w:t xml:space="preserve">Date: </w:t>
            </w:r>
            <w:r w:rsidR="00710E2C">
              <w:rPr>
                <w:rFonts w:cs="Arial"/>
                <w:b/>
                <w:sz w:val="22"/>
                <w:szCs w:val="22"/>
                <w:lang w:val="en-US"/>
              </w:rPr>
              <w:t>1</w:t>
            </w:r>
            <w:r w:rsidR="008C2712">
              <w:rPr>
                <w:rFonts w:cs="Arial"/>
                <w:b/>
                <w:sz w:val="22"/>
                <w:szCs w:val="22"/>
                <w:lang w:val="en-US"/>
              </w:rPr>
              <w:t>7</w:t>
            </w:r>
            <w:r w:rsidR="00710E2C">
              <w:rPr>
                <w:rFonts w:cs="Arial"/>
                <w:b/>
                <w:sz w:val="22"/>
                <w:szCs w:val="22"/>
                <w:lang w:val="en-US"/>
              </w:rPr>
              <w:t>/06/2026</w:t>
            </w:r>
          </w:p>
          <w:p w14:paraId="31D1A224" w14:textId="77777777" w:rsidR="003F5ADA" w:rsidRPr="00AB387D" w:rsidRDefault="003F5ADA" w:rsidP="00197239">
            <w:pPr>
              <w:pStyle w:val="EndnoteText"/>
              <w:rPr>
                <w:rFonts w:cs="Arial"/>
                <w:sz w:val="22"/>
                <w:szCs w:val="22"/>
                <w:lang w:val="en-US"/>
              </w:rPr>
            </w:pPr>
          </w:p>
          <w:p w14:paraId="5245FB78" w14:textId="77777777" w:rsidR="003F5ADA" w:rsidRPr="00AB387D" w:rsidRDefault="003F5ADA" w:rsidP="00197239">
            <w:pPr>
              <w:pStyle w:val="EndnoteText"/>
              <w:rPr>
                <w:rFonts w:cs="Arial"/>
                <w:sz w:val="22"/>
                <w:szCs w:val="22"/>
                <w:lang w:val="en-US"/>
              </w:rPr>
            </w:pPr>
          </w:p>
        </w:tc>
      </w:tr>
    </w:tbl>
    <w:p w14:paraId="13800D5C" w14:textId="77777777" w:rsidR="003F5ADA" w:rsidRDefault="003F5ADA" w:rsidP="00197239">
      <w:pPr>
        <w:pStyle w:val="EndnoteText"/>
        <w:rPr>
          <w:rFonts w:cs="Arial"/>
          <w:sz w:val="22"/>
          <w:szCs w:val="22"/>
          <w:lang w:val="en-US"/>
        </w:rPr>
      </w:pPr>
    </w:p>
    <w:p w14:paraId="328D3081" w14:textId="77777777" w:rsidR="003F5ADA" w:rsidRPr="00197239" w:rsidRDefault="001838E0" w:rsidP="00197239">
      <w:pPr>
        <w:pStyle w:val="EndnoteText"/>
        <w:rPr>
          <w:rFonts w:cs="Arial"/>
          <w:sz w:val="22"/>
          <w:szCs w:val="22"/>
          <w:lang w:val="en-US"/>
        </w:rPr>
      </w:pPr>
      <w:r w:rsidRPr="00197239">
        <w:rPr>
          <w:rFonts w:cs="Arial"/>
          <w:sz w:val="22"/>
          <w:szCs w:val="22"/>
          <w:lang w:val="en-US"/>
        </w:rPr>
        <w:t xml:space="preserve">Dear </w:t>
      </w:r>
      <w:r w:rsidRPr="0086520F">
        <w:rPr>
          <w:rFonts w:cs="Arial"/>
          <w:sz w:val="22"/>
          <w:szCs w:val="22"/>
          <w:lang w:val="en-US"/>
        </w:rPr>
        <w:t>Sir/Madam</w:t>
      </w:r>
    </w:p>
    <w:p w14:paraId="6C266A91" w14:textId="77777777" w:rsidR="003F5ADA" w:rsidRPr="00197239" w:rsidRDefault="003F5ADA" w:rsidP="00197239">
      <w:pPr>
        <w:pStyle w:val="EndnoteText"/>
        <w:rPr>
          <w:rFonts w:cs="Arial"/>
          <w:b/>
          <w:sz w:val="22"/>
          <w:szCs w:val="22"/>
          <w:lang w:val="en-US"/>
        </w:rPr>
      </w:pPr>
    </w:p>
    <w:p w14:paraId="30656B3A" w14:textId="6832F3FD" w:rsidR="00EC3717" w:rsidRPr="00BD2CF0" w:rsidRDefault="001838E0" w:rsidP="00EC3717">
      <w:pPr>
        <w:pStyle w:val="EndnoteText"/>
        <w:rPr>
          <w:rFonts w:cs="Arial"/>
          <w:b/>
          <w:sz w:val="22"/>
          <w:szCs w:val="22"/>
        </w:rPr>
      </w:pPr>
      <w:r w:rsidRPr="00BD2CF0">
        <w:rPr>
          <w:rFonts w:cs="Arial"/>
          <w:b/>
          <w:sz w:val="22"/>
          <w:szCs w:val="22"/>
        </w:rPr>
        <w:t>Permit reference: EPR/</w:t>
      </w:r>
      <w:r w:rsidR="00A565D3">
        <w:rPr>
          <w:rFonts w:cs="Arial"/>
          <w:b/>
          <w:sz w:val="22"/>
          <w:szCs w:val="22"/>
        </w:rPr>
        <w:t>EP3230BW</w:t>
      </w:r>
    </w:p>
    <w:p w14:paraId="77863B81" w14:textId="54AD3EB9" w:rsidR="003F5ADA" w:rsidRPr="008358B3" w:rsidRDefault="00EC3717" w:rsidP="003B54E8">
      <w:pPr>
        <w:pStyle w:val="EndnoteText"/>
        <w:rPr>
          <w:rFonts w:cs="Arial"/>
          <w:b/>
          <w:sz w:val="22"/>
          <w:szCs w:val="22"/>
        </w:rPr>
      </w:pPr>
      <w:r w:rsidRPr="008358B3">
        <w:rPr>
          <w:rFonts w:cs="Arial"/>
          <w:b/>
          <w:sz w:val="22"/>
          <w:szCs w:val="22"/>
        </w:rPr>
        <w:t>Op</w:t>
      </w:r>
      <w:r w:rsidR="001838E0" w:rsidRPr="008358B3">
        <w:rPr>
          <w:rFonts w:cs="Arial"/>
          <w:b/>
          <w:sz w:val="22"/>
          <w:szCs w:val="22"/>
        </w:rPr>
        <w:t>erator:</w:t>
      </w:r>
      <w:r w:rsidR="00305610" w:rsidRPr="008358B3">
        <w:rPr>
          <w:rFonts w:cs="Arial"/>
          <w:b/>
          <w:sz w:val="22"/>
          <w:szCs w:val="22"/>
        </w:rPr>
        <w:t xml:space="preserve"> </w:t>
      </w:r>
      <w:r w:rsidR="003B54E8" w:rsidRPr="003B54E8">
        <w:rPr>
          <w:rFonts w:cs="Arial"/>
          <w:b/>
          <w:sz w:val="22"/>
          <w:szCs w:val="22"/>
        </w:rPr>
        <w:t>Enviro</w:t>
      </w:r>
      <w:r w:rsidR="00665C98">
        <w:rPr>
          <w:rFonts w:cs="Arial"/>
          <w:b/>
          <w:sz w:val="22"/>
          <w:szCs w:val="22"/>
        </w:rPr>
        <w:t>w</w:t>
      </w:r>
      <w:r w:rsidR="003B54E8" w:rsidRPr="003B54E8">
        <w:rPr>
          <w:rFonts w:cs="Arial"/>
          <w:b/>
          <w:sz w:val="22"/>
          <w:szCs w:val="22"/>
        </w:rPr>
        <w:t>ales Ltd</w:t>
      </w:r>
    </w:p>
    <w:p w14:paraId="73A5BA8C" w14:textId="429C4680" w:rsidR="003F5ADA" w:rsidRPr="00E3679F" w:rsidRDefault="001838E0" w:rsidP="003B54E8">
      <w:pPr>
        <w:pStyle w:val="EndnoteText"/>
        <w:rPr>
          <w:rFonts w:cs="Arial"/>
          <w:b/>
          <w:sz w:val="22"/>
          <w:szCs w:val="22"/>
        </w:rPr>
      </w:pPr>
      <w:r w:rsidRPr="00E3679F">
        <w:rPr>
          <w:rFonts w:cs="Arial"/>
          <w:b/>
          <w:sz w:val="22"/>
          <w:szCs w:val="22"/>
        </w:rPr>
        <w:t xml:space="preserve">Facility: </w:t>
      </w:r>
      <w:r w:rsidR="003B54E8" w:rsidRPr="003B54E8">
        <w:rPr>
          <w:rFonts w:cs="Arial"/>
          <w:b/>
          <w:sz w:val="22"/>
          <w:szCs w:val="22"/>
        </w:rPr>
        <w:t>Rassau Recycling Facility</w:t>
      </w:r>
      <w:r w:rsidR="003B54E8">
        <w:rPr>
          <w:rFonts w:cs="Arial"/>
          <w:b/>
          <w:sz w:val="22"/>
          <w:szCs w:val="22"/>
        </w:rPr>
        <w:t xml:space="preserve">, </w:t>
      </w:r>
      <w:r w:rsidR="003B54E8" w:rsidRPr="003B54E8">
        <w:rPr>
          <w:rFonts w:cs="Arial"/>
          <w:b/>
          <w:sz w:val="22"/>
          <w:szCs w:val="22"/>
        </w:rPr>
        <w:t>Plateau 1 and 2, Rassau Industrial Estate, Ebbw Vale, Blaenau Gwent NP23 5SD</w:t>
      </w:r>
    </w:p>
    <w:p w14:paraId="37F28246" w14:textId="77777777" w:rsidR="003F5ADA" w:rsidRPr="00E3679F" w:rsidRDefault="003F5ADA" w:rsidP="00683120">
      <w:pPr>
        <w:pStyle w:val="BodyText"/>
        <w:rPr>
          <w:b/>
          <w:sz w:val="22"/>
          <w:szCs w:val="22"/>
          <w:u w:val="single"/>
        </w:rPr>
      </w:pPr>
    </w:p>
    <w:p w14:paraId="7D1CC56E" w14:textId="5039987F" w:rsidR="00EF1270" w:rsidRPr="00194DE0" w:rsidRDefault="00EF1270" w:rsidP="0077109A">
      <w:pPr>
        <w:pStyle w:val="BodyText"/>
        <w:rPr>
          <w:b/>
          <w:bCs/>
          <w:u w:val="single"/>
        </w:rPr>
      </w:pPr>
      <w:r w:rsidRPr="00194DE0">
        <w:rPr>
          <w:b/>
          <w:bCs/>
          <w:u w:val="single"/>
        </w:rPr>
        <w:t xml:space="preserve">Climate </w:t>
      </w:r>
      <w:r w:rsidR="00DB4BCC" w:rsidRPr="00194DE0">
        <w:rPr>
          <w:b/>
          <w:bCs/>
          <w:u w:val="single"/>
        </w:rPr>
        <w:t>C</w:t>
      </w:r>
      <w:r w:rsidRPr="00194DE0">
        <w:rPr>
          <w:b/>
          <w:bCs/>
          <w:u w:val="single"/>
        </w:rPr>
        <w:t xml:space="preserve">hange </w:t>
      </w:r>
      <w:r w:rsidR="00194DE0" w:rsidRPr="00194DE0">
        <w:rPr>
          <w:b/>
          <w:bCs/>
          <w:u w:val="single"/>
        </w:rPr>
        <w:t xml:space="preserve">Risk Assessment and </w:t>
      </w:r>
      <w:r w:rsidR="00DB4BCC" w:rsidRPr="00194DE0">
        <w:rPr>
          <w:b/>
          <w:bCs/>
          <w:u w:val="single"/>
        </w:rPr>
        <w:t>Adaptation Plan</w:t>
      </w:r>
    </w:p>
    <w:p w14:paraId="6BA76DCB" w14:textId="77777777" w:rsidR="00EF1270" w:rsidRPr="00194DE0" w:rsidRDefault="00EF1270" w:rsidP="0077109A">
      <w:pPr>
        <w:pStyle w:val="BodyText"/>
      </w:pPr>
    </w:p>
    <w:p w14:paraId="76601133" w14:textId="77777777" w:rsidR="004A0CE9" w:rsidRPr="004A0CE9" w:rsidRDefault="004A0CE9" w:rsidP="004A0CE9">
      <w:pPr>
        <w:pStyle w:val="NormalWeb"/>
        <w:shd w:val="clear" w:color="auto" w:fill="FFFFFF"/>
        <w:spacing w:before="0" w:beforeAutospacing="0" w:after="300" w:afterAutospacing="0"/>
        <w:rPr>
          <w:rFonts w:ascii="Arial" w:eastAsia="Times New Roman" w:hAnsi="Arial" w:cs="Times New Roman"/>
          <w:sz w:val="24"/>
          <w:szCs w:val="20"/>
          <w:lang w:eastAsia="en-US"/>
        </w:rPr>
      </w:pPr>
      <w:r w:rsidRPr="004A0CE9">
        <w:rPr>
          <w:rFonts w:ascii="Arial" w:eastAsia="Times New Roman" w:hAnsi="Arial" w:cs="Times New Roman"/>
          <w:sz w:val="24"/>
          <w:szCs w:val="20"/>
          <w:lang w:eastAsia="en-US"/>
        </w:rPr>
        <w:t>We previously required you to complete a Climate Change Risk Assessment (CCRA). This assessment should now be in place and must identify how current and future climate change impacts could increase the risk of environmental incidents or lead to non-compliance with your permit conditions.</w:t>
      </w:r>
    </w:p>
    <w:p w14:paraId="4CA84952" w14:textId="77777777" w:rsidR="000C2098" w:rsidRPr="005D4682" w:rsidRDefault="004A0CE9" w:rsidP="000C2098">
      <w:pPr>
        <w:spacing w:after="160" w:line="278" w:lineRule="auto"/>
      </w:pPr>
      <w:r w:rsidRPr="004A0CE9">
        <w:t xml:space="preserve">The next step is for you to develop and implement a Climate Change Adaptation Plan (CCAP), based on the findings of your completed CCRA. </w:t>
      </w:r>
      <w:r w:rsidR="000C2098" w:rsidRPr="005D4682">
        <w:t>The CCAP must:</w:t>
      </w:r>
    </w:p>
    <w:p w14:paraId="6F11B49D" w14:textId="77777777" w:rsidR="000C2098" w:rsidRPr="005D4682" w:rsidRDefault="000C2098" w:rsidP="000C2098">
      <w:pPr>
        <w:numPr>
          <w:ilvl w:val="0"/>
          <w:numId w:val="30"/>
        </w:numPr>
        <w:spacing w:after="160" w:line="278" w:lineRule="auto"/>
      </w:pPr>
      <w:r w:rsidRPr="005D4682">
        <w:t>identify appropriate and proportionate measures to prevent, mitigate, or manage the climate-related risks identified in the CCRA;</w:t>
      </w:r>
    </w:p>
    <w:p w14:paraId="154AE579" w14:textId="77777777" w:rsidR="000C2098" w:rsidRPr="005D4682" w:rsidRDefault="000C2098" w:rsidP="000C2098">
      <w:pPr>
        <w:numPr>
          <w:ilvl w:val="0"/>
          <w:numId w:val="30"/>
        </w:numPr>
        <w:spacing w:after="160" w:line="278" w:lineRule="auto"/>
      </w:pPr>
      <w:r w:rsidRPr="005D4682">
        <w:t>demonstrate how these measures are integrated into site infrastructure, operational controls, and management systems;</w:t>
      </w:r>
    </w:p>
    <w:p w14:paraId="7551FEF0" w14:textId="77777777" w:rsidR="000C2098" w:rsidRPr="005D4682" w:rsidRDefault="000C2098" w:rsidP="000C2098">
      <w:pPr>
        <w:numPr>
          <w:ilvl w:val="0"/>
          <w:numId w:val="30"/>
        </w:numPr>
        <w:spacing w:after="160" w:line="278" w:lineRule="auto"/>
      </w:pPr>
      <w:r w:rsidRPr="005D4682">
        <w:t>set out responsibilities for implementation and review; and</w:t>
      </w:r>
    </w:p>
    <w:p w14:paraId="65AE2EED" w14:textId="77777777" w:rsidR="000C2098" w:rsidRPr="005D4682" w:rsidRDefault="000C2098" w:rsidP="000C2098">
      <w:pPr>
        <w:numPr>
          <w:ilvl w:val="0"/>
          <w:numId w:val="30"/>
        </w:numPr>
        <w:spacing w:after="160" w:line="278" w:lineRule="auto"/>
      </w:pPr>
      <w:r w:rsidRPr="005D4682">
        <w:t>be kept under review and updated as necessary to reflect changes to site activities, risk, or climate projections.</w:t>
      </w:r>
    </w:p>
    <w:p w14:paraId="0E7C4A60" w14:textId="5F754F72" w:rsidR="004A0CE9" w:rsidRPr="004A0CE9" w:rsidRDefault="004A0CE9" w:rsidP="008059F8">
      <w:pPr>
        <w:pStyle w:val="NormalWeb"/>
        <w:shd w:val="clear" w:color="auto" w:fill="FFFFFF"/>
        <w:spacing w:before="0" w:beforeAutospacing="0" w:after="300" w:afterAutospacing="0"/>
        <w:rPr>
          <w:rFonts w:ascii="Arial" w:eastAsia="Times New Roman" w:hAnsi="Arial" w:cs="Times New Roman"/>
          <w:sz w:val="24"/>
          <w:szCs w:val="20"/>
          <w:lang w:eastAsia="en-US"/>
        </w:rPr>
      </w:pPr>
      <w:r w:rsidRPr="004A0CE9">
        <w:rPr>
          <w:rFonts w:ascii="Arial" w:eastAsia="Times New Roman" w:hAnsi="Arial" w:cs="Times New Roman"/>
          <w:sz w:val="24"/>
          <w:szCs w:val="20"/>
          <w:lang w:eastAsia="en-US"/>
        </w:rPr>
        <w:t xml:space="preserve">We plan to </w:t>
      </w:r>
      <w:r w:rsidR="00F20BE5">
        <w:rPr>
          <w:rFonts w:ascii="Arial" w:eastAsia="Times New Roman" w:hAnsi="Arial" w:cs="Times New Roman"/>
          <w:sz w:val="24"/>
          <w:szCs w:val="20"/>
          <w:lang w:eastAsia="en-US"/>
        </w:rPr>
        <w:t>start</w:t>
      </w:r>
      <w:r w:rsidRPr="004A0CE9">
        <w:rPr>
          <w:rFonts w:ascii="Arial" w:eastAsia="Times New Roman" w:hAnsi="Arial" w:cs="Times New Roman"/>
          <w:sz w:val="24"/>
          <w:szCs w:val="20"/>
          <w:lang w:eastAsia="en-US"/>
        </w:rPr>
        <w:t xml:space="preserve"> Climate Change Adaptation Plan </w:t>
      </w:r>
      <w:r w:rsidR="007D1C75">
        <w:rPr>
          <w:rFonts w:ascii="Arial" w:eastAsia="Times New Roman" w:hAnsi="Arial" w:cs="Times New Roman"/>
          <w:sz w:val="24"/>
          <w:szCs w:val="20"/>
          <w:lang w:eastAsia="en-US"/>
        </w:rPr>
        <w:t xml:space="preserve">(CCAP) </w:t>
      </w:r>
      <w:r w:rsidRPr="004A0CE9">
        <w:rPr>
          <w:rFonts w:ascii="Arial" w:eastAsia="Times New Roman" w:hAnsi="Arial" w:cs="Times New Roman"/>
          <w:sz w:val="24"/>
          <w:szCs w:val="20"/>
          <w:lang w:eastAsia="en-US"/>
        </w:rPr>
        <w:t>audits from April 2027</w:t>
      </w:r>
      <w:r w:rsidR="00122652">
        <w:rPr>
          <w:rFonts w:ascii="Arial" w:eastAsia="Times New Roman" w:hAnsi="Arial" w:cs="Times New Roman"/>
          <w:sz w:val="24"/>
          <w:szCs w:val="20"/>
          <w:lang w:eastAsia="en-US"/>
        </w:rPr>
        <w:t xml:space="preserve">. This should </w:t>
      </w:r>
      <w:r w:rsidR="00F73C17" w:rsidRPr="005D4682">
        <w:rPr>
          <w:rFonts w:ascii="Arial" w:eastAsia="Times New Roman" w:hAnsi="Arial" w:cs="Times New Roman"/>
          <w:sz w:val="24"/>
          <w:szCs w:val="20"/>
          <w:lang w:eastAsia="en-US"/>
        </w:rPr>
        <w:t xml:space="preserve">allow time </w:t>
      </w:r>
      <w:r w:rsidR="00122652">
        <w:rPr>
          <w:rFonts w:ascii="Arial" w:eastAsia="Times New Roman" w:hAnsi="Arial" w:cs="Times New Roman"/>
          <w:sz w:val="24"/>
          <w:szCs w:val="20"/>
          <w:lang w:eastAsia="en-US"/>
        </w:rPr>
        <w:t xml:space="preserve">for you </w:t>
      </w:r>
      <w:r w:rsidR="00F73C17" w:rsidRPr="005D4682">
        <w:rPr>
          <w:rFonts w:ascii="Arial" w:eastAsia="Times New Roman" w:hAnsi="Arial" w:cs="Times New Roman"/>
          <w:sz w:val="24"/>
          <w:szCs w:val="20"/>
          <w:lang w:eastAsia="en-US"/>
        </w:rPr>
        <w:t xml:space="preserve">to develop, embed, and, where necessary, refine </w:t>
      </w:r>
      <w:r w:rsidR="008059F8">
        <w:rPr>
          <w:rFonts w:ascii="Arial" w:eastAsia="Times New Roman" w:hAnsi="Arial" w:cs="Times New Roman"/>
          <w:sz w:val="24"/>
          <w:szCs w:val="20"/>
          <w:lang w:eastAsia="en-US"/>
        </w:rPr>
        <w:t>your</w:t>
      </w:r>
      <w:r w:rsidR="00F73C17" w:rsidRPr="005D4682">
        <w:rPr>
          <w:rFonts w:ascii="Arial" w:eastAsia="Times New Roman" w:hAnsi="Arial" w:cs="Times New Roman"/>
          <w:sz w:val="24"/>
          <w:szCs w:val="20"/>
          <w:lang w:eastAsia="en-US"/>
        </w:rPr>
        <w:t xml:space="preserve"> plans. </w:t>
      </w:r>
      <w:r w:rsidRPr="004A0CE9">
        <w:rPr>
          <w:rFonts w:ascii="Arial" w:eastAsia="Times New Roman" w:hAnsi="Arial" w:cs="Times New Roman"/>
          <w:sz w:val="24"/>
          <w:szCs w:val="20"/>
          <w:lang w:eastAsia="en-US"/>
        </w:rPr>
        <w:t xml:space="preserve">These audits will assess whether CCAPs are risk-based, implemented, and effective in managing climate change impacts relevant to </w:t>
      </w:r>
      <w:r w:rsidR="00194DE0" w:rsidRPr="00194DE0">
        <w:rPr>
          <w:rFonts w:ascii="Arial" w:eastAsia="Times New Roman" w:hAnsi="Arial" w:cs="Times New Roman"/>
          <w:sz w:val="24"/>
          <w:szCs w:val="20"/>
          <w:lang w:eastAsia="en-US"/>
        </w:rPr>
        <w:t>your</w:t>
      </w:r>
      <w:r w:rsidRPr="004A0CE9">
        <w:rPr>
          <w:rFonts w:ascii="Arial" w:eastAsia="Times New Roman" w:hAnsi="Arial" w:cs="Times New Roman"/>
          <w:sz w:val="24"/>
          <w:szCs w:val="20"/>
          <w:lang w:eastAsia="en-US"/>
        </w:rPr>
        <w:t xml:space="preserve"> site.</w:t>
      </w:r>
    </w:p>
    <w:p w14:paraId="513DF461" w14:textId="3DF79AA1" w:rsidR="004A0CE9" w:rsidRPr="004A0CE9" w:rsidRDefault="004A0CE9" w:rsidP="004A0CE9">
      <w:pPr>
        <w:pStyle w:val="NormalWeb"/>
        <w:shd w:val="clear" w:color="auto" w:fill="FFFFFF"/>
        <w:spacing w:before="0" w:beforeAutospacing="0" w:after="300" w:afterAutospacing="0"/>
        <w:rPr>
          <w:rFonts w:ascii="Arial" w:eastAsia="Times New Roman" w:hAnsi="Arial" w:cs="Times New Roman"/>
          <w:sz w:val="24"/>
          <w:szCs w:val="20"/>
          <w:lang w:eastAsia="en-US"/>
        </w:rPr>
      </w:pPr>
      <w:r w:rsidRPr="004A0CE9">
        <w:rPr>
          <w:rFonts w:ascii="Arial" w:eastAsia="Times New Roman" w:hAnsi="Arial" w:cs="Times New Roman"/>
          <w:sz w:val="24"/>
          <w:szCs w:val="20"/>
          <w:lang w:eastAsia="en-US"/>
        </w:rPr>
        <w:t xml:space="preserve">During </w:t>
      </w:r>
      <w:r w:rsidR="00122652">
        <w:rPr>
          <w:rFonts w:ascii="Arial" w:eastAsia="Times New Roman" w:hAnsi="Arial" w:cs="Times New Roman"/>
          <w:sz w:val="24"/>
          <w:szCs w:val="20"/>
          <w:lang w:eastAsia="en-US"/>
        </w:rPr>
        <w:t xml:space="preserve">these </w:t>
      </w:r>
      <w:r w:rsidRPr="004A0CE9">
        <w:rPr>
          <w:rFonts w:ascii="Arial" w:eastAsia="Times New Roman" w:hAnsi="Arial" w:cs="Times New Roman"/>
          <w:sz w:val="24"/>
          <w:szCs w:val="20"/>
          <w:lang w:eastAsia="en-US"/>
        </w:rPr>
        <w:t>audits, we will focus on key areas including:</w:t>
      </w:r>
    </w:p>
    <w:p w14:paraId="50D50D39" w14:textId="59E61090" w:rsidR="004A0CE9" w:rsidRPr="004A0CE9" w:rsidRDefault="004A0CE9" w:rsidP="00C13F1F">
      <w:pPr>
        <w:pStyle w:val="NormalWeb"/>
        <w:numPr>
          <w:ilvl w:val="0"/>
          <w:numId w:val="29"/>
        </w:numPr>
        <w:shd w:val="clear" w:color="auto" w:fill="FFFFFF"/>
        <w:spacing w:after="300"/>
      </w:pPr>
      <w:r w:rsidRPr="004A0CE9">
        <w:rPr>
          <w:rFonts w:ascii="Arial" w:eastAsia="Times New Roman" w:hAnsi="Arial" w:cs="Times New Roman"/>
          <w:b/>
          <w:bCs/>
          <w:sz w:val="24"/>
          <w:szCs w:val="20"/>
          <w:lang w:eastAsia="en-US"/>
        </w:rPr>
        <w:t>Climate Change Risk Assessment</w:t>
      </w:r>
      <w:r w:rsidRPr="004A0CE9">
        <w:rPr>
          <w:rFonts w:ascii="Arial" w:eastAsia="Times New Roman" w:hAnsi="Arial" w:cs="Times New Roman"/>
          <w:sz w:val="24"/>
          <w:szCs w:val="20"/>
          <w:lang w:eastAsia="en-US"/>
        </w:rPr>
        <w:br/>
      </w:r>
      <w:r w:rsidR="00C13F1F" w:rsidRPr="00C13F1F">
        <w:rPr>
          <w:rFonts w:ascii="Arial" w:eastAsia="Times New Roman" w:hAnsi="Arial" w:cs="Times New Roman"/>
          <w:sz w:val="24"/>
          <w:szCs w:val="20"/>
          <w:lang w:eastAsia="en-US"/>
        </w:rPr>
        <w:t>Evidence that a site-specific CCRA has been completed using the most up-to-date climate projections, considers risks to assets, infrastructure, operations, receptors, and supply chains, prioritises the highest risks, and identifies actions, KPIs, and a review frequency to support contin</w:t>
      </w:r>
      <w:r w:rsidR="00C13F1F">
        <w:rPr>
          <w:rFonts w:ascii="Arial" w:eastAsia="Times New Roman" w:hAnsi="Arial" w:cs="Times New Roman"/>
          <w:sz w:val="24"/>
          <w:szCs w:val="20"/>
          <w:lang w:eastAsia="en-US"/>
        </w:rPr>
        <w:t>uous</w:t>
      </w:r>
      <w:r w:rsidR="00C13F1F" w:rsidRPr="00C13F1F">
        <w:rPr>
          <w:rFonts w:ascii="Arial" w:eastAsia="Times New Roman" w:hAnsi="Arial" w:cs="Times New Roman"/>
          <w:sz w:val="24"/>
          <w:szCs w:val="20"/>
          <w:lang w:eastAsia="en-US"/>
        </w:rPr>
        <w:t xml:space="preserve"> improvement.</w:t>
      </w:r>
    </w:p>
    <w:p w14:paraId="18691156" w14:textId="7C38583B" w:rsidR="004A0CE9" w:rsidRPr="004A0CE9" w:rsidRDefault="004A0CE9" w:rsidP="004A0CE9">
      <w:pPr>
        <w:pStyle w:val="NormalWeb"/>
        <w:numPr>
          <w:ilvl w:val="0"/>
          <w:numId w:val="29"/>
        </w:numPr>
        <w:shd w:val="clear" w:color="auto" w:fill="FFFFFF"/>
        <w:spacing w:before="0" w:beforeAutospacing="0" w:after="300" w:afterAutospacing="0"/>
        <w:rPr>
          <w:rFonts w:ascii="Arial" w:eastAsia="Times New Roman" w:hAnsi="Arial" w:cs="Times New Roman"/>
          <w:sz w:val="24"/>
          <w:szCs w:val="20"/>
          <w:lang w:eastAsia="en-US"/>
        </w:rPr>
      </w:pPr>
      <w:r w:rsidRPr="004A0CE9">
        <w:rPr>
          <w:rFonts w:ascii="Arial" w:eastAsia="Times New Roman" w:hAnsi="Arial" w:cs="Times New Roman"/>
          <w:b/>
          <w:bCs/>
          <w:sz w:val="24"/>
          <w:szCs w:val="20"/>
          <w:lang w:eastAsia="en-US"/>
        </w:rPr>
        <w:lastRenderedPageBreak/>
        <w:t xml:space="preserve">Identification and implementation of </w:t>
      </w:r>
      <w:r w:rsidR="00C13F1F">
        <w:rPr>
          <w:rFonts w:ascii="Arial" w:eastAsia="Times New Roman" w:hAnsi="Arial" w:cs="Times New Roman"/>
          <w:b/>
          <w:bCs/>
          <w:sz w:val="24"/>
          <w:szCs w:val="20"/>
          <w:lang w:eastAsia="en-US"/>
        </w:rPr>
        <w:t xml:space="preserve">physical </w:t>
      </w:r>
      <w:r w:rsidRPr="004A0CE9">
        <w:rPr>
          <w:rFonts w:ascii="Arial" w:eastAsia="Times New Roman" w:hAnsi="Arial" w:cs="Times New Roman"/>
          <w:b/>
          <w:bCs/>
          <w:sz w:val="24"/>
          <w:szCs w:val="20"/>
          <w:lang w:eastAsia="en-US"/>
        </w:rPr>
        <w:t>adaptation measures</w:t>
      </w:r>
      <w:r w:rsidRPr="004A0CE9">
        <w:rPr>
          <w:rFonts w:ascii="Arial" w:eastAsia="Times New Roman" w:hAnsi="Arial" w:cs="Times New Roman"/>
          <w:b/>
          <w:bCs/>
          <w:sz w:val="24"/>
          <w:szCs w:val="20"/>
          <w:lang w:eastAsia="en-US"/>
        </w:rPr>
        <w:br/>
      </w:r>
      <w:r w:rsidRPr="004A0CE9">
        <w:rPr>
          <w:rFonts w:ascii="Arial" w:eastAsia="Times New Roman" w:hAnsi="Arial" w:cs="Times New Roman"/>
          <w:sz w:val="24"/>
          <w:szCs w:val="20"/>
          <w:lang w:eastAsia="en-US"/>
        </w:rPr>
        <w:t xml:space="preserve">Measures to increase resilience to climate impacts, such as flood risk management, drainage capacity, temperature control, infrastructure resilience, and protection of </w:t>
      </w:r>
      <w:r w:rsidR="00C13F1F">
        <w:rPr>
          <w:rFonts w:ascii="Arial" w:eastAsia="Times New Roman" w:hAnsi="Arial" w:cs="Times New Roman"/>
          <w:sz w:val="24"/>
          <w:szCs w:val="20"/>
          <w:lang w:eastAsia="en-US"/>
        </w:rPr>
        <w:t>monitoring equipment</w:t>
      </w:r>
      <w:r w:rsidRPr="004A0CE9">
        <w:rPr>
          <w:rFonts w:ascii="Arial" w:eastAsia="Times New Roman" w:hAnsi="Arial" w:cs="Times New Roman"/>
          <w:sz w:val="24"/>
          <w:szCs w:val="20"/>
          <w:lang w:eastAsia="en-US"/>
        </w:rPr>
        <w:t>.</w:t>
      </w:r>
    </w:p>
    <w:p w14:paraId="11CACA9D" w14:textId="77777777" w:rsidR="004A0CE9" w:rsidRPr="004A0CE9" w:rsidRDefault="004A0CE9" w:rsidP="004A0CE9">
      <w:pPr>
        <w:pStyle w:val="NormalWeb"/>
        <w:numPr>
          <w:ilvl w:val="0"/>
          <w:numId w:val="29"/>
        </w:numPr>
        <w:shd w:val="clear" w:color="auto" w:fill="FFFFFF"/>
        <w:spacing w:before="0" w:beforeAutospacing="0" w:after="300" w:afterAutospacing="0"/>
        <w:rPr>
          <w:rFonts w:ascii="Arial" w:eastAsia="Times New Roman" w:hAnsi="Arial" w:cs="Times New Roman"/>
          <w:sz w:val="24"/>
          <w:szCs w:val="20"/>
          <w:lang w:eastAsia="en-US"/>
        </w:rPr>
      </w:pPr>
      <w:r w:rsidRPr="004A0CE9">
        <w:rPr>
          <w:rFonts w:ascii="Arial" w:eastAsia="Times New Roman" w:hAnsi="Arial" w:cs="Times New Roman"/>
          <w:b/>
          <w:bCs/>
          <w:sz w:val="24"/>
          <w:szCs w:val="20"/>
          <w:lang w:eastAsia="en-US"/>
        </w:rPr>
        <w:t>Operational controls and procedures</w:t>
      </w:r>
      <w:r w:rsidRPr="004A0CE9">
        <w:rPr>
          <w:rFonts w:ascii="Arial" w:eastAsia="Times New Roman" w:hAnsi="Arial" w:cs="Times New Roman"/>
          <w:sz w:val="24"/>
          <w:szCs w:val="20"/>
          <w:lang w:eastAsia="en-US"/>
        </w:rPr>
        <w:br/>
        <w:t>Evidence that site procedures account for extreme weather events (e.g. heatwaves, storms, flooding) and include controls to maintain compliance during and following such events.</w:t>
      </w:r>
    </w:p>
    <w:p w14:paraId="2BCBAF9F" w14:textId="77777777" w:rsidR="004A0CE9" w:rsidRPr="004A0CE9" w:rsidRDefault="004A0CE9" w:rsidP="004A0CE9">
      <w:pPr>
        <w:pStyle w:val="NormalWeb"/>
        <w:numPr>
          <w:ilvl w:val="0"/>
          <w:numId w:val="29"/>
        </w:numPr>
        <w:shd w:val="clear" w:color="auto" w:fill="FFFFFF"/>
        <w:spacing w:before="0" w:beforeAutospacing="0" w:after="300" w:afterAutospacing="0"/>
        <w:rPr>
          <w:rFonts w:ascii="Arial" w:eastAsia="Times New Roman" w:hAnsi="Arial" w:cs="Times New Roman"/>
          <w:sz w:val="24"/>
          <w:szCs w:val="20"/>
          <w:lang w:eastAsia="en-US"/>
        </w:rPr>
      </w:pPr>
      <w:r w:rsidRPr="004A0CE9">
        <w:rPr>
          <w:rFonts w:ascii="Arial" w:eastAsia="Times New Roman" w:hAnsi="Arial" w:cs="Times New Roman"/>
          <w:b/>
          <w:bCs/>
          <w:sz w:val="24"/>
          <w:szCs w:val="20"/>
          <w:lang w:eastAsia="en-US"/>
        </w:rPr>
        <w:t>Emergency and contingency planning</w:t>
      </w:r>
      <w:r w:rsidRPr="004A0CE9">
        <w:rPr>
          <w:rFonts w:ascii="Arial" w:eastAsia="Times New Roman" w:hAnsi="Arial" w:cs="Times New Roman"/>
          <w:sz w:val="24"/>
          <w:szCs w:val="20"/>
          <w:lang w:eastAsia="en-US"/>
        </w:rPr>
        <w:br/>
        <w:t>Integration of climate-related risks into emergency response and contingency plans, including arrangements for review, testing, and staff awareness.</w:t>
      </w:r>
    </w:p>
    <w:p w14:paraId="401D1E49" w14:textId="77777777" w:rsidR="004A0CE9" w:rsidRPr="004A0CE9" w:rsidRDefault="004A0CE9" w:rsidP="004A0CE9">
      <w:pPr>
        <w:pStyle w:val="NormalWeb"/>
        <w:numPr>
          <w:ilvl w:val="0"/>
          <w:numId w:val="29"/>
        </w:numPr>
        <w:shd w:val="clear" w:color="auto" w:fill="FFFFFF"/>
        <w:spacing w:before="0" w:beforeAutospacing="0" w:after="300" w:afterAutospacing="0"/>
        <w:rPr>
          <w:rFonts w:ascii="Arial" w:eastAsia="Times New Roman" w:hAnsi="Arial" w:cs="Times New Roman"/>
          <w:sz w:val="24"/>
          <w:szCs w:val="20"/>
          <w:lang w:eastAsia="en-US"/>
        </w:rPr>
      </w:pPr>
      <w:r w:rsidRPr="004A0CE9">
        <w:rPr>
          <w:rFonts w:ascii="Arial" w:eastAsia="Times New Roman" w:hAnsi="Arial" w:cs="Times New Roman"/>
          <w:b/>
          <w:bCs/>
          <w:sz w:val="24"/>
          <w:szCs w:val="20"/>
          <w:lang w:eastAsia="en-US"/>
        </w:rPr>
        <w:t>Integration into the environmental management system</w:t>
      </w:r>
      <w:r w:rsidRPr="004A0CE9">
        <w:rPr>
          <w:rFonts w:ascii="Arial" w:eastAsia="Times New Roman" w:hAnsi="Arial" w:cs="Times New Roman"/>
          <w:sz w:val="24"/>
          <w:szCs w:val="20"/>
          <w:lang w:eastAsia="en-US"/>
        </w:rPr>
        <w:br/>
        <w:t>Clear governance arrangements, defined roles and responsibilities, staff training, record keeping, and evidence that the CCAP is reviewed and updated as part of routine management processes.</w:t>
      </w:r>
    </w:p>
    <w:p w14:paraId="381FA0D9" w14:textId="726E4609" w:rsidR="004A0CE9" w:rsidRPr="004A0CE9" w:rsidRDefault="004A0CE9" w:rsidP="004A0CE9">
      <w:pPr>
        <w:pStyle w:val="NormalWeb"/>
        <w:shd w:val="clear" w:color="auto" w:fill="FFFFFF"/>
        <w:spacing w:before="0" w:beforeAutospacing="0" w:after="300" w:afterAutospacing="0"/>
        <w:rPr>
          <w:rFonts w:ascii="Arial" w:eastAsia="Times New Roman" w:hAnsi="Arial" w:cs="Times New Roman"/>
          <w:sz w:val="24"/>
          <w:szCs w:val="20"/>
          <w:lang w:eastAsia="en-US"/>
        </w:rPr>
      </w:pPr>
      <w:r w:rsidRPr="004A0CE9">
        <w:rPr>
          <w:rFonts w:ascii="Arial" w:eastAsia="Times New Roman" w:hAnsi="Arial" w:cs="Times New Roman"/>
          <w:sz w:val="24"/>
          <w:szCs w:val="20"/>
          <w:lang w:eastAsia="en-US"/>
        </w:rPr>
        <w:t xml:space="preserve">Operators should ensure their CCAP is up to date, proportionate to risk, and demonstrably implemented in advance of audit activity commencing </w:t>
      </w:r>
      <w:r w:rsidR="00122652">
        <w:rPr>
          <w:rFonts w:ascii="Arial" w:eastAsia="Times New Roman" w:hAnsi="Arial" w:cs="Times New Roman"/>
          <w:sz w:val="24"/>
          <w:szCs w:val="20"/>
          <w:lang w:eastAsia="en-US"/>
        </w:rPr>
        <w:t>from</w:t>
      </w:r>
      <w:r w:rsidRPr="004A0CE9">
        <w:rPr>
          <w:rFonts w:ascii="Arial" w:eastAsia="Times New Roman" w:hAnsi="Arial" w:cs="Times New Roman"/>
          <w:sz w:val="24"/>
          <w:szCs w:val="20"/>
          <w:lang w:eastAsia="en-US"/>
        </w:rPr>
        <w:t xml:space="preserve"> April 2027.</w:t>
      </w:r>
    </w:p>
    <w:p w14:paraId="0C00D835" w14:textId="00449A23" w:rsidR="004A0CE9" w:rsidRDefault="00FF304E" w:rsidP="00194DE0">
      <w:pPr>
        <w:pStyle w:val="NormalWeb"/>
        <w:shd w:val="clear" w:color="auto" w:fill="FFFFFF"/>
        <w:spacing w:before="0" w:beforeAutospacing="0" w:after="300" w:afterAutospacing="0"/>
        <w:rPr>
          <w:rFonts w:ascii="Arial" w:eastAsia="Times New Roman" w:hAnsi="Arial" w:cs="Times New Roman"/>
          <w:sz w:val="24"/>
          <w:szCs w:val="20"/>
          <w:lang w:eastAsia="en-US"/>
        </w:rPr>
      </w:pPr>
      <w:r>
        <w:rPr>
          <w:rFonts w:ascii="Arial" w:eastAsia="Times New Roman" w:hAnsi="Arial" w:cs="Times New Roman"/>
          <w:sz w:val="24"/>
          <w:szCs w:val="20"/>
          <w:lang w:eastAsia="en-US"/>
        </w:rPr>
        <w:t xml:space="preserve">The impacts of climate change are site specific and geographically unique therefore, if you have more than one site in Wales, you will need to complete a climate change risk assessment </w:t>
      </w:r>
      <w:r w:rsidR="00194DE0">
        <w:rPr>
          <w:rFonts w:ascii="Arial" w:eastAsia="Times New Roman" w:hAnsi="Arial" w:cs="Times New Roman"/>
          <w:sz w:val="24"/>
          <w:szCs w:val="20"/>
          <w:lang w:eastAsia="en-US"/>
        </w:rPr>
        <w:t xml:space="preserve">and adaptation plan </w:t>
      </w:r>
      <w:r>
        <w:rPr>
          <w:rFonts w:ascii="Arial" w:eastAsia="Times New Roman" w:hAnsi="Arial" w:cs="Times New Roman"/>
          <w:sz w:val="24"/>
          <w:szCs w:val="20"/>
          <w:lang w:eastAsia="en-US"/>
        </w:rPr>
        <w:t>for each.</w:t>
      </w:r>
    </w:p>
    <w:p w14:paraId="658B055A" w14:textId="74E82D1C" w:rsidR="00C31D36" w:rsidRDefault="00C31D36" w:rsidP="00C31D36">
      <w:r>
        <w:t>Failure to comply with a Regulation 61 notice without reasonable excuse is an offence under R</w:t>
      </w:r>
      <w:r w:rsidRPr="00121309">
        <w:t xml:space="preserve">egulation 38(4)(a) of the Environmental Permitting (England and Wales) Regulations </w:t>
      </w:r>
      <w:r w:rsidR="008D0D85" w:rsidRPr="00121309">
        <w:t>2016 and</w:t>
      </w:r>
      <w:r w:rsidRPr="00121309">
        <w:t xml:space="preserve"> may lead to legal action being taken against you</w:t>
      </w:r>
      <w:r>
        <w:t xml:space="preserve"> which may affect your EPR subsistence fees in the next financial year</w:t>
      </w:r>
      <w:r w:rsidRPr="00121309">
        <w:t>.</w:t>
      </w:r>
    </w:p>
    <w:p w14:paraId="41BA71EA" w14:textId="77777777" w:rsidR="00C31D36" w:rsidRDefault="00C31D36" w:rsidP="00C31D36"/>
    <w:p w14:paraId="215928BC" w14:textId="0A4EC96E" w:rsidR="00C31D36" w:rsidRDefault="002B325E" w:rsidP="00C31D36">
      <w:r>
        <w:t>P</w:t>
      </w:r>
      <w:r w:rsidR="00C31D36" w:rsidRPr="00F311BF">
        <w:t xml:space="preserve">lease </w:t>
      </w:r>
      <w:r>
        <w:t>submit</w:t>
      </w:r>
      <w:r w:rsidR="00C31D36" w:rsidRPr="00F311BF">
        <w:t xml:space="preserve"> your risk assessment </w:t>
      </w:r>
      <w:r w:rsidR="00C31D36" w:rsidRPr="00C31D36">
        <w:t>by</w:t>
      </w:r>
      <w:r w:rsidR="00C31D36" w:rsidRPr="00C31D36">
        <w:rPr>
          <w:b/>
          <w:bCs/>
          <w:color w:val="FF0000"/>
        </w:rPr>
        <w:t xml:space="preserve"> </w:t>
      </w:r>
      <w:r w:rsidR="00C31D36" w:rsidRPr="008D0D85">
        <w:rPr>
          <w:b/>
          <w:bCs/>
        </w:rPr>
        <w:t xml:space="preserve">1 </w:t>
      </w:r>
      <w:r w:rsidR="00194DE0" w:rsidRPr="008D0D85">
        <w:rPr>
          <w:b/>
          <w:bCs/>
        </w:rPr>
        <w:t>April 2027</w:t>
      </w:r>
      <w:r w:rsidR="00C31D36" w:rsidRPr="002B325E">
        <w:rPr>
          <w:color w:val="FF0000"/>
        </w:rPr>
        <w:t xml:space="preserve">. </w:t>
      </w:r>
    </w:p>
    <w:p w14:paraId="261E88A8" w14:textId="77777777" w:rsidR="00C31D36" w:rsidRPr="0075393B" w:rsidRDefault="00C31D36" w:rsidP="00C31D36"/>
    <w:p w14:paraId="68CF5A2D" w14:textId="161662B0" w:rsidR="00C31D36" w:rsidRDefault="00C31D36" w:rsidP="00AE7802">
      <w:r w:rsidRPr="00F311BF">
        <w:t xml:space="preserve">Further explanation </w:t>
      </w:r>
      <w:r>
        <w:t xml:space="preserve">on </w:t>
      </w:r>
      <w:r w:rsidRPr="00F311BF">
        <w:t xml:space="preserve">how to </w:t>
      </w:r>
      <w:r w:rsidR="00AE7802">
        <w:t>integrate climate change adaptation into your management system</w:t>
      </w:r>
      <w:r w:rsidRPr="00F311BF">
        <w:t xml:space="preserve"> here: </w:t>
      </w:r>
      <w:hyperlink r:id="rId13" w:history="1">
        <w:r w:rsidR="00AE7802" w:rsidRPr="00AE7802">
          <w:rPr>
            <w:rStyle w:val="Hyperlink"/>
          </w:rPr>
          <w:t>Climate change: risk assessment and adaptation planning in your management system - GOV.UK</w:t>
        </w:r>
      </w:hyperlink>
    </w:p>
    <w:p w14:paraId="4595C566" w14:textId="77777777" w:rsidR="00C31D36" w:rsidRPr="00352AF8" w:rsidRDefault="00C31D36" w:rsidP="00C31D36"/>
    <w:p w14:paraId="7963E7AE" w14:textId="0FD3F17B" w:rsidR="003F5ADA" w:rsidRPr="00554F38" w:rsidRDefault="00E341C0" w:rsidP="00C838AE">
      <w:pPr>
        <w:outlineLvl w:val="0"/>
      </w:pPr>
      <w:r w:rsidRPr="00554F38">
        <w:t>If</w:t>
      </w:r>
      <w:r>
        <w:t xml:space="preserve"> you ha</w:t>
      </w:r>
      <w:r w:rsidR="00066083">
        <w:t xml:space="preserve">ve </w:t>
      </w:r>
      <w:r w:rsidR="001838E0" w:rsidRPr="00554F38">
        <w:t>any</w:t>
      </w:r>
      <w:r w:rsidR="00066083">
        <w:t xml:space="preserve"> </w:t>
      </w:r>
      <w:r w:rsidR="001838E0" w:rsidRPr="00554F38">
        <w:t xml:space="preserve">questions, please </w:t>
      </w:r>
      <w:r w:rsidR="005C078E">
        <w:t xml:space="preserve">contact </w:t>
      </w:r>
      <w:hyperlink r:id="rId14" w:history="1">
        <w:r w:rsidR="00753AF2" w:rsidRPr="00557207">
          <w:rPr>
            <w:rStyle w:val="Hyperlink"/>
          </w:rPr>
          <w:t>industryregulation.southeast@cyfoethnaturiolcymru.gov.uk</w:t>
        </w:r>
      </w:hyperlink>
      <w:r w:rsidR="00C838AE">
        <w:t xml:space="preserve"> </w:t>
      </w:r>
      <w:r w:rsidR="003631F7" w:rsidRPr="00554F38">
        <w:t>q</w:t>
      </w:r>
      <w:r w:rsidR="001838E0" w:rsidRPr="00554F38">
        <w:t xml:space="preserve">uoting your permit reference.  </w:t>
      </w:r>
    </w:p>
    <w:p w14:paraId="08BBED42" w14:textId="77777777" w:rsidR="003F5ADA" w:rsidRPr="00554F38" w:rsidRDefault="003F5ADA" w:rsidP="005C078E">
      <w:pPr>
        <w:outlineLvl w:val="0"/>
      </w:pPr>
    </w:p>
    <w:p w14:paraId="2C89B7F2" w14:textId="77777777" w:rsidR="003F5ADA" w:rsidRDefault="001838E0" w:rsidP="00F61008">
      <w:pPr>
        <w:autoSpaceDE w:val="0"/>
        <w:autoSpaceDN w:val="0"/>
        <w:adjustRightInd w:val="0"/>
        <w:jc w:val="both"/>
      </w:pPr>
      <w:r w:rsidRPr="00554F38">
        <w:t xml:space="preserve">Yours sincerely, </w:t>
      </w:r>
    </w:p>
    <w:p w14:paraId="5B7D2AE0" w14:textId="77777777" w:rsidR="00AE7802" w:rsidRDefault="00AE7802" w:rsidP="00F61008">
      <w:pPr>
        <w:autoSpaceDE w:val="0"/>
        <w:autoSpaceDN w:val="0"/>
        <w:adjustRightInd w:val="0"/>
        <w:jc w:val="both"/>
      </w:pPr>
    </w:p>
    <w:p w14:paraId="75B69F23" w14:textId="77777777" w:rsidR="00AE7802" w:rsidRDefault="00AE7802" w:rsidP="00F61008">
      <w:pPr>
        <w:autoSpaceDE w:val="0"/>
        <w:autoSpaceDN w:val="0"/>
        <w:adjustRightInd w:val="0"/>
        <w:jc w:val="both"/>
      </w:pPr>
    </w:p>
    <w:p w14:paraId="03F606B6" w14:textId="77777777" w:rsidR="00AE7802" w:rsidRDefault="00AE7802" w:rsidP="00F61008">
      <w:pPr>
        <w:autoSpaceDE w:val="0"/>
        <w:autoSpaceDN w:val="0"/>
        <w:adjustRightInd w:val="0"/>
        <w:jc w:val="both"/>
      </w:pPr>
    </w:p>
    <w:p w14:paraId="3A6296E1" w14:textId="77777777" w:rsidR="003F5ADA" w:rsidRDefault="003F5ADA" w:rsidP="00F61008">
      <w:pPr>
        <w:autoSpaceDE w:val="0"/>
        <w:autoSpaceDN w:val="0"/>
        <w:adjustRightInd w:val="0"/>
        <w:jc w:val="both"/>
        <w:rPr>
          <w:rFonts w:cs="Arial"/>
          <w:color w:val="000000"/>
          <w:sz w:val="22"/>
          <w:szCs w:val="22"/>
          <w:lang w:eastAsia="en-GB"/>
        </w:rPr>
      </w:pPr>
    </w:p>
    <w:p w14:paraId="71811612" w14:textId="77777777" w:rsidR="00E51188" w:rsidRPr="00E51188" w:rsidRDefault="00E51188" w:rsidP="00E51188">
      <w:pPr>
        <w:autoSpaceDE w:val="0"/>
        <w:autoSpaceDN w:val="0"/>
        <w:adjustRightInd w:val="0"/>
        <w:jc w:val="both"/>
        <w:rPr>
          <w:rFonts w:cs="Arial"/>
          <w:b/>
          <w:bCs/>
          <w:sz w:val="22"/>
          <w:szCs w:val="22"/>
          <w:lang w:eastAsia="en-GB"/>
        </w:rPr>
      </w:pPr>
      <w:r w:rsidRPr="00E51188">
        <w:rPr>
          <w:rFonts w:cs="Arial"/>
          <w:b/>
          <w:bCs/>
          <w:sz w:val="22"/>
          <w:szCs w:val="22"/>
          <w:lang w:eastAsia="en-GB"/>
        </w:rPr>
        <w:t xml:space="preserve">Industry Regulation Team </w:t>
      </w:r>
      <w:proofErr w:type="gramStart"/>
      <w:r w:rsidRPr="00E51188">
        <w:rPr>
          <w:rFonts w:cs="Arial"/>
          <w:b/>
          <w:bCs/>
          <w:sz w:val="22"/>
          <w:szCs w:val="22"/>
          <w:lang w:eastAsia="en-GB"/>
        </w:rPr>
        <w:t>South East</w:t>
      </w:r>
      <w:proofErr w:type="gramEnd"/>
    </w:p>
    <w:p w14:paraId="6133A31D" w14:textId="009E2238" w:rsidR="003F5ADA" w:rsidRDefault="001838E0" w:rsidP="009A15A4">
      <w:pPr>
        <w:autoSpaceDE w:val="0"/>
        <w:autoSpaceDN w:val="0"/>
        <w:adjustRightInd w:val="0"/>
        <w:jc w:val="both"/>
        <w:rPr>
          <w:rFonts w:cs="Arial"/>
          <w:bCs/>
          <w:color w:val="FF0000"/>
          <w:sz w:val="22"/>
          <w:szCs w:val="22"/>
          <w:lang w:val="en-US"/>
        </w:rPr>
      </w:pPr>
      <w:r w:rsidRPr="00301BEB">
        <w:rPr>
          <w:rFonts w:cs="Arial"/>
          <w:b/>
          <w:bCs/>
          <w:color w:val="000000"/>
          <w:sz w:val="22"/>
          <w:szCs w:val="22"/>
          <w:lang w:eastAsia="en-GB"/>
        </w:rPr>
        <w:t xml:space="preserve">Natural Resources Wales </w:t>
      </w:r>
    </w:p>
    <w:sectPr w:rsidR="003F5ADA" w:rsidSect="003F5ADA">
      <w:headerReference w:type="even" r:id="rId15"/>
      <w:headerReference w:type="default" r:id="rId16"/>
      <w:footerReference w:type="even" r:id="rId17"/>
      <w:footerReference w:type="default" r:id="rId18"/>
      <w:headerReference w:type="first" r:id="rId19"/>
      <w:footerReference w:type="first" r:id="rId20"/>
      <w:pgSz w:w="11906" w:h="16838" w:code="9"/>
      <w:pgMar w:top="706" w:right="1440" w:bottom="302" w:left="1440" w:header="288" w:footer="418" w:gutter="0"/>
      <w:pgNumType w:start="1"/>
      <w:cols w:space="720" w:equalWidth="0">
        <w:col w:w="9026" w:space="720"/>
      </w:cols>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DC73744" w14:textId="77777777" w:rsidR="003626CE" w:rsidRDefault="003626CE">
      <w:r>
        <w:separator/>
      </w:r>
    </w:p>
  </w:endnote>
  <w:endnote w:type="continuationSeparator" w:id="0">
    <w:p w14:paraId="4575A291" w14:textId="77777777" w:rsidR="003626CE" w:rsidRDefault="003626C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58E3AC" w14:textId="77777777" w:rsidR="003F5ADA" w:rsidRDefault="001838E0">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14:paraId="4C232050" w14:textId="77777777" w:rsidR="003F5ADA" w:rsidRDefault="003F5ADA">
    <w:pPr>
      <w:pStyle w:val="Footer"/>
      <w:rPr>
        <w:rStyle w:val="PageNumber"/>
        <w:noProof/>
      </w:rPr>
    </w:pPr>
  </w:p>
  <w:p w14:paraId="7A9B8D60" w14:textId="77777777" w:rsidR="003F5ADA" w:rsidRDefault="001838E0">
    <w:pPr>
      <w:pStyle w:val="Footer"/>
    </w:pPr>
    <w:r>
      <w:rPr>
        <w:rStyle w:val="PageNumber"/>
        <w:noProof/>
      </w:rPr>
      <w:t>Cont/d..</w:t>
    </w:r>
  </w:p>
  <w:p w14:paraId="3C8BA6CB" w14:textId="77777777" w:rsidR="003F5ADA" w:rsidRDefault="001838E0">
    <w:pPr>
      <w:pStyle w:val="Footer"/>
      <w:jc w:val="right"/>
      <w:rPr>
        <w:sz w:val="16"/>
      </w:rPr>
    </w:pPr>
    <w:r>
      <w:rPr>
        <w:noProof/>
        <w:sz w:val="16"/>
      </w:rPr>
      <w:t>https://cyfoethnaturiolcymru-my.sharepoint.com/personal/emma_jones_cyfoethnaturiolcymru_gov_uk/documents/desktop/mailmerge/regulation 61(1) notice covering letter.docx</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F3C2AE" w14:textId="77777777" w:rsidR="003F5ADA" w:rsidRDefault="003F5ADA">
    <w:pPr>
      <w:pStyle w:val="Footer"/>
      <w:framePr w:wrap="around" w:vAnchor="text" w:hAnchor="margin" w:xAlign="center" w:y="1"/>
      <w:rPr>
        <w:rStyle w:val="PageNumber"/>
      </w:rPr>
    </w:pPr>
  </w:p>
  <w:p w14:paraId="5F8088C4" w14:textId="77777777" w:rsidR="003F5ADA" w:rsidRDefault="003F5ADA">
    <w:pPr>
      <w:pStyle w:val="Footer"/>
      <w:framePr w:wrap="around" w:vAnchor="text" w:hAnchor="margin" w:xAlign="center" w:y="1"/>
      <w:rPr>
        <w:rStyle w:val="PageNumber"/>
      </w:rPr>
    </w:pPr>
  </w:p>
  <w:p w14:paraId="610BB532" w14:textId="3FCA6D6F" w:rsidR="003F5ADA" w:rsidRPr="00922A97" w:rsidRDefault="001838E0" w:rsidP="00AD29EA">
    <w:pPr>
      <w:widowControl w:val="0"/>
      <w:autoSpaceDE w:val="0"/>
      <w:autoSpaceDN w:val="0"/>
      <w:adjustRightInd w:val="0"/>
      <w:spacing w:line="288" w:lineRule="auto"/>
      <w:textAlignment w:val="center"/>
      <w:rPr>
        <w:rFonts w:cs="Arial"/>
        <w:color w:val="000000"/>
        <w:sz w:val="16"/>
        <w:szCs w:val="16"/>
      </w:rPr>
    </w:pPr>
    <w:proofErr w:type="spellStart"/>
    <w:r w:rsidRPr="00922A97">
      <w:rPr>
        <w:rFonts w:cs="Arial"/>
        <w:color w:val="000000"/>
        <w:sz w:val="16"/>
        <w:szCs w:val="16"/>
      </w:rPr>
      <w:t>Ffôn</w:t>
    </w:r>
    <w:proofErr w:type="spellEnd"/>
    <w:r w:rsidRPr="00922A97">
      <w:rPr>
        <w:rFonts w:cs="Arial"/>
        <w:color w:val="000000"/>
        <w:sz w:val="16"/>
        <w:szCs w:val="16"/>
      </w:rPr>
      <w:t>/Tel</w:t>
    </w:r>
    <w:r w:rsidRPr="00922A97">
      <w:rPr>
        <w:rFonts w:cs="Arial"/>
        <w:color w:val="000000"/>
        <w:sz w:val="16"/>
        <w:szCs w:val="16"/>
      </w:rPr>
      <w:tab/>
    </w:r>
    <w:r w:rsidRPr="00922A97">
      <w:rPr>
        <w:rFonts w:cs="Arial"/>
        <w:color w:val="000000"/>
        <w:sz w:val="16"/>
        <w:szCs w:val="16"/>
      </w:rPr>
      <w:tab/>
    </w:r>
    <w:r w:rsidRPr="00922A97">
      <w:rPr>
        <w:sz w:val="16"/>
        <w:szCs w:val="16"/>
      </w:rPr>
      <w:t>03000 65 3000</w:t>
    </w:r>
    <w:r w:rsidRPr="00922A97">
      <w:rPr>
        <w:rFonts w:cs="Arial"/>
        <w:color w:val="000000"/>
        <w:sz w:val="16"/>
        <w:szCs w:val="16"/>
      </w:rPr>
      <w:br/>
    </w:r>
    <w:proofErr w:type="spellStart"/>
    <w:r w:rsidRPr="00922A97">
      <w:rPr>
        <w:rFonts w:cs="Arial"/>
        <w:color w:val="000000"/>
        <w:sz w:val="16"/>
        <w:szCs w:val="16"/>
      </w:rPr>
      <w:t>Ebost</w:t>
    </w:r>
    <w:proofErr w:type="spellEnd"/>
    <w:r w:rsidRPr="00922A97">
      <w:rPr>
        <w:rFonts w:cs="Arial"/>
        <w:color w:val="000000"/>
        <w:sz w:val="16"/>
        <w:szCs w:val="16"/>
      </w:rPr>
      <w:t>/Email</w:t>
    </w:r>
    <w:r w:rsidRPr="00922A97">
      <w:rPr>
        <w:rFonts w:cs="Arial"/>
        <w:color w:val="000000"/>
        <w:sz w:val="16"/>
        <w:szCs w:val="16"/>
      </w:rPr>
      <w:tab/>
    </w:r>
    <w:r w:rsidR="003631F7" w:rsidRPr="003631F7">
      <w:rPr>
        <w:color w:val="FF0000"/>
        <w:sz w:val="16"/>
        <w:szCs w:val="16"/>
      </w:rPr>
      <w:t>operational team email address</w:t>
    </w:r>
  </w:p>
  <w:p w14:paraId="193331E2" w14:textId="77777777" w:rsidR="003F5ADA" w:rsidRPr="00922A97" w:rsidRDefault="001838E0" w:rsidP="00AD29EA">
    <w:pPr>
      <w:widowControl w:val="0"/>
      <w:autoSpaceDE w:val="0"/>
      <w:autoSpaceDN w:val="0"/>
      <w:adjustRightInd w:val="0"/>
      <w:spacing w:line="288" w:lineRule="auto"/>
      <w:textAlignment w:val="center"/>
      <w:rPr>
        <w:rFonts w:cs="Arial"/>
        <w:color w:val="000000"/>
        <w:sz w:val="16"/>
        <w:szCs w:val="16"/>
      </w:rPr>
    </w:pPr>
    <w:r w:rsidRPr="00922A97">
      <w:rPr>
        <w:rFonts w:cs="Arial"/>
        <w:color w:val="000000"/>
        <w:sz w:val="16"/>
        <w:szCs w:val="16"/>
      </w:rPr>
      <w:tab/>
    </w:r>
  </w:p>
  <w:p w14:paraId="5C0D6219" w14:textId="77777777" w:rsidR="003F5ADA" w:rsidRPr="00922A97" w:rsidRDefault="001838E0" w:rsidP="00AD29EA">
    <w:pPr>
      <w:rPr>
        <w:rFonts w:cs="Arial"/>
        <w:color w:val="000000"/>
        <w:sz w:val="16"/>
        <w:szCs w:val="16"/>
      </w:rPr>
    </w:pPr>
    <w:r w:rsidRPr="00922A97">
      <w:rPr>
        <w:rFonts w:cs="Arial"/>
        <w:color w:val="000000"/>
        <w:sz w:val="16"/>
        <w:szCs w:val="16"/>
      </w:rPr>
      <w:t xml:space="preserve">Gwasanaeth Trwyddedu, </w:t>
    </w:r>
    <w:proofErr w:type="spellStart"/>
    <w:r w:rsidRPr="00922A97">
      <w:rPr>
        <w:rFonts w:cs="Arial"/>
        <w:color w:val="000000"/>
        <w:sz w:val="16"/>
        <w:szCs w:val="16"/>
      </w:rPr>
      <w:t>Cyfoeth</w:t>
    </w:r>
    <w:proofErr w:type="spellEnd"/>
    <w:r w:rsidRPr="00922A97">
      <w:rPr>
        <w:rFonts w:cs="Arial"/>
        <w:color w:val="000000"/>
        <w:sz w:val="16"/>
        <w:szCs w:val="16"/>
      </w:rPr>
      <w:t xml:space="preserve"> Naturiol Cymru, </w:t>
    </w:r>
    <w:proofErr w:type="spellStart"/>
    <w:r w:rsidRPr="00922A97">
      <w:rPr>
        <w:rFonts w:cs="Arial"/>
        <w:color w:val="000000"/>
        <w:sz w:val="16"/>
        <w:szCs w:val="16"/>
      </w:rPr>
      <w:t>Tŷ</w:t>
    </w:r>
    <w:proofErr w:type="spellEnd"/>
    <w:r w:rsidRPr="00922A97">
      <w:rPr>
        <w:rFonts w:cs="Arial"/>
        <w:color w:val="000000"/>
        <w:sz w:val="16"/>
        <w:szCs w:val="16"/>
      </w:rPr>
      <w:t xml:space="preserve"> Cambria, 29 </w:t>
    </w:r>
    <w:proofErr w:type="spellStart"/>
    <w:r w:rsidRPr="00922A97">
      <w:rPr>
        <w:rFonts w:cs="Arial"/>
        <w:color w:val="000000"/>
        <w:sz w:val="16"/>
        <w:szCs w:val="16"/>
      </w:rPr>
      <w:t>Heol</w:t>
    </w:r>
    <w:proofErr w:type="spellEnd"/>
    <w:r w:rsidRPr="00922A97">
      <w:rPr>
        <w:rFonts w:cs="Arial"/>
        <w:color w:val="000000"/>
        <w:sz w:val="16"/>
        <w:szCs w:val="16"/>
      </w:rPr>
      <w:t xml:space="preserve"> Casnewydd, </w:t>
    </w:r>
    <w:proofErr w:type="spellStart"/>
    <w:r w:rsidRPr="00922A97">
      <w:rPr>
        <w:rFonts w:cs="Arial"/>
        <w:color w:val="000000"/>
        <w:sz w:val="16"/>
        <w:szCs w:val="16"/>
      </w:rPr>
      <w:t>Caerdydd</w:t>
    </w:r>
    <w:proofErr w:type="spellEnd"/>
    <w:r w:rsidRPr="00922A97">
      <w:rPr>
        <w:rFonts w:cs="Arial"/>
        <w:color w:val="000000"/>
        <w:sz w:val="16"/>
        <w:szCs w:val="16"/>
      </w:rPr>
      <w:t>. CF24 0TP</w:t>
    </w:r>
  </w:p>
  <w:p w14:paraId="08793F5D" w14:textId="77777777" w:rsidR="003F5ADA" w:rsidRPr="00922A97" w:rsidRDefault="001838E0" w:rsidP="00AD29EA">
    <w:pPr>
      <w:rPr>
        <w:rFonts w:cs="Arial"/>
        <w:color w:val="000000"/>
        <w:sz w:val="16"/>
        <w:szCs w:val="16"/>
      </w:rPr>
    </w:pPr>
    <w:r w:rsidRPr="00922A97">
      <w:rPr>
        <w:rFonts w:cs="Arial"/>
        <w:color w:val="000000"/>
        <w:sz w:val="16"/>
        <w:szCs w:val="16"/>
      </w:rPr>
      <w:t>Permitting Service, Natural Resources Wales, Cambria House, 29 Newport Road, Cardiff. CF24 0TP</w:t>
    </w:r>
  </w:p>
  <w:p w14:paraId="2E8083F1" w14:textId="77777777" w:rsidR="003F5ADA" w:rsidRPr="00922A97" w:rsidRDefault="003F5ADA" w:rsidP="00AD29EA">
    <w:pPr>
      <w:rPr>
        <w:rFonts w:cs="Arial"/>
        <w:color w:val="000000"/>
        <w:sz w:val="16"/>
        <w:szCs w:val="16"/>
      </w:rPr>
    </w:pPr>
  </w:p>
  <w:p w14:paraId="13526E06" w14:textId="77777777" w:rsidR="003F5ADA" w:rsidRPr="00922A97" w:rsidRDefault="001838E0" w:rsidP="00AD29EA">
    <w:pPr>
      <w:widowControl w:val="0"/>
      <w:autoSpaceDE w:val="0"/>
      <w:autoSpaceDN w:val="0"/>
      <w:adjustRightInd w:val="0"/>
      <w:spacing w:line="288" w:lineRule="auto"/>
      <w:ind w:right="-241"/>
      <w:textAlignment w:val="center"/>
      <w:rPr>
        <w:rFonts w:cs="Arial"/>
        <w:color w:val="000000"/>
        <w:sz w:val="16"/>
        <w:szCs w:val="16"/>
      </w:rPr>
    </w:pPr>
    <w:r w:rsidRPr="00922A97">
      <w:rPr>
        <w:rFonts w:cs="Arial"/>
        <w:color w:val="000000"/>
        <w:sz w:val="16"/>
        <w:szCs w:val="16"/>
      </w:rPr>
      <w:t>Gwefan/Website</w:t>
    </w:r>
    <w:r w:rsidRPr="00922A97">
      <w:rPr>
        <w:rFonts w:cs="Arial"/>
        <w:color w:val="000000"/>
        <w:sz w:val="16"/>
        <w:szCs w:val="16"/>
      </w:rPr>
      <w:tab/>
    </w:r>
    <w:hyperlink r:id="rId1" w:history="1">
      <w:r w:rsidRPr="00922A97">
        <w:rPr>
          <w:rStyle w:val="Hyperlink"/>
          <w:rFonts w:cs="Arial"/>
          <w:sz w:val="16"/>
          <w:szCs w:val="16"/>
        </w:rPr>
        <w:t>www.cyfoethnaturiolcymru.gov.uk</w:t>
      </w:r>
    </w:hyperlink>
    <w:r w:rsidRPr="00922A97">
      <w:rPr>
        <w:rFonts w:cs="Arial"/>
        <w:color w:val="000000"/>
        <w:sz w:val="16"/>
        <w:szCs w:val="16"/>
      </w:rPr>
      <w:t xml:space="preserve"> </w:t>
    </w:r>
    <w:r w:rsidRPr="00922A97">
      <w:rPr>
        <w:rFonts w:cs="Arial"/>
        <w:color w:val="000000"/>
        <w:sz w:val="16"/>
        <w:szCs w:val="16"/>
      </w:rPr>
      <w:tab/>
    </w:r>
    <w:r w:rsidRPr="00922A97">
      <w:rPr>
        <w:rFonts w:cs="Arial"/>
        <w:color w:val="000000"/>
        <w:sz w:val="16"/>
        <w:szCs w:val="16"/>
      </w:rPr>
      <w:tab/>
    </w:r>
    <w:proofErr w:type="spellStart"/>
    <w:r w:rsidRPr="00922A97">
      <w:rPr>
        <w:rFonts w:cs="Arial"/>
        <w:color w:val="000000"/>
        <w:sz w:val="16"/>
        <w:szCs w:val="16"/>
      </w:rPr>
      <w:t>Croesewir</w:t>
    </w:r>
    <w:proofErr w:type="spellEnd"/>
    <w:r w:rsidRPr="00922A97">
      <w:rPr>
        <w:rFonts w:cs="Arial"/>
        <w:color w:val="000000"/>
        <w:sz w:val="16"/>
        <w:szCs w:val="16"/>
      </w:rPr>
      <w:t xml:space="preserve"> </w:t>
    </w:r>
    <w:proofErr w:type="spellStart"/>
    <w:r w:rsidRPr="00922A97">
      <w:rPr>
        <w:rFonts w:cs="Arial"/>
        <w:color w:val="000000"/>
        <w:sz w:val="16"/>
        <w:szCs w:val="16"/>
      </w:rPr>
      <w:t>gohebiaeth</w:t>
    </w:r>
    <w:proofErr w:type="spellEnd"/>
    <w:r w:rsidRPr="00922A97">
      <w:rPr>
        <w:rFonts w:cs="Arial"/>
        <w:color w:val="000000"/>
        <w:sz w:val="16"/>
        <w:szCs w:val="16"/>
      </w:rPr>
      <w:t xml:space="preserve"> </w:t>
    </w:r>
    <w:proofErr w:type="spellStart"/>
    <w:r w:rsidRPr="00922A97">
      <w:rPr>
        <w:rFonts w:cs="Arial"/>
        <w:color w:val="000000"/>
        <w:sz w:val="16"/>
        <w:szCs w:val="16"/>
      </w:rPr>
      <w:t>yn</w:t>
    </w:r>
    <w:proofErr w:type="spellEnd"/>
    <w:r w:rsidRPr="00922A97">
      <w:rPr>
        <w:rFonts w:cs="Arial"/>
        <w:color w:val="000000"/>
        <w:sz w:val="16"/>
        <w:szCs w:val="16"/>
      </w:rPr>
      <w:t xml:space="preserve"> y </w:t>
    </w:r>
    <w:proofErr w:type="spellStart"/>
    <w:r w:rsidRPr="00922A97">
      <w:rPr>
        <w:rFonts w:cs="Arial"/>
        <w:color w:val="000000"/>
        <w:sz w:val="16"/>
        <w:szCs w:val="16"/>
      </w:rPr>
      <w:t>Gymraeg</w:t>
    </w:r>
    <w:proofErr w:type="spellEnd"/>
    <w:r w:rsidRPr="00922A97">
      <w:rPr>
        <w:rFonts w:cs="Arial"/>
        <w:color w:val="000000"/>
        <w:sz w:val="16"/>
        <w:szCs w:val="16"/>
      </w:rPr>
      <w:t xml:space="preserve"> </w:t>
    </w:r>
    <w:proofErr w:type="spellStart"/>
    <w:r w:rsidRPr="00922A97">
      <w:rPr>
        <w:rFonts w:cs="Arial"/>
        <w:color w:val="000000"/>
        <w:sz w:val="16"/>
        <w:szCs w:val="16"/>
      </w:rPr>
      <w:t>a'r</w:t>
    </w:r>
    <w:proofErr w:type="spellEnd"/>
    <w:r w:rsidRPr="00922A97">
      <w:rPr>
        <w:rFonts w:cs="Arial"/>
        <w:color w:val="000000"/>
        <w:sz w:val="16"/>
        <w:szCs w:val="16"/>
      </w:rPr>
      <w:t xml:space="preserve"> </w:t>
    </w:r>
    <w:proofErr w:type="spellStart"/>
    <w:r w:rsidRPr="00922A97">
      <w:rPr>
        <w:rFonts w:cs="Arial"/>
        <w:color w:val="000000"/>
        <w:sz w:val="16"/>
        <w:szCs w:val="16"/>
      </w:rPr>
      <w:t>Saesneg</w:t>
    </w:r>
    <w:proofErr w:type="spellEnd"/>
  </w:p>
  <w:p w14:paraId="5C539BDE" w14:textId="77777777" w:rsidR="003F5ADA" w:rsidRPr="00BC3A82" w:rsidRDefault="001838E0" w:rsidP="00AD29EA">
    <w:pPr>
      <w:ind w:left="2835" w:right="-483" w:hanging="1395"/>
      <w:rPr>
        <w:rFonts w:cs="Arial"/>
        <w:color w:val="000000"/>
        <w:spacing w:val="-2"/>
        <w:sz w:val="16"/>
        <w:szCs w:val="16"/>
      </w:rPr>
    </w:pPr>
    <w:hyperlink r:id="rId2" w:history="1">
      <w:r w:rsidRPr="00922A97">
        <w:rPr>
          <w:rStyle w:val="Hyperlink"/>
          <w:rFonts w:cs="Arial"/>
          <w:sz w:val="16"/>
          <w:szCs w:val="16"/>
        </w:rPr>
        <w:t>www.naturalresourceswales.gov.uk</w:t>
      </w:r>
    </w:hyperlink>
    <w:r w:rsidRPr="00922A97">
      <w:rPr>
        <w:rFonts w:cs="Arial"/>
        <w:color w:val="000000"/>
        <w:sz w:val="16"/>
        <w:szCs w:val="16"/>
      </w:rPr>
      <w:tab/>
    </w:r>
    <w:r w:rsidRPr="00922A97">
      <w:rPr>
        <w:rFonts w:cs="Arial"/>
        <w:color w:val="000000"/>
        <w:sz w:val="16"/>
        <w:szCs w:val="16"/>
      </w:rPr>
      <w:tab/>
      <w:t>Correspondence welcomed in Welsh and English</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DACCFD" w14:textId="77777777" w:rsidR="00122652" w:rsidRDefault="0012265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97DD0A3" w14:textId="77777777" w:rsidR="003626CE" w:rsidRDefault="003626CE">
      <w:r>
        <w:separator/>
      </w:r>
    </w:p>
  </w:footnote>
  <w:footnote w:type="continuationSeparator" w:id="0">
    <w:p w14:paraId="6A7E3796" w14:textId="77777777" w:rsidR="003626CE" w:rsidRDefault="003626C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E6DF13" w14:textId="6E8ECB4C" w:rsidR="003F5ADA" w:rsidRDefault="001838E0">
    <w:pPr>
      <w:pStyle w:val="Header"/>
      <w:numPr>
        <w:ilvl w:val="0"/>
        <w:numId w:val="1"/>
      </w:numPr>
      <w:jc w:val="center"/>
    </w:pPr>
    <w:r>
      <w:fldChar w:fldCharType="begin"/>
    </w:r>
    <w:r>
      <w:instrText xml:space="preserve"> PAGE </w:instrText>
    </w:r>
    <w:r>
      <w:fldChar w:fldCharType="separate"/>
    </w:r>
    <w:r>
      <w:rPr>
        <w:noProof/>
      </w:rPr>
      <w:t>1</w:t>
    </w:r>
    <w:r>
      <w:fldChar w:fldCharType="end"/>
    </w:r>
    <w:r>
      <w:t xml:space="preserve"> -</w:t>
    </w:r>
  </w:p>
  <w:p w14:paraId="4C08C686" w14:textId="77777777" w:rsidR="003F5ADA" w:rsidRDefault="003F5ADA">
    <w:pPr>
      <w:pStyle w:val="Header"/>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3A0C6F" w14:textId="771A1D44" w:rsidR="003F5ADA" w:rsidRDefault="001838E0">
    <w:pPr>
      <w:pStyle w:val="Header"/>
    </w:pPr>
    <w: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ACCBF6" w14:textId="6240E49A" w:rsidR="003F5ADA" w:rsidRDefault="001838E0">
    <w:pPr>
      <w:pStyle w:val="Header"/>
    </w:pPr>
    <w:r w:rsidRPr="00DC6C79">
      <w:rPr>
        <w:noProof/>
        <w:lang w:eastAsia="en-GB"/>
      </w:rPr>
      <w:drawing>
        <wp:inline distT="0" distB="0" distL="0" distR="0" wp14:anchorId="02B8DFC6" wp14:editId="096D70DF">
          <wp:extent cx="1604010" cy="1232452"/>
          <wp:effectExtent l="0" t="0" r="0" b="6350"/>
          <wp:docPr id="2" name="Picture 2" descr="NRW_logo_RGB_st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NRW_logo_RGB_stack"/>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1633119" cy="1254818"/>
                  </a:xfrm>
                  <a:prstGeom prst="rect">
                    <a:avLst/>
                  </a:prstGeom>
                  <a:noFill/>
                  <a:ln>
                    <a:noFill/>
                  </a:ln>
                </pic:spPr>
              </pic:pic>
            </a:graphicData>
          </a:graphic>
        </wp:inline>
      </w:drawing>
    </w:r>
  </w:p>
  <w:p w14:paraId="4D195AEF" w14:textId="77777777" w:rsidR="003F5ADA" w:rsidRDefault="003F5AD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1">
    <w:nsid w:val="FFFFFF7C"/>
    <w:multiLevelType w:val="singleLevel"/>
    <w:tmpl w:val="D5860814"/>
    <w:lvl w:ilvl="0">
      <w:start w:val="1"/>
      <w:numFmt w:val="decimal"/>
      <w:pStyle w:val="ListNumber5"/>
      <w:lvlText w:val="%1."/>
      <w:lvlJc w:val="left"/>
      <w:pPr>
        <w:tabs>
          <w:tab w:val="num" w:pos="1492"/>
        </w:tabs>
        <w:ind w:left="1492" w:hanging="360"/>
      </w:pPr>
    </w:lvl>
  </w:abstractNum>
  <w:abstractNum w:abstractNumId="1" w15:restartNumberingAfterBreak="1">
    <w:nsid w:val="FFFFFF7D"/>
    <w:multiLevelType w:val="singleLevel"/>
    <w:tmpl w:val="86BEA808"/>
    <w:lvl w:ilvl="0">
      <w:start w:val="1"/>
      <w:numFmt w:val="decimal"/>
      <w:pStyle w:val="ListNumber4"/>
      <w:lvlText w:val="%1."/>
      <w:lvlJc w:val="left"/>
      <w:pPr>
        <w:tabs>
          <w:tab w:val="num" w:pos="1209"/>
        </w:tabs>
        <w:ind w:left="1209" w:hanging="360"/>
      </w:pPr>
    </w:lvl>
  </w:abstractNum>
  <w:abstractNum w:abstractNumId="2" w15:restartNumberingAfterBreak="1">
    <w:nsid w:val="FFFFFF7E"/>
    <w:multiLevelType w:val="singleLevel"/>
    <w:tmpl w:val="585677DE"/>
    <w:lvl w:ilvl="0">
      <w:start w:val="1"/>
      <w:numFmt w:val="decimal"/>
      <w:pStyle w:val="ListNumber3"/>
      <w:lvlText w:val="%1."/>
      <w:lvlJc w:val="left"/>
      <w:pPr>
        <w:tabs>
          <w:tab w:val="num" w:pos="926"/>
        </w:tabs>
        <w:ind w:left="926" w:hanging="360"/>
      </w:pPr>
    </w:lvl>
  </w:abstractNum>
  <w:abstractNum w:abstractNumId="3" w15:restartNumberingAfterBreak="1">
    <w:nsid w:val="FFFFFF7F"/>
    <w:multiLevelType w:val="singleLevel"/>
    <w:tmpl w:val="DD5EF310"/>
    <w:lvl w:ilvl="0">
      <w:start w:val="1"/>
      <w:numFmt w:val="decimal"/>
      <w:pStyle w:val="ListNumber2"/>
      <w:lvlText w:val="%1."/>
      <w:lvlJc w:val="left"/>
      <w:pPr>
        <w:tabs>
          <w:tab w:val="num" w:pos="643"/>
        </w:tabs>
        <w:ind w:left="643" w:hanging="360"/>
      </w:pPr>
    </w:lvl>
  </w:abstractNum>
  <w:abstractNum w:abstractNumId="4" w15:restartNumberingAfterBreak="1">
    <w:nsid w:val="FFFFFF80"/>
    <w:multiLevelType w:val="singleLevel"/>
    <w:tmpl w:val="18F6EE16"/>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1">
    <w:nsid w:val="FFFFFF81"/>
    <w:multiLevelType w:val="singleLevel"/>
    <w:tmpl w:val="BA2CB826"/>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1">
    <w:nsid w:val="FFFFFF82"/>
    <w:multiLevelType w:val="singleLevel"/>
    <w:tmpl w:val="CAC6BFD4"/>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1">
    <w:nsid w:val="FFFFFF83"/>
    <w:multiLevelType w:val="singleLevel"/>
    <w:tmpl w:val="D982DFF4"/>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1">
    <w:nsid w:val="FFFFFF88"/>
    <w:multiLevelType w:val="singleLevel"/>
    <w:tmpl w:val="797E71E2"/>
    <w:lvl w:ilvl="0">
      <w:start w:val="1"/>
      <w:numFmt w:val="decimal"/>
      <w:pStyle w:val="ListNumber"/>
      <w:lvlText w:val="%1."/>
      <w:lvlJc w:val="left"/>
      <w:pPr>
        <w:tabs>
          <w:tab w:val="num" w:pos="360"/>
        </w:tabs>
        <w:ind w:left="360" w:hanging="360"/>
      </w:pPr>
    </w:lvl>
  </w:abstractNum>
  <w:abstractNum w:abstractNumId="9" w15:restartNumberingAfterBreak="1">
    <w:nsid w:val="FFFFFF89"/>
    <w:multiLevelType w:val="singleLevel"/>
    <w:tmpl w:val="CCA67DB2"/>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1">
    <w:nsid w:val="05292513"/>
    <w:multiLevelType w:val="hybridMultilevel"/>
    <w:tmpl w:val="81FC23EE"/>
    <w:lvl w:ilvl="0" w:tplc="C8F4B922">
      <w:start w:val="6"/>
      <w:numFmt w:val="decimal"/>
      <w:lvlText w:val="%1"/>
      <w:lvlJc w:val="left"/>
      <w:pPr>
        <w:tabs>
          <w:tab w:val="num" w:pos="720"/>
        </w:tabs>
        <w:ind w:left="720" w:hanging="360"/>
      </w:pPr>
      <w:rPr>
        <w:rFonts w:hint="default"/>
      </w:rPr>
    </w:lvl>
    <w:lvl w:ilvl="1" w:tplc="CF3818B4" w:tentative="1">
      <w:start w:val="1"/>
      <w:numFmt w:val="lowerLetter"/>
      <w:lvlText w:val="%2."/>
      <w:lvlJc w:val="left"/>
      <w:pPr>
        <w:tabs>
          <w:tab w:val="num" w:pos="1440"/>
        </w:tabs>
        <w:ind w:left="1440" w:hanging="360"/>
      </w:pPr>
    </w:lvl>
    <w:lvl w:ilvl="2" w:tplc="281C0EAE" w:tentative="1">
      <w:start w:val="1"/>
      <w:numFmt w:val="lowerRoman"/>
      <w:lvlText w:val="%3."/>
      <w:lvlJc w:val="right"/>
      <w:pPr>
        <w:tabs>
          <w:tab w:val="num" w:pos="2160"/>
        </w:tabs>
        <w:ind w:left="2160" w:hanging="180"/>
      </w:pPr>
    </w:lvl>
    <w:lvl w:ilvl="3" w:tplc="8D129574" w:tentative="1">
      <w:start w:val="1"/>
      <w:numFmt w:val="decimal"/>
      <w:lvlText w:val="%4."/>
      <w:lvlJc w:val="left"/>
      <w:pPr>
        <w:tabs>
          <w:tab w:val="num" w:pos="2880"/>
        </w:tabs>
        <w:ind w:left="2880" w:hanging="360"/>
      </w:pPr>
    </w:lvl>
    <w:lvl w:ilvl="4" w:tplc="04462918" w:tentative="1">
      <w:start w:val="1"/>
      <w:numFmt w:val="lowerLetter"/>
      <w:lvlText w:val="%5."/>
      <w:lvlJc w:val="left"/>
      <w:pPr>
        <w:tabs>
          <w:tab w:val="num" w:pos="3600"/>
        </w:tabs>
        <w:ind w:left="3600" w:hanging="360"/>
      </w:pPr>
    </w:lvl>
    <w:lvl w:ilvl="5" w:tplc="000C3816" w:tentative="1">
      <w:start w:val="1"/>
      <w:numFmt w:val="lowerRoman"/>
      <w:lvlText w:val="%6."/>
      <w:lvlJc w:val="right"/>
      <w:pPr>
        <w:tabs>
          <w:tab w:val="num" w:pos="4320"/>
        </w:tabs>
        <w:ind w:left="4320" w:hanging="180"/>
      </w:pPr>
    </w:lvl>
    <w:lvl w:ilvl="6" w:tplc="06FA142C" w:tentative="1">
      <w:start w:val="1"/>
      <w:numFmt w:val="decimal"/>
      <w:lvlText w:val="%7."/>
      <w:lvlJc w:val="left"/>
      <w:pPr>
        <w:tabs>
          <w:tab w:val="num" w:pos="5040"/>
        </w:tabs>
        <w:ind w:left="5040" w:hanging="360"/>
      </w:pPr>
    </w:lvl>
    <w:lvl w:ilvl="7" w:tplc="617EA9DC" w:tentative="1">
      <w:start w:val="1"/>
      <w:numFmt w:val="lowerLetter"/>
      <w:lvlText w:val="%8."/>
      <w:lvlJc w:val="left"/>
      <w:pPr>
        <w:tabs>
          <w:tab w:val="num" w:pos="5760"/>
        </w:tabs>
        <w:ind w:left="5760" w:hanging="360"/>
      </w:pPr>
    </w:lvl>
    <w:lvl w:ilvl="8" w:tplc="EDE62BA6" w:tentative="1">
      <w:start w:val="1"/>
      <w:numFmt w:val="lowerRoman"/>
      <w:lvlText w:val="%9."/>
      <w:lvlJc w:val="right"/>
      <w:pPr>
        <w:tabs>
          <w:tab w:val="num" w:pos="6480"/>
        </w:tabs>
        <w:ind w:left="6480" w:hanging="180"/>
      </w:pPr>
    </w:lvl>
  </w:abstractNum>
  <w:abstractNum w:abstractNumId="11" w15:restartNumberingAfterBreak="1">
    <w:nsid w:val="07AD17B0"/>
    <w:multiLevelType w:val="hybridMultilevel"/>
    <w:tmpl w:val="E3FCF966"/>
    <w:lvl w:ilvl="0" w:tplc="59F699E8">
      <w:start w:val="1"/>
      <w:numFmt w:val="bullet"/>
      <w:lvlText w:val=""/>
      <w:lvlJc w:val="left"/>
      <w:pPr>
        <w:tabs>
          <w:tab w:val="num" w:pos="1080"/>
        </w:tabs>
        <w:ind w:left="1080" w:hanging="360"/>
      </w:pPr>
      <w:rPr>
        <w:rFonts w:ascii="Wingdings" w:hAnsi="Wingdings" w:hint="default"/>
      </w:rPr>
    </w:lvl>
    <w:lvl w:ilvl="1" w:tplc="C07AB42E" w:tentative="1">
      <w:start w:val="1"/>
      <w:numFmt w:val="bullet"/>
      <w:lvlText w:val="o"/>
      <w:lvlJc w:val="left"/>
      <w:pPr>
        <w:tabs>
          <w:tab w:val="num" w:pos="1800"/>
        </w:tabs>
        <w:ind w:left="1800" w:hanging="360"/>
      </w:pPr>
      <w:rPr>
        <w:rFonts w:ascii="Courier New" w:hAnsi="Courier New" w:hint="default"/>
      </w:rPr>
    </w:lvl>
    <w:lvl w:ilvl="2" w:tplc="D010B0D4" w:tentative="1">
      <w:start w:val="1"/>
      <w:numFmt w:val="bullet"/>
      <w:lvlText w:val=""/>
      <w:lvlJc w:val="left"/>
      <w:pPr>
        <w:tabs>
          <w:tab w:val="num" w:pos="2520"/>
        </w:tabs>
        <w:ind w:left="2520" w:hanging="360"/>
      </w:pPr>
      <w:rPr>
        <w:rFonts w:ascii="Wingdings" w:hAnsi="Wingdings" w:hint="default"/>
      </w:rPr>
    </w:lvl>
    <w:lvl w:ilvl="3" w:tplc="4CAA806A" w:tentative="1">
      <w:start w:val="1"/>
      <w:numFmt w:val="bullet"/>
      <w:lvlText w:val=""/>
      <w:lvlJc w:val="left"/>
      <w:pPr>
        <w:tabs>
          <w:tab w:val="num" w:pos="3240"/>
        </w:tabs>
        <w:ind w:left="3240" w:hanging="360"/>
      </w:pPr>
      <w:rPr>
        <w:rFonts w:ascii="Symbol" w:hAnsi="Symbol" w:hint="default"/>
      </w:rPr>
    </w:lvl>
    <w:lvl w:ilvl="4" w:tplc="043E31B2" w:tentative="1">
      <w:start w:val="1"/>
      <w:numFmt w:val="bullet"/>
      <w:lvlText w:val="o"/>
      <w:lvlJc w:val="left"/>
      <w:pPr>
        <w:tabs>
          <w:tab w:val="num" w:pos="3960"/>
        </w:tabs>
        <w:ind w:left="3960" w:hanging="360"/>
      </w:pPr>
      <w:rPr>
        <w:rFonts w:ascii="Courier New" w:hAnsi="Courier New" w:hint="default"/>
      </w:rPr>
    </w:lvl>
    <w:lvl w:ilvl="5" w:tplc="E59401F2" w:tentative="1">
      <w:start w:val="1"/>
      <w:numFmt w:val="bullet"/>
      <w:lvlText w:val=""/>
      <w:lvlJc w:val="left"/>
      <w:pPr>
        <w:tabs>
          <w:tab w:val="num" w:pos="4680"/>
        </w:tabs>
        <w:ind w:left="4680" w:hanging="360"/>
      </w:pPr>
      <w:rPr>
        <w:rFonts w:ascii="Wingdings" w:hAnsi="Wingdings" w:hint="default"/>
      </w:rPr>
    </w:lvl>
    <w:lvl w:ilvl="6" w:tplc="17B4A260" w:tentative="1">
      <w:start w:val="1"/>
      <w:numFmt w:val="bullet"/>
      <w:lvlText w:val=""/>
      <w:lvlJc w:val="left"/>
      <w:pPr>
        <w:tabs>
          <w:tab w:val="num" w:pos="5400"/>
        </w:tabs>
        <w:ind w:left="5400" w:hanging="360"/>
      </w:pPr>
      <w:rPr>
        <w:rFonts w:ascii="Symbol" w:hAnsi="Symbol" w:hint="default"/>
      </w:rPr>
    </w:lvl>
    <w:lvl w:ilvl="7" w:tplc="B2FAC818" w:tentative="1">
      <w:start w:val="1"/>
      <w:numFmt w:val="bullet"/>
      <w:lvlText w:val="o"/>
      <w:lvlJc w:val="left"/>
      <w:pPr>
        <w:tabs>
          <w:tab w:val="num" w:pos="6120"/>
        </w:tabs>
        <w:ind w:left="6120" w:hanging="360"/>
      </w:pPr>
      <w:rPr>
        <w:rFonts w:ascii="Courier New" w:hAnsi="Courier New" w:hint="default"/>
      </w:rPr>
    </w:lvl>
    <w:lvl w:ilvl="8" w:tplc="FF0E7126" w:tentative="1">
      <w:start w:val="1"/>
      <w:numFmt w:val="bullet"/>
      <w:lvlText w:val=""/>
      <w:lvlJc w:val="left"/>
      <w:pPr>
        <w:tabs>
          <w:tab w:val="num" w:pos="6840"/>
        </w:tabs>
        <w:ind w:left="6840" w:hanging="360"/>
      </w:pPr>
      <w:rPr>
        <w:rFonts w:ascii="Wingdings" w:hAnsi="Wingdings" w:hint="default"/>
      </w:rPr>
    </w:lvl>
  </w:abstractNum>
  <w:abstractNum w:abstractNumId="12" w15:restartNumberingAfterBreak="1">
    <w:nsid w:val="1CCF6522"/>
    <w:multiLevelType w:val="singleLevel"/>
    <w:tmpl w:val="0409000F"/>
    <w:lvl w:ilvl="0">
      <w:start w:val="1"/>
      <w:numFmt w:val="decimal"/>
      <w:lvlText w:val="%1."/>
      <w:lvlJc w:val="left"/>
      <w:pPr>
        <w:tabs>
          <w:tab w:val="num" w:pos="360"/>
        </w:tabs>
        <w:ind w:left="360" w:hanging="360"/>
      </w:pPr>
    </w:lvl>
  </w:abstractNum>
  <w:abstractNum w:abstractNumId="13" w15:restartNumberingAfterBreak="1">
    <w:nsid w:val="27D12473"/>
    <w:multiLevelType w:val="hybridMultilevel"/>
    <w:tmpl w:val="FB244A06"/>
    <w:lvl w:ilvl="0" w:tplc="360E3F56">
      <w:start w:val="1"/>
      <w:numFmt w:val="bullet"/>
      <w:lvlText w:val=""/>
      <w:lvlJc w:val="left"/>
      <w:pPr>
        <w:tabs>
          <w:tab w:val="num" w:pos="720"/>
        </w:tabs>
        <w:ind w:left="720" w:hanging="360"/>
      </w:pPr>
      <w:rPr>
        <w:rFonts w:ascii="Symbol" w:hAnsi="Symbol" w:hint="default"/>
      </w:rPr>
    </w:lvl>
    <w:lvl w:ilvl="1" w:tplc="2C10B0BC" w:tentative="1">
      <w:start w:val="1"/>
      <w:numFmt w:val="bullet"/>
      <w:lvlText w:val="o"/>
      <w:lvlJc w:val="left"/>
      <w:pPr>
        <w:tabs>
          <w:tab w:val="num" w:pos="1440"/>
        </w:tabs>
        <w:ind w:left="1440" w:hanging="360"/>
      </w:pPr>
      <w:rPr>
        <w:rFonts w:ascii="Courier New" w:hAnsi="Courier New" w:hint="default"/>
      </w:rPr>
    </w:lvl>
    <w:lvl w:ilvl="2" w:tplc="BFB87BD6" w:tentative="1">
      <w:start w:val="1"/>
      <w:numFmt w:val="bullet"/>
      <w:lvlText w:val=""/>
      <w:lvlJc w:val="left"/>
      <w:pPr>
        <w:tabs>
          <w:tab w:val="num" w:pos="2160"/>
        </w:tabs>
        <w:ind w:left="2160" w:hanging="360"/>
      </w:pPr>
      <w:rPr>
        <w:rFonts w:ascii="Wingdings" w:hAnsi="Wingdings" w:hint="default"/>
      </w:rPr>
    </w:lvl>
    <w:lvl w:ilvl="3" w:tplc="671647FC" w:tentative="1">
      <w:start w:val="1"/>
      <w:numFmt w:val="bullet"/>
      <w:lvlText w:val=""/>
      <w:lvlJc w:val="left"/>
      <w:pPr>
        <w:tabs>
          <w:tab w:val="num" w:pos="2880"/>
        </w:tabs>
        <w:ind w:left="2880" w:hanging="360"/>
      </w:pPr>
      <w:rPr>
        <w:rFonts w:ascii="Symbol" w:hAnsi="Symbol" w:hint="default"/>
      </w:rPr>
    </w:lvl>
    <w:lvl w:ilvl="4" w:tplc="E6AAB066" w:tentative="1">
      <w:start w:val="1"/>
      <w:numFmt w:val="bullet"/>
      <w:lvlText w:val="o"/>
      <w:lvlJc w:val="left"/>
      <w:pPr>
        <w:tabs>
          <w:tab w:val="num" w:pos="3600"/>
        </w:tabs>
        <w:ind w:left="3600" w:hanging="360"/>
      </w:pPr>
      <w:rPr>
        <w:rFonts w:ascii="Courier New" w:hAnsi="Courier New" w:hint="default"/>
      </w:rPr>
    </w:lvl>
    <w:lvl w:ilvl="5" w:tplc="BFE68BC2" w:tentative="1">
      <w:start w:val="1"/>
      <w:numFmt w:val="bullet"/>
      <w:lvlText w:val=""/>
      <w:lvlJc w:val="left"/>
      <w:pPr>
        <w:tabs>
          <w:tab w:val="num" w:pos="4320"/>
        </w:tabs>
        <w:ind w:left="4320" w:hanging="360"/>
      </w:pPr>
      <w:rPr>
        <w:rFonts w:ascii="Wingdings" w:hAnsi="Wingdings" w:hint="default"/>
      </w:rPr>
    </w:lvl>
    <w:lvl w:ilvl="6" w:tplc="224282A2" w:tentative="1">
      <w:start w:val="1"/>
      <w:numFmt w:val="bullet"/>
      <w:lvlText w:val=""/>
      <w:lvlJc w:val="left"/>
      <w:pPr>
        <w:tabs>
          <w:tab w:val="num" w:pos="5040"/>
        </w:tabs>
        <w:ind w:left="5040" w:hanging="360"/>
      </w:pPr>
      <w:rPr>
        <w:rFonts w:ascii="Symbol" w:hAnsi="Symbol" w:hint="default"/>
      </w:rPr>
    </w:lvl>
    <w:lvl w:ilvl="7" w:tplc="FC96A762" w:tentative="1">
      <w:start w:val="1"/>
      <w:numFmt w:val="bullet"/>
      <w:lvlText w:val="o"/>
      <w:lvlJc w:val="left"/>
      <w:pPr>
        <w:tabs>
          <w:tab w:val="num" w:pos="5760"/>
        </w:tabs>
        <w:ind w:left="5760" w:hanging="360"/>
      </w:pPr>
      <w:rPr>
        <w:rFonts w:ascii="Courier New" w:hAnsi="Courier New" w:hint="default"/>
      </w:rPr>
    </w:lvl>
    <w:lvl w:ilvl="8" w:tplc="FD32F6DA"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1">
    <w:nsid w:val="312F1A47"/>
    <w:multiLevelType w:val="hybridMultilevel"/>
    <w:tmpl w:val="B9C2F824"/>
    <w:lvl w:ilvl="0" w:tplc="5600B1C4">
      <w:start w:val="1"/>
      <w:numFmt w:val="decimal"/>
      <w:lvlText w:val="%1."/>
      <w:lvlJc w:val="left"/>
      <w:pPr>
        <w:tabs>
          <w:tab w:val="num" w:pos="720"/>
        </w:tabs>
        <w:ind w:left="720" w:hanging="360"/>
      </w:pPr>
      <w:rPr>
        <w:rFonts w:hint="default"/>
      </w:rPr>
    </w:lvl>
    <w:lvl w:ilvl="1" w:tplc="456EE180" w:tentative="1">
      <w:start w:val="1"/>
      <w:numFmt w:val="lowerLetter"/>
      <w:lvlText w:val="%2."/>
      <w:lvlJc w:val="left"/>
      <w:pPr>
        <w:tabs>
          <w:tab w:val="num" w:pos="1440"/>
        </w:tabs>
        <w:ind w:left="1440" w:hanging="360"/>
      </w:pPr>
    </w:lvl>
    <w:lvl w:ilvl="2" w:tplc="A302FAF4" w:tentative="1">
      <w:start w:val="1"/>
      <w:numFmt w:val="lowerRoman"/>
      <w:lvlText w:val="%3."/>
      <w:lvlJc w:val="right"/>
      <w:pPr>
        <w:tabs>
          <w:tab w:val="num" w:pos="2160"/>
        </w:tabs>
        <w:ind w:left="2160" w:hanging="180"/>
      </w:pPr>
    </w:lvl>
    <w:lvl w:ilvl="3" w:tplc="0CB6F39C" w:tentative="1">
      <w:start w:val="1"/>
      <w:numFmt w:val="decimal"/>
      <w:lvlText w:val="%4."/>
      <w:lvlJc w:val="left"/>
      <w:pPr>
        <w:tabs>
          <w:tab w:val="num" w:pos="2880"/>
        </w:tabs>
        <w:ind w:left="2880" w:hanging="360"/>
      </w:pPr>
    </w:lvl>
    <w:lvl w:ilvl="4" w:tplc="399CA864" w:tentative="1">
      <w:start w:val="1"/>
      <w:numFmt w:val="lowerLetter"/>
      <w:lvlText w:val="%5."/>
      <w:lvlJc w:val="left"/>
      <w:pPr>
        <w:tabs>
          <w:tab w:val="num" w:pos="3600"/>
        </w:tabs>
        <w:ind w:left="3600" w:hanging="360"/>
      </w:pPr>
    </w:lvl>
    <w:lvl w:ilvl="5" w:tplc="8D486556" w:tentative="1">
      <w:start w:val="1"/>
      <w:numFmt w:val="lowerRoman"/>
      <w:lvlText w:val="%6."/>
      <w:lvlJc w:val="right"/>
      <w:pPr>
        <w:tabs>
          <w:tab w:val="num" w:pos="4320"/>
        </w:tabs>
        <w:ind w:left="4320" w:hanging="180"/>
      </w:pPr>
    </w:lvl>
    <w:lvl w:ilvl="6" w:tplc="F5C08888" w:tentative="1">
      <w:start w:val="1"/>
      <w:numFmt w:val="decimal"/>
      <w:lvlText w:val="%7."/>
      <w:lvlJc w:val="left"/>
      <w:pPr>
        <w:tabs>
          <w:tab w:val="num" w:pos="5040"/>
        </w:tabs>
        <w:ind w:left="5040" w:hanging="360"/>
      </w:pPr>
    </w:lvl>
    <w:lvl w:ilvl="7" w:tplc="366ACE36" w:tentative="1">
      <w:start w:val="1"/>
      <w:numFmt w:val="lowerLetter"/>
      <w:lvlText w:val="%8."/>
      <w:lvlJc w:val="left"/>
      <w:pPr>
        <w:tabs>
          <w:tab w:val="num" w:pos="5760"/>
        </w:tabs>
        <w:ind w:left="5760" w:hanging="360"/>
      </w:pPr>
    </w:lvl>
    <w:lvl w:ilvl="8" w:tplc="866EC2AA" w:tentative="1">
      <w:start w:val="1"/>
      <w:numFmt w:val="lowerRoman"/>
      <w:lvlText w:val="%9."/>
      <w:lvlJc w:val="right"/>
      <w:pPr>
        <w:tabs>
          <w:tab w:val="num" w:pos="6480"/>
        </w:tabs>
        <w:ind w:left="6480" w:hanging="180"/>
      </w:pPr>
    </w:lvl>
  </w:abstractNum>
  <w:abstractNum w:abstractNumId="15" w15:restartNumberingAfterBreak="1">
    <w:nsid w:val="3C1837EF"/>
    <w:multiLevelType w:val="multilevel"/>
    <w:tmpl w:val="01B6E9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1">
    <w:nsid w:val="46806336"/>
    <w:multiLevelType w:val="hybridMultilevel"/>
    <w:tmpl w:val="94446A4A"/>
    <w:lvl w:ilvl="0" w:tplc="9C3E8ABE">
      <w:start w:val="1"/>
      <w:numFmt w:val="bullet"/>
      <w:lvlText w:val=""/>
      <w:lvlJc w:val="left"/>
      <w:pPr>
        <w:tabs>
          <w:tab w:val="num" w:pos="720"/>
        </w:tabs>
        <w:ind w:left="720" w:hanging="360"/>
      </w:pPr>
      <w:rPr>
        <w:rFonts w:ascii="Symbol" w:hAnsi="Symbol" w:hint="default"/>
      </w:rPr>
    </w:lvl>
    <w:lvl w:ilvl="1" w:tplc="4118BAB6" w:tentative="1">
      <w:start w:val="1"/>
      <w:numFmt w:val="bullet"/>
      <w:lvlText w:val="o"/>
      <w:lvlJc w:val="left"/>
      <w:pPr>
        <w:tabs>
          <w:tab w:val="num" w:pos="1440"/>
        </w:tabs>
        <w:ind w:left="1440" w:hanging="360"/>
      </w:pPr>
      <w:rPr>
        <w:rFonts w:ascii="Courier New" w:hAnsi="Courier New" w:hint="default"/>
      </w:rPr>
    </w:lvl>
    <w:lvl w:ilvl="2" w:tplc="81284588" w:tentative="1">
      <w:start w:val="1"/>
      <w:numFmt w:val="bullet"/>
      <w:lvlText w:val=""/>
      <w:lvlJc w:val="left"/>
      <w:pPr>
        <w:tabs>
          <w:tab w:val="num" w:pos="2160"/>
        </w:tabs>
        <w:ind w:left="2160" w:hanging="360"/>
      </w:pPr>
      <w:rPr>
        <w:rFonts w:ascii="Wingdings" w:hAnsi="Wingdings" w:hint="default"/>
      </w:rPr>
    </w:lvl>
    <w:lvl w:ilvl="3" w:tplc="F378F67A" w:tentative="1">
      <w:start w:val="1"/>
      <w:numFmt w:val="bullet"/>
      <w:lvlText w:val=""/>
      <w:lvlJc w:val="left"/>
      <w:pPr>
        <w:tabs>
          <w:tab w:val="num" w:pos="2880"/>
        </w:tabs>
        <w:ind w:left="2880" w:hanging="360"/>
      </w:pPr>
      <w:rPr>
        <w:rFonts w:ascii="Symbol" w:hAnsi="Symbol" w:hint="default"/>
      </w:rPr>
    </w:lvl>
    <w:lvl w:ilvl="4" w:tplc="27DA3D86" w:tentative="1">
      <w:start w:val="1"/>
      <w:numFmt w:val="bullet"/>
      <w:lvlText w:val="o"/>
      <w:lvlJc w:val="left"/>
      <w:pPr>
        <w:tabs>
          <w:tab w:val="num" w:pos="3600"/>
        </w:tabs>
        <w:ind w:left="3600" w:hanging="360"/>
      </w:pPr>
      <w:rPr>
        <w:rFonts w:ascii="Courier New" w:hAnsi="Courier New" w:hint="default"/>
      </w:rPr>
    </w:lvl>
    <w:lvl w:ilvl="5" w:tplc="AEEC194E" w:tentative="1">
      <w:start w:val="1"/>
      <w:numFmt w:val="bullet"/>
      <w:lvlText w:val=""/>
      <w:lvlJc w:val="left"/>
      <w:pPr>
        <w:tabs>
          <w:tab w:val="num" w:pos="4320"/>
        </w:tabs>
        <w:ind w:left="4320" w:hanging="360"/>
      </w:pPr>
      <w:rPr>
        <w:rFonts w:ascii="Wingdings" w:hAnsi="Wingdings" w:hint="default"/>
      </w:rPr>
    </w:lvl>
    <w:lvl w:ilvl="6" w:tplc="41ACF64A" w:tentative="1">
      <w:start w:val="1"/>
      <w:numFmt w:val="bullet"/>
      <w:lvlText w:val=""/>
      <w:lvlJc w:val="left"/>
      <w:pPr>
        <w:tabs>
          <w:tab w:val="num" w:pos="5040"/>
        </w:tabs>
        <w:ind w:left="5040" w:hanging="360"/>
      </w:pPr>
      <w:rPr>
        <w:rFonts w:ascii="Symbol" w:hAnsi="Symbol" w:hint="default"/>
      </w:rPr>
    </w:lvl>
    <w:lvl w:ilvl="7" w:tplc="1A9297E2" w:tentative="1">
      <w:start w:val="1"/>
      <w:numFmt w:val="bullet"/>
      <w:lvlText w:val="o"/>
      <w:lvlJc w:val="left"/>
      <w:pPr>
        <w:tabs>
          <w:tab w:val="num" w:pos="5760"/>
        </w:tabs>
        <w:ind w:left="5760" w:hanging="360"/>
      </w:pPr>
      <w:rPr>
        <w:rFonts w:ascii="Courier New" w:hAnsi="Courier New" w:hint="default"/>
      </w:rPr>
    </w:lvl>
    <w:lvl w:ilvl="8" w:tplc="50402844"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1">
    <w:nsid w:val="4A027FF2"/>
    <w:multiLevelType w:val="hybridMultilevel"/>
    <w:tmpl w:val="5FFA5DC0"/>
    <w:lvl w:ilvl="0" w:tplc="872AF87A">
      <w:start w:val="5"/>
      <w:numFmt w:val="decimal"/>
      <w:lvlText w:val="%1"/>
      <w:lvlJc w:val="left"/>
      <w:pPr>
        <w:tabs>
          <w:tab w:val="num" w:pos="720"/>
        </w:tabs>
        <w:ind w:left="720" w:hanging="360"/>
      </w:pPr>
      <w:rPr>
        <w:rFonts w:hint="default"/>
      </w:rPr>
    </w:lvl>
    <w:lvl w:ilvl="1" w:tplc="1E1C9BDA" w:tentative="1">
      <w:start w:val="1"/>
      <w:numFmt w:val="lowerLetter"/>
      <w:lvlText w:val="%2."/>
      <w:lvlJc w:val="left"/>
      <w:pPr>
        <w:tabs>
          <w:tab w:val="num" w:pos="1440"/>
        </w:tabs>
        <w:ind w:left="1440" w:hanging="360"/>
      </w:pPr>
    </w:lvl>
    <w:lvl w:ilvl="2" w:tplc="75D85BC0" w:tentative="1">
      <w:start w:val="1"/>
      <w:numFmt w:val="lowerRoman"/>
      <w:lvlText w:val="%3."/>
      <w:lvlJc w:val="right"/>
      <w:pPr>
        <w:tabs>
          <w:tab w:val="num" w:pos="2160"/>
        </w:tabs>
        <w:ind w:left="2160" w:hanging="180"/>
      </w:pPr>
    </w:lvl>
    <w:lvl w:ilvl="3" w:tplc="4BF6B4D4" w:tentative="1">
      <w:start w:val="1"/>
      <w:numFmt w:val="decimal"/>
      <w:lvlText w:val="%4."/>
      <w:lvlJc w:val="left"/>
      <w:pPr>
        <w:tabs>
          <w:tab w:val="num" w:pos="2880"/>
        </w:tabs>
        <w:ind w:left="2880" w:hanging="360"/>
      </w:pPr>
    </w:lvl>
    <w:lvl w:ilvl="4" w:tplc="C5283B7E" w:tentative="1">
      <w:start w:val="1"/>
      <w:numFmt w:val="lowerLetter"/>
      <w:lvlText w:val="%5."/>
      <w:lvlJc w:val="left"/>
      <w:pPr>
        <w:tabs>
          <w:tab w:val="num" w:pos="3600"/>
        </w:tabs>
        <w:ind w:left="3600" w:hanging="360"/>
      </w:pPr>
    </w:lvl>
    <w:lvl w:ilvl="5" w:tplc="C8FAA270" w:tentative="1">
      <w:start w:val="1"/>
      <w:numFmt w:val="lowerRoman"/>
      <w:lvlText w:val="%6."/>
      <w:lvlJc w:val="right"/>
      <w:pPr>
        <w:tabs>
          <w:tab w:val="num" w:pos="4320"/>
        </w:tabs>
        <w:ind w:left="4320" w:hanging="180"/>
      </w:pPr>
    </w:lvl>
    <w:lvl w:ilvl="6" w:tplc="2D00AD3E" w:tentative="1">
      <w:start w:val="1"/>
      <w:numFmt w:val="decimal"/>
      <w:lvlText w:val="%7."/>
      <w:lvlJc w:val="left"/>
      <w:pPr>
        <w:tabs>
          <w:tab w:val="num" w:pos="5040"/>
        </w:tabs>
        <w:ind w:left="5040" w:hanging="360"/>
      </w:pPr>
    </w:lvl>
    <w:lvl w:ilvl="7" w:tplc="AAA65700" w:tentative="1">
      <w:start w:val="1"/>
      <w:numFmt w:val="lowerLetter"/>
      <w:lvlText w:val="%8."/>
      <w:lvlJc w:val="left"/>
      <w:pPr>
        <w:tabs>
          <w:tab w:val="num" w:pos="5760"/>
        </w:tabs>
        <w:ind w:left="5760" w:hanging="360"/>
      </w:pPr>
    </w:lvl>
    <w:lvl w:ilvl="8" w:tplc="11BE0C80" w:tentative="1">
      <w:start w:val="1"/>
      <w:numFmt w:val="lowerRoman"/>
      <w:lvlText w:val="%9."/>
      <w:lvlJc w:val="right"/>
      <w:pPr>
        <w:tabs>
          <w:tab w:val="num" w:pos="6480"/>
        </w:tabs>
        <w:ind w:left="6480" w:hanging="180"/>
      </w:pPr>
    </w:lvl>
  </w:abstractNum>
  <w:abstractNum w:abstractNumId="18" w15:restartNumberingAfterBreak="1">
    <w:nsid w:val="4DC0090E"/>
    <w:multiLevelType w:val="hybridMultilevel"/>
    <w:tmpl w:val="288625B4"/>
    <w:lvl w:ilvl="0" w:tplc="B5C01A92">
      <w:start w:val="1"/>
      <w:numFmt w:val="decimal"/>
      <w:lvlText w:val="%1."/>
      <w:lvlJc w:val="left"/>
      <w:pPr>
        <w:ind w:left="720" w:hanging="360"/>
      </w:pPr>
    </w:lvl>
    <w:lvl w:ilvl="1" w:tplc="C83071B6" w:tentative="1">
      <w:start w:val="1"/>
      <w:numFmt w:val="lowerLetter"/>
      <w:lvlText w:val="%2."/>
      <w:lvlJc w:val="left"/>
      <w:pPr>
        <w:ind w:left="1440" w:hanging="360"/>
      </w:pPr>
    </w:lvl>
    <w:lvl w:ilvl="2" w:tplc="CC207412" w:tentative="1">
      <w:start w:val="1"/>
      <w:numFmt w:val="lowerRoman"/>
      <w:lvlText w:val="%3."/>
      <w:lvlJc w:val="right"/>
      <w:pPr>
        <w:ind w:left="2160" w:hanging="180"/>
      </w:pPr>
    </w:lvl>
    <w:lvl w:ilvl="3" w:tplc="6C440D2A" w:tentative="1">
      <w:start w:val="1"/>
      <w:numFmt w:val="decimal"/>
      <w:lvlText w:val="%4."/>
      <w:lvlJc w:val="left"/>
      <w:pPr>
        <w:ind w:left="2880" w:hanging="360"/>
      </w:pPr>
    </w:lvl>
    <w:lvl w:ilvl="4" w:tplc="76C60744" w:tentative="1">
      <w:start w:val="1"/>
      <w:numFmt w:val="lowerLetter"/>
      <w:lvlText w:val="%5."/>
      <w:lvlJc w:val="left"/>
      <w:pPr>
        <w:ind w:left="3600" w:hanging="360"/>
      </w:pPr>
    </w:lvl>
    <w:lvl w:ilvl="5" w:tplc="0F9E7866" w:tentative="1">
      <w:start w:val="1"/>
      <w:numFmt w:val="lowerRoman"/>
      <w:lvlText w:val="%6."/>
      <w:lvlJc w:val="right"/>
      <w:pPr>
        <w:ind w:left="4320" w:hanging="180"/>
      </w:pPr>
    </w:lvl>
    <w:lvl w:ilvl="6" w:tplc="4D042346" w:tentative="1">
      <w:start w:val="1"/>
      <w:numFmt w:val="decimal"/>
      <w:lvlText w:val="%7."/>
      <w:lvlJc w:val="left"/>
      <w:pPr>
        <w:ind w:left="5040" w:hanging="360"/>
      </w:pPr>
    </w:lvl>
    <w:lvl w:ilvl="7" w:tplc="95846CC8" w:tentative="1">
      <w:start w:val="1"/>
      <w:numFmt w:val="lowerLetter"/>
      <w:lvlText w:val="%8."/>
      <w:lvlJc w:val="left"/>
      <w:pPr>
        <w:ind w:left="5760" w:hanging="360"/>
      </w:pPr>
    </w:lvl>
    <w:lvl w:ilvl="8" w:tplc="C5E68C26" w:tentative="1">
      <w:start w:val="1"/>
      <w:numFmt w:val="lowerRoman"/>
      <w:lvlText w:val="%9."/>
      <w:lvlJc w:val="right"/>
      <w:pPr>
        <w:ind w:left="6480" w:hanging="180"/>
      </w:pPr>
    </w:lvl>
  </w:abstractNum>
  <w:abstractNum w:abstractNumId="19" w15:restartNumberingAfterBreak="1">
    <w:nsid w:val="4F13507D"/>
    <w:multiLevelType w:val="singleLevel"/>
    <w:tmpl w:val="08C4CAA8"/>
    <w:lvl w:ilvl="0">
      <w:numFmt w:val="bullet"/>
      <w:lvlText w:val="-"/>
      <w:lvlJc w:val="left"/>
      <w:pPr>
        <w:tabs>
          <w:tab w:val="num" w:pos="360"/>
        </w:tabs>
        <w:ind w:left="360" w:hanging="360"/>
      </w:pPr>
      <w:rPr>
        <w:rFonts w:hint="default"/>
      </w:rPr>
    </w:lvl>
  </w:abstractNum>
  <w:abstractNum w:abstractNumId="20" w15:restartNumberingAfterBreak="1">
    <w:nsid w:val="53EC4B9F"/>
    <w:multiLevelType w:val="hybridMultilevel"/>
    <w:tmpl w:val="D472BAF2"/>
    <w:lvl w:ilvl="0" w:tplc="F3023FDA">
      <w:start w:val="1"/>
      <w:numFmt w:val="bullet"/>
      <w:lvlText w:val=""/>
      <w:lvlJc w:val="left"/>
      <w:pPr>
        <w:ind w:left="1080" w:hanging="360"/>
      </w:pPr>
      <w:rPr>
        <w:rFonts w:ascii="Symbol" w:hAnsi="Symbol" w:hint="default"/>
      </w:rPr>
    </w:lvl>
    <w:lvl w:ilvl="1" w:tplc="05C2555C" w:tentative="1">
      <w:start w:val="1"/>
      <w:numFmt w:val="bullet"/>
      <w:lvlText w:val="o"/>
      <w:lvlJc w:val="left"/>
      <w:pPr>
        <w:ind w:left="1800" w:hanging="360"/>
      </w:pPr>
      <w:rPr>
        <w:rFonts w:ascii="Courier New" w:hAnsi="Courier New" w:cs="Courier New" w:hint="default"/>
      </w:rPr>
    </w:lvl>
    <w:lvl w:ilvl="2" w:tplc="25D0280C" w:tentative="1">
      <w:start w:val="1"/>
      <w:numFmt w:val="bullet"/>
      <w:lvlText w:val=""/>
      <w:lvlJc w:val="left"/>
      <w:pPr>
        <w:ind w:left="2520" w:hanging="360"/>
      </w:pPr>
      <w:rPr>
        <w:rFonts w:ascii="Wingdings" w:hAnsi="Wingdings" w:hint="default"/>
      </w:rPr>
    </w:lvl>
    <w:lvl w:ilvl="3" w:tplc="AB684864" w:tentative="1">
      <w:start w:val="1"/>
      <w:numFmt w:val="bullet"/>
      <w:lvlText w:val=""/>
      <w:lvlJc w:val="left"/>
      <w:pPr>
        <w:ind w:left="3240" w:hanging="360"/>
      </w:pPr>
      <w:rPr>
        <w:rFonts w:ascii="Symbol" w:hAnsi="Symbol" w:hint="default"/>
      </w:rPr>
    </w:lvl>
    <w:lvl w:ilvl="4" w:tplc="76342F8C" w:tentative="1">
      <w:start w:val="1"/>
      <w:numFmt w:val="bullet"/>
      <w:lvlText w:val="o"/>
      <w:lvlJc w:val="left"/>
      <w:pPr>
        <w:ind w:left="3960" w:hanging="360"/>
      </w:pPr>
      <w:rPr>
        <w:rFonts w:ascii="Courier New" w:hAnsi="Courier New" w:cs="Courier New" w:hint="default"/>
      </w:rPr>
    </w:lvl>
    <w:lvl w:ilvl="5" w:tplc="919EFA38" w:tentative="1">
      <w:start w:val="1"/>
      <w:numFmt w:val="bullet"/>
      <w:lvlText w:val=""/>
      <w:lvlJc w:val="left"/>
      <w:pPr>
        <w:ind w:left="4680" w:hanging="360"/>
      </w:pPr>
      <w:rPr>
        <w:rFonts w:ascii="Wingdings" w:hAnsi="Wingdings" w:hint="default"/>
      </w:rPr>
    </w:lvl>
    <w:lvl w:ilvl="6" w:tplc="F0187090" w:tentative="1">
      <w:start w:val="1"/>
      <w:numFmt w:val="bullet"/>
      <w:lvlText w:val=""/>
      <w:lvlJc w:val="left"/>
      <w:pPr>
        <w:ind w:left="5400" w:hanging="360"/>
      </w:pPr>
      <w:rPr>
        <w:rFonts w:ascii="Symbol" w:hAnsi="Symbol" w:hint="default"/>
      </w:rPr>
    </w:lvl>
    <w:lvl w:ilvl="7" w:tplc="C1F46912" w:tentative="1">
      <w:start w:val="1"/>
      <w:numFmt w:val="bullet"/>
      <w:lvlText w:val="o"/>
      <w:lvlJc w:val="left"/>
      <w:pPr>
        <w:ind w:left="6120" w:hanging="360"/>
      </w:pPr>
      <w:rPr>
        <w:rFonts w:ascii="Courier New" w:hAnsi="Courier New" w:cs="Courier New" w:hint="default"/>
      </w:rPr>
    </w:lvl>
    <w:lvl w:ilvl="8" w:tplc="416094F2" w:tentative="1">
      <w:start w:val="1"/>
      <w:numFmt w:val="bullet"/>
      <w:lvlText w:val=""/>
      <w:lvlJc w:val="left"/>
      <w:pPr>
        <w:ind w:left="6840" w:hanging="360"/>
      </w:pPr>
      <w:rPr>
        <w:rFonts w:ascii="Wingdings" w:hAnsi="Wingdings" w:hint="default"/>
      </w:rPr>
    </w:lvl>
  </w:abstractNum>
  <w:abstractNum w:abstractNumId="21" w15:restartNumberingAfterBreak="0">
    <w:nsid w:val="5D710CF6"/>
    <w:multiLevelType w:val="multilevel"/>
    <w:tmpl w:val="C6C4FF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1">
    <w:nsid w:val="5F952897"/>
    <w:multiLevelType w:val="singleLevel"/>
    <w:tmpl w:val="880E169A"/>
    <w:lvl w:ilvl="0">
      <w:start w:val="1"/>
      <w:numFmt w:val="decimal"/>
      <w:lvlText w:val="%1."/>
      <w:lvlJc w:val="left"/>
      <w:pPr>
        <w:tabs>
          <w:tab w:val="num" w:pos="360"/>
        </w:tabs>
        <w:ind w:left="360" w:hanging="360"/>
      </w:pPr>
      <w:rPr>
        <w:strike w:val="0"/>
        <w:dstrike w:val="0"/>
      </w:rPr>
    </w:lvl>
  </w:abstractNum>
  <w:abstractNum w:abstractNumId="23" w15:restartNumberingAfterBreak="0">
    <w:nsid w:val="603F14D4"/>
    <w:multiLevelType w:val="multilevel"/>
    <w:tmpl w:val="913AEA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1">
    <w:nsid w:val="68BE7BC9"/>
    <w:multiLevelType w:val="hybridMultilevel"/>
    <w:tmpl w:val="47A84828"/>
    <w:lvl w:ilvl="0" w:tplc="774C12F0">
      <w:start w:val="1"/>
      <w:numFmt w:val="bullet"/>
      <w:lvlText w:val=""/>
      <w:lvlJc w:val="left"/>
      <w:pPr>
        <w:tabs>
          <w:tab w:val="num" w:pos="720"/>
        </w:tabs>
        <w:ind w:left="720" w:hanging="360"/>
      </w:pPr>
      <w:rPr>
        <w:rFonts w:ascii="Symbol" w:hAnsi="Symbol" w:hint="default"/>
      </w:rPr>
    </w:lvl>
    <w:lvl w:ilvl="1" w:tplc="C9FC5612" w:tentative="1">
      <w:start w:val="1"/>
      <w:numFmt w:val="bullet"/>
      <w:lvlText w:val="o"/>
      <w:lvlJc w:val="left"/>
      <w:pPr>
        <w:tabs>
          <w:tab w:val="num" w:pos="1440"/>
        </w:tabs>
        <w:ind w:left="1440" w:hanging="360"/>
      </w:pPr>
      <w:rPr>
        <w:rFonts w:ascii="Courier New" w:hAnsi="Courier New" w:hint="default"/>
      </w:rPr>
    </w:lvl>
    <w:lvl w:ilvl="2" w:tplc="4A44A2DA" w:tentative="1">
      <w:start w:val="1"/>
      <w:numFmt w:val="bullet"/>
      <w:lvlText w:val=""/>
      <w:lvlJc w:val="left"/>
      <w:pPr>
        <w:tabs>
          <w:tab w:val="num" w:pos="2160"/>
        </w:tabs>
        <w:ind w:left="2160" w:hanging="360"/>
      </w:pPr>
      <w:rPr>
        <w:rFonts w:ascii="Wingdings" w:hAnsi="Wingdings" w:hint="default"/>
      </w:rPr>
    </w:lvl>
    <w:lvl w:ilvl="3" w:tplc="0226B104" w:tentative="1">
      <w:start w:val="1"/>
      <w:numFmt w:val="bullet"/>
      <w:lvlText w:val=""/>
      <w:lvlJc w:val="left"/>
      <w:pPr>
        <w:tabs>
          <w:tab w:val="num" w:pos="2880"/>
        </w:tabs>
        <w:ind w:left="2880" w:hanging="360"/>
      </w:pPr>
      <w:rPr>
        <w:rFonts w:ascii="Symbol" w:hAnsi="Symbol" w:hint="default"/>
      </w:rPr>
    </w:lvl>
    <w:lvl w:ilvl="4" w:tplc="5D7CD39C" w:tentative="1">
      <w:start w:val="1"/>
      <w:numFmt w:val="bullet"/>
      <w:lvlText w:val="o"/>
      <w:lvlJc w:val="left"/>
      <w:pPr>
        <w:tabs>
          <w:tab w:val="num" w:pos="3600"/>
        </w:tabs>
        <w:ind w:left="3600" w:hanging="360"/>
      </w:pPr>
      <w:rPr>
        <w:rFonts w:ascii="Courier New" w:hAnsi="Courier New" w:hint="default"/>
      </w:rPr>
    </w:lvl>
    <w:lvl w:ilvl="5" w:tplc="7F963348" w:tentative="1">
      <w:start w:val="1"/>
      <w:numFmt w:val="bullet"/>
      <w:lvlText w:val=""/>
      <w:lvlJc w:val="left"/>
      <w:pPr>
        <w:tabs>
          <w:tab w:val="num" w:pos="4320"/>
        </w:tabs>
        <w:ind w:left="4320" w:hanging="360"/>
      </w:pPr>
      <w:rPr>
        <w:rFonts w:ascii="Wingdings" w:hAnsi="Wingdings" w:hint="default"/>
      </w:rPr>
    </w:lvl>
    <w:lvl w:ilvl="6" w:tplc="E1728C56" w:tentative="1">
      <w:start w:val="1"/>
      <w:numFmt w:val="bullet"/>
      <w:lvlText w:val=""/>
      <w:lvlJc w:val="left"/>
      <w:pPr>
        <w:tabs>
          <w:tab w:val="num" w:pos="5040"/>
        </w:tabs>
        <w:ind w:left="5040" w:hanging="360"/>
      </w:pPr>
      <w:rPr>
        <w:rFonts w:ascii="Symbol" w:hAnsi="Symbol" w:hint="default"/>
      </w:rPr>
    </w:lvl>
    <w:lvl w:ilvl="7" w:tplc="42A2C5FA" w:tentative="1">
      <w:start w:val="1"/>
      <w:numFmt w:val="bullet"/>
      <w:lvlText w:val="o"/>
      <w:lvlJc w:val="left"/>
      <w:pPr>
        <w:tabs>
          <w:tab w:val="num" w:pos="5760"/>
        </w:tabs>
        <w:ind w:left="5760" w:hanging="360"/>
      </w:pPr>
      <w:rPr>
        <w:rFonts w:ascii="Courier New" w:hAnsi="Courier New" w:hint="default"/>
      </w:rPr>
    </w:lvl>
    <w:lvl w:ilvl="8" w:tplc="B5DC4330"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1">
    <w:nsid w:val="6A174197"/>
    <w:multiLevelType w:val="hybridMultilevel"/>
    <w:tmpl w:val="E1307F76"/>
    <w:lvl w:ilvl="0" w:tplc="F32A55E2">
      <w:start w:val="1"/>
      <w:numFmt w:val="bullet"/>
      <w:lvlText w:val=""/>
      <w:lvlJc w:val="left"/>
      <w:pPr>
        <w:ind w:left="720" w:hanging="360"/>
      </w:pPr>
      <w:rPr>
        <w:rFonts w:ascii="Symbol" w:hAnsi="Symbol" w:hint="default"/>
      </w:rPr>
    </w:lvl>
    <w:lvl w:ilvl="1" w:tplc="34783EB8" w:tentative="1">
      <w:start w:val="1"/>
      <w:numFmt w:val="bullet"/>
      <w:lvlText w:val="o"/>
      <w:lvlJc w:val="left"/>
      <w:pPr>
        <w:ind w:left="1440" w:hanging="360"/>
      </w:pPr>
      <w:rPr>
        <w:rFonts w:ascii="Courier New" w:hAnsi="Courier New" w:cs="Courier New" w:hint="default"/>
      </w:rPr>
    </w:lvl>
    <w:lvl w:ilvl="2" w:tplc="8E9C6E4E" w:tentative="1">
      <w:start w:val="1"/>
      <w:numFmt w:val="bullet"/>
      <w:lvlText w:val=""/>
      <w:lvlJc w:val="left"/>
      <w:pPr>
        <w:ind w:left="2160" w:hanging="360"/>
      </w:pPr>
      <w:rPr>
        <w:rFonts w:ascii="Wingdings" w:hAnsi="Wingdings" w:hint="default"/>
      </w:rPr>
    </w:lvl>
    <w:lvl w:ilvl="3" w:tplc="295E731C" w:tentative="1">
      <w:start w:val="1"/>
      <w:numFmt w:val="bullet"/>
      <w:lvlText w:val=""/>
      <w:lvlJc w:val="left"/>
      <w:pPr>
        <w:ind w:left="2880" w:hanging="360"/>
      </w:pPr>
      <w:rPr>
        <w:rFonts w:ascii="Symbol" w:hAnsi="Symbol" w:hint="default"/>
      </w:rPr>
    </w:lvl>
    <w:lvl w:ilvl="4" w:tplc="7C66E07C" w:tentative="1">
      <w:start w:val="1"/>
      <w:numFmt w:val="bullet"/>
      <w:lvlText w:val="o"/>
      <w:lvlJc w:val="left"/>
      <w:pPr>
        <w:ind w:left="3600" w:hanging="360"/>
      </w:pPr>
      <w:rPr>
        <w:rFonts w:ascii="Courier New" w:hAnsi="Courier New" w:cs="Courier New" w:hint="default"/>
      </w:rPr>
    </w:lvl>
    <w:lvl w:ilvl="5" w:tplc="84B6DBC8" w:tentative="1">
      <w:start w:val="1"/>
      <w:numFmt w:val="bullet"/>
      <w:lvlText w:val=""/>
      <w:lvlJc w:val="left"/>
      <w:pPr>
        <w:ind w:left="4320" w:hanging="360"/>
      </w:pPr>
      <w:rPr>
        <w:rFonts w:ascii="Wingdings" w:hAnsi="Wingdings" w:hint="default"/>
      </w:rPr>
    </w:lvl>
    <w:lvl w:ilvl="6" w:tplc="3B0A7498" w:tentative="1">
      <w:start w:val="1"/>
      <w:numFmt w:val="bullet"/>
      <w:lvlText w:val=""/>
      <w:lvlJc w:val="left"/>
      <w:pPr>
        <w:ind w:left="5040" w:hanging="360"/>
      </w:pPr>
      <w:rPr>
        <w:rFonts w:ascii="Symbol" w:hAnsi="Symbol" w:hint="default"/>
      </w:rPr>
    </w:lvl>
    <w:lvl w:ilvl="7" w:tplc="780A9D5A" w:tentative="1">
      <w:start w:val="1"/>
      <w:numFmt w:val="bullet"/>
      <w:lvlText w:val="o"/>
      <w:lvlJc w:val="left"/>
      <w:pPr>
        <w:ind w:left="5760" w:hanging="360"/>
      </w:pPr>
      <w:rPr>
        <w:rFonts w:ascii="Courier New" w:hAnsi="Courier New" w:cs="Courier New" w:hint="default"/>
      </w:rPr>
    </w:lvl>
    <w:lvl w:ilvl="8" w:tplc="271A8644" w:tentative="1">
      <w:start w:val="1"/>
      <w:numFmt w:val="bullet"/>
      <w:lvlText w:val=""/>
      <w:lvlJc w:val="left"/>
      <w:pPr>
        <w:ind w:left="6480" w:hanging="360"/>
      </w:pPr>
      <w:rPr>
        <w:rFonts w:ascii="Wingdings" w:hAnsi="Wingdings" w:hint="default"/>
      </w:rPr>
    </w:lvl>
  </w:abstractNum>
  <w:abstractNum w:abstractNumId="26" w15:restartNumberingAfterBreak="0">
    <w:nsid w:val="6AC377D5"/>
    <w:multiLevelType w:val="multilevel"/>
    <w:tmpl w:val="06DCA6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1">
    <w:nsid w:val="745E1135"/>
    <w:multiLevelType w:val="hybridMultilevel"/>
    <w:tmpl w:val="66E4A8BA"/>
    <w:lvl w:ilvl="0" w:tplc="70E0D502">
      <w:start w:val="4"/>
      <w:numFmt w:val="decimal"/>
      <w:lvlText w:val="%1."/>
      <w:lvlJc w:val="left"/>
      <w:pPr>
        <w:tabs>
          <w:tab w:val="num" w:pos="720"/>
        </w:tabs>
        <w:ind w:left="720" w:hanging="360"/>
      </w:pPr>
      <w:rPr>
        <w:rFonts w:hint="default"/>
      </w:rPr>
    </w:lvl>
    <w:lvl w:ilvl="1" w:tplc="4F54D25C" w:tentative="1">
      <w:start w:val="1"/>
      <w:numFmt w:val="lowerLetter"/>
      <w:lvlText w:val="%2."/>
      <w:lvlJc w:val="left"/>
      <w:pPr>
        <w:tabs>
          <w:tab w:val="num" w:pos="1440"/>
        </w:tabs>
        <w:ind w:left="1440" w:hanging="360"/>
      </w:pPr>
    </w:lvl>
    <w:lvl w:ilvl="2" w:tplc="A41E8704" w:tentative="1">
      <w:start w:val="1"/>
      <w:numFmt w:val="lowerRoman"/>
      <w:lvlText w:val="%3."/>
      <w:lvlJc w:val="right"/>
      <w:pPr>
        <w:tabs>
          <w:tab w:val="num" w:pos="2160"/>
        </w:tabs>
        <w:ind w:left="2160" w:hanging="180"/>
      </w:pPr>
    </w:lvl>
    <w:lvl w:ilvl="3" w:tplc="49DE5894" w:tentative="1">
      <w:start w:val="1"/>
      <w:numFmt w:val="decimal"/>
      <w:lvlText w:val="%4."/>
      <w:lvlJc w:val="left"/>
      <w:pPr>
        <w:tabs>
          <w:tab w:val="num" w:pos="2880"/>
        </w:tabs>
        <w:ind w:left="2880" w:hanging="360"/>
      </w:pPr>
    </w:lvl>
    <w:lvl w:ilvl="4" w:tplc="BC64FB10" w:tentative="1">
      <w:start w:val="1"/>
      <w:numFmt w:val="lowerLetter"/>
      <w:lvlText w:val="%5."/>
      <w:lvlJc w:val="left"/>
      <w:pPr>
        <w:tabs>
          <w:tab w:val="num" w:pos="3600"/>
        </w:tabs>
        <w:ind w:left="3600" w:hanging="360"/>
      </w:pPr>
    </w:lvl>
    <w:lvl w:ilvl="5" w:tplc="3EE8B618" w:tentative="1">
      <w:start w:val="1"/>
      <w:numFmt w:val="lowerRoman"/>
      <w:lvlText w:val="%6."/>
      <w:lvlJc w:val="right"/>
      <w:pPr>
        <w:tabs>
          <w:tab w:val="num" w:pos="4320"/>
        </w:tabs>
        <w:ind w:left="4320" w:hanging="180"/>
      </w:pPr>
    </w:lvl>
    <w:lvl w:ilvl="6" w:tplc="6D860A20" w:tentative="1">
      <w:start w:val="1"/>
      <w:numFmt w:val="decimal"/>
      <w:lvlText w:val="%7."/>
      <w:lvlJc w:val="left"/>
      <w:pPr>
        <w:tabs>
          <w:tab w:val="num" w:pos="5040"/>
        </w:tabs>
        <w:ind w:left="5040" w:hanging="360"/>
      </w:pPr>
    </w:lvl>
    <w:lvl w:ilvl="7" w:tplc="BCEA0EB6" w:tentative="1">
      <w:start w:val="1"/>
      <w:numFmt w:val="lowerLetter"/>
      <w:lvlText w:val="%8."/>
      <w:lvlJc w:val="left"/>
      <w:pPr>
        <w:tabs>
          <w:tab w:val="num" w:pos="5760"/>
        </w:tabs>
        <w:ind w:left="5760" w:hanging="360"/>
      </w:pPr>
    </w:lvl>
    <w:lvl w:ilvl="8" w:tplc="C02016BE" w:tentative="1">
      <w:start w:val="1"/>
      <w:numFmt w:val="lowerRoman"/>
      <w:lvlText w:val="%9."/>
      <w:lvlJc w:val="right"/>
      <w:pPr>
        <w:tabs>
          <w:tab w:val="num" w:pos="6480"/>
        </w:tabs>
        <w:ind w:left="6480" w:hanging="180"/>
      </w:pPr>
    </w:lvl>
  </w:abstractNum>
  <w:abstractNum w:abstractNumId="28" w15:restartNumberingAfterBreak="1">
    <w:nsid w:val="752F5A27"/>
    <w:multiLevelType w:val="hybridMultilevel"/>
    <w:tmpl w:val="5A1ECE4E"/>
    <w:lvl w:ilvl="0" w:tplc="6F188742">
      <w:start w:val="5"/>
      <w:numFmt w:val="decimal"/>
      <w:lvlText w:val="%1"/>
      <w:lvlJc w:val="left"/>
      <w:pPr>
        <w:tabs>
          <w:tab w:val="num" w:pos="720"/>
        </w:tabs>
        <w:ind w:left="720" w:hanging="360"/>
      </w:pPr>
      <w:rPr>
        <w:rFonts w:hint="default"/>
      </w:rPr>
    </w:lvl>
    <w:lvl w:ilvl="1" w:tplc="62AA98D0" w:tentative="1">
      <w:start w:val="1"/>
      <w:numFmt w:val="lowerLetter"/>
      <w:lvlText w:val="%2."/>
      <w:lvlJc w:val="left"/>
      <w:pPr>
        <w:tabs>
          <w:tab w:val="num" w:pos="1440"/>
        </w:tabs>
        <w:ind w:left="1440" w:hanging="360"/>
      </w:pPr>
    </w:lvl>
    <w:lvl w:ilvl="2" w:tplc="EB68B062" w:tentative="1">
      <w:start w:val="1"/>
      <w:numFmt w:val="lowerRoman"/>
      <w:lvlText w:val="%3."/>
      <w:lvlJc w:val="right"/>
      <w:pPr>
        <w:tabs>
          <w:tab w:val="num" w:pos="2160"/>
        </w:tabs>
        <w:ind w:left="2160" w:hanging="180"/>
      </w:pPr>
    </w:lvl>
    <w:lvl w:ilvl="3" w:tplc="4A5C1F60" w:tentative="1">
      <w:start w:val="1"/>
      <w:numFmt w:val="decimal"/>
      <w:lvlText w:val="%4."/>
      <w:lvlJc w:val="left"/>
      <w:pPr>
        <w:tabs>
          <w:tab w:val="num" w:pos="2880"/>
        </w:tabs>
        <w:ind w:left="2880" w:hanging="360"/>
      </w:pPr>
    </w:lvl>
    <w:lvl w:ilvl="4" w:tplc="E8328320" w:tentative="1">
      <w:start w:val="1"/>
      <w:numFmt w:val="lowerLetter"/>
      <w:lvlText w:val="%5."/>
      <w:lvlJc w:val="left"/>
      <w:pPr>
        <w:tabs>
          <w:tab w:val="num" w:pos="3600"/>
        </w:tabs>
        <w:ind w:left="3600" w:hanging="360"/>
      </w:pPr>
    </w:lvl>
    <w:lvl w:ilvl="5" w:tplc="020288A4" w:tentative="1">
      <w:start w:val="1"/>
      <w:numFmt w:val="lowerRoman"/>
      <w:lvlText w:val="%6."/>
      <w:lvlJc w:val="right"/>
      <w:pPr>
        <w:tabs>
          <w:tab w:val="num" w:pos="4320"/>
        </w:tabs>
        <w:ind w:left="4320" w:hanging="180"/>
      </w:pPr>
    </w:lvl>
    <w:lvl w:ilvl="6" w:tplc="9CA84A6A" w:tentative="1">
      <w:start w:val="1"/>
      <w:numFmt w:val="decimal"/>
      <w:lvlText w:val="%7."/>
      <w:lvlJc w:val="left"/>
      <w:pPr>
        <w:tabs>
          <w:tab w:val="num" w:pos="5040"/>
        </w:tabs>
        <w:ind w:left="5040" w:hanging="360"/>
      </w:pPr>
    </w:lvl>
    <w:lvl w:ilvl="7" w:tplc="48DE02A4" w:tentative="1">
      <w:start w:val="1"/>
      <w:numFmt w:val="lowerLetter"/>
      <w:lvlText w:val="%8."/>
      <w:lvlJc w:val="left"/>
      <w:pPr>
        <w:tabs>
          <w:tab w:val="num" w:pos="5760"/>
        </w:tabs>
        <w:ind w:left="5760" w:hanging="360"/>
      </w:pPr>
    </w:lvl>
    <w:lvl w:ilvl="8" w:tplc="866AFB22" w:tentative="1">
      <w:start w:val="1"/>
      <w:numFmt w:val="lowerRoman"/>
      <w:lvlText w:val="%9."/>
      <w:lvlJc w:val="right"/>
      <w:pPr>
        <w:tabs>
          <w:tab w:val="num" w:pos="6480"/>
        </w:tabs>
        <w:ind w:left="6480" w:hanging="180"/>
      </w:pPr>
    </w:lvl>
  </w:abstractNum>
  <w:abstractNum w:abstractNumId="29" w15:restartNumberingAfterBreak="1">
    <w:nsid w:val="76380397"/>
    <w:multiLevelType w:val="multilevel"/>
    <w:tmpl w:val="B60C9A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217277632">
    <w:abstractNumId w:val="19"/>
  </w:num>
  <w:num w:numId="2" w16cid:durableId="358044672">
    <w:abstractNumId w:val="12"/>
  </w:num>
  <w:num w:numId="3" w16cid:durableId="1265070152">
    <w:abstractNumId w:val="9"/>
  </w:num>
  <w:num w:numId="4" w16cid:durableId="304706074">
    <w:abstractNumId w:val="7"/>
  </w:num>
  <w:num w:numId="5" w16cid:durableId="997267076">
    <w:abstractNumId w:val="6"/>
  </w:num>
  <w:num w:numId="6" w16cid:durableId="1895509629">
    <w:abstractNumId w:val="5"/>
  </w:num>
  <w:num w:numId="7" w16cid:durableId="1322075168">
    <w:abstractNumId w:val="4"/>
  </w:num>
  <w:num w:numId="8" w16cid:durableId="285551885">
    <w:abstractNumId w:val="8"/>
  </w:num>
  <w:num w:numId="9" w16cid:durableId="1391616395">
    <w:abstractNumId w:val="3"/>
  </w:num>
  <w:num w:numId="10" w16cid:durableId="1127118743">
    <w:abstractNumId w:val="2"/>
  </w:num>
  <w:num w:numId="11" w16cid:durableId="737241225">
    <w:abstractNumId w:val="1"/>
  </w:num>
  <w:num w:numId="12" w16cid:durableId="2115515643">
    <w:abstractNumId w:val="0"/>
  </w:num>
  <w:num w:numId="13" w16cid:durableId="1105006327">
    <w:abstractNumId w:val="14"/>
  </w:num>
  <w:num w:numId="14" w16cid:durableId="1221480190">
    <w:abstractNumId w:val="11"/>
  </w:num>
  <w:num w:numId="15" w16cid:durableId="1679700077">
    <w:abstractNumId w:val="13"/>
  </w:num>
  <w:num w:numId="16" w16cid:durableId="162816314">
    <w:abstractNumId w:val="27"/>
  </w:num>
  <w:num w:numId="17" w16cid:durableId="470288116">
    <w:abstractNumId w:val="17"/>
  </w:num>
  <w:num w:numId="18" w16cid:durableId="1518038422">
    <w:abstractNumId w:val="28"/>
  </w:num>
  <w:num w:numId="19" w16cid:durableId="422723463">
    <w:abstractNumId w:val="10"/>
  </w:num>
  <w:num w:numId="20" w16cid:durableId="1906450117">
    <w:abstractNumId w:val="24"/>
  </w:num>
  <w:num w:numId="21" w16cid:durableId="828593503">
    <w:abstractNumId w:val="16"/>
  </w:num>
  <w:num w:numId="22" w16cid:durableId="391579885">
    <w:abstractNumId w:val="22"/>
  </w:num>
  <w:num w:numId="23" w16cid:durableId="252859947">
    <w:abstractNumId w:val="18"/>
  </w:num>
  <w:num w:numId="24" w16cid:durableId="1569146547">
    <w:abstractNumId w:val="25"/>
  </w:num>
  <w:num w:numId="25" w16cid:durableId="48384272">
    <w:abstractNumId w:val="29"/>
  </w:num>
  <w:num w:numId="26" w16cid:durableId="459887563">
    <w:abstractNumId w:val="15"/>
  </w:num>
  <w:num w:numId="27" w16cid:durableId="222448643">
    <w:abstractNumId w:val="20"/>
  </w:num>
  <w:num w:numId="28" w16cid:durableId="817496709">
    <w:abstractNumId w:val="23"/>
  </w:num>
  <w:num w:numId="29" w16cid:durableId="1704330850">
    <w:abstractNumId w:val="26"/>
  </w:num>
  <w:num w:numId="30" w16cid:durableId="204833846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E76CEDAE-758D-4254-96EC-26414F70BD06}"/>
  </w:docVars>
  <w:rsids>
    <w:rsidRoot w:val="00F20BC8"/>
    <w:rsid w:val="000025D0"/>
    <w:rsid w:val="00003419"/>
    <w:rsid w:val="0000349D"/>
    <w:rsid w:val="00014FA8"/>
    <w:rsid w:val="000159DB"/>
    <w:rsid w:val="00045DE1"/>
    <w:rsid w:val="0005336B"/>
    <w:rsid w:val="000570E8"/>
    <w:rsid w:val="00062B1F"/>
    <w:rsid w:val="00063291"/>
    <w:rsid w:val="00066083"/>
    <w:rsid w:val="000660F1"/>
    <w:rsid w:val="000662C3"/>
    <w:rsid w:val="00074FC1"/>
    <w:rsid w:val="00077D9A"/>
    <w:rsid w:val="00085D07"/>
    <w:rsid w:val="00087A00"/>
    <w:rsid w:val="00091355"/>
    <w:rsid w:val="00093E8D"/>
    <w:rsid w:val="000A74E3"/>
    <w:rsid w:val="000A7512"/>
    <w:rsid w:val="000B2C27"/>
    <w:rsid w:val="000B504A"/>
    <w:rsid w:val="000C2098"/>
    <w:rsid w:val="000D4213"/>
    <w:rsid w:val="000D5175"/>
    <w:rsid w:val="000D5330"/>
    <w:rsid w:val="000E5DB6"/>
    <w:rsid w:val="000E7D19"/>
    <w:rsid w:val="000F2D09"/>
    <w:rsid w:val="000F4D33"/>
    <w:rsid w:val="00101CEB"/>
    <w:rsid w:val="0010499D"/>
    <w:rsid w:val="00113E44"/>
    <w:rsid w:val="00113F70"/>
    <w:rsid w:val="00122652"/>
    <w:rsid w:val="00136828"/>
    <w:rsid w:val="001457F5"/>
    <w:rsid w:val="00150840"/>
    <w:rsid w:val="0015257D"/>
    <w:rsid w:val="00154851"/>
    <w:rsid w:val="00157CFA"/>
    <w:rsid w:val="00162781"/>
    <w:rsid w:val="00164B3E"/>
    <w:rsid w:val="001838E0"/>
    <w:rsid w:val="00190D9F"/>
    <w:rsid w:val="001919DA"/>
    <w:rsid w:val="00194DE0"/>
    <w:rsid w:val="00197239"/>
    <w:rsid w:val="001A42C0"/>
    <w:rsid w:val="001A6631"/>
    <w:rsid w:val="001B0141"/>
    <w:rsid w:val="001D220E"/>
    <w:rsid w:val="001D41BB"/>
    <w:rsid w:val="001D6D5D"/>
    <w:rsid w:val="001E380E"/>
    <w:rsid w:val="001F3127"/>
    <w:rsid w:val="001F3847"/>
    <w:rsid w:val="002122C2"/>
    <w:rsid w:val="002144A3"/>
    <w:rsid w:val="002221CE"/>
    <w:rsid w:val="002304C3"/>
    <w:rsid w:val="00230665"/>
    <w:rsid w:val="00232E16"/>
    <w:rsid w:val="00264F4C"/>
    <w:rsid w:val="002708E6"/>
    <w:rsid w:val="002745D4"/>
    <w:rsid w:val="00280669"/>
    <w:rsid w:val="002846CB"/>
    <w:rsid w:val="00294C5E"/>
    <w:rsid w:val="00295B7E"/>
    <w:rsid w:val="00295CA9"/>
    <w:rsid w:val="002960F7"/>
    <w:rsid w:val="002A2586"/>
    <w:rsid w:val="002A7485"/>
    <w:rsid w:val="002B325E"/>
    <w:rsid w:val="002B7100"/>
    <w:rsid w:val="002C52D9"/>
    <w:rsid w:val="002C7518"/>
    <w:rsid w:val="002E0F60"/>
    <w:rsid w:val="002E720D"/>
    <w:rsid w:val="002F26AD"/>
    <w:rsid w:val="003009A9"/>
    <w:rsid w:val="00301BEB"/>
    <w:rsid w:val="00305610"/>
    <w:rsid w:val="00313BA5"/>
    <w:rsid w:val="0033238B"/>
    <w:rsid w:val="00335383"/>
    <w:rsid w:val="00347389"/>
    <w:rsid w:val="00352AF8"/>
    <w:rsid w:val="003626CE"/>
    <w:rsid w:val="003631F7"/>
    <w:rsid w:val="00365D13"/>
    <w:rsid w:val="0038630F"/>
    <w:rsid w:val="00394DB6"/>
    <w:rsid w:val="0039752B"/>
    <w:rsid w:val="003B24E9"/>
    <w:rsid w:val="003B4C52"/>
    <w:rsid w:val="003B4CBB"/>
    <w:rsid w:val="003B54E8"/>
    <w:rsid w:val="003F17FF"/>
    <w:rsid w:val="003F1919"/>
    <w:rsid w:val="003F232F"/>
    <w:rsid w:val="003F370B"/>
    <w:rsid w:val="003F5ADA"/>
    <w:rsid w:val="00400395"/>
    <w:rsid w:val="00412196"/>
    <w:rsid w:val="0041227C"/>
    <w:rsid w:val="004237E8"/>
    <w:rsid w:val="004368F4"/>
    <w:rsid w:val="004400D5"/>
    <w:rsid w:val="00442F27"/>
    <w:rsid w:val="00446B63"/>
    <w:rsid w:val="004542AB"/>
    <w:rsid w:val="0046022F"/>
    <w:rsid w:val="004658E5"/>
    <w:rsid w:val="00472ED8"/>
    <w:rsid w:val="004767BF"/>
    <w:rsid w:val="00482AC1"/>
    <w:rsid w:val="00492178"/>
    <w:rsid w:val="00495338"/>
    <w:rsid w:val="00495635"/>
    <w:rsid w:val="004A0CE9"/>
    <w:rsid w:val="004B3BFC"/>
    <w:rsid w:val="004C02B1"/>
    <w:rsid w:val="004D3DA6"/>
    <w:rsid w:val="004E6B27"/>
    <w:rsid w:val="004F0FDE"/>
    <w:rsid w:val="004F2FA0"/>
    <w:rsid w:val="004F4CBE"/>
    <w:rsid w:val="005059B6"/>
    <w:rsid w:val="0051142A"/>
    <w:rsid w:val="005153F1"/>
    <w:rsid w:val="00524E98"/>
    <w:rsid w:val="00532B64"/>
    <w:rsid w:val="00543073"/>
    <w:rsid w:val="0055086D"/>
    <w:rsid w:val="00551181"/>
    <w:rsid w:val="00554F38"/>
    <w:rsid w:val="005576AC"/>
    <w:rsid w:val="00561898"/>
    <w:rsid w:val="00562F03"/>
    <w:rsid w:val="005650A6"/>
    <w:rsid w:val="005703ED"/>
    <w:rsid w:val="0057463C"/>
    <w:rsid w:val="00590C4C"/>
    <w:rsid w:val="00593696"/>
    <w:rsid w:val="005A53B9"/>
    <w:rsid w:val="005B69C3"/>
    <w:rsid w:val="005B79DF"/>
    <w:rsid w:val="005B7D7C"/>
    <w:rsid w:val="005C078E"/>
    <w:rsid w:val="005D3C83"/>
    <w:rsid w:val="005E1862"/>
    <w:rsid w:val="00606443"/>
    <w:rsid w:val="00611F6D"/>
    <w:rsid w:val="00623941"/>
    <w:rsid w:val="00631296"/>
    <w:rsid w:val="0064488F"/>
    <w:rsid w:val="00646C2D"/>
    <w:rsid w:val="00651F04"/>
    <w:rsid w:val="006571E8"/>
    <w:rsid w:val="00665C98"/>
    <w:rsid w:val="006712D4"/>
    <w:rsid w:val="00673B2E"/>
    <w:rsid w:val="00674867"/>
    <w:rsid w:val="00683120"/>
    <w:rsid w:val="006849F4"/>
    <w:rsid w:val="00686C51"/>
    <w:rsid w:val="00697989"/>
    <w:rsid w:val="006A15E0"/>
    <w:rsid w:val="006C1B33"/>
    <w:rsid w:val="006C54C4"/>
    <w:rsid w:val="006E03DF"/>
    <w:rsid w:val="006E090D"/>
    <w:rsid w:val="006E3903"/>
    <w:rsid w:val="006E7584"/>
    <w:rsid w:val="006E7B5E"/>
    <w:rsid w:val="006F4D39"/>
    <w:rsid w:val="006F7D52"/>
    <w:rsid w:val="00706E4D"/>
    <w:rsid w:val="00710E2C"/>
    <w:rsid w:val="00716300"/>
    <w:rsid w:val="00716C5C"/>
    <w:rsid w:val="0072087F"/>
    <w:rsid w:val="00723117"/>
    <w:rsid w:val="0073318A"/>
    <w:rsid w:val="007401F6"/>
    <w:rsid w:val="00752055"/>
    <w:rsid w:val="00753AF2"/>
    <w:rsid w:val="00764B05"/>
    <w:rsid w:val="0077109A"/>
    <w:rsid w:val="00777E9B"/>
    <w:rsid w:val="007811D9"/>
    <w:rsid w:val="00781376"/>
    <w:rsid w:val="00794CEC"/>
    <w:rsid w:val="007B3C8F"/>
    <w:rsid w:val="007B554C"/>
    <w:rsid w:val="007B7126"/>
    <w:rsid w:val="007C2731"/>
    <w:rsid w:val="007C4CF9"/>
    <w:rsid w:val="007C4D39"/>
    <w:rsid w:val="007C6279"/>
    <w:rsid w:val="007C6FBD"/>
    <w:rsid w:val="007D1C75"/>
    <w:rsid w:val="007D548A"/>
    <w:rsid w:val="007D71EA"/>
    <w:rsid w:val="007E4BD5"/>
    <w:rsid w:val="007F1BA1"/>
    <w:rsid w:val="008028ED"/>
    <w:rsid w:val="00803F97"/>
    <w:rsid w:val="008059F8"/>
    <w:rsid w:val="00806FFC"/>
    <w:rsid w:val="00807A59"/>
    <w:rsid w:val="0081148F"/>
    <w:rsid w:val="00813072"/>
    <w:rsid w:val="00824C43"/>
    <w:rsid w:val="00830718"/>
    <w:rsid w:val="008332EE"/>
    <w:rsid w:val="008358B3"/>
    <w:rsid w:val="00837759"/>
    <w:rsid w:val="008431DA"/>
    <w:rsid w:val="00846118"/>
    <w:rsid w:val="00854906"/>
    <w:rsid w:val="00864736"/>
    <w:rsid w:val="0086520F"/>
    <w:rsid w:val="00866C13"/>
    <w:rsid w:val="0088372F"/>
    <w:rsid w:val="008837BD"/>
    <w:rsid w:val="00884B05"/>
    <w:rsid w:val="0089162B"/>
    <w:rsid w:val="008B0885"/>
    <w:rsid w:val="008B22AC"/>
    <w:rsid w:val="008B2DC0"/>
    <w:rsid w:val="008C0AA8"/>
    <w:rsid w:val="008C22F7"/>
    <w:rsid w:val="008C2712"/>
    <w:rsid w:val="008D0D85"/>
    <w:rsid w:val="008D1C54"/>
    <w:rsid w:val="008D2C63"/>
    <w:rsid w:val="008D2D5B"/>
    <w:rsid w:val="008D5D4B"/>
    <w:rsid w:val="008E2A45"/>
    <w:rsid w:val="008E5146"/>
    <w:rsid w:val="008E6FDA"/>
    <w:rsid w:val="0090486A"/>
    <w:rsid w:val="00922A97"/>
    <w:rsid w:val="009262EF"/>
    <w:rsid w:val="00926901"/>
    <w:rsid w:val="00940B97"/>
    <w:rsid w:val="00942040"/>
    <w:rsid w:val="00942DC4"/>
    <w:rsid w:val="00945F5C"/>
    <w:rsid w:val="0095321A"/>
    <w:rsid w:val="00963D13"/>
    <w:rsid w:val="00973B3D"/>
    <w:rsid w:val="009753B1"/>
    <w:rsid w:val="009864B5"/>
    <w:rsid w:val="009878BB"/>
    <w:rsid w:val="00995408"/>
    <w:rsid w:val="00995A85"/>
    <w:rsid w:val="009A1474"/>
    <w:rsid w:val="009A15A4"/>
    <w:rsid w:val="009A5085"/>
    <w:rsid w:val="009B1CE0"/>
    <w:rsid w:val="009B3316"/>
    <w:rsid w:val="009B526B"/>
    <w:rsid w:val="009C5402"/>
    <w:rsid w:val="009C5460"/>
    <w:rsid w:val="009D4612"/>
    <w:rsid w:val="009E2FE8"/>
    <w:rsid w:val="009F6514"/>
    <w:rsid w:val="00A01C44"/>
    <w:rsid w:val="00A17AAB"/>
    <w:rsid w:val="00A21ECF"/>
    <w:rsid w:val="00A33B57"/>
    <w:rsid w:val="00A41EB6"/>
    <w:rsid w:val="00A45D8D"/>
    <w:rsid w:val="00A468CB"/>
    <w:rsid w:val="00A51E4E"/>
    <w:rsid w:val="00A5252D"/>
    <w:rsid w:val="00A565D3"/>
    <w:rsid w:val="00A56BC0"/>
    <w:rsid w:val="00A62DA6"/>
    <w:rsid w:val="00A63F2C"/>
    <w:rsid w:val="00A704D3"/>
    <w:rsid w:val="00A74D6E"/>
    <w:rsid w:val="00A77164"/>
    <w:rsid w:val="00A77A5B"/>
    <w:rsid w:val="00A81BDE"/>
    <w:rsid w:val="00A843F7"/>
    <w:rsid w:val="00A922EB"/>
    <w:rsid w:val="00A952E8"/>
    <w:rsid w:val="00AA364D"/>
    <w:rsid w:val="00AB217C"/>
    <w:rsid w:val="00AB387D"/>
    <w:rsid w:val="00AB3955"/>
    <w:rsid w:val="00AB575E"/>
    <w:rsid w:val="00AB7DD1"/>
    <w:rsid w:val="00AC5F69"/>
    <w:rsid w:val="00AC7F46"/>
    <w:rsid w:val="00AD197F"/>
    <w:rsid w:val="00AD29EA"/>
    <w:rsid w:val="00AD6027"/>
    <w:rsid w:val="00AE6783"/>
    <w:rsid w:val="00AE7802"/>
    <w:rsid w:val="00AF4EE1"/>
    <w:rsid w:val="00B01766"/>
    <w:rsid w:val="00B0616F"/>
    <w:rsid w:val="00B22ECD"/>
    <w:rsid w:val="00B23822"/>
    <w:rsid w:val="00B3515F"/>
    <w:rsid w:val="00B37014"/>
    <w:rsid w:val="00B430CD"/>
    <w:rsid w:val="00B43404"/>
    <w:rsid w:val="00B748A8"/>
    <w:rsid w:val="00B755FC"/>
    <w:rsid w:val="00B81F1A"/>
    <w:rsid w:val="00B93E2D"/>
    <w:rsid w:val="00BA3791"/>
    <w:rsid w:val="00BA688F"/>
    <w:rsid w:val="00BB0A42"/>
    <w:rsid w:val="00BB0F30"/>
    <w:rsid w:val="00BB5047"/>
    <w:rsid w:val="00BC0109"/>
    <w:rsid w:val="00BC1D5D"/>
    <w:rsid w:val="00BC3A82"/>
    <w:rsid w:val="00BC6BA6"/>
    <w:rsid w:val="00BD2CF0"/>
    <w:rsid w:val="00BD69AC"/>
    <w:rsid w:val="00BE0799"/>
    <w:rsid w:val="00BE230E"/>
    <w:rsid w:val="00BE2534"/>
    <w:rsid w:val="00BE2B22"/>
    <w:rsid w:val="00BF094C"/>
    <w:rsid w:val="00BF3986"/>
    <w:rsid w:val="00C01D73"/>
    <w:rsid w:val="00C13F1F"/>
    <w:rsid w:val="00C15C83"/>
    <w:rsid w:val="00C2719C"/>
    <w:rsid w:val="00C3027B"/>
    <w:rsid w:val="00C31D36"/>
    <w:rsid w:val="00C34B9D"/>
    <w:rsid w:val="00C35FE2"/>
    <w:rsid w:val="00C42C1E"/>
    <w:rsid w:val="00C56D88"/>
    <w:rsid w:val="00C61097"/>
    <w:rsid w:val="00C653F5"/>
    <w:rsid w:val="00C767D1"/>
    <w:rsid w:val="00C838AE"/>
    <w:rsid w:val="00C84066"/>
    <w:rsid w:val="00C9166B"/>
    <w:rsid w:val="00CA3513"/>
    <w:rsid w:val="00CB11CD"/>
    <w:rsid w:val="00CD582F"/>
    <w:rsid w:val="00CD6B8C"/>
    <w:rsid w:val="00CD7604"/>
    <w:rsid w:val="00CE4714"/>
    <w:rsid w:val="00CE76D4"/>
    <w:rsid w:val="00CF0926"/>
    <w:rsid w:val="00CF366C"/>
    <w:rsid w:val="00CF6D1F"/>
    <w:rsid w:val="00D02B94"/>
    <w:rsid w:val="00D11D8B"/>
    <w:rsid w:val="00D140EA"/>
    <w:rsid w:val="00D15B95"/>
    <w:rsid w:val="00D1652B"/>
    <w:rsid w:val="00D20A3B"/>
    <w:rsid w:val="00D23AB3"/>
    <w:rsid w:val="00D2658A"/>
    <w:rsid w:val="00D34F4E"/>
    <w:rsid w:val="00D35091"/>
    <w:rsid w:val="00D436B5"/>
    <w:rsid w:val="00D54FA2"/>
    <w:rsid w:val="00D65DB5"/>
    <w:rsid w:val="00D71312"/>
    <w:rsid w:val="00D75DAC"/>
    <w:rsid w:val="00D87ACE"/>
    <w:rsid w:val="00DA1DD6"/>
    <w:rsid w:val="00DB2551"/>
    <w:rsid w:val="00DB4BCC"/>
    <w:rsid w:val="00DB5B7A"/>
    <w:rsid w:val="00DC1E84"/>
    <w:rsid w:val="00DC4780"/>
    <w:rsid w:val="00DC5A89"/>
    <w:rsid w:val="00DC6A36"/>
    <w:rsid w:val="00DC76D1"/>
    <w:rsid w:val="00DD094F"/>
    <w:rsid w:val="00DE4A27"/>
    <w:rsid w:val="00DF5EC0"/>
    <w:rsid w:val="00DF79E6"/>
    <w:rsid w:val="00E16AA9"/>
    <w:rsid w:val="00E31E63"/>
    <w:rsid w:val="00E341C0"/>
    <w:rsid w:val="00E3679F"/>
    <w:rsid w:val="00E36811"/>
    <w:rsid w:val="00E40D69"/>
    <w:rsid w:val="00E51188"/>
    <w:rsid w:val="00E52CCC"/>
    <w:rsid w:val="00E5652C"/>
    <w:rsid w:val="00E679DB"/>
    <w:rsid w:val="00E75F0F"/>
    <w:rsid w:val="00E76D6B"/>
    <w:rsid w:val="00E80BE8"/>
    <w:rsid w:val="00E83FCF"/>
    <w:rsid w:val="00E8670E"/>
    <w:rsid w:val="00E868C7"/>
    <w:rsid w:val="00EA35D9"/>
    <w:rsid w:val="00EA3782"/>
    <w:rsid w:val="00EA37F5"/>
    <w:rsid w:val="00EB15C3"/>
    <w:rsid w:val="00EB57BF"/>
    <w:rsid w:val="00EC3717"/>
    <w:rsid w:val="00EC7570"/>
    <w:rsid w:val="00EE4BD3"/>
    <w:rsid w:val="00EF0C77"/>
    <w:rsid w:val="00EF1270"/>
    <w:rsid w:val="00EF1DD6"/>
    <w:rsid w:val="00EF4FA0"/>
    <w:rsid w:val="00EF682B"/>
    <w:rsid w:val="00EF7DCD"/>
    <w:rsid w:val="00F141CE"/>
    <w:rsid w:val="00F20BC8"/>
    <w:rsid w:val="00F20BE5"/>
    <w:rsid w:val="00F21FF0"/>
    <w:rsid w:val="00F2687D"/>
    <w:rsid w:val="00F26D9B"/>
    <w:rsid w:val="00F35CBA"/>
    <w:rsid w:val="00F371A6"/>
    <w:rsid w:val="00F44D1B"/>
    <w:rsid w:val="00F46779"/>
    <w:rsid w:val="00F46E76"/>
    <w:rsid w:val="00F47960"/>
    <w:rsid w:val="00F521F5"/>
    <w:rsid w:val="00F54DD2"/>
    <w:rsid w:val="00F61008"/>
    <w:rsid w:val="00F633B0"/>
    <w:rsid w:val="00F671DD"/>
    <w:rsid w:val="00F6749B"/>
    <w:rsid w:val="00F73C17"/>
    <w:rsid w:val="00F90FD2"/>
    <w:rsid w:val="00F97215"/>
    <w:rsid w:val="00FA2B9C"/>
    <w:rsid w:val="00FA3A00"/>
    <w:rsid w:val="00FC2E91"/>
    <w:rsid w:val="00FE6A12"/>
    <w:rsid w:val="00FF304E"/>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9AD9375"/>
  <w15:chartTrackingRefBased/>
  <w15:docId w15:val="{464ADDA1-6E95-4C90-84B8-08C42FC337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header" w:uiPriority="99"/>
    <w:lsdException w:name="caption" w:qFormat="1"/>
    <w:lsdException w:name="Title" w:qFormat="1"/>
    <w:lsdException w:name="Subtitle" w:qFormat="1"/>
    <w:lsdException w:name="Strong" w:qFormat="1"/>
    <w:lsdException w:name="Emphasis" w:qFormat="1"/>
    <w:lsdException w:name="Normal (Web)" w:uiPriority="99"/>
    <w:lsdException w:name="HTML Sample" w:semiHidden="1" w:unhideWhenUsed="1"/>
    <w:lsdException w:name="HTML Variable" w:semiHidden="1" w:unhideWhenUsed="1"/>
    <w:lsdException w:name="Normal Table"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Arial" w:hAnsi="Arial"/>
      <w:sz w:val="24"/>
      <w:lang w:eastAsia="en-US"/>
    </w:rPr>
  </w:style>
  <w:style w:type="paragraph" w:styleId="Heading1">
    <w:name w:val="heading 1"/>
    <w:basedOn w:val="Normal"/>
    <w:next w:val="Normal"/>
    <w:qFormat/>
    <w:pPr>
      <w:keepNext/>
      <w:jc w:val="center"/>
      <w:outlineLvl w:val="0"/>
    </w:pPr>
    <w:rPr>
      <w:sz w:val="28"/>
    </w:rPr>
  </w:style>
  <w:style w:type="paragraph" w:styleId="Heading5">
    <w:name w:val="heading 5"/>
    <w:basedOn w:val="Normal"/>
    <w:next w:val="Normal"/>
    <w:qFormat/>
    <w:pPr>
      <w:spacing w:before="240" w:after="60"/>
      <w:outlineLvl w:val="4"/>
    </w:pPr>
    <w:rPr>
      <w:sz w:val="22"/>
    </w:rPr>
  </w:style>
  <w:style w:type="paragraph" w:styleId="Heading6">
    <w:name w:val="heading 6"/>
    <w:basedOn w:val="Normal"/>
    <w:next w:val="Normal"/>
    <w:qFormat/>
    <w:pPr>
      <w:spacing w:before="240" w:after="60"/>
      <w:outlineLvl w:val="5"/>
    </w:pPr>
    <w:rPr>
      <w:i/>
      <w:sz w:val="22"/>
    </w:rPr>
  </w:style>
  <w:style w:type="paragraph" w:styleId="Heading7">
    <w:name w:val="heading 7"/>
    <w:basedOn w:val="Normal"/>
    <w:next w:val="Normal"/>
    <w:qFormat/>
    <w:pPr>
      <w:spacing w:before="240" w:after="60"/>
      <w:outlineLvl w:val="6"/>
    </w:pPr>
    <w:rPr>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semiHidden/>
    <w:pPr>
      <w:widowControl w:val="0"/>
    </w:pPr>
    <w:rPr>
      <w:snapToGrid w:val="0"/>
    </w:rPr>
  </w:style>
  <w:style w:type="paragraph" w:styleId="Caption">
    <w:name w:val="caption"/>
    <w:basedOn w:val="Normal"/>
    <w:next w:val="Normal"/>
    <w:qFormat/>
    <w:pPr>
      <w:widowControl w:val="0"/>
    </w:pPr>
    <w:rPr>
      <w:snapToGrid w:val="0"/>
    </w:rPr>
  </w:style>
  <w:style w:type="paragraph" w:styleId="Header">
    <w:name w:val="header"/>
    <w:basedOn w:val="Normal"/>
    <w:link w:val="HeaderChar"/>
    <w:uiPriority w:val="99"/>
    <w:pPr>
      <w:widowControl w:val="0"/>
      <w:tabs>
        <w:tab w:val="center" w:pos="4153"/>
        <w:tab w:val="right" w:pos="8306"/>
      </w:tabs>
    </w:pPr>
    <w:rPr>
      <w:snapToGrid w:val="0"/>
    </w:rPr>
  </w:style>
  <w:style w:type="paragraph" w:styleId="Footer">
    <w:name w:val="footer"/>
    <w:basedOn w:val="Normal"/>
    <w:pPr>
      <w:widowControl w:val="0"/>
      <w:tabs>
        <w:tab w:val="center" w:pos="4153"/>
        <w:tab w:val="right" w:pos="8306"/>
      </w:tabs>
    </w:pPr>
    <w:rPr>
      <w:snapToGrid w:val="0"/>
    </w:rPr>
  </w:style>
  <w:style w:type="character" w:styleId="PageNumber">
    <w:name w:val="page number"/>
    <w:basedOn w:val="DefaultParagraphFont"/>
    <w:rPr>
      <w:rFonts w:ascii="Arial" w:hAnsi="Arial"/>
    </w:rPr>
  </w:style>
  <w:style w:type="paragraph" w:customStyle="1" w:styleId="Addresses">
    <w:name w:val="Addresses"/>
    <w:basedOn w:val="Normal"/>
    <w:autoRedefine/>
    <w:pPr>
      <w:ind w:left="2835" w:hanging="2835"/>
    </w:pPr>
    <w:rPr>
      <w:spacing w:val="-2"/>
    </w:rPr>
  </w:style>
  <w:style w:type="paragraph" w:customStyle="1" w:styleId="Contacts">
    <w:name w:val="Contacts"/>
    <w:basedOn w:val="Normal"/>
  </w:style>
  <w:style w:type="paragraph" w:customStyle="1" w:styleId="Paragraphs">
    <w:name w:val="Paragraphs"/>
    <w:basedOn w:val="BodyText"/>
    <w:pPr>
      <w:widowControl w:val="0"/>
      <w:tabs>
        <w:tab w:val="left" w:pos="0"/>
        <w:tab w:val="left" w:pos="4320"/>
      </w:tabs>
      <w:suppressAutoHyphens/>
      <w:spacing w:after="0"/>
      <w:jc w:val="both"/>
    </w:pPr>
    <w:rPr>
      <w:snapToGrid w:val="0"/>
      <w:spacing w:val="-3"/>
    </w:rPr>
  </w:style>
  <w:style w:type="paragraph" w:styleId="BodyText">
    <w:name w:val="Body Text"/>
    <w:basedOn w:val="Normal"/>
    <w:pPr>
      <w:spacing w:after="120"/>
    </w:pPr>
  </w:style>
  <w:style w:type="paragraph" w:customStyle="1" w:styleId="Regions">
    <w:name w:val="Regions"/>
    <w:basedOn w:val="BodyText"/>
    <w:pPr>
      <w:widowControl w:val="0"/>
      <w:tabs>
        <w:tab w:val="left" w:pos="0"/>
        <w:tab w:val="left" w:pos="4320"/>
      </w:tabs>
      <w:suppressAutoHyphens/>
      <w:spacing w:after="0"/>
      <w:jc w:val="both"/>
    </w:pPr>
    <w:rPr>
      <w:snapToGrid w:val="0"/>
      <w:spacing w:val="-3"/>
    </w:rPr>
  </w:style>
  <w:style w:type="paragraph" w:styleId="DocumentMap">
    <w:name w:val="Document Map"/>
    <w:basedOn w:val="Normal"/>
    <w:semiHidden/>
    <w:pPr>
      <w:shd w:val="clear" w:color="auto" w:fill="000080"/>
    </w:pPr>
    <w:rPr>
      <w:rFonts w:ascii="Tahoma" w:hAnsi="Tahoma"/>
    </w:rPr>
  </w:style>
  <w:style w:type="paragraph" w:customStyle="1" w:styleId="PersonalAddressBook">
    <w:name w:val="Personal Address Book"/>
    <w:basedOn w:val="Normal"/>
  </w:style>
  <w:style w:type="paragraph" w:customStyle="1" w:styleId="AgencyMainHeading">
    <w:name w:val="Agency Main Heading"/>
    <w:autoRedefine/>
    <w:pPr>
      <w:jc w:val="both"/>
    </w:pPr>
    <w:rPr>
      <w:rFonts w:ascii="Arial" w:hAnsi="Arial"/>
      <w:b/>
      <w:caps/>
      <w:noProof/>
      <w:sz w:val="24"/>
      <w:u w:val="single"/>
      <w:lang w:eastAsia="en-US"/>
    </w:rPr>
  </w:style>
  <w:style w:type="paragraph" w:styleId="FootnoteText">
    <w:name w:val="footnote text"/>
    <w:basedOn w:val="Normal"/>
    <w:semiHidden/>
    <w:rPr>
      <w:sz w:val="20"/>
    </w:rPr>
  </w:style>
  <w:style w:type="character" w:styleId="FootnoteReference">
    <w:name w:val="footnote reference"/>
    <w:basedOn w:val="DefaultParagraphFont"/>
    <w:semiHidden/>
    <w:rPr>
      <w:rFonts w:ascii="Arial" w:hAnsi="Arial"/>
      <w:vertAlign w:val="superscript"/>
    </w:rPr>
  </w:style>
  <w:style w:type="character" w:styleId="EndnoteReference">
    <w:name w:val="endnote reference"/>
    <w:basedOn w:val="DefaultParagraphFont"/>
    <w:semiHidden/>
    <w:rPr>
      <w:rFonts w:ascii="Arial" w:hAnsi="Arial"/>
      <w:vertAlign w:val="superscript"/>
    </w:rPr>
  </w:style>
  <w:style w:type="paragraph" w:customStyle="1" w:styleId="BottomAddressEARIVE">
    <w:name w:val="BottomAddress_EARIVE"/>
    <w:pPr>
      <w:ind w:left="2835" w:hanging="2835"/>
    </w:pPr>
    <w:rPr>
      <w:rFonts w:ascii="Arial" w:hAnsi="Arial"/>
      <w:spacing w:val="-2"/>
      <w:sz w:val="24"/>
      <w:lang w:eastAsia="en-US"/>
    </w:rPr>
  </w:style>
  <w:style w:type="paragraph" w:customStyle="1" w:styleId="BottomAddressEAHAFR">
    <w:name w:val="BottomAddress_EAHAFR"/>
    <w:pPr>
      <w:ind w:left="2835" w:hanging="2835"/>
    </w:pPr>
    <w:rPr>
      <w:rFonts w:ascii="Arial" w:hAnsi="Arial"/>
      <w:spacing w:val="-2"/>
      <w:sz w:val="24"/>
      <w:lang w:eastAsia="en-US"/>
    </w:rPr>
  </w:style>
  <w:style w:type="paragraph" w:styleId="BalloonText">
    <w:name w:val="Balloon Text"/>
    <w:basedOn w:val="Normal"/>
    <w:semiHidden/>
    <w:rsid w:val="00524E98"/>
    <w:rPr>
      <w:rFonts w:ascii="Tahoma" w:hAnsi="Tahoma" w:cs="Tahoma"/>
      <w:sz w:val="16"/>
      <w:szCs w:val="16"/>
    </w:r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6"/>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6"/>
    </w:rPr>
  </w:style>
  <w:style w:type="paragraph" w:styleId="Closing">
    <w:name w:val="Closing"/>
    <w:basedOn w:val="Normal"/>
    <w:pPr>
      <w:ind w:left="4252"/>
    </w:pPr>
  </w:style>
  <w:style w:type="character" w:styleId="CommentReference">
    <w:name w:val="annotation reference"/>
    <w:basedOn w:val="DefaultParagraphFont"/>
    <w:semiHidden/>
    <w:rPr>
      <w:rFonts w:ascii="Arial" w:hAnsi="Arial"/>
      <w:sz w:val="16"/>
    </w:rPr>
  </w:style>
  <w:style w:type="paragraph" w:styleId="CommentText">
    <w:name w:val="annotation text"/>
    <w:basedOn w:val="Normal"/>
    <w:link w:val="CommentTextChar"/>
    <w:semiHidden/>
    <w:rPr>
      <w:sz w:val="20"/>
    </w:rPr>
  </w:style>
  <w:style w:type="paragraph" w:styleId="Date">
    <w:name w:val="Date"/>
    <w:basedOn w:val="Normal"/>
    <w:next w:val="Normal"/>
  </w:style>
  <w:style w:type="character" w:styleId="Emphasis">
    <w:name w:val="Emphasis"/>
    <w:basedOn w:val="DefaultParagraphFont"/>
    <w:qFormat/>
    <w:rPr>
      <w:rFonts w:ascii="Arial" w:hAnsi="Arial"/>
    </w:rPr>
  </w:style>
  <w:style w:type="character" w:styleId="FollowedHyperlink">
    <w:name w:val="FollowedHyperlink"/>
    <w:basedOn w:val="DefaultParagraphFont"/>
    <w:rPr>
      <w:rFonts w:ascii="Arial" w:hAnsi="Arial"/>
      <w:color w:val="800080"/>
      <w:u w:val="single"/>
    </w:rPr>
  </w:style>
  <w:style w:type="character" w:styleId="Hyperlink">
    <w:name w:val="Hyperlink"/>
    <w:basedOn w:val="DefaultParagraphFont"/>
    <w:rPr>
      <w:rFonts w:ascii="Arial" w:hAnsi="Arial"/>
      <w:color w:val="0000FF"/>
      <w:u w:val="single"/>
    </w:rPr>
  </w:style>
  <w:style w:type="paragraph" w:styleId="Index1">
    <w:name w:val="index 1"/>
    <w:basedOn w:val="Normal"/>
    <w:next w:val="Normal"/>
    <w:autoRedefine/>
    <w:semiHidden/>
    <w:pPr>
      <w:ind w:left="240" w:hanging="240"/>
    </w:pPr>
  </w:style>
  <w:style w:type="paragraph" w:styleId="Index2">
    <w:name w:val="index 2"/>
    <w:basedOn w:val="Normal"/>
    <w:next w:val="Normal"/>
    <w:autoRedefine/>
    <w:semiHidden/>
    <w:pPr>
      <w:ind w:left="480" w:hanging="240"/>
    </w:pPr>
  </w:style>
  <w:style w:type="paragraph" w:styleId="Index3">
    <w:name w:val="index 3"/>
    <w:basedOn w:val="Normal"/>
    <w:next w:val="Normal"/>
    <w:autoRedefine/>
    <w:semiHidden/>
    <w:pPr>
      <w:ind w:left="720" w:hanging="240"/>
    </w:pPr>
  </w:style>
  <w:style w:type="paragraph" w:styleId="Index4">
    <w:name w:val="index 4"/>
    <w:basedOn w:val="Normal"/>
    <w:next w:val="Normal"/>
    <w:autoRedefine/>
    <w:semiHidden/>
    <w:pPr>
      <w:ind w:left="960" w:hanging="240"/>
    </w:pPr>
  </w:style>
  <w:style w:type="paragraph" w:styleId="Index5">
    <w:name w:val="index 5"/>
    <w:basedOn w:val="Normal"/>
    <w:next w:val="Normal"/>
    <w:autoRedefine/>
    <w:semiHidden/>
    <w:pPr>
      <w:ind w:left="1200" w:hanging="240"/>
    </w:pPr>
  </w:style>
  <w:style w:type="paragraph" w:styleId="Index6">
    <w:name w:val="index 6"/>
    <w:basedOn w:val="Normal"/>
    <w:next w:val="Normal"/>
    <w:autoRedefine/>
    <w:semiHidden/>
    <w:pPr>
      <w:ind w:left="1440" w:hanging="240"/>
    </w:pPr>
  </w:style>
  <w:style w:type="paragraph" w:styleId="Index7">
    <w:name w:val="index 7"/>
    <w:basedOn w:val="Normal"/>
    <w:next w:val="Normal"/>
    <w:autoRedefine/>
    <w:semiHidden/>
    <w:pPr>
      <w:ind w:left="1680" w:hanging="240"/>
    </w:pPr>
  </w:style>
  <w:style w:type="paragraph" w:styleId="Index8">
    <w:name w:val="index 8"/>
    <w:basedOn w:val="Normal"/>
    <w:next w:val="Normal"/>
    <w:autoRedefine/>
    <w:semiHidden/>
    <w:pPr>
      <w:ind w:left="1920" w:hanging="240"/>
    </w:pPr>
  </w:style>
  <w:style w:type="paragraph" w:styleId="Index9">
    <w:name w:val="index 9"/>
    <w:basedOn w:val="Normal"/>
    <w:next w:val="Normal"/>
    <w:autoRedefine/>
    <w:semiHidden/>
    <w:pPr>
      <w:ind w:left="2160" w:hanging="240"/>
    </w:pPr>
  </w:style>
  <w:style w:type="character" w:styleId="LineNumber">
    <w:name w:val="line number"/>
    <w:basedOn w:val="DefaultParagraphFont"/>
    <w:rPr>
      <w:rFonts w:ascii="Arial" w:hAnsi="Arial"/>
    </w:rPr>
  </w:style>
  <w:style w:type="paragraph" w:styleId="List">
    <w:name w:val="List"/>
    <w:basedOn w:val="Normal"/>
    <w:pPr>
      <w:ind w:left="283" w:hanging="283"/>
    </w:p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numPr>
        <w:numId w:val="3"/>
      </w:numPr>
    </w:pPr>
  </w:style>
  <w:style w:type="paragraph" w:styleId="ListBullet2">
    <w:name w:val="List Bullet 2"/>
    <w:basedOn w:val="Normal"/>
    <w:autoRedefine/>
    <w:pPr>
      <w:numPr>
        <w:numId w:val="4"/>
      </w:numPr>
    </w:pPr>
  </w:style>
  <w:style w:type="paragraph" w:styleId="ListBullet3">
    <w:name w:val="List Bullet 3"/>
    <w:basedOn w:val="Normal"/>
    <w:autoRedefine/>
    <w:pPr>
      <w:numPr>
        <w:numId w:val="5"/>
      </w:numPr>
    </w:pPr>
  </w:style>
  <w:style w:type="paragraph" w:styleId="ListBullet4">
    <w:name w:val="List Bullet 4"/>
    <w:basedOn w:val="Normal"/>
    <w:autoRedefine/>
    <w:pPr>
      <w:numPr>
        <w:numId w:val="6"/>
      </w:numPr>
    </w:pPr>
  </w:style>
  <w:style w:type="paragraph" w:styleId="ListBullet5">
    <w:name w:val="List Bullet 5"/>
    <w:basedOn w:val="Normal"/>
    <w:autoRedefine/>
    <w:pPr>
      <w:numPr>
        <w:numId w:val="7"/>
      </w:numPr>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numPr>
        <w:numId w:val="8"/>
      </w:numPr>
    </w:pPr>
  </w:style>
  <w:style w:type="paragraph" w:styleId="ListNumber2">
    <w:name w:val="List Number 2"/>
    <w:basedOn w:val="Normal"/>
    <w:pPr>
      <w:numPr>
        <w:numId w:val="9"/>
      </w:numPr>
    </w:pPr>
  </w:style>
  <w:style w:type="paragraph" w:styleId="ListNumber3">
    <w:name w:val="List Number 3"/>
    <w:basedOn w:val="Normal"/>
    <w:pPr>
      <w:numPr>
        <w:numId w:val="10"/>
      </w:numPr>
    </w:pPr>
  </w:style>
  <w:style w:type="paragraph" w:styleId="ListNumber4">
    <w:name w:val="List Number 4"/>
    <w:basedOn w:val="Normal"/>
    <w:pPr>
      <w:numPr>
        <w:numId w:val="11"/>
      </w:numPr>
    </w:pPr>
  </w:style>
  <w:style w:type="paragraph" w:styleId="ListNumber5">
    <w:name w:val="List Number 5"/>
    <w:basedOn w:val="Normal"/>
    <w:pPr>
      <w:numPr>
        <w:numId w:val="12"/>
      </w:numPr>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rFonts w:ascii="Courier New" w:hAnsi="Courier New"/>
      <w:lang w:eastAsia="en-US"/>
    </w:rPr>
  </w:style>
  <w:style w:type="paragraph" w:styleId="PlainText">
    <w:name w:val="Plain Text"/>
    <w:basedOn w:val="Normal"/>
    <w:rPr>
      <w:sz w:val="20"/>
    </w:rPr>
  </w:style>
  <w:style w:type="character" w:styleId="Strong">
    <w:name w:val="Strong"/>
    <w:basedOn w:val="DefaultParagraphFont"/>
    <w:qFormat/>
    <w:rPr>
      <w:rFonts w:ascii="Arial" w:hAnsi="Arial"/>
      <w:b/>
    </w:rPr>
  </w:style>
  <w:style w:type="paragraph" w:styleId="TOC9">
    <w:name w:val="toc 9"/>
    <w:basedOn w:val="Normal"/>
    <w:next w:val="Normal"/>
    <w:autoRedefine/>
    <w:semiHidden/>
  </w:style>
  <w:style w:type="character" w:customStyle="1" w:styleId="HeaderChar">
    <w:name w:val="Header Char"/>
    <w:basedOn w:val="DefaultParagraphFont"/>
    <w:link w:val="Header"/>
    <w:uiPriority w:val="99"/>
    <w:rsid w:val="00C42C1E"/>
    <w:rPr>
      <w:rFonts w:ascii="Arial" w:hAnsi="Arial"/>
      <w:snapToGrid w:val="0"/>
      <w:sz w:val="24"/>
      <w:lang w:eastAsia="en-US"/>
    </w:rPr>
  </w:style>
  <w:style w:type="paragraph" w:styleId="CommentSubject">
    <w:name w:val="annotation subject"/>
    <w:basedOn w:val="CommentText"/>
    <w:next w:val="CommentText"/>
    <w:link w:val="CommentSubjectChar"/>
    <w:rsid w:val="00D87ACE"/>
    <w:rPr>
      <w:b/>
      <w:bCs/>
    </w:rPr>
  </w:style>
  <w:style w:type="character" w:customStyle="1" w:styleId="CommentTextChar">
    <w:name w:val="Comment Text Char"/>
    <w:basedOn w:val="DefaultParagraphFont"/>
    <w:link w:val="CommentText"/>
    <w:semiHidden/>
    <w:rsid w:val="00D87ACE"/>
    <w:rPr>
      <w:rFonts w:ascii="Arial" w:hAnsi="Arial"/>
      <w:lang w:eastAsia="en-US"/>
    </w:rPr>
  </w:style>
  <w:style w:type="character" w:customStyle="1" w:styleId="CommentSubjectChar">
    <w:name w:val="Comment Subject Char"/>
    <w:basedOn w:val="CommentTextChar"/>
    <w:link w:val="CommentSubject"/>
    <w:rsid w:val="00D87ACE"/>
    <w:rPr>
      <w:rFonts w:ascii="Arial" w:hAnsi="Arial"/>
      <w:b/>
      <w:bCs/>
      <w:lang w:eastAsia="en-US"/>
    </w:rPr>
  </w:style>
  <w:style w:type="paragraph" w:customStyle="1" w:styleId="Default">
    <w:name w:val="Default"/>
    <w:rsid w:val="00683120"/>
    <w:pPr>
      <w:autoSpaceDE w:val="0"/>
      <w:autoSpaceDN w:val="0"/>
      <w:adjustRightInd w:val="0"/>
    </w:pPr>
    <w:rPr>
      <w:rFonts w:ascii="Arial" w:hAnsi="Arial" w:cs="Arial"/>
      <w:color w:val="000000"/>
      <w:sz w:val="24"/>
      <w:szCs w:val="24"/>
    </w:rPr>
  </w:style>
  <w:style w:type="character" w:styleId="UnresolvedMention">
    <w:name w:val="Unresolved Mention"/>
    <w:basedOn w:val="DefaultParagraphFont"/>
    <w:uiPriority w:val="99"/>
    <w:semiHidden/>
    <w:unhideWhenUsed/>
    <w:rsid w:val="00CE4714"/>
    <w:rPr>
      <w:color w:val="808080"/>
      <w:shd w:val="clear" w:color="auto" w:fill="E6E6E6"/>
    </w:rPr>
  </w:style>
  <w:style w:type="paragraph" w:styleId="ListParagraph">
    <w:name w:val="List Paragraph"/>
    <w:basedOn w:val="Normal"/>
    <w:uiPriority w:val="34"/>
    <w:qFormat/>
    <w:rsid w:val="008C22F7"/>
    <w:pPr>
      <w:ind w:left="720"/>
      <w:contextualSpacing/>
    </w:pPr>
  </w:style>
  <w:style w:type="paragraph" w:styleId="NormalWeb">
    <w:name w:val="Normal (Web)"/>
    <w:basedOn w:val="Normal"/>
    <w:uiPriority w:val="99"/>
    <w:unhideWhenUsed/>
    <w:rsid w:val="0077109A"/>
    <w:pPr>
      <w:spacing w:before="100" w:beforeAutospacing="1" w:after="100" w:afterAutospacing="1"/>
    </w:pPr>
    <w:rPr>
      <w:rFonts w:ascii="Calibri" w:eastAsiaTheme="minorHAnsi" w:hAnsi="Calibri" w:cs="Calibri"/>
      <w:sz w:val="22"/>
      <w:szCs w:val="22"/>
      <w:lang w:eastAsia="en-GB"/>
    </w:rPr>
  </w:style>
  <w:style w:type="paragraph" w:styleId="Revision">
    <w:name w:val="Revision"/>
    <w:hidden/>
    <w:uiPriority w:val="99"/>
    <w:semiHidden/>
    <w:rsid w:val="007D548A"/>
    <w:rPr>
      <w:rFonts w:ascii="Arial" w:hAnsi="Arial"/>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27668733">
      <w:bodyDiv w:val="1"/>
      <w:marLeft w:val="0"/>
      <w:marRight w:val="0"/>
      <w:marTop w:val="0"/>
      <w:marBottom w:val="0"/>
      <w:divBdr>
        <w:top w:val="none" w:sz="0" w:space="0" w:color="auto"/>
        <w:left w:val="none" w:sz="0" w:space="0" w:color="auto"/>
        <w:bottom w:val="none" w:sz="0" w:space="0" w:color="auto"/>
        <w:right w:val="none" w:sz="0" w:space="0" w:color="auto"/>
      </w:divBdr>
    </w:div>
    <w:div w:id="11354439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https://www.gov.uk/guidance/climate-change-risk-assessment-and-adaptation-planning-in-your-management-system" TargetMode="Externa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webSettings" Target="webSettings.xml"/><Relationship Id="rId19"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mailto:industryregulation.southeast@cyfoethnaturiolcymru.gov.uk" TargetMode="External"/><Relationship Id="rId22" Type="http://schemas.openxmlformats.org/officeDocument/2006/relationships/theme" Target="theme/theme1.xml"/></Relationships>
</file>

<file path=word/_rels/footer2.xml.rels><?xml version="1.0" encoding="UTF-8" standalone="yes"?>
<Relationships xmlns="http://schemas.openxmlformats.org/package/2006/relationships"><Relationship Id="rId2" Type="http://schemas.openxmlformats.org/officeDocument/2006/relationships/hyperlink" Target="file:///C:/Users/dcarpenter/AppData/Local/Microsoft/Windows/Temporary%20Internet%20Files/Content.Outlook/WZAC8E91/www.naturalresourceswales.gov.uk" TargetMode="External"/><Relationship Id="rId1" Type="http://schemas.openxmlformats.org/officeDocument/2006/relationships/hyperlink" Target="file:///C:/Users/dcarpenter/AppData/Local/Microsoft/Windows/Temporary%20Internet%20Files/Content.Outlook/WZAC8E91/www.cyfoethnaturiolcymru.gov.uk"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9be56660-2c31-41ef-bc00-23e72f632f2a">REGU-386-6622430</_dlc_DocId>
    <_dlc_DocIdUrl xmlns="9be56660-2c31-41ef-bc00-23e72f632f2a">
      <Url>https://cyfoethnaturiolcymru.sharepoint.com/teams/Regulatory/Permitting/_layouts/15/DocIdRedir.aspx?ID=REGU-386-6622430</Url>
      <Description>REGU-386-6622430</Description>
    </_dlc_DocIdUrl>
    <Site_x0020_Name xmlns="859f7ad6-93f6-4205-b62b-a17f28acbbac">Rassau Recycling Facility</Site_x0020_Name>
    <Internal_x002f_External xmlns="859f7ad6-93f6-4205-b62b-a17f28acbbac">Outgoing document</Internal_x002f_External>
    <Post_x0020_code xmlns="859f7ad6-93f6-4205-b62b-a17f28acbbac">NP23 5SD</Post_x0020_code>
    <TaxCatchAll xmlns="859f7ad6-93f6-4205-b62b-a17f28acbbac" xsi:nil="true"/>
    <IconOverlay xmlns="http://schemas.microsoft.com/sharepoint/v4" xsi:nil="true"/>
    <Document_x0020_Type xmlns="859f7ad6-93f6-4205-b62b-a17f28acbbac">Letter</Document_x0020_Type>
    <Welsh_x0020_Local_x0020_Authority xmlns="859f7ad6-93f6-4205-b62b-a17f28acbbac">Blaenau Gwent CBC</Welsh_x0020_Local_x0020_Authority>
    <Disclosure_x0020_Status xmlns="859f7ad6-93f6-4205-b62b-a17f28acbbac">Public register</Disclosure_x0020_Status>
    <Addressee xmlns="859f7ad6-93f6-4205-b62b-a17f28acbbac">Faulkner House, Victoria Street, St Albans, Herts AL1 3SE</Addressee>
    <Process_x0020_Type xmlns="859f7ad6-93f6-4205-b62b-a17f28acbbac">Compliance</Process_x0020_Type>
    <lcf76f155ced4ddcb4097134ff3c332f xmlns="5b970563-8909-4a3f-aa2d-2051b0ae3e8e">
      <Terms xmlns="http://schemas.microsoft.com/office/infopath/2007/PartnerControls"/>
    </lcf76f155ced4ddcb4097134ff3c332f>
    <License_x002f_Activity_x0020_Type xmlns="859f7ad6-93f6-4205-b62b-a17f28acbbac">3. EPR Regulated Industry</License_x002f_Activity_x0020_Type>
    <Surrendered_x002f_Expired xmlns="859f7ad6-93f6-4205-b62b-a17f28acbbac" xsi:nil="true"/>
    <Document_x0020_Date xmlns="859f7ad6-93f6-4205-b62b-a17f28acbbac">2026-06-16T23:00:00+00:00</Document_x0020_Date>
    <Facility_x0020_Address xmlns="859f7ad6-93f6-4205-b62b-a17f28acbbac">Plateau 1 and 2, Rassau Industrial Estate, Ebbw Vale, Blaenau Gwent NP23 5SD</Facility_x0020_Address>
    <Environment_x0020_Sub_x0020_Folder xmlns="859f7ad6-93f6-4205-b62b-a17f28acbbac">Licence supervision</Environment_x0020_Sub_x0020_Folder>
    <Customer_x0020_Name xmlns="859f7ad6-93f6-4205-b62b-a17f28acbbac">EnviroWales Ltd</Customer_x0020_Name>
    <Surrendered_x002f_Expired_x0020_Date xmlns="859f7ad6-93f6-4205-b62b-a17f28acbbac" xsi:nil="true"/>
  </documentManagement>
</p:properti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0462B6CE9C1494683708F95FFF850A6" ma:contentTypeVersion="784" ma:contentTypeDescription="Permitting &amp; Compliance Word Document" ma:contentTypeScope="" ma:versionID="bd4b566e399a869abb8eda055381226b">
  <xsd:schema xmlns:xsd="http://www.w3.org/2001/XMLSchema" xmlns:xs="http://www.w3.org/2001/XMLSchema" xmlns:p="http://schemas.microsoft.com/office/2006/metadata/properties" xmlns:ns2="859f7ad6-93f6-4205-b62b-a17f28acbbac" xmlns:ns4="5b970563-8909-4a3f-aa2d-2051b0ae3e8e" xmlns:ns5="6e121689-de5b-41b9-a751-bfeda7fa2b07" xmlns:ns6="9be56660-2c31-41ef-bc00-23e72f632f2a" xmlns:ns7="http://schemas.microsoft.com/sharepoint/v4" targetNamespace="http://schemas.microsoft.com/office/2006/metadata/properties" ma:root="true" ma:fieldsID="8962a05bbc3cd2baa106bffda53dbf78" ns2:_="" ns4:_="" ns5:_="" ns6:_="" ns7:_="">
    <xsd:import namespace="859f7ad6-93f6-4205-b62b-a17f28acbbac"/>
    <xsd:import namespace="5b970563-8909-4a3f-aa2d-2051b0ae3e8e"/>
    <xsd:import namespace="6e121689-de5b-41b9-a751-bfeda7fa2b07"/>
    <xsd:import namespace="9be56660-2c31-41ef-bc00-23e72f632f2a"/>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4:MediaServiceLocation" minOccurs="0"/>
                <xsd:element ref="ns6:_dlc_DocId" minOccurs="0"/>
                <xsd:element ref="ns6:_dlc_DocIdUrl" minOccurs="0"/>
                <xsd:element ref="ns6:_dlc_DocIdPersistId" minOccurs="0"/>
                <xsd:element ref="ns7:IconOverlay" minOccurs="0"/>
                <xsd:element ref="ns4:lcf76f155ced4ddcb4097134ff3c332f" minOccurs="0"/>
                <xsd:element ref="ns2:TaxCatchAll" minOccurs="0"/>
                <xsd:element ref="ns4:MediaServiceObjectDetectorVersion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internalName="Customer_x0020_Nam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5b970563-8909-4a3f-aa2d-2051b0ae3e8e"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Location" ma:index="35" nillable="true" ma:displayName="Location" ma:internalName="MediaServiceLocation"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9"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79E588B7-A23E-4262-87FF-60873F5DFE44}">
  <ds:schemaRefs>
    <ds:schemaRef ds:uri="http://schemas.microsoft.com/office/2006/metadata/properties"/>
    <ds:schemaRef ds:uri="http://schemas.microsoft.com/office/infopath/2007/PartnerControls"/>
    <ds:schemaRef ds:uri="9be56660-2c31-41ef-bc00-23e72f632f2a"/>
  </ds:schemaRefs>
</ds:datastoreItem>
</file>

<file path=customXml/itemProps2.xml><?xml version="1.0" encoding="utf-8"?>
<ds:datastoreItem xmlns:ds="http://schemas.openxmlformats.org/officeDocument/2006/customXml" ds:itemID="{454033F6-B4A7-494B-AE6D-197CCEDECB29}"/>
</file>

<file path=customXml/itemProps3.xml><?xml version="1.0" encoding="utf-8"?>
<ds:datastoreItem xmlns:ds="http://schemas.openxmlformats.org/officeDocument/2006/customXml" ds:itemID="{5A7F588D-B0D4-4440-A302-05F69DE05B28}">
  <ds:schemaRefs>
    <ds:schemaRef ds:uri="http://schemas.openxmlformats.org/officeDocument/2006/bibliography"/>
  </ds:schemaRefs>
</ds:datastoreItem>
</file>

<file path=customXml/itemProps4.xml><?xml version="1.0" encoding="utf-8"?>
<ds:datastoreItem xmlns:ds="http://schemas.openxmlformats.org/officeDocument/2006/customXml" ds:itemID="{901B6F9C-4BA1-4AFF-BA0C-7085C4F9BE4C}"/>
</file>

<file path=customXml/itemProps5.xml><?xml version="1.0" encoding="utf-8"?>
<ds:datastoreItem xmlns:ds="http://schemas.openxmlformats.org/officeDocument/2006/customXml" ds:itemID="{983961D5-FF5E-4AE9-82F0-8F8EEFA9FEA2}">
  <ds:schemaRefs>
    <ds:schemaRef ds:uri="http://schemas.microsoft.com/sharepoint/v3/contenttype/forms"/>
  </ds:schemaRefs>
</ds:datastoreItem>
</file>

<file path=customXml/itemProps6.xml><?xml version="1.0" encoding="utf-8"?>
<ds:datastoreItem xmlns:ds="http://schemas.openxmlformats.org/officeDocument/2006/customXml" ds:itemID="{D28F7BDE-6C7F-451A-99F4-50B44468C4F1}">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627</Words>
  <Characters>3577</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233_08_SD28 We need to vary your permit</vt:lpstr>
    </vt:vector>
  </TitlesOfParts>
  <Company>Environment Agency</Company>
  <LinksUpToDate>false</LinksUpToDate>
  <CharactersWithSpaces>4196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233_08_SD28 We need to vary your permit</dc:title>
  <dc:creator>Wayne Grimstead</dc:creator>
  <cp:keywords>permit, variation to permit</cp:keywords>
  <dc:description>233_08_SD28, version 3_x000d_
Issue date: 03/10/2011</dc:description>
  <cp:lastModifiedBy>Barnett, Claire</cp:lastModifiedBy>
  <cp:revision>7</cp:revision>
  <cp:lastPrinted>2023-07-06T09:42:00Z</cp:lastPrinted>
  <dcterms:created xsi:type="dcterms:W3CDTF">2026-06-17T14:25:00Z</dcterms:created>
  <dcterms:modified xsi:type="dcterms:W3CDTF">2026-06-17T14:33:00Z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0x01010067EB80C5FE939D4A9B3D8BA62129B7F501020000462B6CE9C1494683708F95FFF850A6</vt:lpwstr>
  </property>
  <property fmtid="{D5CDD505-2E9C-101B-9397-08002B2CF9AE}" pid="3" name="_dlc_DocIdItemGuid">
    <vt:lpwstr>7db73295-1f8c-4153-9949-c8c7ee49ef47</vt:lpwstr>
  </property>
  <property fmtid="{D5CDD505-2E9C-101B-9397-08002B2CF9AE}" pid="4" name="_NewReviewCycle">
    <vt:lpwstr/>
  </property>
  <property fmtid="{D5CDD505-2E9C-101B-9397-08002B2CF9AE}" pid="5" name="Order">
    <vt:r8>662243000</vt:r8>
  </property>
  <property fmtid="{D5CDD505-2E9C-101B-9397-08002B2CF9AE}" pid="6" name="MediaServiceImageTags">
    <vt:lpwstr/>
  </property>
</Properties>
</file>