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D4444" w14:textId="724BBDF9" w:rsidR="00EA53A9" w:rsidRPr="008212D9" w:rsidRDefault="00EA53A9" w:rsidP="00EA53A9">
      <w:pPr>
        <w:pStyle w:val="AgencyStdParagraph"/>
        <w:rPr>
          <w:color w:val="auto"/>
          <w:sz w:val="24"/>
          <w:szCs w:val="24"/>
        </w:rPr>
      </w:pPr>
      <w:r w:rsidRPr="00255DF8">
        <w:rPr>
          <w:color w:val="auto"/>
          <w:sz w:val="24"/>
          <w:szCs w:val="24"/>
        </w:rPr>
        <w:t xml:space="preserve">Permit Number: </w:t>
      </w:r>
      <w:r w:rsidRPr="00255DF8">
        <w:rPr>
          <w:color w:val="auto"/>
          <w:sz w:val="24"/>
          <w:szCs w:val="24"/>
        </w:rPr>
        <w:tab/>
      </w:r>
      <w:r w:rsidR="00100E81">
        <w:rPr>
          <w:color w:val="auto"/>
          <w:sz w:val="24"/>
          <w:szCs w:val="24"/>
        </w:rPr>
        <w:t>EPR/</w:t>
      </w:r>
      <w:r w:rsidRPr="00255DF8">
        <w:rPr>
          <w:color w:val="auto"/>
          <w:sz w:val="24"/>
          <w:szCs w:val="24"/>
        </w:rPr>
        <w:t>YP3937SH</w:t>
      </w:r>
      <w:r w:rsidRPr="00255DF8">
        <w:rPr>
          <w:color w:val="auto"/>
          <w:sz w:val="24"/>
          <w:szCs w:val="24"/>
        </w:rPr>
        <w:tab/>
      </w:r>
      <w:r w:rsidRPr="00255DF8">
        <w:rPr>
          <w:color w:val="auto"/>
          <w:sz w:val="24"/>
          <w:szCs w:val="24"/>
        </w:rPr>
        <w:tab/>
      </w:r>
      <w:r w:rsidRPr="00255DF8">
        <w:rPr>
          <w:color w:val="auto"/>
          <w:sz w:val="24"/>
          <w:szCs w:val="24"/>
        </w:rPr>
        <w:tab/>
        <w:t xml:space="preserve">Operator: </w:t>
      </w:r>
      <w:r w:rsidRPr="00255DF8">
        <w:rPr>
          <w:color w:val="auto"/>
          <w:sz w:val="24"/>
          <w:szCs w:val="24"/>
        </w:rPr>
        <w:tab/>
      </w:r>
      <w:r w:rsidRPr="00255DF8">
        <w:rPr>
          <w:color w:val="auto"/>
          <w:sz w:val="24"/>
          <w:szCs w:val="24"/>
        </w:rPr>
        <w:tab/>
      </w:r>
      <w:r w:rsidRPr="008212D9">
        <w:rPr>
          <w:color w:val="auto"/>
          <w:sz w:val="24"/>
          <w:szCs w:val="24"/>
        </w:rPr>
        <w:t>Mekatek Limited</w:t>
      </w:r>
    </w:p>
    <w:p w14:paraId="57A0A9F0" w14:textId="77777777" w:rsidR="00EA53A9" w:rsidRPr="008212D9" w:rsidRDefault="00EA53A9" w:rsidP="00EA53A9">
      <w:pPr>
        <w:pStyle w:val="Header"/>
        <w:tabs>
          <w:tab w:val="clear" w:pos="4153"/>
          <w:tab w:val="clear" w:pos="8306"/>
        </w:tabs>
        <w:rPr>
          <w:rFonts w:ascii="Arial" w:hAnsi="Arial"/>
          <w:szCs w:val="24"/>
        </w:rPr>
      </w:pPr>
    </w:p>
    <w:p w14:paraId="49A42FBB" w14:textId="7C16ED69" w:rsidR="00EA53A9" w:rsidRPr="008212D9" w:rsidRDefault="00EA53A9" w:rsidP="00EA53A9">
      <w:pPr>
        <w:pStyle w:val="AgencyStdParagraph"/>
        <w:rPr>
          <w:i/>
          <w:color w:val="auto"/>
          <w:sz w:val="24"/>
          <w:szCs w:val="24"/>
        </w:rPr>
      </w:pPr>
      <w:r w:rsidRPr="008212D9">
        <w:rPr>
          <w:color w:val="auto"/>
          <w:sz w:val="24"/>
          <w:szCs w:val="24"/>
        </w:rPr>
        <w:t>Facility:</w:t>
      </w:r>
      <w:r w:rsidRPr="008212D9">
        <w:rPr>
          <w:color w:val="auto"/>
          <w:sz w:val="24"/>
          <w:szCs w:val="24"/>
        </w:rPr>
        <w:tab/>
      </w:r>
      <w:r w:rsidRPr="008212D9">
        <w:rPr>
          <w:color w:val="auto"/>
          <w:sz w:val="24"/>
          <w:szCs w:val="24"/>
        </w:rPr>
        <w:tab/>
        <w:t>Amex Park</w:t>
      </w:r>
      <w:r w:rsidRPr="008212D9">
        <w:rPr>
          <w:color w:val="auto"/>
          <w:sz w:val="24"/>
          <w:szCs w:val="24"/>
        </w:rPr>
        <w:tab/>
      </w:r>
      <w:r w:rsidRPr="008212D9">
        <w:rPr>
          <w:color w:val="auto"/>
          <w:sz w:val="24"/>
          <w:szCs w:val="24"/>
        </w:rPr>
        <w:tab/>
      </w:r>
      <w:r w:rsidRPr="008212D9">
        <w:rPr>
          <w:color w:val="auto"/>
          <w:sz w:val="24"/>
          <w:szCs w:val="24"/>
        </w:rPr>
        <w:tab/>
      </w:r>
      <w:r w:rsidR="0031044B">
        <w:rPr>
          <w:color w:val="auto"/>
          <w:sz w:val="24"/>
          <w:szCs w:val="24"/>
        </w:rPr>
        <w:tab/>
      </w:r>
      <w:r w:rsidRPr="008212D9">
        <w:rPr>
          <w:color w:val="auto"/>
          <w:sz w:val="24"/>
          <w:szCs w:val="24"/>
        </w:rPr>
        <w:t xml:space="preserve">Form Number: </w:t>
      </w:r>
      <w:r w:rsidRPr="008212D9">
        <w:rPr>
          <w:color w:val="auto"/>
          <w:sz w:val="24"/>
          <w:szCs w:val="24"/>
        </w:rPr>
        <w:tab/>
        <w:t xml:space="preserve">Water1 / </w:t>
      </w:r>
      <w:r w:rsidR="00E41A7D" w:rsidRPr="001E1447">
        <w:rPr>
          <w:color w:val="auto"/>
          <w:sz w:val="24"/>
          <w:szCs w:val="24"/>
        </w:rPr>
        <w:t>01</w:t>
      </w:r>
      <w:r w:rsidRPr="001E1447">
        <w:rPr>
          <w:color w:val="auto"/>
          <w:sz w:val="24"/>
          <w:szCs w:val="24"/>
        </w:rPr>
        <w:t>/</w:t>
      </w:r>
      <w:r w:rsidR="00E41A7D" w:rsidRPr="001E1447">
        <w:rPr>
          <w:color w:val="auto"/>
          <w:sz w:val="24"/>
          <w:szCs w:val="24"/>
        </w:rPr>
        <w:t>12</w:t>
      </w:r>
      <w:r w:rsidRPr="001E1447">
        <w:rPr>
          <w:color w:val="auto"/>
          <w:sz w:val="24"/>
          <w:szCs w:val="24"/>
        </w:rPr>
        <w:t>/2</w:t>
      </w:r>
      <w:r w:rsidR="00E41A7D" w:rsidRPr="001E1447">
        <w:rPr>
          <w:color w:val="auto"/>
          <w:sz w:val="24"/>
          <w:szCs w:val="24"/>
        </w:rPr>
        <w:t>6</w:t>
      </w:r>
    </w:p>
    <w:p w14:paraId="3AC80714" w14:textId="77777777" w:rsidR="00EA53A9" w:rsidRPr="00125F66" w:rsidRDefault="00EA53A9" w:rsidP="00EA53A9">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7"/>
        <w:gridCol w:w="2022"/>
        <w:gridCol w:w="1559"/>
        <w:gridCol w:w="2552"/>
        <w:gridCol w:w="1984"/>
        <w:gridCol w:w="1560"/>
        <w:gridCol w:w="1984"/>
        <w:gridCol w:w="1435"/>
      </w:tblGrid>
      <w:tr w:rsidR="00EA53A9" w:rsidRPr="00C81883" w14:paraId="2894E458" w14:textId="77777777" w:rsidTr="24659C3D">
        <w:trPr>
          <w:trHeight w:val="300"/>
          <w:tblHeader/>
          <w:jc w:val="center"/>
        </w:trPr>
        <w:tc>
          <w:tcPr>
            <w:tcW w:w="1167" w:type="dxa"/>
            <w:shd w:val="clear" w:color="auto" w:fill="000000" w:themeFill="text1"/>
            <w:vAlign w:val="center"/>
          </w:tcPr>
          <w:p w14:paraId="26C4648E"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Emission Point</w:t>
            </w:r>
          </w:p>
        </w:tc>
        <w:tc>
          <w:tcPr>
            <w:tcW w:w="2022" w:type="dxa"/>
            <w:shd w:val="clear" w:color="auto" w:fill="000000" w:themeFill="text1"/>
            <w:vAlign w:val="center"/>
          </w:tcPr>
          <w:p w14:paraId="575270B4"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Substance / Parameter</w:t>
            </w:r>
          </w:p>
        </w:tc>
        <w:tc>
          <w:tcPr>
            <w:tcW w:w="1559" w:type="dxa"/>
            <w:shd w:val="clear" w:color="auto" w:fill="000000" w:themeFill="text1"/>
            <w:vAlign w:val="center"/>
          </w:tcPr>
          <w:p w14:paraId="10BA906C"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Emission Limit Value</w:t>
            </w:r>
          </w:p>
        </w:tc>
        <w:tc>
          <w:tcPr>
            <w:tcW w:w="2552" w:type="dxa"/>
            <w:tcBorders>
              <w:bottom w:val="single" w:sz="4" w:space="0" w:color="auto"/>
            </w:tcBorders>
            <w:shd w:val="clear" w:color="auto" w:fill="000000" w:themeFill="text1"/>
            <w:vAlign w:val="center"/>
          </w:tcPr>
          <w:p w14:paraId="60432958"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Reference Period</w:t>
            </w:r>
          </w:p>
        </w:tc>
        <w:tc>
          <w:tcPr>
            <w:tcW w:w="1984" w:type="dxa"/>
            <w:tcBorders>
              <w:bottom w:val="single" w:sz="4" w:space="0" w:color="auto"/>
            </w:tcBorders>
            <w:shd w:val="clear" w:color="auto" w:fill="000000" w:themeFill="text1"/>
            <w:vAlign w:val="center"/>
          </w:tcPr>
          <w:p w14:paraId="0B95F1F5"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 xml:space="preserve">Result </w:t>
            </w:r>
            <w:r w:rsidRPr="00C81883">
              <w:rPr>
                <w:rFonts w:ascii="Arial" w:hAnsi="Arial" w:cs="Arial"/>
                <w:b/>
                <w:sz w:val="20"/>
                <w:vertAlign w:val="superscript"/>
              </w:rPr>
              <w:t>[1]</w:t>
            </w:r>
          </w:p>
        </w:tc>
        <w:tc>
          <w:tcPr>
            <w:tcW w:w="1560" w:type="dxa"/>
            <w:shd w:val="clear" w:color="auto" w:fill="000000" w:themeFill="text1"/>
            <w:vAlign w:val="center"/>
          </w:tcPr>
          <w:p w14:paraId="12700771"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 xml:space="preserve">Test Method </w:t>
            </w:r>
            <w:r w:rsidRPr="00C81883">
              <w:rPr>
                <w:rFonts w:ascii="Arial" w:hAnsi="Arial" w:cs="Arial"/>
                <w:b/>
                <w:sz w:val="20"/>
                <w:vertAlign w:val="superscript"/>
              </w:rPr>
              <w:t>[2]</w:t>
            </w:r>
          </w:p>
        </w:tc>
        <w:tc>
          <w:tcPr>
            <w:tcW w:w="1984" w:type="dxa"/>
            <w:shd w:val="clear" w:color="auto" w:fill="000000" w:themeFill="text1"/>
            <w:vAlign w:val="center"/>
          </w:tcPr>
          <w:p w14:paraId="6EDA3FCE"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 xml:space="preserve">Sample Date and Times </w:t>
            </w:r>
            <w:r w:rsidRPr="00C81883">
              <w:rPr>
                <w:rFonts w:ascii="Arial" w:hAnsi="Arial" w:cs="Arial"/>
                <w:b/>
                <w:sz w:val="20"/>
                <w:vertAlign w:val="superscript"/>
              </w:rPr>
              <w:t>[3]</w:t>
            </w:r>
          </w:p>
        </w:tc>
        <w:tc>
          <w:tcPr>
            <w:tcW w:w="1435" w:type="dxa"/>
            <w:shd w:val="clear" w:color="auto" w:fill="000000" w:themeFill="text1"/>
            <w:vAlign w:val="center"/>
          </w:tcPr>
          <w:p w14:paraId="45CEC629"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 xml:space="preserve">Uncertainty </w:t>
            </w:r>
            <w:r w:rsidRPr="00C81883">
              <w:rPr>
                <w:rFonts w:ascii="Arial" w:hAnsi="Arial" w:cs="Arial"/>
                <w:b/>
                <w:sz w:val="20"/>
                <w:vertAlign w:val="superscript"/>
              </w:rPr>
              <w:t>[4]</w:t>
            </w:r>
          </w:p>
        </w:tc>
      </w:tr>
      <w:tr w:rsidR="003F3D7F" w:rsidRPr="00C81883" w14:paraId="4B64D761" w14:textId="77777777" w:rsidTr="24659C3D">
        <w:trPr>
          <w:cantSplit/>
          <w:trHeight w:val="925"/>
          <w:jc w:val="center"/>
        </w:trPr>
        <w:tc>
          <w:tcPr>
            <w:tcW w:w="1167" w:type="dxa"/>
            <w:vMerge w:val="restart"/>
            <w:vAlign w:val="center"/>
          </w:tcPr>
          <w:p w14:paraId="7308C873" w14:textId="77777777" w:rsidR="003F3D7F" w:rsidRPr="003F3D7F" w:rsidRDefault="003F3D7F" w:rsidP="003F3D7F">
            <w:pPr>
              <w:pStyle w:val="Filename"/>
              <w:spacing w:before="20" w:after="20" w:line="230" w:lineRule="exact"/>
              <w:rPr>
                <w:rFonts w:ascii="Arial" w:hAnsi="Arial" w:cs="Arial"/>
                <w:sz w:val="18"/>
                <w:szCs w:val="18"/>
              </w:rPr>
            </w:pPr>
            <w:r w:rsidRPr="003F3D7F">
              <w:rPr>
                <w:rFonts w:ascii="Arial" w:hAnsi="Arial" w:cs="Arial"/>
                <w:sz w:val="18"/>
                <w:szCs w:val="18"/>
              </w:rPr>
              <w:t>W1</w:t>
            </w:r>
          </w:p>
        </w:tc>
        <w:tc>
          <w:tcPr>
            <w:tcW w:w="2022" w:type="dxa"/>
            <w:vAlign w:val="center"/>
          </w:tcPr>
          <w:p w14:paraId="32FEE4BB" w14:textId="38075AAA"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Total suspended solids (TSS)</w:t>
            </w:r>
          </w:p>
        </w:tc>
        <w:tc>
          <w:tcPr>
            <w:tcW w:w="1559" w:type="dxa"/>
            <w:vAlign w:val="center"/>
          </w:tcPr>
          <w:p w14:paraId="7799A4A2" w14:textId="2D20F271"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60 mg/l</w:t>
            </w:r>
          </w:p>
        </w:tc>
        <w:tc>
          <w:tcPr>
            <w:tcW w:w="2552" w:type="dxa"/>
            <w:vAlign w:val="center"/>
          </w:tcPr>
          <w:p w14:paraId="5C4DDEB9" w14:textId="750FDDC3" w:rsidR="003F3D7F" w:rsidRPr="003F3D7F" w:rsidRDefault="00E41A7D" w:rsidP="003F3D7F">
            <w:pPr>
              <w:spacing w:before="20" w:after="20" w:line="230" w:lineRule="exact"/>
              <w:jc w:val="left"/>
              <w:rPr>
                <w:rFonts w:ascii="Arial" w:hAnsi="Arial" w:cs="Arial"/>
                <w:sz w:val="18"/>
                <w:szCs w:val="18"/>
              </w:rPr>
            </w:pPr>
            <w:r w:rsidRPr="00E41A7D">
              <w:rPr>
                <w:rFonts w:ascii="Arial" w:hAnsi="Arial" w:cs="Arial"/>
                <w:sz w:val="18"/>
                <w:szCs w:val="18"/>
              </w:rPr>
              <w:t>24 hour flow-proportional composite sample</w:t>
            </w:r>
          </w:p>
        </w:tc>
        <w:tc>
          <w:tcPr>
            <w:tcW w:w="1984" w:type="dxa"/>
            <w:vAlign w:val="center"/>
          </w:tcPr>
          <w:p w14:paraId="3266536C" w14:textId="77777777" w:rsidR="003F3D7F" w:rsidRPr="003F3D7F" w:rsidRDefault="003F3D7F" w:rsidP="003F3D7F">
            <w:pPr>
              <w:spacing w:before="20" w:after="20" w:line="230" w:lineRule="exact"/>
              <w:jc w:val="left"/>
              <w:rPr>
                <w:rFonts w:ascii="Arial" w:hAnsi="Arial" w:cs="Arial"/>
                <w:sz w:val="18"/>
                <w:szCs w:val="18"/>
              </w:rPr>
            </w:pPr>
          </w:p>
        </w:tc>
        <w:tc>
          <w:tcPr>
            <w:tcW w:w="1560" w:type="dxa"/>
            <w:vAlign w:val="center"/>
          </w:tcPr>
          <w:p w14:paraId="1A9B2583" w14:textId="1F5B0689" w:rsidR="003F3D7F" w:rsidRPr="003F3D7F" w:rsidRDefault="008E5032" w:rsidP="003F3D7F">
            <w:pPr>
              <w:spacing w:before="20" w:after="20" w:line="230" w:lineRule="exact"/>
              <w:jc w:val="left"/>
              <w:rPr>
                <w:rFonts w:ascii="Arial" w:hAnsi="Arial" w:cs="Arial"/>
                <w:sz w:val="18"/>
                <w:szCs w:val="18"/>
              </w:rPr>
            </w:pPr>
            <w:r>
              <w:rPr>
                <w:rFonts w:ascii="Arial" w:hAnsi="Arial" w:cs="Arial"/>
                <w:sz w:val="18"/>
                <w:szCs w:val="18"/>
              </w:rPr>
              <w:t>BS</w:t>
            </w:r>
            <w:r w:rsidR="00E41A7D" w:rsidRPr="00E41A7D">
              <w:rPr>
                <w:rFonts w:ascii="Arial" w:hAnsi="Arial" w:cs="Arial"/>
                <w:sz w:val="18"/>
                <w:szCs w:val="18"/>
              </w:rPr>
              <w:t xml:space="preserve"> EN 872 </w:t>
            </w:r>
          </w:p>
        </w:tc>
        <w:tc>
          <w:tcPr>
            <w:tcW w:w="1984" w:type="dxa"/>
            <w:vAlign w:val="center"/>
          </w:tcPr>
          <w:p w14:paraId="4CFACCCF"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4C900035" w14:textId="77777777" w:rsidR="003F3D7F" w:rsidRPr="003F3D7F" w:rsidRDefault="003F3D7F" w:rsidP="003F3D7F">
            <w:pPr>
              <w:spacing w:before="20" w:after="20" w:line="230" w:lineRule="exact"/>
              <w:jc w:val="left"/>
              <w:rPr>
                <w:rFonts w:ascii="Arial" w:hAnsi="Arial" w:cs="Arial"/>
                <w:sz w:val="18"/>
                <w:szCs w:val="18"/>
              </w:rPr>
            </w:pPr>
          </w:p>
        </w:tc>
      </w:tr>
      <w:tr w:rsidR="00CF58CD" w:rsidRPr="00C81883" w14:paraId="6A56F8F9" w14:textId="77777777" w:rsidTr="24659C3D">
        <w:trPr>
          <w:cantSplit/>
          <w:trHeight w:val="480"/>
          <w:jc w:val="center"/>
        </w:trPr>
        <w:tc>
          <w:tcPr>
            <w:tcW w:w="1167" w:type="dxa"/>
            <w:vMerge/>
            <w:vAlign w:val="center"/>
          </w:tcPr>
          <w:p w14:paraId="0A3D7B81" w14:textId="77777777" w:rsidR="00CF58CD" w:rsidRPr="003F3D7F" w:rsidRDefault="00CF58CD" w:rsidP="003F3D7F">
            <w:pPr>
              <w:spacing w:before="20" w:after="20" w:line="230" w:lineRule="exact"/>
              <w:jc w:val="left"/>
              <w:rPr>
                <w:rFonts w:ascii="Arial" w:hAnsi="Arial" w:cs="Arial"/>
                <w:sz w:val="18"/>
                <w:szCs w:val="18"/>
              </w:rPr>
            </w:pPr>
          </w:p>
        </w:tc>
        <w:tc>
          <w:tcPr>
            <w:tcW w:w="2022" w:type="dxa"/>
            <w:vMerge w:val="restart"/>
            <w:vAlign w:val="center"/>
          </w:tcPr>
          <w:p w14:paraId="73B7C3D9" w14:textId="77777777" w:rsidR="00CF58CD" w:rsidRPr="003F3D7F" w:rsidRDefault="00CF58CD" w:rsidP="003F3D7F">
            <w:pPr>
              <w:pStyle w:val="Tableexamples"/>
              <w:rPr>
                <w:rFonts w:cs="Arial"/>
                <w:i w:val="0"/>
                <w:color w:val="auto"/>
                <w:sz w:val="18"/>
                <w:szCs w:val="18"/>
              </w:rPr>
            </w:pPr>
            <w:r w:rsidRPr="003F3D7F">
              <w:rPr>
                <w:rFonts w:cs="Arial"/>
                <w:i w:val="0"/>
                <w:color w:val="auto"/>
                <w:sz w:val="18"/>
                <w:szCs w:val="18"/>
              </w:rPr>
              <w:t xml:space="preserve">Total ammonium as N </w:t>
            </w:r>
          </w:p>
        </w:tc>
        <w:tc>
          <w:tcPr>
            <w:tcW w:w="1559" w:type="dxa"/>
            <w:vAlign w:val="center"/>
          </w:tcPr>
          <w:p w14:paraId="6BE160AD" w14:textId="3DCF6ED0" w:rsidR="00CF58CD" w:rsidRPr="003F3D7F" w:rsidRDefault="00CF58CD" w:rsidP="003F3D7F">
            <w:pPr>
              <w:spacing w:before="20" w:after="20" w:line="230" w:lineRule="exact"/>
              <w:jc w:val="left"/>
              <w:rPr>
                <w:rFonts w:ascii="Arial" w:hAnsi="Arial" w:cs="Arial"/>
                <w:sz w:val="18"/>
                <w:szCs w:val="18"/>
              </w:rPr>
            </w:pPr>
            <w:r w:rsidRPr="003F3D7F">
              <w:rPr>
                <w:rFonts w:ascii="Arial" w:hAnsi="Arial" w:cs="Arial"/>
                <w:sz w:val="18"/>
                <w:szCs w:val="18"/>
              </w:rPr>
              <w:t>20</w:t>
            </w:r>
            <w:r w:rsidR="00E738C0">
              <w:rPr>
                <w:rFonts w:ascii="Arial" w:hAnsi="Arial" w:cs="Arial"/>
                <w:sz w:val="18"/>
                <w:szCs w:val="18"/>
              </w:rPr>
              <w:t xml:space="preserve"> </w:t>
            </w:r>
            <w:r w:rsidRPr="003F3D7F">
              <w:rPr>
                <w:rFonts w:ascii="Arial" w:hAnsi="Arial" w:cs="Arial"/>
                <w:sz w:val="18"/>
                <w:szCs w:val="18"/>
              </w:rPr>
              <w:t>mg/l (winter period)</w:t>
            </w:r>
            <w:r w:rsidRPr="003F3D7F">
              <w:rPr>
                <w:rFonts w:ascii="Arial" w:hAnsi="Arial" w:cs="Arial"/>
                <w:b/>
                <w:sz w:val="18"/>
                <w:szCs w:val="18"/>
                <w:vertAlign w:val="superscript"/>
              </w:rPr>
              <w:t xml:space="preserve"> [5]</w:t>
            </w:r>
          </w:p>
        </w:tc>
        <w:tc>
          <w:tcPr>
            <w:tcW w:w="2552" w:type="dxa"/>
            <w:vMerge w:val="restart"/>
            <w:vAlign w:val="center"/>
          </w:tcPr>
          <w:p w14:paraId="4046CF00" w14:textId="29C4063B" w:rsidR="00CF58CD" w:rsidRPr="003F3D7F" w:rsidRDefault="00CF58CD" w:rsidP="003F3D7F">
            <w:pPr>
              <w:spacing w:before="20" w:after="20" w:line="230" w:lineRule="exact"/>
              <w:jc w:val="left"/>
              <w:rPr>
                <w:rFonts w:ascii="Arial" w:hAnsi="Arial" w:cs="Arial"/>
                <w:sz w:val="18"/>
                <w:szCs w:val="18"/>
              </w:rPr>
            </w:pPr>
            <w:r w:rsidRPr="00E41A7D">
              <w:rPr>
                <w:rFonts w:ascii="Arial" w:hAnsi="Arial" w:cs="Arial"/>
                <w:sz w:val="18"/>
                <w:szCs w:val="18"/>
              </w:rPr>
              <w:t>24 hour flow-proportional composite sample</w:t>
            </w:r>
          </w:p>
        </w:tc>
        <w:tc>
          <w:tcPr>
            <w:tcW w:w="1984" w:type="dxa"/>
            <w:vMerge w:val="restart"/>
            <w:vAlign w:val="center"/>
          </w:tcPr>
          <w:p w14:paraId="777FFA1B" w14:textId="77777777" w:rsidR="00CF58CD" w:rsidRPr="003F3D7F" w:rsidRDefault="00CF58CD" w:rsidP="003F3D7F">
            <w:pPr>
              <w:spacing w:before="20" w:after="20" w:line="230" w:lineRule="exact"/>
              <w:jc w:val="left"/>
              <w:rPr>
                <w:rFonts w:ascii="Arial" w:hAnsi="Arial" w:cs="Arial"/>
                <w:sz w:val="18"/>
                <w:szCs w:val="18"/>
              </w:rPr>
            </w:pPr>
          </w:p>
        </w:tc>
        <w:tc>
          <w:tcPr>
            <w:tcW w:w="1560" w:type="dxa"/>
            <w:vMerge w:val="restart"/>
            <w:vAlign w:val="center"/>
          </w:tcPr>
          <w:p w14:paraId="03AAC61D" w14:textId="2A9F10DA" w:rsidR="00CF58CD" w:rsidRPr="003F3D7F" w:rsidRDefault="007A6024" w:rsidP="003F3D7F">
            <w:pPr>
              <w:spacing w:before="20" w:after="20" w:line="230" w:lineRule="exact"/>
              <w:jc w:val="left"/>
              <w:rPr>
                <w:rFonts w:ascii="Arial" w:hAnsi="Arial" w:cs="Arial"/>
                <w:sz w:val="18"/>
                <w:szCs w:val="18"/>
              </w:rPr>
            </w:pPr>
            <w:r>
              <w:rPr>
                <w:rFonts w:ascii="Arial" w:hAnsi="Arial" w:cs="Arial"/>
                <w:sz w:val="18"/>
                <w:szCs w:val="18"/>
              </w:rPr>
              <w:t>V</w:t>
            </w:r>
            <w:r w:rsidRPr="007A6024">
              <w:rPr>
                <w:rFonts w:ascii="Arial" w:hAnsi="Arial" w:cs="Arial"/>
                <w:sz w:val="18"/>
                <w:szCs w:val="18"/>
              </w:rPr>
              <w:t>arious BS EN Standards i.e. BS 6068-2.7, ISO 5664, BS 6068-2.10, ISO 6778</w:t>
            </w:r>
          </w:p>
        </w:tc>
        <w:tc>
          <w:tcPr>
            <w:tcW w:w="1984" w:type="dxa"/>
            <w:vMerge w:val="restart"/>
            <w:vAlign w:val="center"/>
          </w:tcPr>
          <w:p w14:paraId="497EF404" w14:textId="77777777" w:rsidR="00CF58CD" w:rsidRPr="003F3D7F" w:rsidRDefault="00CF58CD" w:rsidP="003F3D7F">
            <w:pPr>
              <w:spacing w:before="20" w:after="20" w:line="230" w:lineRule="exact"/>
              <w:jc w:val="left"/>
              <w:rPr>
                <w:rFonts w:ascii="Arial" w:hAnsi="Arial" w:cs="Arial"/>
                <w:sz w:val="18"/>
                <w:szCs w:val="18"/>
              </w:rPr>
            </w:pPr>
          </w:p>
        </w:tc>
        <w:tc>
          <w:tcPr>
            <w:tcW w:w="1435" w:type="dxa"/>
            <w:vMerge w:val="restart"/>
            <w:vAlign w:val="center"/>
          </w:tcPr>
          <w:p w14:paraId="2664211C" w14:textId="77777777" w:rsidR="00CF58CD" w:rsidRPr="003F3D7F" w:rsidRDefault="00CF58CD" w:rsidP="003F3D7F">
            <w:pPr>
              <w:spacing w:before="20" w:after="20" w:line="230" w:lineRule="exact"/>
              <w:jc w:val="left"/>
              <w:rPr>
                <w:rFonts w:ascii="Arial" w:hAnsi="Arial" w:cs="Arial"/>
                <w:sz w:val="18"/>
                <w:szCs w:val="18"/>
              </w:rPr>
            </w:pPr>
          </w:p>
        </w:tc>
      </w:tr>
      <w:tr w:rsidR="00CF58CD" w:rsidRPr="00C81883" w14:paraId="1EA15526" w14:textId="77777777" w:rsidTr="24659C3D">
        <w:trPr>
          <w:cantSplit/>
          <w:trHeight w:val="480"/>
          <w:jc w:val="center"/>
        </w:trPr>
        <w:tc>
          <w:tcPr>
            <w:tcW w:w="1167" w:type="dxa"/>
            <w:vMerge/>
            <w:vAlign w:val="center"/>
          </w:tcPr>
          <w:p w14:paraId="259A6570" w14:textId="77777777" w:rsidR="00CF58CD" w:rsidRPr="003F3D7F" w:rsidRDefault="00CF58CD" w:rsidP="003F3D7F">
            <w:pPr>
              <w:spacing w:before="20" w:after="20" w:line="230" w:lineRule="exact"/>
              <w:jc w:val="left"/>
              <w:rPr>
                <w:rFonts w:ascii="Arial" w:hAnsi="Arial" w:cs="Arial"/>
                <w:sz w:val="18"/>
                <w:szCs w:val="18"/>
              </w:rPr>
            </w:pPr>
          </w:p>
        </w:tc>
        <w:tc>
          <w:tcPr>
            <w:tcW w:w="2022" w:type="dxa"/>
            <w:vMerge/>
            <w:vAlign w:val="center"/>
          </w:tcPr>
          <w:p w14:paraId="2F3252A1" w14:textId="77777777" w:rsidR="00CF58CD" w:rsidRPr="003F3D7F" w:rsidRDefault="00CF58CD" w:rsidP="003F3D7F">
            <w:pPr>
              <w:pStyle w:val="Tableexamples"/>
              <w:rPr>
                <w:rFonts w:cs="Arial"/>
                <w:i w:val="0"/>
                <w:color w:val="auto"/>
                <w:sz w:val="18"/>
                <w:szCs w:val="18"/>
              </w:rPr>
            </w:pPr>
          </w:p>
        </w:tc>
        <w:tc>
          <w:tcPr>
            <w:tcW w:w="1559" w:type="dxa"/>
            <w:vAlign w:val="center"/>
          </w:tcPr>
          <w:p w14:paraId="3898B544" w14:textId="227682EB" w:rsidR="00CF58CD" w:rsidRPr="003F3D7F" w:rsidRDefault="00CF58CD" w:rsidP="003F3D7F">
            <w:pPr>
              <w:spacing w:before="20" w:after="20" w:line="230" w:lineRule="exact"/>
              <w:jc w:val="left"/>
              <w:rPr>
                <w:rFonts w:ascii="Arial" w:hAnsi="Arial" w:cs="Arial"/>
                <w:sz w:val="18"/>
                <w:szCs w:val="18"/>
              </w:rPr>
            </w:pPr>
            <w:r w:rsidRPr="003F3D7F">
              <w:rPr>
                <w:rFonts w:ascii="Arial" w:hAnsi="Arial" w:cs="Arial"/>
                <w:sz w:val="18"/>
                <w:szCs w:val="18"/>
              </w:rPr>
              <w:t>15</w:t>
            </w:r>
            <w:r w:rsidR="00E738C0">
              <w:rPr>
                <w:rFonts w:ascii="Arial" w:hAnsi="Arial" w:cs="Arial"/>
                <w:sz w:val="18"/>
                <w:szCs w:val="18"/>
              </w:rPr>
              <w:t xml:space="preserve"> </w:t>
            </w:r>
            <w:r w:rsidRPr="003F3D7F">
              <w:rPr>
                <w:rFonts w:ascii="Arial" w:hAnsi="Arial" w:cs="Arial"/>
                <w:sz w:val="18"/>
                <w:szCs w:val="18"/>
              </w:rPr>
              <w:t>mg/l (summer period)</w:t>
            </w:r>
            <w:r w:rsidRPr="003F3D7F">
              <w:rPr>
                <w:rFonts w:ascii="Arial" w:hAnsi="Arial" w:cs="Arial"/>
                <w:b/>
                <w:sz w:val="18"/>
                <w:szCs w:val="18"/>
                <w:vertAlign w:val="superscript"/>
              </w:rPr>
              <w:t xml:space="preserve"> [6</w:t>
            </w:r>
            <w:r w:rsidR="008D3D85">
              <w:rPr>
                <w:rFonts w:ascii="Arial" w:hAnsi="Arial" w:cs="Arial"/>
                <w:b/>
                <w:sz w:val="18"/>
                <w:szCs w:val="18"/>
                <w:vertAlign w:val="superscript"/>
              </w:rPr>
              <w:t>]</w:t>
            </w:r>
          </w:p>
        </w:tc>
        <w:tc>
          <w:tcPr>
            <w:tcW w:w="2552" w:type="dxa"/>
            <w:vMerge/>
            <w:vAlign w:val="center"/>
          </w:tcPr>
          <w:p w14:paraId="556ED62E" w14:textId="77777777" w:rsidR="00CF58CD" w:rsidRPr="003F3D7F" w:rsidRDefault="00CF58CD" w:rsidP="003F3D7F">
            <w:pPr>
              <w:spacing w:before="20" w:after="20" w:line="230" w:lineRule="exact"/>
              <w:jc w:val="left"/>
              <w:rPr>
                <w:rFonts w:ascii="Arial" w:hAnsi="Arial" w:cs="Arial"/>
                <w:sz w:val="18"/>
                <w:szCs w:val="18"/>
              </w:rPr>
            </w:pPr>
          </w:p>
        </w:tc>
        <w:tc>
          <w:tcPr>
            <w:tcW w:w="1984" w:type="dxa"/>
            <w:vMerge/>
            <w:vAlign w:val="center"/>
          </w:tcPr>
          <w:p w14:paraId="181B92CE" w14:textId="77777777" w:rsidR="00CF58CD" w:rsidRPr="003F3D7F" w:rsidRDefault="00CF58CD" w:rsidP="003F3D7F">
            <w:pPr>
              <w:spacing w:before="20" w:after="20" w:line="230" w:lineRule="exact"/>
              <w:jc w:val="left"/>
              <w:rPr>
                <w:rFonts w:ascii="Arial" w:hAnsi="Arial" w:cs="Arial"/>
                <w:sz w:val="18"/>
                <w:szCs w:val="18"/>
              </w:rPr>
            </w:pPr>
          </w:p>
        </w:tc>
        <w:tc>
          <w:tcPr>
            <w:tcW w:w="1560" w:type="dxa"/>
            <w:vMerge/>
            <w:vAlign w:val="center"/>
          </w:tcPr>
          <w:p w14:paraId="74DBB87B" w14:textId="77777777" w:rsidR="00CF58CD" w:rsidRPr="003F3D7F" w:rsidRDefault="00CF58CD" w:rsidP="003F3D7F">
            <w:pPr>
              <w:spacing w:before="20" w:after="20" w:line="230" w:lineRule="exact"/>
              <w:jc w:val="left"/>
              <w:rPr>
                <w:rFonts w:ascii="Arial" w:hAnsi="Arial" w:cs="Arial"/>
                <w:sz w:val="18"/>
                <w:szCs w:val="18"/>
              </w:rPr>
            </w:pPr>
          </w:p>
        </w:tc>
        <w:tc>
          <w:tcPr>
            <w:tcW w:w="1984" w:type="dxa"/>
            <w:vMerge/>
            <w:vAlign w:val="center"/>
          </w:tcPr>
          <w:p w14:paraId="2C414A1C" w14:textId="77777777" w:rsidR="00CF58CD" w:rsidRPr="003F3D7F" w:rsidRDefault="00CF58CD" w:rsidP="003F3D7F">
            <w:pPr>
              <w:spacing w:before="20" w:after="20" w:line="230" w:lineRule="exact"/>
              <w:jc w:val="left"/>
              <w:rPr>
                <w:rFonts w:ascii="Arial" w:hAnsi="Arial" w:cs="Arial"/>
                <w:sz w:val="18"/>
                <w:szCs w:val="18"/>
              </w:rPr>
            </w:pPr>
          </w:p>
        </w:tc>
        <w:tc>
          <w:tcPr>
            <w:tcW w:w="1435" w:type="dxa"/>
            <w:vMerge/>
            <w:vAlign w:val="center"/>
          </w:tcPr>
          <w:p w14:paraId="5FC4DEB9" w14:textId="77777777" w:rsidR="00CF58CD" w:rsidRPr="003F3D7F" w:rsidRDefault="00CF58CD" w:rsidP="003F3D7F">
            <w:pPr>
              <w:spacing w:before="20" w:after="20" w:line="230" w:lineRule="exact"/>
              <w:jc w:val="left"/>
              <w:rPr>
                <w:rFonts w:ascii="Arial" w:hAnsi="Arial" w:cs="Arial"/>
                <w:sz w:val="18"/>
                <w:szCs w:val="18"/>
              </w:rPr>
            </w:pPr>
          </w:p>
        </w:tc>
      </w:tr>
      <w:tr w:rsidR="00CF58CD" w:rsidRPr="00C81883" w14:paraId="3DC58FE8" w14:textId="77777777" w:rsidTr="24659C3D">
        <w:trPr>
          <w:cantSplit/>
          <w:trHeight w:val="480"/>
          <w:jc w:val="center"/>
        </w:trPr>
        <w:tc>
          <w:tcPr>
            <w:tcW w:w="1167" w:type="dxa"/>
            <w:vMerge/>
            <w:vAlign w:val="center"/>
          </w:tcPr>
          <w:p w14:paraId="2E4C4289" w14:textId="77777777" w:rsidR="00CF58CD" w:rsidRPr="003F3D7F" w:rsidRDefault="00CF58CD" w:rsidP="003F3D7F">
            <w:pPr>
              <w:spacing w:before="20" w:after="20" w:line="230" w:lineRule="exact"/>
              <w:jc w:val="left"/>
              <w:rPr>
                <w:rFonts w:ascii="Arial" w:hAnsi="Arial" w:cs="Arial"/>
                <w:sz w:val="18"/>
                <w:szCs w:val="18"/>
              </w:rPr>
            </w:pPr>
          </w:p>
        </w:tc>
        <w:tc>
          <w:tcPr>
            <w:tcW w:w="2022" w:type="dxa"/>
            <w:vMerge w:val="restart"/>
            <w:vAlign w:val="center"/>
          </w:tcPr>
          <w:p w14:paraId="3EA1504B" w14:textId="77777777" w:rsidR="00CF58CD" w:rsidRPr="003F3D7F" w:rsidRDefault="00CF58CD" w:rsidP="003F3D7F">
            <w:pPr>
              <w:pStyle w:val="Tableexamples"/>
              <w:rPr>
                <w:rFonts w:cs="Arial"/>
                <w:i w:val="0"/>
                <w:color w:val="auto"/>
                <w:sz w:val="18"/>
                <w:szCs w:val="18"/>
              </w:rPr>
            </w:pPr>
            <w:r w:rsidRPr="003F3D7F">
              <w:rPr>
                <w:rFonts w:cs="Arial"/>
                <w:i w:val="0"/>
                <w:color w:val="auto"/>
                <w:sz w:val="18"/>
                <w:szCs w:val="18"/>
              </w:rPr>
              <w:t>Biochemical oxygen demand (5 day)</w:t>
            </w:r>
          </w:p>
        </w:tc>
        <w:tc>
          <w:tcPr>
            <w:tcW w:w="1559" w:type="dxa"/>
            <w:vAlign w:val="center"/>
          </w:tcPr>
          <w:p w14:paraId="4D9234DF" w14:textId="7938137D" w:rsidR="00CF58CD" w:rsidRPr="003F3D7F" w:rsidRDefault="00CF58CD" w:rsidP="003F3D7F">
            <w:pPr>
              <w:spacing w:before="20" w:after="20" w:line="230" w:lineRule="exact"/>
              <w:jc w:val="left"/>
              <w:rPr>
                <w:rFonts w:ascii="Arial" w:hAnsi="Arial" w:cs="Arial"/>
                <w:sz w:val="18"/>
                <w:szCs w:val="18"/>
              </w:rPr>
            </w:pPr>
            <w:r w:rsidRPr="003F3D7F">
              <w:rPr>
                <w:rFonts w:ascii="Arial" w:hAnsi="Arial" w:cs="Arial"/>
                <w:sz w:val="18"/>
                <w:szCs w:val="18"/>
              </w:rPr>
              <w:t>75</w:t>
            </w:r>
            <w:r w:rsidR="00E738C0">
              <w:rPr>
                <w:rFonts w:ascii="Arial" w:hAnsi="Arial" w:cs="Arial"/>
                <w:sz w:val="18"/>
                <w:szCs w:val="18"/>
              </w:rPr>
              <w:t xml:space="preserve"> </w:t>
            </w:r>
            <w:r w:rsidRPr="003F3D7F">
              <w:rPr>
                <w:rFonts w:ascii="Arial" w:hAnsi="Arial" w:cs="Arial"/>
                <w:sz w:val="18"/>
                <w:szCs w:val="18"/>
              </w:rPr>
              <w:t>mg/l (winter period)</w:t>
            </w:r>
            <w:r w:rsidRPr="003F3D7F">
              <w:rPr>
                <w:rFonts w:ascii="Arial" w:hAnsi="Arial" w:cs="Arial"/>
                <w:b/>
                <w:sz w:val="18"/>
                <w:szCs w:val="18"/>
                <w:vertAlign w:val="superscript"/>
              </w:rPr>
              <w:t xml:space="preserve"> [5]</w:t>
            </w:r>
          </w:p>
        </w:tc>
        <w:tc>
          <w:tcPr>
            <w:tcW w:w="2552" w:type="dxa"/>
            <w:vMerge w:val="restart"/>
            <w:vAlign w:val="center"/>
          </w:tcPr>
          <w:p w14:paraId="7D0330DD" w14:textId="7B5C9F9E" w:rsidR="00CF58CD" w:rsidRPr="003F3D7F" w:rsidRDefault="001E1447" w:rsidP="003F3D7F">
            <w:pPr>
              <w:pStyle w:val="Filename"/>
              <w:spacing w:before="20" w:after="20" w:line="230" w:lineRule="exact"/>
              <w:rPr>
                <w:rFonts w:ascii="Arial" w:hAnsi="Arial" w:cs="Arial"/>
                <w:sz w:val="18"/>
                <w:szCs w:val="18"/>
              </w:rPr>
            </w:pPr>
            <w:r w:rsidRPr="00E41A7D">
              <w:rPr>
                <w:rFonts w:ascii="Arial" w:hAnsi="Arial" w:cs="Arial"/>
                <w:sz w:val="18"/>
                <w:szCs w:val="18"/>
              </w:rPr>
              <w:t>24 hour flow-proportional composite sample</w:t>
            </w:r>
          </w:p>
        </w:tc>
        <w:tc>
          <w:tcPr>
            <w:tcW w:w="1984" w:type="dxa"/>
            <w:vMerge w:val="restart"/>
            <w:vAlign w:val="center"/>
          </w:tcPr>
          <w:p w14:paraId="7E769707" w14:textId="77777777" w:rsidR="00CF58CD" w:rsidRPr="003F3D7F" w:rsidRDefault="00CF58CD" w:rsidP="003F3D7F">
            <w:pPr>
              <w:pStyle w:val="Filename"/>
              <w:spacing w:before="20" w:after="20" w:line="230" w:lineRule="exact"/>
              <w:rPr>
                <w:rFonts w:ascii="Arial" w:hAnsi="Arial" w:cs="Arial"/>
                <w:sz w:val="18"/>
                <w:szCs w:val="18"/>
              </w:rPr>
            </w:pPr>
          </w:p>
        </w:tc>
        <w:tc>
          <w:tcPr>
            <w:tcW w:w="1560" w:type="dxa"/>
            <w:vMerge w:val="restart"/>
            <w:vAlign w:val="center"/>
          </w:tcPr>
          <w:p w14:paraId="268CD46A" w14:textId="29BFE5B6" w:rsidR="00CF58CD" w:rsidRPr="003F3D7F" w:rsidRDefault="009628B6" w:rsidP="003F3D7F">
            <w:pPr>
              <w:spacing w:before="20" w:after="20" w:line="230" w:lineRule="exact"/>
              <w:jc w:val="left"/>
              <w:rPr>
                <w:rFonts w:ascii="Arial" w:hAnsi="Arial" w:cs="Arial"/>
                <w:sz w:val="18"/>
                <w:szCs w:val="18"/>
              </w:rPr>
            </w:pPr>
            <w:r w:rsidRPr="009628B6">
              <w:rPr>
                <w:rFonts w:ascii="Arial" w:hAnsi="Arial" w:cs="Arial"/>
                <w:sz w:val="18"/>
                <w:szCs w:val="18"/>
              </w:rPr>
              <w:t>BS EN ISO 5815-1</w:t>
            </w:r>
          </w:p>
        </w:tc>
        <w:tc>
          <w:tcPr>
            <w:tcW w:w="1984" w:type="dxa"/>
            <w:vMerge w:val="restart"/>
            <w:vAlign w:val="center"/>
          </w:tcPr>
          <w:p w14:paraId="03BDBD81" w14:textId="77777777" w:rsidR="00CF58CD" w:rsidRPr="003F3D7F" w:rsidRDefault="00CF58CD" w:rsidP="003F3D7F">
            <w:pPr>
              <w:spacing w:before="20" w:after="20" w:line="230" w:lineRule="exact"/>
              <w:jc w:val="left"/>
              <w:rPr>
                <w:rFonts w:ascii="Arial" w:hAnsi="Arial" w:cs="Arial"/>
                <w:sz w:val="18"/>
                <w:szCs w:val="18"/>
              </w:rPr>
            </w:pPr>
          </w:p>
        </w:tc>
        <w:tc>
          <w:tcPr>
            <w:tcW w:w="1435" w:type="dxa"/>
            <w:vMerge w:val="restart"/>
            <w:vAlign w:val="center"/>
          </w:tcPr>
          <w:p w14:paraId="211BACEC" w14:textId="77777777" w:rsidR="00CF58CD" w:rsidRPr="003F3D7F" w:rsidRDefault="00CF58CD" w:rsidP="003F3D7F">
            <w:pPr>
              <w:spacing w:before="20" w:after="20" w:line="230" w:lineRule="exact"/>
              <w:jc w:val="left"/>
              <w:rPr>
                <w:rFonts w:ascii="Arial" w:hAnsi="Arial" w:cs="Arial"/>
                <w:sz w:val="18"/>
                <w:szCs w:val="18"/>
              </w:rPr>
            </w:pPr>
          </w:p>
        </w:tc>
      </w:tr>
      <w:tr w:rsidR="00CF58CD" w:rsidRPr="00C81883" w14:paraId="3038015D" w14:textId="77777777" w:rsidTr="24659C3D">
        <w:trPr>
          <w:cantSplit/>
          <w:trHeight w:val="480"/>
          <w:jc w:val="center"/>
        </w:trPr>
        <w:tc>
          <w:tcPr>
            <w:tcW w:w="1167" w:type="dxa"/>
            <w:vMerge/>
            <w:vAlign w:val="center"/>
          </w:tcPr>
          <w:p w14:paraId="5F2E9DA2" w14:textId="77777777" w:rsidR="00CF58CD" w:rsidRPr="003F3D7F" w:rsidRDefault="00CF58CD" w:rsidP="003F3D7F">
            <w:pPr>
              <w:spacing w:before="20" w:after="20" w:line="230" w:lineRule="exact"/>
              <w:jc w:val="left"/>
              <w:rPr>
                <w:rFonts w:ascii="Arial" w:hAnsi="Arial" w:cs="Arial"/>
                <w:sz w:val="18"/>
                <w:szCs w:val="18"/>
              </w:rPr>
            </w:pPr>
          </w:p>
        </w:tc>
        <w:tc>
          <w:tcPr>
            <w:tcW w:w="2022" w:type="dxa"/>
            <w:vMerge/>
            <w:vAlign w:val="center"/>
          </w:tcPr>
          <w:p w14:paraId="1A622E57" w14:textId="77777777" w:rsidR="00CF58CD" w:rsidRPr="003F3D7F" w:rsidRDefault="00CF58CD" w:rsidP="003F3D7F">
            <w:pPr>
              <w:pStyle w:val="Tableexamples"/>
              <w:rPr>
                <w:rFonts w:cs="Arial"/>
                <w:i w:val="0"/>
                <w:color w:val="auto"/>
                <w:sz w:val="18"/>
                <w:szCs w:val="18"/>
              </w:rPr>
            </w:pPr>
          </w:p>
        </w:tc>
        <w:tc>
          <w:tcPr>
            <w:tcW w:w="1559" w:type="dxa"/>
            <w:vAlign w:val="center"/>
          </w:tcPr>
          <w:p w14:paraId="439874F4" w14:textId="06413662" w:rsidR="00CF58CD" w:rsidRPr="003F3D7F" w:rsidRDefault="00CF58CD" w:rsidP="003F3D7F">
            <w:pPr>
              <w:spacing w:before="20" w:after="20" w:line="230" w:lineRule="exact"/>
              <w:jc w:val="left"/>
              <w:rPr>
                <w:rFonts w:ascii="Arial" w:hAnsi="Arial" w:cs="Arial"/>
                <w:sz w:val="18"/>
                <w:szCs w:val="18"/>
              </w:rPr>
            </w:pPr>
            <w:r w:rsidRPr="003F3D7F">
              <w:rPr>
                <w:rFonts w:ascii="Arial" w:hAnsi="Arial" w:cs="Arial"/>
                <w:sz w:val="18"/>
                <w:szCs w:val="18"/>
              </w:rPr>
              <w:t>40 mg/l (summer period)</w:t>
            </w:r>
            <w:r w:rsidRPr="003F3D7F">
              <w:rPr>
                <w:rFonts w:ascii="Arial" w:hAnsi="Arial" w:cs="Arial"/>
                <w:b/>
                <w:sz w:val="18"/>
                <w:szCs w:val="18"/>
                <w:vertAlign w:val="superscript"/>
              </w:rPr>
              <w:t xml:space="preserve"> [6</w:t>
            </w:r>
            <w:r w:rsidR="008D3D85">
              <w:rPr>
                <w:rFonts w:ascii="Arial" w:hAnsi="Arial" w:cs="Arial"/>
                <w:b/>
                <w:sz w:val="18"/>
                <w:szCs w:val="18"/>
                <w:vertAlign w:val="superscript"/>
              </w:rPr>
              <w:t>]</w:t>
            </w:r>
          </w:p>
        </w:tc>
        <w:tc>
          <w:tcPr>
            <w:tcW w:w="2552" w:type="dxa"/>
            <w:vMerge/>
            <w:vAlign w:val="center"/>
          </w:tcPr>
          <w:p w14:paraId="4ACB9B11" w14:textId="77777777" w:rsidR="00CF58CD" w:rsidRPr="003F3D7F" w:rsidRDefault="00CF58CD" w:rsidP="003F3D7F">
            <w:pPr>
              <w:pStyle w:val="Filename"/>
              <w:spacing w:before="20" w:after="20" w:line="230" w:lineRule="exact"/>
              <w:rPr>
                <w:rFonts w:ascii="Arial" w:hAnsi="Arial" w:cs="Arial"/>
                <w:sz w:val="18"/>
                <w:szCs w:val="18"/>
              </w:rPr>
            </w:pPr>
          </w:p>
        </w:tc>
        <w:tc>
          <w:tcPr>
            <w:tcW w:w="1984" w:type="dxa"/>
            <w:vMerge/>
            <w:vAlign w:val="center"/>
          </w:tcPr>
          <w:p w14:paraId="0008C0A2" w14:textId="77777777" w:rsidR="00CF58CD" w:rsidRPr="003F3D7F" w:rsidRDefault="00CF58CD" w:rsidP="003F3D7F">
            <w:pPr>
              <w:pStyle w:val="Filename"/>
              <w:spacing w:before="20" w:after="20" w:line="230" w:lineRule="exact"/>
              <w:rPr>
                <w:rFonts w:ascii="Arial" w:hAnsi="Arial" w:cs="Arial"/>
                <w:sz w:val="18"/>
                <w:szCs w:val="18"/>
              </w:rPr>
            </w:pPr>
          </w:p>
        </w:tc>
        <w:tc>
          <w:tcPr>
            <w:tcW w:w="1560" w:type="dxa"/>
            <w:vMerge/>
            <w:vAlign w:val="center"/>
          </w:tcPr>
          <w:p w14:paraId="6AD2B814" w14:textId="77777777" w:rsidR="00CF58CD" w:rsidRPr="003F3D7F" w:rsidRDefault="00CF58CD" w:rsidP="003F3D7F">
            <w:pPr>
              <w:spacing w:before="20" w:after="20" w:line="230" w:lineRule="exact"/>
              <w:jc w:val="left"/>
              <w:rPr>
                <w:rFonts w:ascii="Arial" w:hAnsi="Arial" w:cs="Arial"/>
                <w:sz w:val="18"/>
                <w:szCs w:val="18"/>
              </w:rPr>
            </w:pPr>
          </w:p>
        </w:tc>
        <w:tc>
          <w:tcPr>
            <w:tcW w:w="1984" w:type="dxa"/>
            <w:vMerge/>
            <w:vAlign w:val="center"/>
          </w:tcPr>
          <w:p w14:paraId="30ECBE12" w14:textId="77777777" w:rsidR="00CF58CD" w:rsidRPr="003F3D7F" w:rsidRDefault="00CF58CD" w:rsidP="003F3D7F">
            <w:pPr>
              <w:spacing w:before="20" w:after="20" w:line="230" w:lineRule="exact"/>
              <w:jc w:val="left"/>
              <w:rPr>
                <w:rFonts w:ascii="Arial" w:hAnsi="Arial" w:cs="Arial"/>
                <w:sz w:val="18"/>
                <w:szCs w:val="18"/>
              </w:rPr>
            </w:pPr>
          </w:p>
        </w:tc>
        <w:tc>
          <w:tcPr>
            <w:tcW w:w="1435" w:type="dxa"/>
            <w:vMerge/>
            <w:vAlign w:val="center"/>
          </w:tcPr>
          <w:p w14:paraId="054481E6" w14:textId="77777777" w:rsidR="00CF58CD" w:rsidRPr="003F3D7F" w:rsidRDefault="00CF58CD" w:rsidP="003F3D7F">
            <w:pPr>
              <w:spacing w:before="20" w:after="20" w:line="230" w:lineRule="exact"/>
              <w:jc w:val="left"/>
              <w:rPr>
                <w:rFonts w:ascii="Arial" w:hAnsi="Arial" w:cs="Arial"/>
                <w:sz w:val="18"/>
                <w:szCs w:val="18"/>
              </w:rPr>
            </w:pPr>
          </w:p>
        </w:tc>
      </w:tr>
      <w:tr w:rsidR="003F3D7F" w:rsidRPr="00C81883" w14:paraId="61FC5547" w14:textId="77777777" w:rsidTr="24659C3D">
        <w:trPr>
          <w:cantSplit/>
          <w:trHeight w:val="329"/>
          <w:jc w:val="center"/>
        </w:trPr>
        <w:tc>
          <w:tcPr>
            <w:tcW w:w="1167" w:type="dxa"/>
            <w:vMerge/>
            <w:vAlign w:val="center"/>
          </w:tcPr>
          <w:p w14:paraId="6F991816" w14:textId="77777777" w:rsidR="003F3D7F" w:rsidRPr="003F3D7F" w:rsidRDefault="003F3D7F" w:rsidP="003F3D7F">
            <w:pPr>
              <w:spacing w:before="20" w:after="20" w:line="230" w:lineRule="exact"/>
              <w:jc w:val="left"/>
              <w:rPr>
                <w:rFonts w:ascii="Arial" w:hAnsi="Arial" w:cs="Arial"/>
                <w:sz w:val="18"/>
                <w:szCs w:val="18"/>
              </w:rPr>
            </w:pPr>
          </w:p>
        </w:tc>
        <w:tc>
          <w:tcPr>
            <w:tcW w:w="2022" w:type="dxa"/>
            <w:vAlign w:val="center"/>
          </w:tcPr>
          <w:p w14:paraId="5F3DF2E2" w14:textId="77777777" w:rsidR="003F3D7F" w:rsidRPr="003F3D7F" w:rsidRDefault="003F3D7F" w:rsidP="003F3D7F">
            <w:pPr>
              <w:pStyle w:val="Filename"/>
              <w:spacing w:before="20" w:after="20" w:line="230" w:lineRule="exact"/>
              <w:rPr>
                <w:rFonts w:ascii="Arial" w:hAnsi="Arial" w:cs="Arial"/>
                <w:sz w:val="18"/>
                <w:szCs w:val="18"/>
              </w:rPr>
            </w:pPr>
            <w:r w:rsidRPr="003F3D7F">
              <w:rPr>
                <w:rFonts w:ascii="Arial" w:hAnsi="Arial" w:cs="Arial"/>
                <w:sz w:val="18"/>
                <w:szCs w:val="18"/>
              </w:rPr>
              <w:t>Oils and grease</w:t>
            </w:r>
          </w:p>
        </w:tc>
        <w:tc>
          <w:tcPr>
            <w:tcW w:w="1559" w:type="dxa"/>
            <w:vAlign w:val="center"/>
          </w:tcPr>
          <w:p w14:paraId="669BC1B5"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No visible release</w:t>
            </w:r>
          </w:p>
        </w:tc>
        <w:tc>
          <w:tcPr>
            <w:tcW w:w="2552" w:type="dxa"/>
            <w:vAlign w:val="center"/>
          </w:tcPr>
          <w:p w14:paraId="00633565"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Visual inspection</w:t>
            </w:r>
          </w:p>
        </w:tc>
        <w:tc>
          <w:tcPr>
            <w:tcW w:w="1984" w:type="dxa"/>
            <w:vAlign w:val="center"/>
          </w:tcPr>
          <w:p w14:paraId="790401BC" w14:textId="77777777" w:rsidR="003F3D7F" w:rsidRPr="003F3D7F" w:rsidRDefault="003F3D7F" w:rsidP="003F3D7F">
            <w:pPr>
              <w:spacing w:before="20" w:after="20" w:line="230" w:lineRule="exact"/>
              <w:jc w:val="left"/>
              <w:rPr>
                <w:rFonts w:ascii="Arial" w:hAnsi="Arial" w:cs="Arial"/>
                <w:sz w:val="18"/>
                <w:szCs w:val="18"/>
              </w:rPr>
            </w:pPr>
          </w:p>
        </w:tc>
        <w:tc>
          <w:tcPr>
            <w:tcW w:w="1560" w:type="dxa"/>
            <w:vAlign w:val="center"/>
          </w:tcPr>
          <w:p w14:paraId="29C38349" w14:textId="3B31C327" w:rsidR="003F3D7F" w:rsidRPr="003F3D7F" w:rsidRDefault="009628B6" w:rsidP="003F3D7F">
            <w:pPr>
              <w:spacing w:before="20" w:after="20" w:line="230" w:lineRule="exact"/>
              <w:jc w:val="left"/>
              <w:rPr>
                <w:rFonts w:ascii="Arial" w:hAnsi="Arial" w:cs="Arial"/>
                <w:sz w:val="18"/>
                <w:szCs w:val="18"/>
              </w:rPr>
            </w:pPr>
            <w:r>
              <w:rPr>
                <w:rFonts w:ascii="Arial" w:hAnsi="Arial" w:cs="Arial"/>
                <w:sz w:val="18"/>
                <w:szCs w:val="18"/>
              </w:rPr>
              <w:t>-</w:t>
            </w:r>
          </w:p>
        </w:tc>
        <w:tc>
          <w:tcPr>
            <w:tcW w:w="1984" w:type="dxa"/>
            <w:vAlign w:val="center"/>
          </w:tcPr>
          <w:p w14:paraId="4C903E4B"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54B2949E"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5D082889" w14:textId="77777777" w:rsidTr="24659C3D">
        <w:trPr>
          <w:cantSplit/>
          <w:trHeight w:val="329"/>
          <w:jc w:val="center"/>
        </w:trPr>
        <w:tc>
          <w:tcPr>
            <w:tcW w:w="1167" w:type="dxa"/>
            <w:vMerge/>
            <w:vAlign w:val="center"/>
          </w:tcPr>
          <w:p w14:paraId="28606381" w14:textId="77777777" w:rsidR="003F3D7F" w:rsidRPr="003F3D7F" w:rsidRDefault="003F3D7F" w:rsidP="003F3D7F">
            <w:pPr>
              <w:spacing w:before="20" w:after="20" w:line="230" w:lineRule="exact"/>
              <w:jc w:val="left"/>
              <w:rPr>
                <w:rFonts w:ascii="Arial" w:hAnsi="Arial" w:cs="Arial"/>
                <w:sz w:val="18"/>
                <w:szCs w:val="18"/>
              </w:rPr>
            </w:pPr>
          </w:p>
        </w:tc>
        <w:tc>
          <w:tcPr>
            <w:tcW w:w="2022" w:type="dxa"/>
            <w:vAlign w:val="center"/>
          </w:tcPr>
          <w:p w14:paraId="14D6161F" w14:textId="77777777"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Temperature</w:t>
            </w:r>
          </w:p>
        </w:tc>
        <w:tc>
          <w:tcPr>
            <w:tcW w:w="1559" w:type="dxa"/>
            <w:vAlign w:val="center"/>
          </w:tcPr>
          <w:p w14:paraId="741B56F6"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≤24ºC</w:t>
            </w:r>
          </w:p>
        </w:tc>
        <w:tc>
          <w:tcPr>
            <w:tcW w:w="2552" w:type="dxa"/>
            <w:vAlign w:val="center"/>
          </w:tcPr>
          <w:p w14:paraId="57E401F1" w14:textId="715232A9" w:rsidR="003F3D7F" w:rsidRPr="003F3D7F" w:rsidRDefault="00E41A7D" w:rsidP="003F3D7F">
            <w:pPr>
              <w:spacing w:before="20" w:after="20" w:line="230" w:lineRule="exact"/>
              <w:jc w:val="left"/>
              <w:rPr>
                <w:rFonts w:ascii="Arial" w:hAnsi="Arial" w:cs="Arial"/>
                <w:sz w:val="18"/>
                <w:szCs w:val="18"/>
              </w:rPr>
            </w:pPr>
            <w:r w:rsidRPr="00E41A7D">
              <w:rPr>
                <w:rFonts w:ascii="Arial" w:hAnsi="Arial" w:cs="Arial"/>
                <w:sz w:val="18"/>
                <w:szCs w:val="18"/>
              </w:rPr>
              <w:t>Three readings per day reported as a daily average</w:t>
            </w:r>
          </w:p>
        </w:tc>
        <w:tc>
          <w:tcPr>
            <w:tcW w:w="1984" w:type="dxa"/>
            <w:vAlign w:val="center"/>
          </w:tcPr>
          <w:p w14:paraId="612B6E03" w14:textId="77777777" w:rsidR="003F3D7F" w:rsidRPr="003F3D7F" w:rsidRDefault="003F3D7F" w:rsidP="003F3D7F">
            <w:pPr>
              <w:spacing w:before="20" w:after="20" w:line="230" w:lineRule="exact"/>
              <w:jc w:val="left"/>
              <w:rPr>
                <w:rFonts w:ascii="Arial" w:hAnsi="Arial" w:cs="Arial"/>
                <w:sz w:val="18"/>
                <w:szCs w:val="18"/>
              </w:rPr>
            </w:pPr>
          </w:p>
        </w:tc>
        <w:tc>
          <w:tcPr>
            <w:tcW w:w="1560" w:type="dxa"/>
            <w:vAlign w:val="center"/>
          </w:tcPr>
          <w:p w14:paraId="5A2865C5" w14:textId="75BBC49B" w:rsidR="003F3D7F" w:rsidRPr="003F3D7F" w:rsidRDefault="00C10452" w:rsidP="003F3D7F">
            <w:pPr>
              <w:spacing w:before="20" w:after="20" w:line="230" w:lineRule="exact"/>
              <w:jc w:val="left"/>
              <w:rPr>
                <w:rFonts w:ascii="Arial" w:hAnsi="Arial" w:cs="Arial"/>
                <w:sz w:val="18"/>
                <w:szCs w:val="18"/>
              </w:rPr>
            </w:pPr>
            <w:r w:rsidRPr="00C10452">
              <w:rPr>
                <w:rFonts w:ascii="Arial" w:hAnsi="Arial" w:cs="Arial"/>
                <w:sz w:val="18"/>
                <w:szCs w:val="18"/>
              </w:rPr>
              <w:t>Standard temperature sensor</w:t>
            </w:r>
          </w:p>
        </w:tc>
        <w:tc>
          <w:tcPr>
            <w:tcW w:w="1984" w:type="dxa"/>
            <w:vAlign w:val="center"/>
          </w:tcPr>
          <w:p w14:paraId="5AD519FF"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3C5326E6"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54D67CE2" w14:textId="77777777" w:rsidTr="24659C3D">
        <w:trPr>
          <w:cantSplit/>
          <w:trHeight w:val="329"/>
          <w:jc w:val="center"/>
        </w:trPr>
        <w:tc>
          <w:tcPr>
            <w:tcW w:w="1167" w:type="dxa"/>
            <w:vMerge/>
            <w:vAlign w:val="center"/>
          </w:tcPr>
          <w:p w14:paraId="1D07E797" w14:textId="77777777" w:rsidR="003F3D7F" w:rsidRPr="003F3D7F" w:rsidRDefault="003F3D7F" w:rsidP="003F3D7F">
            <w:pPr>
              <w:spacing w:before="20" w:after="20" w:line="230" w:lineRule="exact"/>
              <w:jc w:val="left"/>
              <w:rPr>
                <w:rFonts w:ascii="Arial" w:hAnsi="Arial" w:cs="Arial"/>
                <w:sz w:val="18"/>
                <w:szCs w:val="18"/>
              </w:rPr>
            </w:pPr>
          </w:p>
        </w:tc>
        <w:tc>
          <w:tcPr>
            <w:tcW w:w="2022" w:type="dxa"/>
            <w:vAlign w:val="center"/>
          </w:tcPr>
          <w:p w14:paraId="534C3AD6" w14:textId="77777777"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pH</w:t>
            </w:r>
          </w:p>
        </w:tc>
        <w:tc>
          <w:tcPr>
            <w:tcW w:w="1559" w:type="dxa"/>
            <w:vAlign w:val="center"/>
          </w:tcPr>
          <w:p w14:paraId="2E79F950"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 xml:space="preserve">6 to 8.5 </w:t>
            </w:r>
          </w:p>
        </w:tc>
        <w:tc>
          <w:tcPr>
            <w:tcW w:w="2552" w:type="dxa"/>
            <w:vAlign w:val="center"/>
          </w:tcPr>
          <w:p w14:paraId="185E362D" w14:textId="4728E26B" w:rsidR="003F3D7F" w:rsidRPr="003F3D7F" w:rsidRDefault="00E41A7D" w:rsidP="003F3D7F">
            <w:pPr>
              <w:spacing w:before="20" w:after="20" w:line="230" w:lineRule="exact"/>
              <w:jc w:val="left"/>
              <w:rPr>
                <w:rFonts w:ascii="Arial" w:hAnsi="Arial" w:cs="Arial"/>
                <w:sz w:val="18"/>
                <w:szCs w:val="18"/>
              </w:rPr>
            </w:pPr>
            <w:r>
              <w:rPr>
                <w:rFonts w:ascii="Arial" w:hAnsi="Arial" w:cs="Arial"/>
                <w:sz w:val="18"/>
                <w:szCs w:val="18"/>
              </w:rPr>
              <w:t xml:space="preserve">Daily </w:t>
            </w:r>
            <w:r w:rsidR="00C10452">
              <w:rPr>
                <w:rFonts w:ascii="Arial" w:hAnsi="Arial" w:cs="Arial"/>
                <w:sz w:val="18"/>
                <w:szCs w:val="18"/>
              </w:rPr>
              <w:t>a</w:t>
            </w:r>
            <w:r>
              <w:rPr>
                <w:rFonts w:ascii="Arial" w:hAnsi="Arial" w:cs="Arial"/>
                <w:sz w:val="18"/>
                <w:szCs w:val="18"/>
              </w:rPr>
              <w:t>verage</w:t>
            </w:r>
          </w:p>
        </w:tc>
        <w:tc>
          <w:tcPr>
            <w:tcW w:w="1984" w:type="dxa"/>
            <w:vAlign w:val="center"/>
          </w:tcPr>
          <w:p w14:paraId="71511417" w14:textId="77777777" w:rsidR="003F3D7F" w:rsidRPr="003F3D7F" w:rsidRDefault="003F3D7F" w:rsidP="003F3D7F">
            <w:pPr>
              <w:spacing w:before="20" w:after="20" w:line="230" w:lineRule="exact"/>
              <w:jc w:val="left"/>
              <w:rPr>
                <w:rFonts w:ascii="Arial" w:hAnsi="Arial" w:cs="Arial"/>
                <w:sz w:val="18"/>
                <w:szCs w:val="18"/>
              </w:rPr>
            </w:pPr>
          </w:p>
        </w:tc>
        <w:tc>
          <w:tcPr>
            <w:tcW w:w="1560" w:type="dxa"/>
            <w:vAlign w:val="center"/>
          </w:tcPr>
          <w:p w14:paraId="4E7CBBF4" w14:textId="762F1DB3" w:rsidR="003F3D7F" w:rsidRPr="003F3D7F" w:rsidRDefault="00762C97" w:rsidP="003F3D7F">
            <w:pPr>
              <w:spacing w:before="20" w:after="20" w:line="230" w:lineRule="exact"/>
              <w:jc w:val="left"/>
              <w:rPr>
                <w:rFonts w:ascii="Arial" w:hAnsi="Arial" w:cs="Arial"/>
                <w:sz w:val="18"/>
                <w:szCs w:val="18"/>
              </w:rPr>
            </w:pPr>
            <w:r w:rsidRPr="00762C97">
              <w:rPr>
                <w:rFonts w:ascii="Arial" w:hAnsi="Arial" w:cs="Arial"/>
                <w:sz w:val="18"/>
                <w:szCs w:val="18"/>
              </w:rPr>
              <w:t>BS ISO 10523</w:t>
            </w:r>
          </w:p>
        </w:tc>
        <w:tc>
          <w:tcPr>
            <w:tcW w:w="1984" w:type="dxa"/>
            <w:vAlign w:val="center"/>
          </w:tcPr>
          <w:p w14:paraId="22435463"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0C091E27" w14:textId="77777777" w:rsidR="003F3D7F" w:rsidRPr="003F3D7F" w:rsidRDefault="003F3D7F" w:rsidP="003F3D7F">
            <w:pPr>
              <w:spacing w:before="20" w:after="20" w:line="230" w:lineRule="exact"/>
              <w:jc w:val="left"/>
              <w:rPr>
                <w:rFonts w:ascii="Arial" w:hAnsi="Arial" w:cs="Arial"/>
                <w:sz w:val="18"/>
                <w:szCs w:val="18"/>
              </w:rPr>
            </w:pPr>
          </w:p>
        </w:tc>
      </w:tr>
      <w:tr w:rsidR="00CF58CD" w:rsidRPr="00C81883" w14:paraId="3A350372" w14:textId="77777777" w:rsidTr="24659C3D">
        <w:trPr>
          <w:cantSplit/>
          <w:trHeight w:val="165"/>
          <w:jc w:val="center"/>
        </w:trPr>
        <w:tc>
          <w:tcPr>
            <w:tcW w:w="1167" w:type="dxa"/>
            <w:vMerge/>
            <w:vAlign w:val="center"/>
          </w:tcPr>
          <w:p w14:paraId="4381C537" w14:textId="77777777" w:rsidR="00CF58CD" w:rsidRPr="003F3D7F" w:rsidRDefault="00CF58CD" w:rsidP="003F3D7F">
            <w:pPr>
              <w:spacing w:before="20" w:after="20" w:line="230" w:lineRule="exact"/>
              <w:jc w:val="left"/>
              <w:rPr>
                <w:rFonts w:ascii="Arial" w:hAnsi="Arial" w:cs="Arial"/>
                <w:sz w:val="18"/>
                <w:szCs w:val="18"/>
              </w:rPr>
            </w:pPr>
          </w:p>
        </w:tc>
        <w:tc>
          <w:tcPr>
            <w:tcW w:w="2022" w:type="dxa"/>
            <w:vMerge w:val="restart"/>
            <w:vAlign w:val="center"/>
          </w:tcPr>
          <w:p w14:paraId="6477A406" w14:textId="77777777" w:rsidR="00CF58CD" w:rsidRPr="003F3D7F" w:rsidRDefault="00CF58CD" w:rsidP="003F3D7F">
            <w:pPr>
              <w:pStyle w:val="Tableexamples"/>
              <w:rPr>
                <w:rFonts w:cs="Arial"/>
                <w:i w:val="0"/>
                <w:color w:val="auto"/>
                <w:sz w:val="18"/>
                <w:szCs w:val="18"/>
              </w:rPr>
            </w:pPr>
            <w:r w:rsidRPr="003F3D7F">
              <w:rPr>
                <w:rFonts w:cs="Arial"/>
                <w:i w:val="0"/>
                <w:color w:val="auto"/>
                <w:sz w:val="18"/>
                <w:szCs w:val="18"/>
              </w:rPr>
              <w:t>Flow</w:t>
            </w:r>
          </w:p>
        </w:tc>
        <w:tc>
          <w:tcPr>
            <w:tcW w:w="1559" w:type="dxa"/>
            <w:vAlign w:val="center"/>
          </w:tcPr>
          <w:p w14:paraId="5CDC5A3C" w14:textId="70D98D12" w:rsidR="00CF58CD" w:rsidRPr="003F3D7F" w:rsidRDefault="00CF58CD" w:rsidP="003F3D7F">
            <w:pPr>
              <w:spacing w:before="20" w:after="20" w:line="230" w:lineRule="exact"/>
              <w:jc w:val="left"/>
              <w:rPr>
                <w:rFonts w:ascii="Arial" w:hAnsi="Arial" w:cs="Arial"/>
                <w:sz w:val="18"/>
                <w:szCs w:val="18"/>
              </w:rPr>
            </w:pPr>
            <w:r w:rsidRPr="003F3D7F">
              <w:rPr>
                <w:rFonts w:ascii="Arial" w:hAnsi="Arial" w:cs="Arial"/>
                <w:sz w:val="18"/>
                <w:szCs w:val="18"/>
              </w:rPr>
              <w:t>39</w:t>
            </w:r>
            <w:r w:rsidR="00E738C0">
              <w:rPr>
                <w:rFonts w:ascii="Arial" w:hAnsi="Arial" w:cs="Arial"/>
                <w:sz w:val="18"/>
                <w:szCs w:val="18"/>
              </w:rPr>
              <w:t xml:space="preserve"> </w:t>
            </w:r>
            <w:r w:rsidRPr="003F3D7F">
              <w:rPr>
                <w:rFonts w:ascii="Arial" w:hAnsi="Arial" w:cs="Arial"/>
                <w:sz w:val="18"/>
                <w:szCs w:val="18"/>
              </w:rPr>
              <w:t>l/second</w:t>
            </w:r>
          </w:p>
        </w:tc>
        <w:tc>
          <w:tcPr>
            <w:tcW w:w="2552" w:type="dxa"/>
            <w:vMerge w:val="restart"/>
            <w:vAlign w:val="center"/>
          </w:tcPr>
          <w:p w14:paraId="0C7EAAC2" w14:textId="77777777" w:rsidR="00CF58CD" w:rsidRPr="003F3D7F" w:rsidRDefault="00CF58CD" w:rsidP="003F3D7F">
            <w:pPr>
              <w:spacing w:before="20" w:after="20" w:line="230" w:lineRule="exact"/>
              <w:jc w:val="left"/>
              <w:rPr>
                <w:rFonts w:ascii="Arial" w:hAnsi="Arial" w:cs="Arial"/>
                <w:sz w:val="18"/>
                <w:szCs w:val="18"/>
              </w:rPr>
            </w:pPr>
            <w:r w:rsidRPr="003F3D7F">
              <w:rPr>
                <w:rFonts w:ascii="Arial" w:hAnsi="Arial" w:cs="Arial"/>
                <w:sz w:val="18"/>
                <w:szCs w:val="18"/>
              </w:rPr>
              <w:t>Continuous</w:t>
            </w:r>
          </w:p>
        </w:tc>
        <w:tc>
          <w:tcPr>
            <w:tcW w:w="1984" w:type="dxa"/>
            <w:vMerge w:val="restart"/>
            <w:vAlign w:val="center"/>
          </w:tcPr>
          <w:p w14:paraId="72698AB9" w14:textId="77777777" w:rsidR="00CF58CD" w:rsidRPr="003F3D7F" w:rsidRDefault="00CF58CD" w:rsidP="003F3D7F">
            <w:pPr>
              <w:spacing w:before="20" w:after="20" w:line="230" w:lineRule="exact"/>
              <w:jc w:val="left"/>
              <w:rPr>
                <w:rFonts w:ascii="Arial" w:hAnsi="Arial" w:cs="Arial"/>
                <w:sz w:val="18"/>
                <w:szCs w:val="18"/>
              </w:rPr>
            </w:pPr>
          </w:p>
        </w:tc>
        <w:tc>
          <w:tcPr>
            <w:tcW w:w="1560" w:type="dxa"/>
            <w:vMerge w:val="restart"/>
            <w:vAlign w:val="center"/>
          </w:tcPr>
          <w:p w14:paraId="55FBC887" w14:textId="14CB77D7" w:rsidR="00CF58CD" w:rsidRPr="003F3D7F" w:rsidRDefault="006D2BC1" w:rsidP="003F3D7F">
            <w:pPr>
              <w:spacing w:before="20" w:after="20" w:line="230" w:lineRule="exact"/>
              <w:jc w:val="left"/>
              <w:rPr>
                <w:rFonts w:ascii="Arial" w:hAnsi="Arial" w:cs="Arial"/>
                <w:sz w:val="18"/>
                <w:szCs w:val="18"/>
              </w:rPr>
            </w:pPr>
            <w:r w:rsidRPr="006D2BC1">
              <w:rPr>
                <w:rFonts w:ascii="Arial" w:hAnsi="Arial" w:cs="Arial"/>
                <w:sz w:val="18"/>
                <w:szCs w:val="18"/>
              </w:rPr>
              <w:t>MCERTS - self monitoring of effluent flow scheme</w:t>
            </w:r>
          </w:p>
        </w:tc>
        <w:tc>
          <w:tcPr>
            <w:tcW w:w="1984" w:type="dxa"/>
            <w:vMerge w:val="restart"/>
            <w:vAlign w:val="center"/>
          </w:tcPr>
          <w:p w14:paraId="3748BD7B" w14:textId="77777777" w:rsidR="00CF58CD" w:rsidRPr="003F3D7F" w:rsidRDefault="00CF58CD" w:rsidP="003F3D7F">
            <w:pPr>
              <w:spacing w:before="20" w:after="20" w:line="230" w:lineRule="exact"/>
              <w:jc w:val="left"/>
              <w:rPr>
                <w:rFonts w:ascii="Arial" w:hAnsi="Arial" w:cs="Arial"/>
                <w:sz w:val="18"/>
                <w:szCs w:val="18"/>
              </w:rPr>
            </w:pPr>
          </w:p>
        </w:tc>
        <w:tc>
          <w:tcPr>
            <w:tcW w:w="1435" w:type="dxa"/>
            <w:vMerge w:val="restart"/>
            <w:vAlign w:val="center"/>
          </w:tcPr>
          <w:p w14:paraId="7C99FABC" w14:textId="77777777" w:rsidR="00CF58CD" w:rsidRPr="003F3D7F" w:rsidRDefault="00CF58CD" w:rsidP="003F3D7F">
            <w:pPr>
              <w:spacing w:before="20" w:after="20" w:line="230" w:lineRule="exact"/>
              <w:jc w:val="left"/>
              <w:rPr>
                <w:rFonts w:ascii="Arial" w:hAnsi="Arial" w:cs="Arial"/>
                <w:sz w:val="18"/>
                <w:szCs w:val="18"/>
              </w:rPr>
            </w:pPr>
          </w:p>
        </w:tc>
      </w:tr>
      <w:tr w:rsidR="00CF58CD" w:rsidRPr="00C81883" w14:paraId="06A950A2" w14:textId="77777777" w:rsidTr="24659C3D">
        <w:trPr>
          <w:cantSplit/>
          <w:trHeight w:val="165"/>
          <w:jc w:val="center"/>
        </w:trPr>
        <w:tc>
          <w:tcPr>
            <w:tcW w:w="1167" w:type="dxa"/>
            <w:vMerge/>
            <w:vAlign w:val="center"/>
          </w:tcPr>
          <w:p w14:paraId="1ED1FDB7" w14:textId="77777777" w:rsidR="00CF58CD" w:rsidRPr="003F3D7F" w:rsidRDefault="00CF58CD" w:rsidP="003F3D7F">
            <w:pPr>
              <w:spacing w:before="20" w:after="20" w:line="230" w:lineRule="exact"/>
              <w:jc w:val="left"/>
              <w:rPr>
                <w:rFonts w:ascii="Arial" w:hAnsi="Arial" w:cs="Arial"/>
                <w:sz w:val="18"/>
                <w:szCs w:val="18"/>
              </w:rPr>
            </w:pPr>
          </w:p>
        </w:tc>
        <w:tc>
          <w:tcPr>
            <w:tcW w:w="2022" w:type="dxa"/>
            <w:vMerge/>
            <w:vAlign w:val="center"/>
          </w:tcPr>
          <w:p w14:paraId="78FF0C06" w14:textId="77777777" w:rsidR="00CF58CD" w:rsidRPr="003F3D7F" w:rsidRDefault="00CF58CD" w:rsidP="003F3D7F">
            <w:pPr>
              <w:pStyle w:val="Tableexamples"/>
              <w:rPr>
                <w:rFonts w:cs="Arial"/>
                <w:i w:val="0"/>
                <w:color w:val="auto"/>
                <w:sz w:val="18"/>
                <w:szCs w:val="18"/>
              </w:rPr>
            </w:pPr>
          </w:p>
        </w:tc>
        <w:tc>
          <w:tcPr>
            <w:tcW w:w="1559" w:type="dxa"/>
            <w:vAlign w:val="center"/>
          </w:tcPr>
          <w:p w14:paraId="6B7D4B5F" w14:textId="4A9CF0CC" w:rsidR="00CF58CD" w:rsidRPr="003F3D7F" w:rsidRDefault="00CF58CD" w:rsidP="003F3D7F">
            <w:pPr>
              <w:spacing w:before="20" w:after="20" w:line="230" w:lineRule="exact"/>
              <w:jc w:val="left"/>
              <w:rPr>
                <w:rFonts w:ascii="Arial" w:hAnsi="Arial" w:cs="Arial"/>
                <w:sz w:val="18"/>
                <w:szCs w:val="18"/>
              </w:rPr>
            </w:pPr>
            <w:r w:rsidRPr="003F3D7F">
              <w:rPr>
                <w:rFonts w:ascii="Arial" w:hAnsi="Arial" w:cs="Arial"/>
                <w:sz w:val="18"/>
                <w:szCs w:val="18"/>
              </w:rPr>
              <w:t>2500</w:t>
            </w:r>
            <w:r w:rsidR="00E738C0">
              <w:rPr>
                <w:rFonts w:ascii="Arial" w:hAnsi="Arial" w:cs="Arial"/>
                <w:sz w:val="18"/>
                <w:szCs w:val="18"/>
              </w:rPr>
              <w:t xml:space="preserve"> </w:t>
            </w:r>
            <w:r w:rsidRPr="003F3D7F">
              <w:rPr>
                <w:rFonts w:ascii="Arial" w:hAnsi="Arial" w:cs="Arial"/>
                <w:sz w:val="18"/>
                <w:szCs w:val="18"/>
              </w:rPr>
              <w:t>m³/day</w:t>
            </w:r>
          </w:p>
        </w:tc>
        <w:tc>
          <w:tcPr>
            <w:tcW w:w="2552" w:type="dxa"/>
            <w:vMerge/>
            <w:vAlign w:val="center"/>
          </w:tcPr>
          <w:p w14:paraId="40C16BD4" w14:textId="77777777" w:rsidR="00CF58CD" w:rsidRPr="003F3D7F" w:rsidRDefault="00CF58CD" w:rsidP="003F3D7F">
            <w:pPr>
              <w:spacing w:before="20" w:after="20" w:line="230" w:lineRule="exact"/>
              <w:jc w:val="left"/>
              <w:rPr>
                <w:rFonts w:ascii="Arial" w:hAnsi="Arial" w:cs="Arial"/>
                <w:sz w:val="18"/>
                <w:szCs w:val="18"/>
              </w:rPr>
            </w:pPr>
          </w:p>
        </w:tc>
        <w:tc>
          <w:tcPr>
            <w:tcW w:w="1984" w:type="dxa"/>
            <w:vMerge/>
            <w:vAlign w:val="center"/>
          </w:tcPr>
          <w:p w14:paraId="575288A5" w14:textId="77777777" w:rsidR="00CF58CD" w:rsidRPr="003F3D7F" w:rsidRDefault="00CF58CD" w:rsidP="003F3D7F">
            <w:pPr>
              <w:spacing w:before="20" w:after="20" w:line="230" w:lineRule="exact"/>
              <w:jc w:val="left"/>
              <w:rPr>
                <w:rFonts w:ascii="Arial" w:hAnsi="Arial" w:cs="Arial"/>
                <w:sz w:val="18"/>
                <w:szCs w:val="18"/>
              </w:rPr>
            </w:pPr>
          </w:p>
        </w:tc>
        <w:tc>
          <w:tcPr>
            <w:tcW w:w="1560" w:type="dxa"/>
            <w:vMerge/>
            <w:vAlign w:val="center"/>
          </w:tcPr>
          <w:p w14:paraId="1450F99C" w14:textId="77777777" w:rsidR="00CF58CD" w:rsidRPr="003F3D7F" w:rsidRDefault="00CF58CD" w:rsidP="003F3D7F">
            <w:pPr>
              <w:spacing w:before="20" w:after="20" w:line="230" w:lineRule="exact"/>
              <w:jc w:val="left"/>
              <w:rPr>
                <w:rFonts w:ascii="Arial" w:hAnsi="Arial" w:cs="Arial"/>
                <w:sz w:val="18"/>
                <w:szCs w:val="18"/>
              </w:rPr>
            </w:pPr>
          </w:p>
        </w:tc>
        <w:tc>
          <w:tcPr>
            <w:tcW w:w="1984" w:type="dxa"/>
            <w:vMerge/>
            <w:vAlign w:val="center"/>
          </w:tcPr>
          <w:p w14:paraId="01849D15" w14:textId="77777777" w:rsidR="00CF58CD" w:rsidRPr="003F3D7F" w:rsidRDefault="00CF58CD" w:rsidP="003F3D7F">
            <w:pPr>
              <w:spacing w:before="20" w:after="20" w:line="230" w:lineRule="exact"/>
              <w:jc w:val="left"/>
              <w:rPr>
                <w:rFonts w:ascii="Arial" w:hAnsi="Arial" w:cs="Arial"/>
                <w:sz w:val="18"/>
                <w:szCs w:val="18"/>
              </w:rPr>
            </w:pPr>
          </w:p>
        </w:tc>
        <w:tc>
          <w:tcPr>
            <w:tcW w:w="1435" w:type="dxa"/>
            <w:vMerge/>
            <w:vAlign w:val="center"/>
          </w:tcPr>
          <w:p w14:paraId="578AE613" w14:textId="77777777" w:rsidR="00CF58CD" w:rsidRPr="003F3D7F" w:rsidRDefault="00CF58CD" w:rsidP="003F3D7F">
            <w:pPr>
              <w:spacing w:before="20" w:after="20" w:line="230" w:lineRule="exact"/>
              <w:jc w:val="left"/>
              <w:rPr>
                <w:rFonts w:ascii="Arial" w:hAnsi="Arial" w:cs="Arial"/>
                <w:sz w:val="18"/>
                <w:szCs w:val="18"/>
              </w:rPr>
            </w:pPr>
          </w:p>
        </w:tc>
      </w:tr>
      <w:tr w:rsidR="001E1447" w:rsidRPr="00C81883" w14:paraId="2FF54116" w14:textId="77777777" w:rsidTr="24659C3D">
        <w:trPr>
          <w:cantSplit/>
          <w:trHeight w:val="329"/>
          <w:jc w:val="center"/>
        </w:trPr>
        <w:tc>
          <w:tcPr>
            <w:tcW w:w="1167" w:type="dxa"/>
            <w:vMerge/>
            <w:vAlign w:val="center"/>
          </w:tcPr>
          <w:p w14:paraId="2886FABE" w14:textId="77777777" w:rsidR="001E1447" w:rsidRPr="003F3D7F" w:rsidRDefault="001E1447" w:rsidP="00C34A13">
            <w:pPr>
              <w:spacing w:before="20" w:after="20" w:line="230" w:lineRule="exact"/>
              <w:jc w:val="left"/>
              <w:rPr>
                <w:rFonts w:ascii="Arial" w:hAnsi="Arial" w:cs="Arial"/>
                <w:sz w:val="18"/>
                <w:szCs w:val="18"/>
              </w:rPr>
            </w:pPr>
          </w:p>
        </w:tc>
        <w:tc>
          <w:tcPr>
            <w:tcW w:w="2022" w:type="dxa"/>
          </w:tcPr>
          <w:p w14:paraId="5D4E2516" w14:textId="4E5276E5" w:rsidR="001E1447" w:rsidRPr="008662ED" w:rsidRDefault="001E1447" w:rsidP="00C34A13">
            <w:pPr>
              <w:pStyle w:val="Tableexamples"/>
              <w:rPr>
                <w:rFonts w:cs="Arial"/>
                <w:i w:val="0"/>
                <w:iCs/>
                <w:color w:val="auto"/>
                <w:sz w:val="18"/>
                <w:szCs w:val="18"/>
              </w:rPr>
            </w:pPr>
            <w:r w:rsidRPr="008662ED">
              <w:rPr>
                <w:rFonts w:cs="Arial"/>
                <w:i w:val="0"/>
                <w:iCs/>
                <w:color w:val="000000"/>
                <w:sz w:val="18"/>
                <w:szCs w:val="18"/>
              </w:rPr>
              <w:t>Cadmium and its compounds as Cd</w:t>
            </w:r>
          </w:p>
        </w:tc>
        <w:tc>
          <w:tcPr>
            <w:tcW w:w="1559" w:type="dxa"/>
          </w:tcPr>
          <w:p w14:paraId="19F1A392" w14:textId="404EA18E" w:rsidR="001E1447" w:rsidRPr="00C34A13" w:rsidRDefault="001E1447" w:rsidP="00C34A13">
            <w:pPr>
              <w:spacing w:before="20" w:after="20" w:line="230" w:lineRule="exact"/>
              <w:jc w:val="left"/>
              <w:rPr>
                <w:rFonts w:ascii="Arial" w:hAnsi="Arial" w:cs="Arial"/>
                <w:sz w:val="18"/>
                <w:szCs w:val="18"/>
              </w:rPr>
            </w:pPr>
            <w:r w:rsidRPr="00C34A13">
              <w:rPr>
                <w:rFonts w:ascii="Arial" w:hAnsi="Arial" w:cs="Arial"/>
                <w:sz w:val="18"/>
                <w:szCs w:val="18"/>
              </w:rPr>
              <w:t>0.05</w:t>
            </w:r>
            <w:r>
              <w:rPr>
                <w:rFonts w:ascii="Arial" w:hAnsi="Arial" w:cs="Arial"/>
                <w:sz w:val="18"/>
                <w:szCs w:val="18"/>
              </w:rPr>
              <w:t xml:space="preserve"> </w:t>
            </w:r>
            <w:r w:rsidRPr="00C34A13">
              <w:rPr>
                <w:rFonts w:ascii="Arial" w:hAnsi="Arial" w:cs="Arial"/>
                <w:sz w:val="18"/>
                <w:szCs w:val="18"/>
              </w:rPr>
              <w:t>mg</w:t>
            </w:r>
            <w:r>
              <w:rPr>
                <w:rFonts w:ascii="Arial" w:hAnsi="Arial" w:cs="Arial"/>
                <w:sz w:val="18"/>
                <w:szCs w:val="18"/>
              </w:rPr>
              <w:t>/l</w:t>
            </w:r>
          </w:p>
        </w:tc>
        <w:tc>
          <w:tcPr>
            <w:tcW w:w="2552" w:type="dxa"/>
            <w:vMerge w:val="restart"/>
            <w:vAlign w:val="center"/>
          </w:tcPr>
          <w:p w14:paraId="661CE510" w14:textId="0A63812C" w:rsidR="001E1447" w:rsidRPr="003F3D7F" w:rsidRDefault="001E1447" w:rsidP="001E1447">
            <w:pPr>
              <w:spacing w:before="20" w:after="20" w:line="230" w:lineRule="exact"/>
              <w:jc w:val="left"/>
              <w:rPr>
                <w:rFonts w:ascii="Arial" w:hAnsi="Arial" w:cs="Arial"/>
                <w:sz w:val="18"/>
                <w:szCs w:val="18"/>
                <w:highlight w:val="yellow"/>
              </w:rPr>
            </w:pPr>
            <w:r w:rsidRPr="00E41A7D">
              <w:rPr>
                <w:rFonts w:ascii="Arial" w:hAnsi="Arial" w:cs="Arial"/>
                <w:sz w:val="18"/>
                <w:szCs w:val="18"/>
              </w:rPr>
              <w:t>24 hour flow-proportional composite sample</w:t>
            </w:r>
          </w:p>
        </w:tc>
        <w:tc>
          <w:tcPr>
            <w:tcW w:w="1984" w:type="dxa"/>
            <w:vAlign w:val="center"/>
          </w:tcPr>
          <w:p w14:paraId="7D8C8C85" w14:textId="77777777" w:rsidR="001E1447" w:rsidRPr="003F3D7F" w:rsidRDefault="001E1447" w:rsidP="00C34A13">
            <w:pPr>
              <w:spacing w:before="20" w:after="20" w:line="230" w:lineRule="exact"/>
              <w:jc w:val="left"/>
              <w:rPr>
                <w:rFonts w:ascii="Arial" w:hAnsi="Arial" w:cs="Arial"/>
                <w:sz w:val="18"/>
                <w:szCs w:val="18"/>
              </w:rPr>
            </w:pPr>
          </w:p>
        </w:tc>
        <w:tc>
          <w:tcPr>
            <w:tcW w:w="1560" w:type="dxa"/>
            <w:vMerge w:val="restart"/>
            <w:vAlign w:val="center"/>
          </w:tcPr>
          <w:p w14:paraId="13F7D83C" w14:textId="0DDBD7A2" w:rsidR="001E1447" w:rsidRPr="003F3D7F" w:rsidRDefault="001E1447" w:rsidP="00C34A13">
            <w:pPr>
              <w:spacing w:before="20" w:after="20" w:line="230" w:lineRule="exact"/>
              <w:jc w:val="left"/>
              <w:rPr>
                <w:rFonts w:ascii="Arial" w:hAnsi="Arial" w:cs="Arial"/>
                <w:sz w:val="18"/>
                <w:szCs w:val="18"/>
              </w:rPr>
            </w:pPr>
            <w:r w:rsidRPr="006604E5">
              <w:rPr>
                <w:rFonts w:ascii="Arial" w:hAnsi="Arial" w:cs="Arial"/>
                <w:sz w:val="18"/>
                <w:szCs w:val="18"/>
              </w:rPr>
              <w:t xml:space="preserve">Various BS EN standards available (i.e. BS EN ISO 11885, BS EN ISO 17294-2, </w:t>
            </w:r>
            <w:r w:rsidRPr="006604E5">
              <w:rPr>
                <w:rFonts w:ascii="Arial" w:hAnsi="Arial" w:cs="Arial"/>
                <w:sz w:val="18"/>
                <w:szCs w:val="18"/>
              </w:rPr>
              <w:lastRenderedPageBreak/>
              <w:t>BS EN ISO 15586)</w:t>
            </w:r>
          </w:p>
        </w:tc>
        <w:tc>
          <w:tcPr>
            <w:tcW w:w="1984" w:type="dxa"/>
            <w:vAlign w:val="center"/>
          </w:tcPr>
          <w:p w14:paraId="262F2A79" w14:textId="77777777" w:rsidR="001E1447" w:rsidRPr="003F3D7F" w:rsidRDefault="001E1447" w:rsidP="00C34A13">
            <w:pPr>
              <w:spacing w:before="20" w:after="20" w:line="230" w:lineRule="exact"/>
              <w:jc w:val="left"/>
              <w:rPr>
                <w:rFonts w:ascii="Arial" w:hAnsi="Arial" w:cs="Arial"/>
                <w:sz w:val="18"/>
                <w:szCs w:val="18"/>
              </w:rPr>
            </w:pPr>
          </w:p>
        </w:tc>
        <w:tc>
          <w:tcPr>
            <w:tcW w:w="1435" w:type="dxa"/>
            <w:vAlign w:val="center"/>
          </w:tcPr>
          <w:p w14:paraId="7A7D3207" w14:textId="77777777" w:rsidR="001E1447" w:rsidRPr="003F3D7F" w:rsidRDefault="001E1447" w:rsidP="00C34A13">
            <w:pPr>
              <w:spacing w:before="20" w:after="20" w:line="230" w:lineRule="exact"/>
              <w:jc w:val="left"/>
              <w:rPr>
                <w:rFonts w:ascii="Arial" w:hAnsi="Arial" w:cs="Arial"/>
                <w:sz w:val="18"/>
                <w:szCs w:val="18"/>
              </w:rPr>
            </w:pPr>
          </w:p>
        </w:tc>
      </w:tr>
      <w:tr w:rsidR="001E1447" w:rsidRPr="00C81883" w14:paraId="0EA99758" w14:textId="77777777" w:rsidTr="24659C3D">
        <w:trPr>
          <w:cantSplit/>
          <w:trHeight w:val="329"/>
          <w:jc w:val="center"/>
        </w:trPr>
        <w:tc>
          <w:tcPr>
            <w:tcW w:w="1167" w:type="dxa"/>
            <w:vMerge/>
            <w:vAlign w:val="center"/>
          </w:tcPr>
          <w:p w14:paraId="6ECEBD49" w14:textId="77777777" w:rsidR="001E1447" w:rsidRPr="003F3D7F" w:rsidRDefault="001E1447" w:rsidP="00C34A13">
            <w:pPr>
              <w:spacing w:before="20" w:after="20" w:line="230" w:lineRule="exact"/>
              <w:jc w:val="left"/>
              <w:rPr>
                <w:rFonts w:ascii="Arial" w:hAnsi="Arial" w:cs="Arial"/>
                <w:sz w:val="18"/>
                <w:szCs w:val="18"/>
              </w:rPr>
            </w:pPr>
          </w:p>
        </w:tc>
        <w:tc>
          <w:tcPr>
            <w:tcW w:w="2022" w:type="dxa"/>
          </w:tcPr>
          <w:p w14:paraId="0C4080A0" w14:textId="64DCB02C" w:rsidR="001E1447" w:rsidRPr="008662ED" w:rsidRDefault="001E1447" w:rsidP="00C34A13">
            <w:pPr>
              <w:pStyle w:val="Tableexamples"/>
              <w:rPr>
                <w:rFonts w:cs="Arial"/>
                <w:i w:val="0"/>
                <w:iCs/>
                <w:color w:val="auto"/>
                <w:sz w:val="18"/>
                <w:szCs w:val="18"/>
              </w:rPr>
            </w:pPr>
            <w:r w:rsidRPr="008662ED">
              <w:rPr>
                <w:i w:val="0"/>
                <w:iCs/>
                <w:color w:val="auto"/>
                <w:sz w:val="18"/>
                <w:szCs w:val="18"/>
              </w:rPr>
              <w:t>Chromium and its compounds as Cr</w:t>
            </w:r>
          </w:p>
        </w:tc>
        <w:tc>
          <w:tcPr>
            <w:tcW w:w="1559" w:type="dxa"/>
          </w:tcPr>
          <w:p w14:paraId="21932B35" w14:textId="258D7D81" w:rsidR="001E1447" w:rsidRPr="00C34A13" w:rsidRDefault="001E1447" w:rsidP="00C34A13">
            <w:pPr>
              <w:spacing w:before="20" w:after="20" w:line="230" w:lineRule="exact"/>
              <w:jc w:val="left"/>
              <w:rPr>
                <w:rFonts w:ascii="Arial" w:hAnsi="Arial" w:cs="Arial"/>
                <w:sz w:val="18"/>
                <w:szCs w:val="18"/>
              </w:rPr>
            </w:pPr>
            <w:r w:rsidRPr="00C34A13">
              <w:rPr>
                <w:rFonts w:ascii="Arial" w:hAnsi="Arial" w:cs="Arial"/>
                <w:sz w:val="18"/>
                <w:szCs w:val="18"/>
              </w:rPr>
              <w:t>0.15</w:t>
            </w:r>
            <w:r>
              <w:rPr>
                <w:rFonts w:ascii="Arial" w:hAnsi="Arial" w:cs="Arial"/>
                <w:sz w:val="18"/>
                <w:szCs w:val="18"/>
              </w:rPr>
              <w:t xml:space="preserve"> </w:t>
            </w:r>
            <w:r w:rsidRPr="00C34A13">
              <w:rPr>
                <w:rFonts w:ascii="Arial" w:hAnsi="Arial" w:cs="Arial"/>
                <w:sz w:val="18"/>
                <w:szCs w:val="18"/>
              </w:rPr>
              <w:t>mg</w:t>
            </w:r>
            <w:r>
              <w:rPr>
                <w:rFonts w:ascii="Arial" w:hAnsi="Arial" w:cs="Arial"/>
                <w:sz w:val="18"/>
                <w:szCs w:val="18"/>
              </w:rPr>
              <w:t>/l</w:t>
            </w:r>
          </w:p>
        </w:tc>
        <w:tc>
          <w:tcPr>
            <w:tcW w:w="2552" w:type="dxa"/>
            <w:vMerge/>
            <w:vAlign w:val="center"/>
          </w:tcPr>
          <w:p w14:paraId="25ED42C2" w14:textId="335314E5"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Align w:val="center"/>
          </w:tcPr>
          <w:p w14:paraId="1A26D04A" w14:textId="77777777" w:rsidR="001E1447" w:rsidRPr="003F3D7F" w:rsidRDefault="001E1447" w:rsidP="00C34A13">
            <w:pPr>
              <w:spacing w:before="20" w:after="20" w:line="230" w:lineRule="exact"/>
              <w:jc w:val="left"/>
              <w:rPr>
                <w:rFonts w:ascii="Arial" w:hAnsi="Arial" w:cs="Arial"/>
                <w:sz w:val="18"/>
                <w:szCs w:val="18"/>
              </w:rPr>
            </w:pPr>
          </w:p>
        </w:tc>
        <w:tc>
          <w:tcPr>
            <w:tcW w:w="1560" w:type="dxa"/>
            <w:vMerge/>
            <w:vAlign w:val="center"/>
          </w:tcPr>
          <w:p w14:paraId="5E11691E" w14:textId="7E0381A9" w:rsidR="001E1447" w:rsidRPr="003F3D7F" w:rsidRDefault="001E1447" w:rsidP="00C34A13">
            <w:pPr>
              <w:spacing w:before="20" w:after="20" w:line="230" w:lineRule="exact"/>
              <w:jc w:val="left"/>
              <w:rPr>
                <w:rFonts w:ascii="Arial" w:hAnsi="Arial" w:cs="Arial"/>
                <w:sz w:val="18"/>
                <w:szCs w:val="18"/>
              </w:rPr>
            </w:pPr>
          </w:p>
        </w:tc>
        <w:tc>
          <w:tcPr>
            <w:tcW w:w="1984" w:type="dxa"/>
            <w:vAlign w:val="center"/>
          </w:tcPr>
          <w:p w14:paraId="5CFA939D" w14:textId="77777777" w:rsidR="001E1447" w:rsidRPr="003F3D7F" w:rsidRDefault="001E1447" w:rsidP="00C34A13">
            <w:pPr>
              <w:spacing w:before="20" w:after="20" w:line="230" w:lineRule="exact"/>
              <w:jc w:val="left"/>
              <w:rPr>
                <w:rFonts w:ascii="Arial" w:hAnsi="Arial" w:cs="Arial"/>
                <w:sz w:val="18"/>
                <w:szCs w:val="18"/>
              </w:rPr>
            </w:pPr>
          </w:p>
        </w:tc>
        <w:tc>
          <w:tcPr>
            <w:tcW w:w="1435" w:type="dxa"/>
            <w:vAlign w:val="center"/>
          </w:tcPr>
          <w:p w14:paraId="13FDE792" w14:textId="77777777" w:rsidR="001E1447" w:rsidRPr="003F3D7F" w:rsidRDefault="001E1447" w:rsidP="00C34A13">
            <w:pPr>
              <w:spacing w:before="20" w:after="20" w:line="230" w:lineRule="exact"/>
              <w:jc w:val="left"/>
              <w:rPr>
                <w:rFonts w:ascii="Arial" w:hAnsi="Arial" w:cs="Arial"/>
                <w:sz w:val="18"/>
                <w:szCs w:val="18"/>
              </w:rPr>
            </w:pPr>
          </w:p>
        </w:tc>
      </w:tr>
      <w:tr w:rsidR="001E1447" w:rsidRPr="00C81883" w14:paraId="0DECCED5" w14:textId="77777777" w:rsidTr="24659C3D">
        <w:trPr>
          <w:cantSplit/>
          <w:trHeight w:val="329"/>
          <w:jc w:val="center"/>
        </w:trPr>
        <w:tc>
          <w:tcPr>
            <w:tcW w:w="1167" w:type="dxa"/>
            <w:vMerge/>
            <w:vAlign w:val="center"/>
          </w:tcPr>
          <w:p w14:paraId="1B1FD380" w14:textId="77777777" w:rsidR="001E1447" w:rsidRPr="003F3D7F" w:rsidRDefault="001E1447" w:rsidP="00C34A13">
            <w:pPr>
              <w:spacing w:before="20" w:after="20" w:line="230" w:lineRule="exact"/>
              <w:jc w:val="left"/>
              <w:rPr>
                <w:rFonts w:ascii="Arial" w:hAnsi="Arial" w:cs="Arial"/>
                <w:sz w:val="18"/>
                <w:szCs w:val="18"/>
              </w:rPr>
            </w:pPr>
          </w:p>
        </w:tc>
        <w:tc>
          <w:tcPr>
            <w:tcW w:w="2022" w:type="dxa"/>
          </w:tcPr>
          <w:p w14:paraId="2F01A8BF" w14:textId="45E7AE6A" w:rsidR="001E1447" w:rsidRPr="008662ED" w:rsidRDefault="001E1447" w:rsidP="00C34A13">
            <w:pPr>
              <w:pStyle w:val="Tableexamples"/>
              <w:rPr>
                <w:rFonts w:cs="Arial"/>
                <w:i w:val="0"/>
                <w:iCs/>
                <w:color w:val="auto"/>
                <w:sz w:val="18"/>
                <w:szCs w:val="18"/>
              </w:rPr>
            </w:pPr>
            <w:r w:rsidRPr="008662ED">
              <w:rPr>
                <w:i w:val="0"/>
                <w:iCs/>
                <w:color w:val="auto"/>
                <w:sz w:val="18"/>
                <w:szCs w:val="18"/>
              </w:rPr>
              <w:t>Copper and its compounds as Cu</w:t>
            </w:r>
          </w:p>
        </w:tc>
        <w:tc>
          <w:tcPr>
            <w:tcW w:w="1559" w:type="dxa"/>
          </w:tcPr>
          <w:p w14:paraId="6DB379A8" w14:textId="7D33021F" w:rsidR="001E1447" w:rsidRPr="00C34A13" w:rsidRDefault="001E1447" w:rsidP="00C34A13">
            <w:pPr>
              <w:spacing w:before="20" w:after="20" w:line="230" w:lineRule="exact"/>
              <w:jc w:val="left"/>
              <w:rPr>
                <w:rFonts w:ascii="Arial" w:hAnsi="Arial" w:cs="Arial"/>
                <w:sz w:val="18"/>
                <w:szCs w:val="18"/>
              </w:rPr>
            </w:pPr>
            <w:r w:rsidRPr="00C34A13">
              <w:rPr>
                <w:rFonts w:ascii="Arial" w:hAnsi="Arial" w:cs="Arial"/>
                <w:sz w:val="18"/>
                <w:szCs w:val="18"/>
              </w:rPr>
              <w:t>0.5</w:t>
            </w:r>
            <w:r>
              <w:rPr>
                <w:rFonts w:ascii="Arial" w:hAnsi="Arial" w:cs="Arial"/>
                <w:sz w:val="18"/>
                <w:szCs w:val="18"/>
              </w:rPr>
              <w:t xml:space="preserve"> </w:t>
            </w:r>
            <w:r w:rsidRPr="00C34A13">
              <w:rPr>
                <w:rFonts w:ascii="Arial" w:hAnsi="Arial" w:cs="Arial"/>
                <w:sz w:val="18"/>
                <w:szCs w:val="18"/>
              </w:rPr>
              <w:t>mg</w:t>
            </w:r>
            <w:r>
              <w:rPr>
                <w:rFonts w:ascii="Arial" w:hAnsi="Arial" w:cs="Arial"/>
                <w:sz w:val="18"/>
                <w:szCs w:val="18"/>
              </w:rPr>
              <w:t>/l</w:t>
            </w:r>
          </w:p>
        </w:tc>
        <w:tc>
          <w:tcPr>
            <w:tcW w:w="2552" w:type="dxa"/>
            <w:vMerge/>
            <w:vAlign w:val="center"/>
          </w:tcPr>
          <w:p w14:paraId="194F0CCF" w14:textId="01716665"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Align w:val="center"/>
          </w:tcPr>
          <w:p w14:paraId="08AB0E89" w14:textId="77777777" w:rsidR="001E1447" w:rsidRPr="003F3D7F" w:rsidRDefault="001E1447" w:rsidP="00C34A13">
            <w:pPr>
              <w:spacing w:before="20" w:after="20" w:line="230" w:lineRule="exact"/>
              <w:jc w:val="left"/>
              <w:rPr>
                <w:rFonts w:ascii="Arial" w:hAnsi="Arial" w:cs="Arial"/>
                <w:sz w:val="18"/>
                <w:szCs w:val="18"/>
              </w:rPr>
            </w:pPr>
          </w:p>
        </w:tc>
        <w:tc>
          <w:tcPr>
            <w:tcW w:w="1560" w:type="dxa"/>
            <w:vMerge/>
            <w:vAlign w:val="center"/>
          </w:tcPr>
          <w:p w14:paraId="25594D20" w14:textId="4C6116EF" w:rsidR="001E1447" w:rsidRPr="003F3D7F" w:rsidRDefault="001E1447" w:rsidP="00C34A13">
            <w:pPr>
              <w:spacing w:before="20" w:after="20" w:line="230" w:lineRule="exact"/>
              <w:jc w:val="left"/>
              <w:rPr>
                <w:rFonts w:ascii="Arial" w:hAnsi="Arial" w:cs="Arial"/>
                <w:sz w:val="18"/>
                <w:szCs w:val="18"/>
              </w:rPr>
            </w:pPr>
          </w:p>
        </w:tc>
        <w:tc>
          <w:tcPr>
            <w:tcW w:w="1984" w:type="dxa"/>
            <w:vAlign w:val="center"/>
          </w:tcPr>
          <w:p w14:paraId="6DF096AB" w14:textId="77777777" w:rsidR="001E1447" w:rsidRPr="003F3D7F" w:rsidRDefault="001E1447" w:rsidP="00C34A13">
            <w:pPr>
              <w:spacing w:before="20" w:after="20" w:line="230" w:lineRule="exact"/>
              <w:jc w:val="left"/>
              <w:rPr>
                <w:rFonts w:ascii="Arial" w:hAnsi="Arial" w:cs="Arial"/>
                <w:sz w:val="18"/>
                <w:szCs w:val="18"/>
              </w:rPr>
            </w:pPr>
          </w:p>
        </w:tc>
        <w:tc>
          <w:tcPr>
            <w:tcW w:w="1435" w:type="dxa"/>
            <w:vAlign w:val="center"/>
          </w:tcPr>
          <w:p w14:paraId="41D11A5A" w14:textId="77777777" w:rsidR="001E1447" w:rsidRPr="003F3D7F" w:rsidRDefault="001E1447" w:rsidP="00C34A13">
            <w:pPr>
              <w:spacing w:before="20" w:after="20" w:line="230" w:lineRule="exact"/>
              <w:jc w:val="left"/>
              <w:rPr>
                <w:rFonts w:ascii="Arial" w:hAnsi="Arial" w:cs="Arial"/>
                <w:sz w:val="18"/>
                <w:szCs w:val="18"/>
              </w:rPr>
            </w:pPr>
          </w:p>
        </w:tc>
      </w:tr>
      <w:tr w:rsidR="001E1447" w:rsidRPr="00C81883" w14:paraId="49D61965" w14:textId="77777777" w:rsidTr="24659C3D">
        <w:trPr>
          <w:cantSplit/>
          <w:trHeight w:val="329"/>
          <w:jc w:val="center"/>
        </w:trPr>
        <w:tc>
          <w:tcPr>
            <w:tcW w:w="1167" w:type="dxa"/>
            <w:vMerge/>
            <w:vAlign w:val="center"/>
          </w:tcPr>
          <w:p w14:paraId="50C77694" w14:textId="77777777" w:rsidR="001E1447" w:rsidRPr="003F3D7F" w:rsidRDefault="001E1447" w:rsidP="00C34A13">
            <w:pPr>
              <w:spacing w:before="20" w:after="20" w:line="230" w:lineRule="exact"/>
              <w:jc w:val="left"/>
              <w:rPr>
                <w:rFonts w:ascii="Arial" w:hAnsi="Arial" w:cs="Arial"/>
                <w:sz w:val="18"/>
                <w:szCs w:val="18"/>
              </w:rPr>
            </w:pPr>
          </w:p>
        </w:tc>
        <w:tc>
          <w:tcPr>
            <w:tcW w:w="2022" w:type="dxa"/>
          </w:tcPr>
          <w:p w14:paraId="0F1CE442" w14:textId="7A9EE8A5" w:rsidR="001E1447" w:rsidRPr="008662ED" w:rsidRDefault="001E1447" w:rsidP="00C34A13">
            <w:pPr>
              <w:pStyle w:val="Tableexamples"/>
              <w:rPr>
                <w:rFonts w:cs="Arial"/>
                <w:i w:val="0"/>
                <w:iCs/>
                <w:color w:val="auto"/>
                <w:sz w:val="18"/>
                <w:szCs w:val="18"/>
              </w:rPr>
            </w:pPr>
            <w:r w:rsidRPr="008662ED">
              <w:rPr>
                <w:i w:val="0"/>
                <w:iCs/>
                <w:color w:val="auto"/>
                <w:sz w:val="18"/>
                <w:szCs w:val="18"/>
              </w:rPr>
              <w:t>Lead and its compounds as Pb</w:t>
            </w:r>
          </w:p>
        </w:tc>
        <w:tc>
          <w:tcPr>
            <w:tcW w:w="1559" w:type="dxa"/>
          </w:tcPr>
          <w:p w14:paraId="626D7F4E" w14:textId="508EAA07" w:rsidR="001E1447" w:rsidRPr="00C34A13" w:rsidRDefault="001E1447" w:rsidP="00C34A13">
            <w:pPr>
              <w:spacing w:before="20" w:after="20" w:line="230" w:lineRule="exact"/>
              <w:jc w:val="left"/>
              <w:rPr>
                <w:rFonts w:ascii="Arial" w:hAnsi="Arial" w:cs="Arial"/>
                <w:sz w:val="18"/>
                <w:szCs w:val="18"/>
              </w:rPr>
            </w:pPr>
            <w:r w:rsidRPr="00C34A13">
              <w:rPr>
                <w:rFonts w:ascii="Arial" w:hAnsi="Arial" w:cs="Arial"/>
                <w:sz w:val="18"/>
                <w:szCs w:val="18"/>
              </w:rPr>
              <w:t>0.1</w:t>
            </w:r>
            <w:r>
              <w:rPr>
                <w:rFonts w:ascii="Arial" w:hAnsi="Arial" w:cs="Arial"/>
                <w:sz w:val="18"/>
                <w:szCs w:val="18"/>
              </w:rPr>
              <w:t xml:space="preserve"> </w:t>
            </w:r>
            <w:r w:rsidRPr="00C34A13">
              <w:rPr>
                <w:rFonts w:ascii="Arial" w:hAnsi="Arial" w:cs="Arial"/>
                <w:sz w:val="18"/>
                <w:szCs w:val="18"/>
              </w:rPr>
              <w:t>mg</w:t>
            </w:r>
            <w:r>
              <w:rPr>
                <w:rFonts w:ascii="Arial" w:hAnsi="Arial" w:cs="Arial"/>
                <w:sz w:val="18"/>
                <w:szCs w:val="18"/>
              </w:rPr>
              <w:t>/l</w:t>
            </w:r>
          </w:p>
        </w:tc>
        <w:tc>
          <w:tcPr>
            <w:tcW w:w="2552" w:type="dxa"/>
            <w:vMerge/>
            <w:vAlign w:val="center"/>
          </w:tcPr>
          <w:p w14:paraId="1DB9D08B" w14:textId="0DB239FB"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Align w:val="center"/>
          </w:tcPr>
          <w:p w14:paraId="7C822BF9" w14:textId="77777777" w:rsidR="001E1447" w:rsidRPr="003F3D7F" w:rsidRDefault="001E1447" w:rsidP="00C34A13">
            <w:pPr>
              <w:spacing w:before="20" w:after="20" w:line="230" w:lineRule="exact"/>
              <w:jc w:val="left"/>
              <w:rPr>
                <w:rFonts w:ascii="Arial" w:hAnsi="Arial" w:cs="Arial"/>
                <w:sz w:val="18"/>
                <w:szCs w:val="18"/>
              </w:rPr>
            </w:pPr>
          </w:p>
        </w:tc>
        <w:tc>
          <w:tcPr>
            <w:tcW w:w="1560" w:type="dxa"/>
            <w:vMerge/>
            <w:vAlign w:val="center"/>
          </w:tcPr>
          <w:p w14:paraId="28DDFA9A" w14:textId="337BC834" w:rsidR="001E1447" w:rsidRPr="003F3D7F" w:rsidRDefault="001E1447" w:rsidP="00C34A13">
            <w:pPr>
              <w:spacing w:before="20" w:after="20" w:line="230" w:lineRule="exact"/>
              <w:jc w:val="left"/>
              <w:rPr>
                <w:rFonts w:ascii="Arial" w:hAnsi="Arial" w:cs="Arial"/>
                <w:sz w:val="18"/>
                <w:szCs w:val="18"/>
              </w:rPr>
            </w:pPr>
          </w:p>
        </w:tc>
        <w:tc>
          <w:tcPr>
            <w:tcW w:w="1984" w:type="dxa"/>
            <w:vAlign w:val="center"/>
          </w:tcPr>
          <w:p w14:paraId="66E3A542" w14:textId="77777777" w:rsidR="001E1447" w:rsidRPr="003F3D7F" w:rsidRDefault="001E1447" w:rsidP="00C34A13">
            <w:pPr>
              <w:spacing w:before="20" w:after="20" w:line="230" w:lineRule="exact"/>
              <w:jc w:val="left"/>
              <w:rPr>
                <w:rFonts w:ascii="Arial" w:hAnsi="Arial" w:cs="Arial"/>
                <w:sz w:val="18"/>
                <w:szCs w:val="18"/>
              </w:rPr>
            </w:pPr>
          </w:p>
        </w:tc>
        <w:tc>
          <w:tcPr>
            <w:tcW w:w="1435" w:type="dxa"/>
            <w:vAlign w:val="center"/>
          </w:tcPr>
          <w:p w14:paraId="4647C179" w14:textId="77777777" w:rsidR="001E1447" w:rsidRPr="003F3D7F" w:rsidRDefault="001E1447" w:rsidP="00C34A13">
            <w:pPr>
              <w:spacing w:before="20" w:after="20" w:line="230" w:lineRule="exact"/>
              <w:jc w:val="left"/>
              <w:rPr>
                <w:rFonts w:ascii="Arial" w:hAnsi="Arial" w:cs="Arial"/>
                <w:sz w:val="18"/>
                <w:szCs w:val="18"/>
              </w:rPr>
            </w:pPr>
          </w:p>
        </w:tc>
      </w:tr>
      <w:tr w:rsidR="001E1447" w:rsidRPr="00C81883" w14:paraId="0F03F417" w14:textId="77777777" w:rsidTr="24659C3D">
        <w:trPr>
          <w:cantSplit/>
          <w:trHeight w:val="329"/>
          <w:jc w:val="center"/>
        </w:trPr>
        <w:tc>
          <w:tcPr>
            <w:tcW w:w="1167" w:type="dxa"/>
            <w:vMerge/>
            <w:vAlign w:val="center"/>
          </w:tcPr>
          <w:p w14:paraId="35991ABF" w14:textId="77777777" w:rsidR="001E1447" w:rsidRPr="003F3D7F" w:rsidRDefault="001E1447" w:rsidP="00C34A13">
            <w:pPr>
              <w:spacing w:before="20" w:after="20" w:line="230" w:lineRule="exact"/>
              <w:jc w:val="left"/>
              <w:rPr>
                <w:rFonts w:ascii="Arial" w:hAnsi="Arial" w:cs="Arial"/>
                <w:sz w:val="18"/>
                <w:szCs w:val="18"/>
              </w:rPr>
            </w:pPr>
          </w:p>
        </w:tc>
        <w:tc>
          <w:tcPr>
            <w:tcW w:w="2022" w:type="dxa"/>
          </w:tcPr>
          <w:p w14:paraId="4DA3F02C" w14:textId="3E783955" w:rsidR="001E1447" w:rsidRPr="008662ED" w:rsidRDefault="001E1447" w:rsidP="00C34A13">
            <w:pPr>
              <w:pStyle w:val="Tableexamples"/>
              <w:rPr>
                <w:rFonts w:cs="Arial"/>
                <w:i w:val="0"/>
                <w:iCs/>
                <w:color w:val="auto"/>
                <w:sz w:val="18"/>
                <w:szCs w:val="18"/>
              </w:rPr>
            </w:pPr>
            <w:r w:rsidRPr="008662ED">
              <w:rPr>
                <w:i w:val="0"/>
                <w:iCs/>
                <w:color w:val="auto"/>
                <w:sz w:val="18"/>
                <w:szCs w:val="18"/>
              </w:rPr>
              <w:t>Nickel and its compounds as Ni</w:t>
            </w:r>
          </w:p>
        </w:tc>
        <w:tc>
          <w:tcPr>
            <w:tcW w:w="1559" w:type="dxa"/>
          </w:tcPr>
          <w:p w14:paraId="25419935" w14:textId="2540577D" w:rsidR="001E1447" w:rsidRPr="00C34A13" w:rsidRDefault="001E1447" w:rsidP="00C34A13">
            <w:pPr>
              <w:spacing w:before="20" w:after="20" w:line="230" w:lineRule="exact"/>
              <w:jc w:val="left"/>
              <w:rPr>
                <w:rFonts w:ascii="Arial" w:hAnsi="Arial" w:cs="Arial"/>
                <w:sz w:val="18"/>
                <w:szCs w:val="18"/>
              </w:rPr>
            </w:pPr>
            <w:r w:rsidRPr="00C34A13">
              <w:rPr>
                <w:rFonts w:ascii="Arial" w:hAnsi="Arial" w:cs="Arial"/>
                <w:sz w:val="18"/>
                <w:szCs w:val="18"/>
              </w:rPr>
              <w:t>0.5</w:t>
            </w:r>
            <w:r>
              <w:rPr>
                <w:rFonts w:ascii="Arial" w:hAnsi="Arial" w:cs="Arial"/>
                <w:sz w:val="18"/>
                <w:szCs w:val="18"/>
              </w:rPr>
              <w:t xml:space="preserve"> </w:t>
            </w:r>
            <w:r w:rsidRPr="00C34A13">
              <w:rPr>
                <w:rFonts w:ascii="Arial" w:hAnsi="Arial" w:cs="Arial"/>
                <w:sz w:val="18"/>
                <w:szCs w:val="18"/>
              </w:rPr>
              <w:t>mg</w:t>
            </w:r>
            <w:r>
              <w:rPr>
                <w:rFonts w:ascii="Arial" w:hAnsi="Arial" w:cs="Arial"/>
                <w:sz w:val="18"/>
                <w:szCs w:val="18"/>
              </w:rPr>
              <w:t>/l</w:t>
            </w:r>
          </w:p>
        </w:tc>
        <w:tc>
          <w:tcPr>
            <w:tcW w:w="2552" w:type="dxa"/>
            <w:vMerge/>
            <w:vAlign w:val="center"/>
          </w:tcPr>
          <w:p w14:paraId="609F5C32" w14:textId="6CA0E91A"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Align w:val="center"/>
          </w:tcPr>
          <w:p w14:paraId="5CA0D11D" w14:textId="77777777" w:rsidR="001E1447" w:rsidRPr="003F3D7F" w:rsidRDefault="001E1447" w:rsidP="00C34A13">
            <w:pPr>
              <w:spacing w:before="20" w:after="20" w:line="230" w:lineRule="exact"/>
              <w:jc w:val="left"/>
              <w:rPr>
                <w:rFonts w:ascii="Arial" w:hAnsi="Arial" w:cs="Arial"/>
                <w:sz w:val="18"/>
                <w:szCs w:val="18"/>
              </w:rPr>
            </w:pPr>
          </w:p>
        </w:tc>
        <w:tc>
          <w:tcPr>
            <w:tcW w:w="1560" w:type="dxa"/>
            <w:vMerge/>
            <w:vAlign w:val="center"/>
          </w:tcPr>
          <w:p w14:paraId="20833568" w14:textId="38A0653B" w:rsidR="001E1447" w:rsidRPr="003F3D7F" w:rsidRDefault="001E1447" w:rsidP="00C34A13">
            <w:pPr>
              <w:spacing w:before="20" w:after="20" w:line="230" w:lineRule="exact"/>
              <w:jc w:val="left"/>
              <w:rPr>
                <w:rFonts w:ascii="Arial" w:hAnsi="Arial" w:cs="Arial"/>
                <w:sz w:val="18"/>
                <w:szCs w:val="18"/>
              </w:rPr>
            </w:pPr>
          </w:p>
        </w:tc>
        <w:tc>
          <w:tcPr>
            <w:tcW w:w="1984" w:type="dxa"/>
            <w:vAlign w:val="center"/>
          </w:tcPr>
          <w:p w14:paraId="64A49186" w14:textId="77777777" w:rsidR="001E1447" w:rsidRPr="003F3D7F" w:rsidRDefault="001E1447" w:rsidP="00C34A13">
            <w:pPr>
              <w:spacing w:before="20" w:after="20" w:line="230" w:lineRule="exact"/>
              <w:jc w:val="left"/>
              <w:rPr>
                <w:rFonts w:ascii="Arial" w:hAnsi="Arial" w:cs="Arial"/>
                <w:sz w:val="18"/>
                <w:szCs w:val="18"/>
              </w:rPr>
            </w:pPr>
          </w:p>
        </w:tc>
        <w:tc>
          <w:tcPr>
            <w:tcW w:w="1435" w:type="dxa"/>
            <w:vAlign w:val="center"/>
          </w:tcPr>
          <w:p w14:paraId="186FAB1B" w14:textId="77777777" w:rsidR="001E1447" w:rsidRPr="003F3D7F" w:rsidRDefault="001E1447" w:rsidP="00C34A13">
            <w:pPr>
              <w:spacing w:before="20" w:after="20" w:line="230" w:lineRule="exact"/>
              <w:jc w:val="left"/>
              <w:rPr>
                <w:rFonts w:ascii="Arial" w:hAnsi="Arial" w:cs="Arial"/>
                <w:sz w:val="18"/>
                <w:szCs w:val="18"/>
              </w:rPr>
            </w:pPr>
          </w:p>
        </w:tc>
      </w:tr>
      <w:tr w:rsidR="001E1447" w:rsidRPr="00C81883" w14:paraId="0BDCE8CB" w14:textId="77777777" w:rsidTr="24659C3D">
        <w:trPr>
          <w:cantSplit/>
          <w:trHeight w:val="329"/>
          <w:jc w:val="center"/>
        </w:trPr>
        <w:tc>
          <w:tcPr>
            <w:tcW w:w="1167" w:type="dxa"/>
            <w:vMerge/>
            <w:vAlign w:val="center"/>
          </w:tcPr>
          <w:p w14:paraId="6AF4AE61" w14:textId="77777777" w:rsidR="001E1447" w:rsidRPr="003F3D7F" w:rsidRDefault="001E1447" w:rsidP="00C34A13">
            <w:pPr>
              <w:spacing w:before="20" w:after="20" w:line="230" w:lineRule="exact"/>
              <w:jc w:val="left"/>
              <w:rPr>
                <w:rFonts w:ascii="Arial" w:hAnsi="Arial" w:cs="Arial"/>
                <w:sz w:val="18"/>
                <w:szCs w:val="18"/>
              </w:rPr>
            </w:pPr>
          </w:p>
        </w:tc>
        <w:tc>
          <w:tcPr>
            <w:tcW w:w="2022" w:type="dxa"/>
          </w:tcPr>
          <w:p w14:paraId="47D2B1E1" w14:textId="127CE2B0" w:rsidR="001E1447" w:rsidRPr="008662ED" w:rsidRDefault="001E1447" w:rsidP="00C34A13">
            <w:pPr>
              <w:pStyle w:val="Tableexamples"/>
              <w:rPr>
                <w:rFonts w:cs="Arial"/>
                <w:i w:val="0"/>
                <w:iCs/>
                <w:color w:val="auto"/>
                <w:sz w:val="18"/>
                <w:szCs w:val="18"/>
              </w:rPr>
            </w:pPr>
            <w:r w:rsidRPr="008662ED">
              <w:rPr>
                <w:i w:val="0"/>
                <w:iCs/>
                <w:color w:val="auto"/>
                <w:sz w:val="18"/>
                <w:szCs w:val="18"/>
              </w:rPr>
              <w:t>Zinc and its compounds as Zn</w:t>
            </w:r>
          </w:p>
        </w:tc>
        <w:tc>
          <w:tcPr>
            <w:tcW w:w="1559" w:type="dxa"/>
          </w:tcPr>
          <w:p w14:paraId="78FEDB47" w14:textId="2F04C2AD" w:rsidR="001E1447" w:rsidRPr="00C34A13" w:rsidRDefault="001E1447" w:rsidP="00C34A13">
            <w:pPr>
              <w:spacing w:before="20" w:after="20" w:line="230" w:lineRule="exact"/>
              <w:jc w:val="left"/>
              <w:rPr>
                <w:rFonts w:ascii="Arial" w:hAnsi="Arial" w:cs="Arial"/>
                <w:sz w:val="18"/>
                <w:szCs w:val="18"/>
              </w:rPr>
            </w:pPr>
            <w:r w:rsidRPr="00C34A13">
              <w:rPr>
                <w:rFonts w:ascii="Arial" w:hAnsi="Arial" w:cs="Arial"/>
                <w:sz w:val="18"/>
                <w:szCs w:val="18"/>
              </w:rPr>
              <w:t>1</w:t>
            </w:r>
            <w:r>
              <w:rPr>
                <w:rFonts w:ascii="Arial" w:hAnsi="Arial" w:cs="Arial"/>
                <w:sz w:val="18"/>
                <w:szCs w:val="18"/>
              </w:rPr>
              <w:t xml:space="preserve"> </w:t>
            </w:r>
            <w:r w:rsidRPr="00C34A13">
              <w:rPr>
                <w:rFonts w:ascii="Arial" w:hAnsi="Arial" w:cs="Arial"/>
                <w:sz w:val="18"/>
                <w:szCs w:val="18"/>
              </w:rPr>
              <w:t>mg</w:t>
            </w:r>
            <w:r>
              <w:rPr>
                <w:rFonts w:ascii="Arial" w:hAnsi="Arial" w:cs="Arial"/>
                <w:sz w:val="18"/>
                <w:szCs w:val="18"/>
              </w:rPr>
              <w:t>/l</w:t>
            </w:r>
          </w:p>
        </w:tc>
        <w:tc>
          <w:tcPr>
            <w:tcW w:w="2552" w:type="dxa"/>
            <w:vMerge/>
            <w:vAlign w:val="center"/>
          </w:tcPr>
          <w:p w14:paraId="642F2B20" w14:textId="7AE32257"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Align w:val="center"/>
          </w:tcPr>
          <w:p w14:paraId="0096600B" w14:textId="77777777" w:rsidR="001E1447" w:rsidRPr="003F3D7F" w:rsidRDefault="001E1447" w:rsidP="00C34A13">
            <w:pPr>
              <w:spacing w:before="20" w:after="20" w:line="230" w:lineRule="exact"/>
              <w:jc w:val="left"/>
              <w:rPr>
                <w:rFonts w:ascii="Arial" w:hAnsi="Arial" w:cs="Arial"/>
                <w:sz w:val="18"/>
                <w:szCs w:val="18"/>
              </w:rPr>
            </w:pPr>
          </w:p>
        </w:tc>
        <w:tc>
          <w:tcPr>
            <w:tcW w:w="1560" w:type="dxa"/>
            <w:vMerge/>
            <w:vAlign w:val="center"/>
          </w:tcPr>
          <w:p w14:paraId="23EF2B50" w14:textId="71A99876" w:rsidR="001E1447" w:rsidRPr="003F3D7F" w:rsidRDefault="001E1447" w:rsidP="00C34A13">
            <w:pPr>
              <w:spacing w:before="20" w:after="20" w:line="230" w:lineRule="exact"/>
              <w:jc w:val="left"/>
              <w:rPr>
                <w:rFonts w:ascii="Arial" w:hAnsi="Arial" w:cs="Arial"/>
                <w:sz w:val="18"/>
                <w:szCs w:val="18"/>
              </w:rPr>
            </w:pPr>
          </w:p>
        </w:tc>
        <w:tc>
          <w:tcPr>
            <w:tcW w:w="1984" w:type="dxa"/>
            <w:vAlign w:val="center"/>
          </w:tcPr>
          <w:p w14:paraId="295D6113" w14:textId="77777777" w:rsidR="001E1447" w:rsidRPr="003F3D7F" w:rsidRDefault="001E1447" w:rsidP="00C34A13">
            <w:pPr>
              <w:spacing w:before="20" w:after="20" w:line="230" w:lineRule="exact"/>
              <w:jc w:val="left"/>
              <w:rPr>
                <w:rFonts w:ascii="Arial" w:hAnsi="Arial" w:cs="Arial"/>
                <w:sz w:val="18"/>
                <w:szCs w:val="18"/>
              </w:rPr>
            </w:pPr>
          </w:p>
        </w:tc>
        <w:tc>
          <w:tcPr>
            <w:tcW w:w="1435" w:type="dxa"/>
            <w:vAlign w:val="center"/>
          </w:tcPr>
          <w:p w14:paraId="7E61E00A" w14:textId="77777777" w:rsidR="001E1447" w:rsidRPr="003F3D7F" w:rsidRDefault="001E1447" w:rsidP="00C34A13">
            <w:pPr>
              <w:spacing w:before="20" w:after="20" w:line="230" w:lineRule="exact"/>
              <w:jc w:val="left"/>
              <w:rPr>
                <w:rFonts w:ascii="Arial" w:hAnsi="Arial" w:cs="Arial"/>
                <w:sz w:val="18"/>
                <w:szCs w:val="18"/>
              </w:rPr>
            </w:pPr>
          </w:p>
        </w:tc>
      </w:tr>
      <w:tr w:rsidR="001E1447" w:rsidRPr="008E5032" w14:paraId="3D7FA099" w14:textId="77777777" w:rsidTr="24659C3D">
        <w:trPr>
          <w:cantSplit/>
          <w:trHeight w:val="329"/>
          <w:jc w:val="center"/>
        </w:trPr>
        <w:tc>
          <w:tcPr>
            <w:tcW w:w="1167" w:type="dxa"/>
            <w:vMerge/>
            <w:vAlign w:val="center"/>
          </w:tcPr>
          <w:p w14:paraId="7A2646D9" w14:textId="77777777" w:rsidR="001E1447" w:rsidRPr="003F3D7F" w:rsidRDefault="001E1447" w:rsidP="00C34A13">
            <w:pPr>
              <w:spacing w:before="20" w:after="20" w:line="230" w:lineRule="exact"/>
              <w:jc w:val="left"/>
              <w:rPr>
                <w:rFonts w:ascii="Arial" w:hAnsi="Arial" w:cs="Arial"/>
                <w:sz w:val="18"/>
                <w:szCs w:val="18"/>
              </w:rPr>
            </w:pPr>
          </w:p>
        </w:tc>
        <w:tc>
          <w:tcPr>
            <w:tcW w:w="2022" w:type="dxa"/>
          </w:tcPr>
          <w:p w14:paraId="2978D969" w14:textId="1952F554" w:rsidR="001E1447" w:rsidRPr="008662ED" w:rsidRDefault="001E1447" w:rsidP="00C34A13">
            <w:pPr>
              <w:pStyle w:val="Tableexamples"/>
              <w:rPr>
                <w:rFonts w:cs="Arial"/>
                <w:i w:val="0"/>
                <w:iCs/>
                <w:color w:val="auto"/>
                <w:sz w:val="18"/>
                <w:szCs w:val="18"/>
              </w:rPr>
            </w:pPr>
            <w:r w:rsidRPr="008662ED">
              <w:rPr>
                <w:i w:val="0"/>
                <w:iCs/>
                <w:color w:val="auto"/>
                <w:sz w:val="18"/>
                <w:szCs w:val="18"/>
              </w:rPr>
              <w:t>Mercury and its compounds as Hg</w:t>
            </w:r>
          </w:p>
        </w:tc>
        <w:tc>
          <w:tcPr>
            <w:tcW w:w="1559" w:type="dxa"/>
          </w:tcPr>
          <w:p w14:paraId="1C395E40" w14:textId="2F695E42" w:rsidR="001E1447" w:rsidRPr="00C34A13" w:rsidRDefault="001E1447" w:rsidP="00C34A13">
            <w:pPr>
              <w:spacing w:before="20" w:after="20" w:line="230" w:lineRule="exact"/>
              <w:jc w:val="left"/>
              <w:rPr>
                <w:rFonts w:ascii="Arial" w:hAnsi="Arial" w:cs="Arial"/>
                <w:sz w:val="18"/>
                <w:szCs w:val="18"/>
              </w:rPr>
            </w:pPr>
            <w:r w:rsidRPr="00C34A13">
              <w:rPr>
                <w:rFonts w:ascii="Arial" w:hAnsi="Arial" w:cs="Arial"/>
                <w:sz w:val="18"/>
                <w:szCs w:val="18"/>
              </w:rPr>
              <w:t>5 ug/l</w:t>
            </w:r>
          </w:p>
        </w:tc>
        <w:tc>
          <w:tcPr>
            <w:tcW w:w="2552" w:type="dxa"/>
            <w:vMerge/>
            <w:vAlign w:val="center"/>
          </w:tcPr>
          <w:p w14:paraId="5FE16D34" w14:textId="2EECB187"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Align w:val="center"/>
          </w:tcPr>
          <w:p w14:paraId="66274752" w14:textId="77777777" w:rsidR="001E1447" w:rsidRPr="003F3D7F" w:rsidRDefault="001E1447" w:rsidP="00C34A13">
            <w:pPr>
              <w:spacing w:before="20" w:after="20" w:line="230" w:lineRule="exact"/>
              <w:jc w:val="left"/>
              <w:rPr>
                <w:rFonts w:ascii="Arial" w:hAnsi="Arial" w:cs="Arial"/>
                <w:sz w:val="18"/>
                <w:szCs w:val="18"/>
              </w:rPr>
            </w:pPr>
          </w:p>
        </w:tc>
        <w:tc>
          <w:tcPr>
            <w:tcW w:w="1560" w:type="dxa"/>
            <w:vAlign w:val="center"/>
          </w:tcPr>
          <w:p w14:paraId="0BE7F00E" w14:textId="39B0B21A" w:rsidR="001E1447" w:rsidRPr="00E41A7D" w:rsidRDefault="001E1447" w:rsidP="00C34A13">
            <w:pPr>
              <w:spacing w:before="20" w:after="20" w:line="230" w:lineRule="exact"/>
              <w:jc w:val="left"/>
              <w:rPr>
                <w:rFonts w:ascii="Arial" w:hAnsi="Arial" w:cs="Arial"/>
                <w:sz w:val="18"/>
                <w:szCs w:val="18"/>
                <w:highlight w:val="yellow"/>
                <w:lang w:val="fr-FR"/>
              </w:rPr>
            </w:pPr>
            <w:r w:rsidRPr="00275DCB">
              <w:rPr>
                <w:rFonts w:ascii="Arial" w:hAnsi="Arial" w:cs="Arial"/>
                <w:sz w:val="18"/>
                <w:szCs w:val="18"/>
                <w:lang w:val="fr-FR"/>
              </w:rPr>
              <w:t>Various BS EN standards available (i.e. BS EN ISO 17852, BS EN ISO 12846)</w:t>
            </w:r>
          </w:p>
        </w:tc>
        <w:tc>
          <w:tcPr>
            <w:tcW w:w="1984" w:type="dxa"/>
            <w:vAlign w:val="center"/>
          </w:tcPr>
          <w:p w14:paraId="5BF105B4" w14:textId="77777777" w:rsidR="001E1447" w:rsidRPr="00E41A7D" w:rsidRDefault="001E1447" w:rsidP="00C34A13">
            <w:pPr>
              <w:spacing w:before="20" w:after="20" w:line="230" w:lineRule="exact"/>
              <w:jc w:val="left"/>
              <w:rPr>
                <w:rFonts w:ascii="Arial" w:hAnsi="Arial" w:cs="Arial"/>
                <w:sz w:val="18"/>
                <w:szCs w:val="18"/>
                <w:lang w:val="fr-FR"/>
              </w:rPr>
            </w:pPr>
          </w:p>
        </w:tc>
        <w:tc>
          <w:tcPr>
            <w:tcW w:w="1435" w:type="dxa"/>
            <w:vAlign w:val="center"/>
          </w:tcPr>
          <w:p w14:paraId="4874A235" w14:textId="77777777" w:rsidR="001E1447" w:rsidRPr="00E41A7D" w:rsidRDefault="001E1447" w:rsidP="00C34A13">
            <w:pPr>
              <w:spacing w:before="20" w:after="20" w:line="230" w:lineRule="exact"/>
              <w:jc w:val="left"/>
              <w:rPr>
                <w:rFonts w:ascii="Arial" w:hAnsi="Arial" w:cs="Arial"/>
                <w:sz w:val="18"/>
                <w:szCs w:val="18"/>
                <w:lang w:val="fr-FR"/>
              </w:rPr>
            </w:pPr>
          </w:p>
        </w:tc>
      </w:tr>
      <w:tr w:rsidR="001E1447" w:rsidRPr="00C81883" w14:paraId="18FE9786" w14:textId="77777777" w:rsidTr="24659C3D">
        <w:trPr>
          <w:cantSplit/>
          <w:trHeight w:val="329"/>
          <w:jc w:val="center"/>
        </w:trPr>
        <w:tc>
          <w:tcPr>
            <w:tcW w:w="1167" w:type="dxa"/>
            <w:vMerge/>
            <w:vAlign w:val="center"/>
          </w:tcPr>
          <w:p w14:paraId="37313FCF" w14:textId="77777777" w:rsidR="001E1447" w:rsidRPr="00E41A7D" w:rsidRDefault="001E1447" w:rsidP="003F3D7F">
            <w:pPr>
              <w:spacing w:before="20" w:after="20" w:line="230" w:lineRule="exact"/>
              <w:jc w:val="left"/>
              <w:rPr>
                <w:rFonts w:ascii="Arial" w:hAnsi="Arial" w:cs="Arial"/>
                <w:sz w:val="18"/>
                <w:szCs w:val="18"/>
                <w:lang w:val="fr-FR"/>
              </w:rPr>
            </w:pPr>
          </w:p>
        </w:tc>
        <w:tc>
          <w:tcPr>
            <w:tcW w:w="2022" w:type="dxa"/>
            <w:vMerge w:val="restart"/>
            <w:vAlign w:val="center"/>
          </w:tcPr>
          <w:p w14:paraId="7769BFB6" w14:textId="40C91AEC" w:rsidR="001E1447" w:rsidRPr="001E1447" w:rsidRDefault="001E1447" w:rsidP="003F3D7F">
            <w:pPr>
              <w:pStyle w:val="Tableexamples"/>
              <w:rPr>
                <w:rFonts w:cs="Arial"/>
                <w:i w:val="0"/>
                <w:color w:val="auto"/>
                <w:sz w:val="18"/>
                <w:szCs w:val="18"/>
              </w:rPr>
            </w:pPr>
            <w:r w:rsidRPr="001E1447">
              <w:rPr>
                <w:rFonts w:cs="Arial"/>
                <w:i w:val="0"/>
                <w:color w:val="auto"/>
                <w:sz w:val="18"/>
                <w:szCs w:val="18"/>
              </w:rPr>
              <w:t>Free cyanide (CN-)</w:t>
            </w:r>
          </w:p>
        </w:tc>
        <w:tc>
          <w:tcPr>
            <w:tcW w:w="1559" w:type="dxa"/>
            <w:vMerge w:val="restart"/>
            <w:vAlign w:val="center"/>
          </w:tcPr>
          <w:p w14:paraId="2EECAF51" w14:textId="60432B6C" w:rsidR="001E1447" w:rsidRPr="001E1447" w:rsidRDefault="001E1447" w:rsidP="003F3D7F">
            <w:pPr>
              <w:spacing w:before="20" w:after="20" w:line="230" w:lineRule="exact"/>
              <w:jc w:val="left"/>
              <w:rPr>
                <w:rFonts w:ascii="Arial" w:hAnsi="Arial" w:cs="Arial"/>
                <w:sz w:val="18"/>
                <w:szCs w:val="18"/>
              </w:rPr>
            </w:pPr>
            <w:r w:rsidRPr="001E1447">
              <w:rPr>
                <w:rFonts w:ascii="Arial" w:hAnsi="Arial" w:cs="Arial"/>
                <w:sz w:val="18"/>
                <w:szCs w:val="18"/>
              </w:rPr>
              <w:t>0.1 mg/l</w:t>
            </w:r>
          </w:p>
        </w:tc>
        <w:tc>
          <w:tcPr>
            <w:tcW w:w="2552" w:type="dxa"/>
            <w:vMerge/>
            <w:vAlign w:val="center"/>
          </w:tcPr>
          <w:p w14:paraId="490E7631" w14:textId="6DF315CB"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Merge w:val="restart"/>
            <w:vAlign w:val="center"/>
          </w:tcPr>
          <w:p w14:paraId="4AD8FF61" w14:textId="77777777" w:rsidR="001E1447" w:rsidRPr="003F3D7F" w:rsidRDefault="001E1447" w:rsidP="003F3D7F">
            <w:pPr>
              <w:spacing w:before="20" w:after="20" w:line="230" w:lineRule="exact"/>
              <w:jc w:val="left"/>
              <w:rPr>
                <w:rFonts w:ascii="Arial" w:hAnsi="Arial" w:cs="Arial"/>
                <w:sz w:val="18"/>
                <w:szCs w:val="18"/>
              </w:rPr>
            </w:pPr>
          </w:p>
        </w:tc>
        <w:tc>
          <w:tcPr>
            <w:tcW w:w="1560" w:type="dxa"/>
            <w:vMerge w:val="restart"/>
            <w:vAlign w:val="center"/>
          </w:tcPr>
          <w:p w14:paraId="01CA1451" w14:textId="6BADFE3E" w:rsidR="001E1447" w:rsidRPr="003F3D7F" w:rsidRDefault="001E1447" w:rsidP="003F3D7F">
            <w:pPr>
              <w:spacing w:before="20" w:after="20" w:line="230" w:lineRule="exact"/>
              <w:jc w:val="left"/>
              <w:rPr>
                <w:rFonts w:ascii="Arial" w:hAnsi="Arial" w:cs="Arial"/>
                <w:sz w:val="18"/>
                <w:szCs w:val="18"/>
                <w:highlight w:val="yellow"/>
              </w:rPr>
            </w:pPr>
            <w:r w:rsidRPr="00613010">
              <w:rPr>
                <w:rFonts w:ascii="Arial" w:hAnsi="Arial" w:cs="Arial"/>
                <w:sz w:val="18"/>
                <w:szCs w:val="18"/>
              </w:rPr>
              <w:t>Various BS EN standards available (e.g. BS EN ISO 14403-1 and -2)</w:t>
            </w:r>
          </w:p>
        </w:tc>
        <w:tc>
          <w:tcPr>
            <w:tcW w:w="1984" w:type="dxa"/>
            <w:vAlign w:val="center"/>
          </w:tcPr>
          <w:p w14:paraId="407A265E" w14:textId="77777777" w:rsidR="001E1447" w:rsidRPr="003F3D7F" w:rsidRDefault="001E1447" w:rsidP="003F3D7F">
            <w:pPr>
              <w:spacing w:before="20" w:after="20" w:line="230" w:lineRule="exact"/>
              <w:jc w:val="left"/>
              <w:rPr>
                <w:rFonts w:ascii="Arial" w:hAnsi="Arial" w:cs="Arial"/>
                <w:sz w:val="18"/>
                <w:szCs w:val="18"/>
              </w:rPr>
            </w:pPr>
          </w:p>
        </w:tc>
        <w:tc>
          <w:tcPr>
            <w:tcW w:w="1435" w:type="dxa"/>
            <w:vAlign w:val="center"/>
          </w:tcPr>
          <w:p w14:paraId="291EADCF" w14:textId="77777777" w:rsidR="001E1447" w:rsidRPr="003F3D7F" w:rsidRDefault="001E1447" w:rsidP="003F3D7F">
            <w:pPr>
              <w:spacing w:before="20" w:after="20" w:line="230" w:lineRule="exact"/>
              <w:jc w:val="left"/>
              <w:rPr>
                <w:rFonts w:ascii="Arial" w:hAnsi="Arial" w:cs="Arial"/>
                <w:sz w:val="18"/>
                <w:szCs w:val="18"/>
              </w:rPr>
            </w:pPr>
          </w:p>
        </w:tc>
      </w:tr>
      <w:tr w:rsidR="001E1447" w:rsidRPr="00C81883" w14:paraId="486FF9D8" w14:textId="77777777" w:rsidTr="24659C3D">
        <w:trPr>
          <w:cantSplit/>
          <w:trHeight w:val="329"/>
          <w:jc w:val="center"/>
        </w:trPr>
        <w:tc>
          <w:tcPr>
            <w:tcW w:w="1167" w:type="dxa"/>
            <w:vMerge/>
            <w:vAlign w:val="center"/>
          </w:tcPr>
          <w:p w14:paraId="507E01F0" w14:textId="77777777" w:rsidR="001E1447" w:rsidRPr="003F3D7F" w:rsidRDefault="001E1447" w:rsidP="003F3D7F">
            <w:pPr>
              <w:spacing w:before="20" w:after="20" w:line="230" w:lineRule="exact"/>
              <w:jc w:val="left"/>
              <w:rPr>
                <w:rFonts w:ascii="Arial" w:hAnsi="Arial" w:cs="Arial"/>
                <w:sz w:val="18"/>
                <w:szCs w:val="18"/>
              </w:rPr>
            </w:pPr>
          </w:p>
        </w:tc>
        <w:tc>
          <w:tcPr>
            <w:tcW w:w="2022" w:type="dxa"/>
            <w:vMerge/>
            <w:vAlign w:val="center"/>
          </w:tcPr>
          <w:p w14:paraId="0D1D269D" w14:textId="6CD84B2E" w:rsidR="001E1447" w:rsidRPr="001E1447" w:rsidRDefault="001E1447" w:rsidP="003F3D7F">
            <w:pPr>
              <w:pStyle w:val="Tableexamples"/>
              <w:rPr>
                <w:rFonts w:cs="Arial"/>
                <w:i w:val="0"/>
                <w:color w:val="auto"/>
                <w:sz w:val="18"/>
                <w:szCs w:val="18"/>
              </w:rPr>
            </w:pPr>
          </w:p>
        </w:tc>
        <w:tc>
          <w:tcPr>
            <w:tcW w:w="1559" w:type="dxa"/>
            <w:vMerge/>
            <w:vAlign w:val="center"/>
          </w:tcPr>
          <w:p w14:paraId="325F0105" w14:textId="0482B5BA" w:rsidR="001E1447" w:rsidRPr="001E1447" w:rsidRDefault="001E1447" w:rsidP="003F3D7F">
            <w:pPr>
              <w:spacing w:before="20" w:after="20" w:line="230" w:lineRule="exact"/>
              <w:jc w:val="left"/>
              <w:rPr>
                <w:rFonts w:ascii="Arial" w:hAnsi="Arial" w:cs="Arial"/>
                <w:sz w:val="18"/>
                <w:szCs w:val="18"/>
              </w:rPr>
            </w:pPr>
          </w:p>
        </w:tc>
        <w:tc>
          <w:tcPr>
            <w:tcW w:w="2552" w:type="dxa"/>
            <w:vMerge/>
            <w:vAlign w:val="center"/>
          </w:tcPr>
          <w:p w14:paraId="01B6E833" w14:textId="00BF683C"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Merge/>
            <w:vAlign w:val="center"/>
          </w:tcPr>
          <w:p w14:paraId="60F695A9" w14:textId="77777777" w:rsidR="001E1447" w:rsidRPr="003F3D7F" w:rsidRDefault="001E1447" w:rsidP="003F3D7F">
            <w:pPr>
              <w:spacing w:before="20" w:after="20" w:line="230" w:lineRule="exact"/>
              <w:jc w:val="left"/>
              <w:rPr>
                <w:rFonts w:ascii="Arial" w:hAnsi="Arial" w:cs="Arial"/>
                <w:sz w:val="18"/>
                <w:szCs w:val="18"/>
              </w:rPr>
            </w:pPr>
          </w:p>
        </w:tc>
        <w:tc>
          <w:tcPr>
            <w:tcW w:w="1560" w:type="dxa"/>
            <w:vMerge/>
            <w:vAlign w:val="center"/>
          </w:tcPr>
          <w:p w14:paraId="6ED869E2" w14:textId="612CD8F5" w:rsidR="001E1447" w:rsidRPr="003F3D7F" w:rsidRDefault="001E1447" w:rsidP="003F3D7F">
            <w:pPr>
              <w:spacing w:before="20" w:after="20" w:line="230" w:lineRule="exact"/>
              <w:jc w:val="left"/>
              <w:rPr>
                <w:rFonts w:ascii="Arial" w:hAnsi="Arial" w:cs="Arial"/>
                <w:sz w:val="18"/>
                <w:szCs w:val="18"/>
                <w:highlight w:val="yellow"/>
              </w:rPr>
            </w:pPr>
          </w:p>
        </w:tc>
        <w:tc>
          <w:tcPr>
            <w:tcW w:w="1984" w:type="dxa"/>
            <w:vAlign w:val="center"/>
          </w:tcPr>
          <w:p w14:paraId="7F62ECBF" w14:textId="77777777" w:rsidR="001E1447" w:rsidRPr="003F3D7F" w:rsidRDefault="001E1447" w:rsidP="003F3D7F">
            <w:pPr>
              <w:spacing w:before="20" w:after="20" w:line="230" w:lineRule="exact"/>
              <w:jc w:val="left"/>
              <w:rPr>
                <w:rFonts w:ascii="Arial" w:hAnsi="Arial" w:cs="Arial"/>
                <w:sz w:val="18"/>
                <w:szCs w:val="18"/>
              </w:rPr>
            </w:pPr>
          </w:p>
        </w:tc>
        <w:tc>
          <w:tcPr>
            <w:tcW w:w="1435" w:type="dxa"/>
            <w:vAlign w:val="center"/>
          </w:tcPr>
          <w:p w14:paraId="11216017" w14:textId="77777777" w:rsidR="001E1447" w:rsidRPr="003F3D7F" w:rsidRDefault="001E1447" w:rsidP="003F3D7F">
            <w:pPr>
              <w:spacing w:before="20" w:after="20" w:line="230" w:lineRule="exact"/>
              <w:jc w:val="left"/>
              <w:rPr>
                <w:rFonts w:ascii="Arial" w:hAnsi="Arial" w:cs="Arial"/>
                <w:sz w:val="18"/>
                <w:szCs w:val="18"/>
              </w:rPr>
            </w:pPr>
          </w:p>
        </w:tc>
      </w:tr>
      <w:tr w:rsidR="00E41A7D" w:rsidRPr="00C81883" w14:paraId="3B7E6683" w14:textId="77777777" w:rsidTr="24659C3D">
        <w:trPr>
          <w:cantSplit/>
          <w:trHeight w:val="329"/>
          <w:jc w:val="center"/>
        </w:trPr>
        <w:tc>
          <w:tcPr>
            <w:tcW w:w="1167" w:type="dxa"/>
            <w:vMerge/>
            <w:vAlign w:val="center"/>
          </w:tcPr>
          <w:p w14:paraId="55FC7AE3" w14:textId="77777777" w:rsidR="00E41A7D" w:rsidRPr="003F3D7F" w:rsidRDefault="00E41A7D" w:rsidP="003F3D7F">
            <w:pPr>
              <w:spacing w:before="20" w:after="20" w:line="230" w:lineRule="exact"/>
              <w:jc w:val="left"/>
              <w:rPr>
                <w:rFonts w:ascii="Arial" w:hAnsi="Arial" w:cs="Arial"/>
                <w:sz w:val="18"/>
                <w:szCs w:val="18"/>
              </w:rPr>
            </w:pPr>
          </w:p>
        </w:tc>
        <w:tc>
          <w:tcPr>
            <w:tcW w:w="2022" w:type="dxa"/>
            <w:vAlign w:val="center"/>
          </w:tcPr>
          <w:p w14:paraId="52033639" w14:textId="33747E2E" w:rsidR="00E41A7D" w:rsidRPr="001E1447" w:rsidRDefault="00E41A7D" w:rsidP="003F3D7F">
            <w:pPr>
              <w:pStyle w:val="Tableexamples"/>
              <w:rPr>
                <w:rFonts w:cs="Arial"/>
                <w:i w:val="0"/>
                <w:color w:val="auto"/>
                <w:sz w:val="18"/>
                <w:szCs w:val="18"/>
              </w:rPr>
            </w:pPr>
            <w:r w:rsidRPr="001E1447">
              <w:rPr>
                <w:rFonts w:cs="Arial"/>
                <w:i w:val="0"/>
                <w:color w:val="auto"/>
                <w:sz w:val="18"/>
                <w:szCs w:val="18"/>
              </w:rPr>
              <w:t>PFOA</w:t>
            </w:r>
          </w:p>
        </w:tc>
        <w:tc>
          <w:tcPr>
            <w:tcW w:w="1559" w:type="dxa"/>
            <w:vAlign w:val="center"/>
          </w:tcPr>
          <w:p w14:paraId="604407CA" w14:textId="3435DF01" w:rsidR="00E41A7D" w:rsidRPr="001E1447" w:rsidRDefault="00E41A7D" w:rsidP="003F3D7F">
            <w:pPr>
              <w:spacing w:before="20" w:after="20" w:line="230" w:lineRule="exact"/>
              <w:jc w:val="left"/>
              <w:rPr>
                <w:rFonts w:ascii="Arial" w:hAnsi="Arial" w:cs="Arial"/>
                <w:sz w:val="18"/>
                <w:szCs w:val="18"/>
              </w:rPr>
            </w:pPr>
            <w:r w:rsidRPr="001E1447">
              <w:rPr>
                <w:rFonts w:ascii="Arial" w:hAnsi="Arial" w:cs="Arial"/>
                <w:sz w:val="18"/>
                <w:szCs w:val="18"/>
              </w:rPr>
              <w:t>No Limit</w:t>
            </w:r>
          </w:p>
        </w:tc>
        <w:tc>
          <w:tcPr>
            <w:tcW w:w="2552" w:type="dxa"/>
            <w:vMerge w:val="restart"/>
            <w:vAlign w:val="center"/>
          </w:tcPr>
          <w:p w14:paraId="2CEBBD7B" w14:textId="2B6473AD" w:rsidR="00E41A7D" w:rsidRPr="00E41A7D" w:rsidRDefault="001E1447" w:rsidP="00E41A7D">
            <w:pPr>
              <w:spacing w:before="20" w:after="20" w:line="230" w:lineRule="exact"/>
              <w:jc w:val="left"/>
              <w:rPr>
                <w:rFonts w:ascii="Arial" w:hAnsi="Arial" w:cs="Arial"/>
                <w:sz w:val="18"/>
                <w:szCs w:val="18"/>
                <w:highlight w:val="yellow"/>
              </w:rPr>
            </w:pPr>
            <w:r w:rsidRPr="00E41A7D">
              <w:rPr>
                <w:rFonts w:ascii="Arial" w:hAnsi="Arial" w:cs="Arial"/>
                <w:sz w:val="18"/>
                <w:szCs w:val="18"/>
              </w:rPr>
              <w:t>24 hour flow-proportional composite sample</w:t>
            </w:r>
          </w:p>
        </w:tc>
        <w:tc>
          <w:tcPr>
            <w:tcW w:w="1984" w:type="dxa"/>
            <w:vMerge w:val="restart"/>
            <w:vAlign w:val="center"/>
          </w:tcPr>
          <w:p w14:paraId="6AD0DD24" w14:textId="784CEA2A" w:rsidR="00E41A7D" w:rsidRPr="00E41A7D" w:rsidRDefault="00E41A7D" w:rsidP="003F3D7F">
            <w:pPr>
              <w:spacing w:before="20" w:after="20" w:line="230" w:lineRule="exact"/>
              <w:jc w:val="left"/>
              <w:rPr>
                <w:rFonts w:ascii="Arial" w:hAnsi="Arial" w:cs="Arial"/>
                <w:sz w:val="18"/>
                <w:szCs w:val="18"/>
                <w:highlight w:val="yellow"/>
              </w:rPr>
            </w:pPr>
          </w:p>
        </w:tc>
        <w:tc>
          <w:tcPr>
            <w:tcW w:w="1560" w:type="dxa"/>
            <w:vMerge w:val="restart"/>
            <w:vAlign w:val="center"/>
          </w:tcPr>
          <w:p w14:paraId="69C09687" w14:textId="4ACA42D8" w:rsidR="00E41A7D" w:rsidRPr="003F3D7F" w:rsidRDefault="00E6451A" w:rsidP="003F3D7F">
            <w:pPr>
              <w:spacing w:before="20" w:after="20" w:line="230" w:lineRule="exact"/>
              <w:jc w:val="left"/>
              <w:rPr>
                <w:rFonts w:ascii="Arial" w:hAnsi="Arial" w:cs="Arial"/>
                <w:sz w:val="18"/>
                <w:szCs w:val="18"/>
                <w:highlight w:val="yellow"/>
              </w:rPr>
            </w:pPr>
            <w:r w:rsidRPr="00E6451A">
              <w:rPr>
                <w:rFonts w:ascii="Arial" w:hAnsi="Arial" w:cs="Arial"/>
                <w:sz w:val="18"/>
                <w:szCs w:val="18"/>
              </w:rPr>
              <w:t>BS ISO 25101</w:t>
            </w:r>
          </w:p>
        </w:tc>
        <w:tc>
          <w:tcPr>
            <w:tcW w:w="1984" w:type="dxa"/>
            <w:vAlign w:val="center"/>
          </w:tcPr>
          <w:p w14:paraId="1C5B9AFA" w14:textId="77777777" w:rsidR="00E41A7D" w:rsidRPr="003F3D7F" w:rsidRDefault="00E41A7D" w:rsidP="003F3D7F">
            <w:pPr>
              <w:spacing w:before="20" w:after="20" w:line="230" w:lineRule="exact"/>
              <w:jc w:val="left"/>
              <w:rPr>
                <w:rFonts w:ascii="Arial" w:hAnsi="Arial" w:cs="Arial"/>
                <w:sz w:val="18"/>
                <w:szCs w:val="18"/>
              </w:rPr>
            </w:pPr>
          </w:p>
        </w:tc>
        <w:tc>
          <w:tcPr>
            <w:tcW w:w="1435" w:type="dxa"/>
            <w:vAlign w:val="center"/>
          </w:tcPr>
          <w:p w14:paraId="01552BCF" w14:textId="77777777" w:rsidR="00E41A7D" w:rsidRPr="003F3D7F" w:rsidRDefault="00E41A7D" w:rsidP="003F3D7F">
            <w:pPr>
              <w:spacing w:before="20" w:after="20" w:line="230" w:lineRule="exact"/>
              <w:jc w:val="left"/>
              <w:rPr>
                <w:rFonts w:ascii="Arial" w:hAnsi="Arial" w:cs="Arial"/>
                <w:sz w:val="18"/>
                <w:szCs w:val="18"/>
              </w:rPr>
            </w:pPr>
          </w:p>
        </w:tc>
      </w:tr>
      <w:tr w:rsidR="00E41A7D" w:rsidRPr="00C81883" w14:paraId="1486A776" w14:textId="77777777" w:rsidTr="24659C3D">
        <w:trPr>
          <w:cantSplit/>
          <w:trHeight w:val="329"/>
          <w:jc w:val="center"/>
        </w:trPr>
        <w:tc>
          <w:tcPr>
            <w:tcW w:w="1167" w:type="dxa"/>
            <w:vMerge/>
            <w:vAlign w:val="center"/>
          </w:tcPr>
          <w:p w14:paraId="11268CF8" w14:textId="77777777" w:rsidR="00E41A7D" w:rsidRPr="003F3D7F" w:rsidRDefault="00E41A7D" w:rsidP="003F3D7F">
            <w:pPr>
              <w:spacing w:before="20" w:after="20" w:line="230" w:lineRule="exact"/>
              <w:jc w:val="left"/>
              <w:rPr>
                <w:rFonts w:ascii="Arial" w:hAnsi="Arial" w:cs="Arial"/>
                <w:sz w:val="18"/>
                <w:szCs w:val="18"/>
              </w:rPr>
            </w:pPr>
          </w:p>
        </w:tc>
        <w:tc>
          <w:tcPr>
            <w:tcW w:w="2022" w:type="dxa"/>
            <w:vAlign w:val="center"/>
          </w:tcPr>
          <w:p w14:paraId="0EFAB59A" w14:textId="4BA2A614" w:rsidR="00E41A7D" w:rsidRPr="001E1447" w:rsidRDefault="00E41A7D" w:rsidP="003F3D7F">
            <w:pPr>
              <w:pStyle w:val="Tableexamples"/>
              <w:rPr>
                <w:rFonts w:cs="Arial"/>
                <w:i w:val="0"/>
                <w:color w:val="auto"/>
                <w:sz w:val="18"/>
                <w:szCs w:val="18"/>
              </w:rPr>
            </w:pPr>
            <w:r w:rsidRPr="001E1447">
              <w:rPr>
                <w:rFonts w:cs="Arial"/>
                <w:i w:val="0"/>
                <w:color w:val="auto"/>
                <w:sz w:val="18"/>
                <w:szCs w:val="18"/>
              </w:rPr>
              <w:t>PFOS</w:t>
            </w:r>
          </w:p>
        </w:tc>
        <w:tc>
          <w:tcPr>
            <w:tcW w:w="1559" w:type="dxa"/>
            <w:vAlign w:val="center"/>
          </w:tcPr>
          <w:p w14:paraId="43158E91" w14:textId="1B0CD544" w:rsidR="00E41A7D" w:rsidRPr="001E1447" w:rsidRDefault="00E41A7D" w:rsidP="003F3D7F">
            <w:pPr>
              <w:spacing w:before="20" w:after="20" w:line="230" w:lineRule="exact"/>
              <w:jc w:val="left"/>
              <w:rPr>
                <w:rFonts w:ascii="Arial" w:hAnsi="Arial" w:cs="Arial"/>
                <w:sz w:val="18"/>
                <w:szCs w:val="18"/>
              </w:rPr>
            </w:pPr>
            <w:r w:rsidRPr="001E1447">
              <w:rPr>
                <w:rFonts w:ascii="Arial" w:hAnsi="Arial" w:cs="Arial"/>
                <w:sz w:val="18"/>
                <w:szCs w:val="18"/>
              </w:rPr>
              <w:t>No Limit</w:t>
            </w:r>
          </w:p>
        </w:tc>
        <w:tc>
          <w:tcPr>
            <w:tcW w:w="2552" w:type="dxa"/>
            <w:vMerge/>
            <w:vAlign w:val="center"/>
          </w:tcPr>
          <w:p w14:paraId="2D0B1E4E" w14:textId="2E5D0426" w:rsidR="00E41A7D" w:rsidRPr="00E41A7D" w:rsidRDefault="00E41A7D" w:rsidP="003F3D7F">
            <w:pPr>
              <w:spacing w:before="20" w:after="20" w:line="230" w:lineRule="exact"/>
              <w:jc w:val="left"/>
              <w:rPr>
                <w:rFonts w:ascii="Arial" w:hAnsi="Arial" w:cs="Arial"/>
                <w:sz w:val="18"/>
                <w:szCs w:val="18"/>
                <w:highlight w:val="yellow"/>
              </w:rPr>
            </w:pPr>
          </w:p>
        </w:tc>
        <w:tc>
          <w:tcPr>
            <w:tcW w:w="1984" w:type="dxa"/>
            <w:vMerge/>
            <w:vAlign w:val="center"/>
          </w:tcPr>
          <w:p w14:paraId="1E9650B5" w14:textId="77777777" w:rsidR="00E41A7D" w:rsidRPr="00E41A7D" w:rsidRDefault="00E41A7D" w:rsidP="003F3D7F">
            <w:pPr>
              <w:spacing w:before="20" w:after="20" w:line="230" w:lineRule="exact"/>
              <w:jc w:val="left"/>
              <w:rPr>
                <w:rFonts w:ascii="Arial" w:hAnsi="Arial" w:cs="Arial"/>
                <w:sz w:val="18"/>
                <w:szCs w:val="18"/>
                <w:highlight w:val="yellow"/>
              </w:rPr>
            </w:pPr>
          </w:p>
        </w:tc>
        <w:tc>
          <w:tcPr>
            <w:tcW w:w="1560" w:type="dxa"/>
            <w:vMerge/>
            <w:vAlign w:val="center"/>
          </w:tcPr>
          <w:p w14:paraId="07A2F657" w14:textId="77777777" w:rsidR="00E41A7D" w:rsidRPr="003F3D7F" w:rsidRDefault="00E41A7D" w:rsidP="003F3D7F">
            <w:pPr>
              <w:spacing w:before="20" w:after="20" w:line="230" w:lineRule="exact"/>
              <w:jc w:val="left"/>
              <w:rPr>
                <w:rFonts w:ascii="Arial" w:hAnsi="Arial" w:cs="Arial"/>
                <w:sz w:val="18"/>
                <w:szCs w:val="18"/>
                <w:highlight w:val="yellow"/>
              </w:rPr>
            </w:pPr>
          </w:p>
        </w:tc>
        <w:tc>
          <w:tcPr>
            <w:tcW w:w="1984" w:type="dxa"/>
            <w:vAlign w:val="center"/>
          </w:tcPr>
          <w:p w14:paraId="11D11F21" w14:textId="77777777" w:rsidR="00E41A7D" w:rsidRPr="003F3D7F" w:rsidRDefault="00E41A7D" w:rsidP="003F3D7F">
            <w:pPr>
              <w:spacing w:before="20" w:after="20" w:line="230" w:lineRule="exact"/>
              <w:jc w:val="left"/>
              <w:rPr>
                <w:rFonts w:ascii="Arial" w:hAnsi="Arial" w:cs="Arial"/>
                <w:sz w:val="18"/>
                <w:szCs w:val="18"/>
              </w:rPr>
            </w:pPr>
          </w:p>
        </w:tc>
        <w:tc>
          <w:tcPr>
            <w:tcW w:w="1435" w:type="dxa"/>
            <w:vAlign w:val="center"/>
          </w:tcPr>
          <w:p w14:paraId="1EA3FF52" w14:textId="77777777" w:rsidR="00E41A7D" w:rsidRPr="003F3D7F" w:rsidRDefault="00E41A7D" w:rsidP="003F3D7F">
            <w:pPr>
              <w:spacing w:before="20" w:after="20" w:line="230" w:lineRule="exact"/>
              <w:jc w:val="left"/>
              <w:rPr>
                <w:rFonts w:ascii="Arial" w:hAnsi="Arial" w:cs="Arial"/>
                <w:sz w:val="18"/>
                <w:szCs w:val="18"/>
              </w:rPr>
            </w:pPr>
          </w:p>
        </w:tc>
      </w:tr>
      <w:tr w:rsidR="003F3D7F" w:rsidRPr="00C81883" w14:paraId="00E75344" w14:textId="77777777" w:rsidTr="24659C3D">
        <w:trPr>
          <w:cantSplit/>
          <w:trHeight w:val="329"/>
          <w:jc w:val="center"/>
        </w:trPr>
        <w:tc>
          <w:tcPr>
            <w:tcW w:w="1167" w:type="dxa"/>
            <w:vMerge/>
            <w:vAlign w:val="center"/>
          </w:tcPr>
          <w:p w14:paraId="397D6282" w14:textId="77777777" w:rsidR="003F3D7F" w:rsidRPr="003F3D7F" w:rsidRDefault="003F3D7F" w:rsidP="003F3D7F">
            <w:pPr>
              <w:spacing w:before="20" w:after="20" w:line="230" w:lineRule="exact"/>
              <w:jc w:val="left"/>
              <w:rPr>
                <w:rFonts w:ascii="Arial" w:hAnsi="Arial" w:cs="Arial"/>
                <w:sz w:val="18"/>
                <w:szCs w:val="18"/>
              </w:rPr>
            </w:pPr>
          </w:p>
        </w:tc>
        <w:tc>
          <w:tcPr>
            <w:tcW w:w="2022" w:type="dxa"/>
            <w:vAlign w:val="center"/>
          </w:tcPr>
          <w:p w14:paraId="1A38F18A" w14:textId="142CFC32"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Phenol index</w:t>
            </w:r>
          </w:p>
        </w:tc>
        <w:tc>
          <w:tcPr>
            <w:tcW w:w="1559" w:type="dxa"/>
            <w:vAlign w:val="center"/>
          </w:tcPr>
          <w:p w14:paraId="15970C95" w14:textId="53EFF079" w:rsidR="003F3D7F" w:rsidRPr="003F3D7F" w:rsidRDefault="00C34A13" w:rsidP="003F3D7F">
            <w:pPr>
              <w:spacing w:before="20" w:after="20" w:line="230" w:lineRule="exact"/>
              <w:jc w:val="left"/>
              <w:rPr>
                <w:rFonts w:ascii="Arial" w:hAnsi="Arial" w:cs="Arial"/>
                <w:sz w:val="18"/>
                <w:szCs w:val="18"/>
              </w:rPr>
            </w:pPr>
            <w:r w:rsidRPr="00C34A13">
              <w:rPr>
                <w:rFonts w:ascii="Arial" w:hAnsi="Arial" w:cs="Arial"/>
                <w:sz w:val="18"/>
                <w:szCs w:val="18"/>
              </w:rPr>
              <w:t>0.3</w:t>
            </w:r>
            <w:r w:rsidR="00D56789">
              <w:rPr>
                <w:rFonts w:ascii="Arial" w:hAnsi="Arial" w:cs="Arial"/>
                <w:sz w:val="18"/>
                <w:szCs w:val="18"/>
              </w:rPr>
              <w:t xml:space="preserve"> </w:t>
            </w:r>
            <w:r w:rsidRPr="00C34A13">
              <w:rPr>
                <w:rFonts w:ascii="Arial" w:hAnsi="Arial" w:cs="Arial"/>
                <w:sz w:val="18"/>
                <w:szCs w:val="18"/>
              </w:rPr>
              <w:t>mg</w:t>
            </w:r>
            <w:r w:rsidR="00D56789">
              <w:rPr>
                <w:rFonts w:ascii="Arial" w:hAnsi="Arial" w:cs="Arial"/>
                <w:sz w:val="18"/>
                <w:szCs w:val="18"/>
              </w:rPr>
              <w:t>/l</w:t>
            </w:r>
          </w:p>
        </w:tc>
        <w:tc>
          <w:tcPr>
            <w:tcW w:w="2552" w:type="dxa"/>
            <w:vAlign w:val="center"/>
          </w:tcPr>
          <w:p w14:paraId="5ECA749D" w14:textId="6CBEC435" w:rsidR="003F3D7F" w:rsidRPr="003F3D7F" w:rsidRDefault="00E41A7D" w:rsidP="003F3D7F">
            <w:pPr>
              <w:spacing w:before="20" w:after="20" w:line="230" w:lineRule="exact"/>
              <w:jc w:val="left"/>
              <w:rPr>
                <w:rFonts w:ascii="Arial" w:hAnsi="Arial" w:cs="Arial"/>
                <w:sz w:val="18"/>
                <w:szCs w:val="18"/>
                <w:highlight w:val="yellow"/>
              </w:rPr>
            </w:pPr>
            <w:r w:rsidRPr="00E41A7D">
              <w:rPr>
                <w:rFonts w:ascii="Arial" w:hAnsi="Arial" w:cs="Arial"/>
                <w:sz w:val="18"/>
                <w:szCs w:val="18"/>
              </w:rPr>
              <w:t>24 hour flow-proportional composite sample</w:t>
            </w:r>
          </w:p>
        </w:tc>
        <w:tc>
          <w:tcPr>
            <w:tcW w:w="1984" w:type="dxa"/>
            <w:vAlign w:val="center"/>
          </w:tcPr>
          <w:p w14:paraId="17E885A0" w14:textId="77777777" w:rsidR="003F3D7F" w:rsidRPr="003F3D7F" w:rsidRDefault="003F3D7F" w:rsidP="003F3D7F">
            <w:pPr>
              <w:spacing w:before="20" w:after="20" w:line="230" w:lineRule="exact"/>
              <w:jc w:val="left"/>
              <w:rPr>
                <w:rFonts w:ascii="Arial" w:hAnsi="Arial" w:cs="Arial"/>
                <w:sz w:val="18"/>
                <w:szCs w:val="18"/>
              </w:rPr>
            </w:pPr>
          </w:p>
        </w:tc>
        <w:tc>
          <w:tcPr>
            <w:tcW w:w="1560" w:type="dxa"/>
            <w:vAlign w:val="center"/>
          </w:tcPr>
          <w:p w14:paraId="4E5B15C1" w14:textId="70BA56D5" w:rsidR="003F3D7F" w:rsidRPr="003F3D7F" w:rsidRDefault="005130E1" w:rsidP="003F3D7F">
            <w:pPr>
              <w:spacing w:before="20" w:after="20" w:line="230" w:lineRule="exact"/>
              <w:jc w:val="left"/>
              <w:rPr>
                <w:rFonts w:ascii="Arial" w:hAnsi="Arial" w:cs="Arial"/>
                <w:sz w:val="18"/>
                <w:szCs w:val="18"/>
                <w:highlight w:val="yellow"/>
              </w:rPr>
            </w:pPr>
            <w:r>
              <w:rPr>
                <w:rFonts w:ascii="Arial" w:hAnsi="Arial" w:cs="Arial"/>
                <w:sz w:val="18"/>
                <w:szCs w:val="18"/>
              </w:rPr>
              <w:t xml:space="preserve">BS </w:t>
            </w:r>
            <w:r w:rsidR="003F3D7F" w:rsidRPr="003F3D7F">
              <w:rPr>
                <w:rFonts w:ascii="Arial" w:hAnsi="Arial" w:cs="Arial"/>
                <w:sz w:val="18"/>
                <w:szCs w:val="18"/>
              </w:rPr>
              <w:t>EN ISO 14402</w:t>
            </w:r>
          </w:p>
        </w:tc>
        <w:tc>
          <w:tcPr>
            <w:tcW w:w="1984" w:type="dxa"/>
            <w:vAlign w:val="center"/>
          </w:tcPr>
          <w:p w14:paraId="175E63A9"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1B21F601" w14:textId="77777777" w:rsidR="003F3D7F" w:rsidRPr="003F3D7F" w:rsidRDefault="003F3D7F" w:rsidP="003F3D7F">
            <w:pPr>
              <w:spacing w:before="20" w:after="20" w:line="230" w:lineRule="exact"/>
              <w:jc w:val="left"/>
              <w:rPr>
                <w:rFonts w:ascii="Arial" w:hAnsi="Arial" w:cs="Arial"/>
                <w:sz w:val="18"/>
                <w:szCs w:val="18"/>
              </w:rPr>
            </w:pPr>
          </w:p>
        </w:tc>
      </w:tr>
      <w:tr w:rsidR="00E41A7D" w:rsidRPr="00C81883" w14:paraId="08C3B50B" w14:textId="77777777" w:rsidTr="24659C3D">
        <w:trPr>
          <w:cantSplit/>
          <w:trHeight w:val="329"/>
          <w:jc w:val="center"/>
        </w:trPr>
        <w:tc>
          <w:tcPr>
            <w:tcW w:w="1167" w:type="dxa"/>
            <w:vMerge/>
            <w:vAlign w:val="center"/>
          </w:tcPr>
          <w:p w14:paraId="12BD186E" w14:textId="77777777" w:rsidR="00E41A7D" w:rsidRPr="003F3D7F" w:rsidRDefault="00E41A7D" w:rsidP="00E41A7D">
            <w:pPr>
              <w:spacing w:before="20" w:after="20" w:line="230" w:lineRule="exact"/>
              <w:jc w:val="left"/>
              <w:rPr>
                <w:rFonts w:ascii="Arial" w:hAnsi="Arial" w:cs="Arial"/>
                <w:sz w:val="18"/>
                <w:szCs w:val="18"/>
              </w:rPr>
            </w:pPr>
          </w:p>
        </w:tc>
        <w:tc>
          <w:tcPr>
            <w:tcW w:w="2022" w:type="dxa"/>
            <w:vAlign w:val="center"/>
          </w:tcPr>
          <w:p w14:paraId="7B5EE423" w14:textId="1CD3BD58" w:rsidR="00E41A7D" w:rsidRPr="003F3D7F" w:rsidRDefault="00E41A7D" w:rsidP="00E41A7D">
            <w:pPr>
              <w:pStyle w:val="Tableexamples"/>
              <w:rPr>
                <w:rFonts w:cs="Arial"/>
                <w:i w:val="0"/>
                <w:color w:val="auto"/>
                <w:sz w:val="18"/>
                <w:szCs w:val="18"/>
              </w:rPr>
            </w:pPr>
            <w:r w:rsidRPr="003F3D7F">
              <w:rPr>
                <w:rFonts w:cs="Arial"/>
                <w:i w:val="0"/>
                <w:color w:val="auto"/>
                <w:sz w:val="18"/>
                <w:szCs w:val="18"/>
              </w:rPr>
              <w:t>Total nitrogen (Total N)</w:t>
            </w:r>
          </w:p>
        </w:tc>
        <w:tc>
          <w:tcPr>
            <w:tcW w:w="1559" w:type="dxa"/>
            <w:vAlign w:val="center"/>
          </w:tcPr>
          <w:p w14:paraId="02630B0E" w14:textId="3989FFD7" w:rsidR="00E41A7D" w:rsidRPr="008662ED" w:rsidRDefault="00E41A7D" w:rsidP="00E41A7D">
            <w:pPr>
              <w:pStyle w:val="Tablebody"/>
              <w:rPr>
                <w:rFonts w:cs="Arial"/>
                <w:color w:val="auto"/>
                <w:szCs w:val="18"/>
              </w:rPr>
            </w:pPr>
            <w:r w:rsidRPr="003F3D7F">
              <w:rPr>
                <w:rFonts w:cs="Arial"/>
                <w:color w:val="auto"/>
                <w:szCs w:val="18"/>
              </w:rPr>
              <w:t>25 mg/l</w:t>
            </w:r>
          </w:p>
        </w:tc>
        <w:tc>
          <w:tcPr>
            <w:tcW w:w="2552" w:type="dxa"/>
          </w:tcPr>
          <w:p w14:paraId="2CABC0C6" w14:textId="63EEAB2A" w:rsidR="00E41A7D" w:rsidRPr="003F3D7F" w:rsidRDefault="00E41A7D" w:rsidP="00E41A7D">
            <w:pPr>
              <w:spacing w:before="20" w:after="20" w:line="230" w:lineRule="exact"/>
              <w:jc w:val="left"/>
              <w:rPr>
                <w:rFonts w:ascii="Arial" w:hAnsi="Arial" w:cs="Arial"/>
                <w:sz w:val="18"/>
                <w:szCs w:val="18"/>
                <w:highlight w:val="yellow"/>
              </w:rPr>
            </w:pPr>
            <w:r w:rsidRPr="00E21BA3">
              <w:rPr>
                <w:rFonts w:ascii="Arial" w:hAnsi="Arial" w:cs="Arial"/>
                <w:sz w:val="18"/>
                <w:szCs w:val="18"/>
              </w:rPr>
              <w:t>24 hour flow-proportional composite sample</w:t>
            </w:r>
          </w:p>
        </w:tc>
        <w:tc>
          <w:tcPr>
            <w:tcW w:w="1984" w:type="dxa"/>
            <w:vAlign w:val="center"/>
          </w:tcPr>
          <w:p w14:paraId="540F379C" w14:textId="77777777" w:rsidR="00E41A7D" w:rsidRPr="003F3D7F" w:rsidRDefault="00E41A7D" w:rsidP="00E41A7D">
            <w:pPr>
              <w:spacing w:before="20" w:after="20" w:line="230" w:lineRule="exact"/>
              <w:jc w:val="left"/>
              <w:rPr>
                <w:rFonts w:ascii="Arial" w:hAnsi="Arial" w:cs="Arial"/>
                <w:sz w:val="18"/>
                <w:szCs w:val="18"/>
              </w:rPr>
            </w:pPr>
          </w:p>
        </w:tc>
        <w:tc>
          <w:tcPr>
            <w:tcW w:w="1560" w:type="dxa"/>
            <w:vAlign w:val="center"/>
          </w:tcPr>
          <w:p w14:paraId="66D537AF" w14:textId="78554D9E" w:rsidR="00E41A7D" w:rsidRPr="003F3D7F" w:rsidRDefault="00D60DDE" w:rsidP="00E41A7D">
            <w:pPr>
              <w:spacing w:before="20" w:after="20" w:line="230" w:lineRule="exact"/>
              <w:jc w:val="left"/>
              <w:rPr>
                <w:rFonts w:ascii="Arial" w:hAnsi="Arial" w:cs="Arial"/>
                <w:sz w:val="18"/>
                <w:szCs w:val="18"/>
                <w:highlight w:val="yellow"/>
              </w:rPr>
            </w:pPr>
            <w:r w:rsidRPr="00D60DDE">
              <w:rPr>
                <w:rFonts w:ascii="Arial" w:hAnsi="Arial" w:cs="Arial"/>
                <w:sz w:val="18"/>
                <w:szCs w:val="18"/>
              </w:rPr>
              <w:t>BS EN 20236,  BS EN ISO 11905-1</w:t>
            </w:r>
          </w:p>
        </w:tc>
        <w:tc>
          <w:tcPr>
            <w:tcW w:w="1984" w:type="dxa"/>
            <w:vAlign w:val="center"/>
          </w:tcPr>
          <w:p w14:paraId="1CC61084" w14:textId="77777777" w:rsidR="00E41A7D" w:rsidRPr="003F3D7F" w:rsidRDefault="00E41A7D" w:rsidP="00E41A7D">
            <w:pPr>
              <w:spacing w:before="20" w:after="20" w:line="230" w:lineRule="exact"/>
              <w:jc w:val="left"/>
              <w:rPr>
                <w:rFonts w:ascii="Arial" w:hAnsi="Arial" w:cs="Arial"/>
                <w:sz w:val="18"/>
                <w:szCs w:val="18"/>
              </w:rPr>
            </w:pPr>
          </w:p>
        </w:tc>
        <w:tc>
          <w:tcPr>
            <w:tcW w:w="1435" w:type="dxa"/>
            <w:vAlign w:val="center"/>
          </w:tcPr>
          <w:p w14:paraId="7574468E" w14:textId="77777777" w:rsidR="00E41A7D" w:rsidRPr="003F3D7F" w:rsidRDefault="00E41A7D" w:rsidP="00E41A7D">
            <w:pPr>
              <w:spacing w:before="20" w:after="20" w:line="230" w:lineRule="exact"/>
              <w:jc w:val="left"/>
              <w:rPr>
                <w:rFonts w:ascii="Arial" w:hAnsi="Arial" w:cs="Arial"/>
                <w:sz w:val="18"/>
                <w:szCs w:val="18"/>
              </w:rPr>
            </w:pPr>
          </w:p>
        </w:tc>
      </w:tr>
      <w:tr w:rsidR="00E41A7D" w:rsidRPr="00C81883" w14:paraId="73846C4C" w14:textId="77777777" w:rsidTr="24659C3D">
        <w:trPr>
          <w:cantSplit/>
          <w:trHeight w:val="329"/>
          <w:jc w:val="center"/>
        </w:trPr>
        <w:tc>
          <w:tcPr>
            <w:tcW w:w="1167" w:type="dxa"/>
            <w:vMerge/>
            <w:vAlign w:val="center"/>
          </w:tcPr>
          <w:p w14:paraId="1B095247" w14:textId="77777777" w:rsidR="00E41A7D" w:rsidRPr="003F3D7F" w:rsidRDefault="00E41A7D" w:rsidP="00E41A7D">
            <w:pPr>
              <w:spacing w:before="20" w:after="20" w:line="230" w:lineRule="exact"/>
              <w:jc w:val="left"/>
              <w:rPr>
                <w:rFonts w:ascii="Arial" w:hAnsi="Arial" w:cs="Arial"/>
                <w:sz w:val="18"/>
                <w:szCs w:val="18"/>
              </w:rPr>
            </w:pPr>
          </w:p>
        </w:tc>
        <w:tc>
          <w:tcPr>
            <w:tcW w:w="2022" w:type="dxa"/>
            <w:vAlign w:val="center"/>
          </w:tcPr>
          <w:p w14:paraId="4FA628D6" w14:textId="02138EC5" w:rsidR="00E41A7D" w:rsidRPr="003F3D7F" w:rsidRDefault="00E41A7D" w:rsidP="00E41A7D">
            <w:pPr>
              <w:pStyle w:val="Tableexamples"/>
              <w:rPr>
                <w:rFonts w:cs="Arial"/>
                <w:i w:val="0"/>
                <w:color w:val="auto"/>
                <w:sz w:val="18"/>
                <w:szCs w:val="18"/>
              </w:rPr>
            </w:pPr>
            <w:r w:rsidRPr="003F3D7F">
              <w:rPr>
                <w:rFonts w:cs="Arial"/>
                <w:i w:val="0"/>
                <w:color w:val="auto"/>
                <w:sz w:val="18"/>
                <w:szCs w:val="18"/>
              </w:rPr>
              <w:t>Total organic carbon (TOC)</w:t>
            </w:r>
          </w:p>
        </w:tc>
        <w:tc>
          <w:tcPr>
            <w:tcW w:w="1559" w:type="dxa"/>
            <w:vAlign w:val="center"/>
          </w:tcPr>
          <w:p w14:paraId="347978AD" w14:textId="62F1618B" w:rsidR="00E41A7D" w:rsidRPr="008662ED" w:rsidRDefault="00E41A7D" w:rsidP="00E41A7D">
            <w:pPr>
              <w:pStyle w:val="Tablebody"/>
              <w:rPr>
                <w:rFonts w:cs="Arial"/>
                <w:color w:val="auto"/>
                <w:szCs w:val="18"/>
              </w:rPr>
            </w:pPr>
            <w:r w:rsidRPr="003F3D7F">
              <w:rPr>
                <w:rFonts w:cs="Arial"/>
                <w:color w:val="auto"/>
                <w:szCs w:val="18"/>
              </w:rPr>
              <w:t>60 mg/l</w:t>
            </w:r>
          </w:p>
        </w:tc>
        <w:tc>
          <w:tcPr>
            <w:tcW w:w="2552" w:type="dxa"/>
          </w:tcPr>
          <w:p w14:paraId="33176402" w14:textId="09AD332B" w:rsidR="00E41A7D" w:rsidRPr="003F3D7F" w:rsidRDefault="00E41A7D" w:rsidP="00E41A7D">
            <w:pPr>
              <w:spacing w:before="20" w:after="20" w:line="230" w:lineRule="exact"/>
              <w:jc w:val="left"/>
              <w:rPr>
                <w:rFonts w:ascii="Arial" w:hAnsi="Arial" w:cs="Arial"/>
                <w:sz w:val="18"/>
                <w:szCs w:val="18"/>
                <w:highlight w:val="yellow"/>
              </w:rPr>
            </w:pPr>
            <w:r w:rsidRPr="00E21BA3">
              <w:rPr>
                <w:rFonts w:ascii="Arial" w:hAnsi="Arial" w:cs="Arial"/>
                <w:sz w:val="18"/>
                <w:szCs w:val="18"/>
              </w:rPr>
              <w:t>24 hour flow-proportional composite sample</w:t>
            </w:r>
          </w:p>
        </w:tc>
        <w:tc>
          <w:tcPr>
            <w:tcW w:w="1984" w:type="dxa"/>
            <w:vAlign w:val="center"/>
          </w:tcPr>
          <w:p w14:paraId="23646E6E" w14:textId="77777777" w:rsidR="00E41A7D" w:rsidRPr="003F3D7F" w:rsidRDefault="00E41A7D" w:rsidP="00E41A7D">
            <w:pPr>
              <w:spacing w:before="20" w:after="20" w:line="230" w:lineRule="exact"/>
              <w:jc w:val="left"/>
              <w:rPr>
                <w:rFonts w:ascii="Arial" w:hAnsi="Arial" w:cs="Arial"/>
                <w:sz w:val="18"/>
                <w:szCs w:val="18"/>
              </w:rPr>
            </w:pPr>
          </w:p>
        </w:tc>
        <w:tc>
          <w:tcPr>
            <w:tcW w:w="1560" w:type="dxa"/>
            <w:vAlign w:val="center"/>
          </w:tcPr>
          <w:p w14:paraId="5EED334C" w14:textId="38D1D055" w:rsidR="00E41A7D" w:rsidRPr="003F3D7F" w:rsidRDefault="00D60DDE" w:rsidP="00E41A7D">
            <w:pPr>
              <w:spacing w:before="20" w:after="20" w:line="230" w:lineRule="exact"/>
              <w:jc w:val="left"/>
              <w:rPr>
                <w:rFonts w:ascii="Arial" w:hAnsi="Arial" w:cs="Arial"/>
                <w:sz w:val="18"/>
                <w:szCs w:val="18"/>
                <w:highlight w:val="yellow"/>
              </w:rPr>
            </w:pPr>
            <w:r>
              <w:rPr>
                <w:rFonts w:ascii="Arial" w:hAnsi="Arial" w:cs="Arial"/>
                <w:sz w:val="18"/>
                <w:szCs w:val="18"/>
              </w:rPr>
              <w:t xml:space="preserve">BS </w:t>
            </w:r>
            <w:r w:rsidR="00E41A7D" w:rsidRPr="003F3D7F">
              <w:rPr>
                <w:rFonts w:ascii="Arial" w:hAnsi="Arial" w:cs="Arial"/>
                <w:sz w:val="18"/>
                <w:szCs w:val="18"/>
              </w:rPr>
              <w:t>EN 1484</w:t>
            </w:r>
          </w:p>
        </w:tc>
        <w:tc>
          <w:tcPr>
            <w:tcW w:w="1984" w:type="dxa"/>
            <w:vAlign w:val="center"/>
          </w:tcPr>
          <w:p w14:paraId="4CD5D36F" w14:textId="77777777" w:rsidR="00E41A7D" w:rsidRPr="003F3D7F" w:rsidRDefault="00E41A7D" w:rsidP="00E41A7D">
            <w:pPr>
              <w:spacing w:before="20" w:after="20" w:line="230" w:lineRule="exact"/>
              <w:jc w:val="left"/>
              <w:rPr>
                <w:rFonts w:ascii="Arial" w:hAnsi="Arial" w:cs="Arial"/>
                <w:sz w:val="18"/>
                <w:szCs w:val="18"/>
              </w:rPr>
            </w:pPr>
          </w:p>
        </w:tc>
        <w:tc>
          <w:tcPr>
            <w:tcW w:w="1435" w:type="dxa"/>
            <w:vAlign w:val="center"/>
          </w:tcPr>
          <w:p w14:paraId="421D2796" w14:textId="77777777" w:rsidR="00E41A7D" w:rsidRPr="003F3D7F" w:rsidRDefault="00E41A7D" w:rsidP="00E41A7D">
            <w:pPr>
              <w:spacing w:before="20" w:after="20" w:line="230" w:lineRule="exact"/>
              <w:jc w:val="left"/>
              <w:rPr>
                <w:rFonts w:ascii="Arial" w:hAnsi="Arial" w:cs="Arial"/>
                <w:sz w:val="18"/>
                <w:szCs w:val="18"/>
              </w:rPr>
            </w:pPr>
          </w:p>
        </w:tc>
      </w:tr>
      <w:tr w:rsidR="00E41A7D" w:rsidRPr="00C81883" w14:paraId="01C3349C" w14:textId="77777777" w:rsidTr="24659C3D">
        <w:trPr>
          <w:cantSplit/>
          <w:trHeight w:val="329"/>
          <w:jc w:val="center"/>
        </w:trPr>
        <w:tc>
          <w:tcPr>
            <w:tcW w:w="1167" w:type="dxa"/>
            <w:vMerge/>
            <w:vAlign w:val="center"/>
          </w:tcPr>
          <w:p w14:paraId="4EAF77B3" w14:textId="77777777" w:rsidR="00E41A7D" w:rsidRPr="003F3D7F" w:rsidRDefault="00E41A7D" w:rsidP="00E41A7D">
            <w:pPr>
              <w:spacing w:before="20" w:after="20" w:line="230" w:lineRule="exact"/>
              <w:jc w:val="left"/>
              <w:rPr>
                <w:rFonts w:ascii="Arial" w:hAnsi="Arial" w:cs="Arial"/>
                <w:sz w:val="18"/>
                <w:szCs w:val="18"/>
              </w:rPr>
            </w:pPr>
          </w:p>
        </w:tc>
        <w:tc>
          <w:tcPr>
            <w:tcW w:w="2022" w:type="dxa"/>
            <w:vAlign w:val="center"/>
          </w:tcPr>
          <w:p w14:paraId="3C8FF8CD" w14:textId="4358DF14" w:rsidR="00E41A7D" w:rsidRPr="003F3D7F" w:rsidRDefault="00E41A7D" w:rsidP="00E41A7D">
            <w:pPr>
              <w:pStyle w:val="Tableexamples"/>
              <w:rPr>
                <w:rFonts w:cs="Arial"/>
                <w:i w:val="0"/>
                <w:color w:val="auto"/>
                <w:sz w:val="18"/>
                <w:szCs w:val="18"/>
              </w:rPr>
            </w:pPr>
            <w:r w:rsidRPr="003F3D7F">
              <w:rPr>
                <w:rFonts w:cs="Arial"/>
                <w:i w:val="0"/>
                <w:color w:val="auto"/>
                <w:sz w:val="18"/>
                <w:szCs w:val="18"/>
              </w:rPr>
              <w:t>Total phosphorus (Total P)</w:t>
            </w:r>
          </w:p>
        </w:tc>
        <w:tc>
          <w:tcPr>
            <w:tcW w:w="1559" w:type="dxa"/>
            <w:vAlign w:val="center"/>
          </w:tcPr>
          <w:p w14:paraId="7A48A417" w14:textId="66B1559D" w:rsidR="00E41A7D" w:rsidRPr="008662ED" w:rsidRDefault="00E41A7D" w:rsidP="00E41A7D">
            <w:pPr>
              <w:pStyle w:val="Tablebody"/>
              <w:rPr>
                <w:rFonts w:cs="Arial"/>
                <w:color w:val="auto"/>
                <w:szCs w:val="18"/>
              </w:rPr>
            </w:pPr>
            <w:r w:rsidRPr="003F3D7F">
              <w:rPr>
                <w:rFonts w:cs="Arial"/>
                <w:color w:val="auto"/>
                <w:szCs w:val="18"/>
              </w:rPr>
              <w:t>2 mg/l</w:t>
            </w:r>
          </w:p>
        </w:tc>
        <w:tc>
          <w:tcPr>
            <w:tcW w:w="2552" w:type="dxa"/>
          </w:tcPr>
          <w:p w14:paraId="4FCBFB78" w14:textId="4F54B3AA" w:rsidR="00E41A7D" w:rsidRPr="003F3D7F" w:rsidRDefault="00E41A7D" w:rsidP="00E41A7D">
            <w:pPr>
              <w:spacing w:before="20" w:after="20" w:line="230" w:lineRule="exact"/>
              <w:jc w:val="left"/>
              <w:rPr>
                <w:rFonts w:ascii="Arial" w:hAnsi="Arial" w:cs="Arial"/>
                <w:sz w:val="18"/>
                <w:szCs w:val="18"/>
                <w:highlight w:val="yellow"/>
              </w:rPr>
            </w:pPr>
            <w:r w:rsidRPr="00E21BA3">
              <w:rPr>
                <w:rFonts w:ascii="Arial" w:hAnsi="Arial" w:cs="Arial"/>
                <w:sz w:val="18"/>
                <w:szCs w:val="18"/>
              </w:rPr>
              <w:t>24 hour flow-proportional composite sample</w:t>
            </w:r>
          </w:p>
        </w:tc>
        <w:tc>
          <w:tcPr>
            <w:tcW w:w="1984" w:type="dxa"/>
            <w:vAlign w:val="center"/>
          </w:tcPr>
          <w:p w14:paraId="5F7B00D6" w14:textId="77777777" w:rsidR="00E41A7D" w:rsidRPr="003F3D7F" w:rsidRDefault="00E41A7D" w:rsidP="00E41A7D">
            <w:pPr>
              <w:spacing w:before="20" w:after="20" w:line="230" w:lineRule="exact"/>
              <w:jc w:val="left"/>
              <w:rPr>
                <w:rFonts w:ascii="Arial" w:hAnsi="Arial" w:cs="Arial"/>
                <w:sz w:val="18"/>
                <w:szCs w:val="18"/>
              </w:rPr>
            </w:pPr>
          </w:p>
        </w:tc>
        <w:tc>
          <w:tcPr>
            <w:tcW w:w="1560" w:type="dxa"/>
            <w:vAlign w:val="center"/>
          </w:tcPr>
          <w:p w14:paraId="0CDBEE35" w14:textId="557F8F4F" w:rsidR="00E41A7D" w:rsidRPr="003F3D7F" w:rsidRDefault="00CF1834" w:rsidP="00E41A7D">
            <w:pPr>
              <w:spacing w:before="20" w:after="20" w:line="230" w:lineRule="exact"/>
              <w:jc w:val="left"/>
              <w:rPr>
                <w:rFonts w:ascii="Arial" w:hAnsi="Arial" w:cs="Arial"/>
                <w:sz w:val="18"/>
                <w:szCs w:val="18"/>
                <w:highlight w:val="yellow"/>
              </w:rPr>
            </w:pPr>
            <w:r w:rsidRPr="00CF1834">
              <w:rPr>
                <w:rFonts w:ascii="Arial" w:hAnsi="Arial" w:cs="Arial"/>
                <w:sz w:val="18"/>
                <w:szCs w:val="18"/>
              </w:rPr>
              <w:t>Various BS EN standards available (i.e. BS EN ISO 15681-1 and -2, BS EN ISO 6878, BS EN ISO 11885)</w:t>
            </w:r>
          </w:p>
        </w:tc>
        <w:tc>
          <w:tcPr>
            <w:tcW w:w="1984" w:type="dxa"/>
            <w:vAlign w:val="center"/>
          </w:tcPr>
          <w:p w14:paraId="6C4E2046" w14:textId="77777777" w:rsidR="00E41A7D" w:rsidRPr="003F3D7F" w:rsidRDefault="00E41A7D" w:rsidP="00E41A7D">
            <w:pPr>
              <w:spacing w:before="20" w:after="20" w:line="230" w:lineRule="exact"/>
              <w:jc w:val="left"/>
              <w:rPr>
                <w:rFonts w:ascii="Arial" w:hAnsi="Arial" w:cs="Arial"/>
                <w:sz w:val="18"/>
                <w:szCs w:val="18"/>
              </w:rPr>
            </w:pPr>
          </w:p>
        </w:tc>
        <w:tc>
          <w:tcPr>
            <w:tcW w:w="1435" w:type="dxa"/>
            <w:vAlign w:val="center"/>
          </w:tcPr>
          <w:p w14:paraId="0C39000A" w14:textId="77777777" w:rsidR="00E41A7D" w:rsidRPr="003F3D7F" w:rsidRDefault="00E41A7D" w:rsidP="00E41A7D">
            <w:pPr>
              <w:spacing w:before="20" w:after="20" w:line="230" w:lineRule="exact"/>
              <w:jc w:val="left"/>
              <w:rPr>
                <w:rFonts w:ascii="Arial" w:hAnsi="Arial" w:cs="Arial"/>
                <w:sz w:val="18"/>
                <w:szCs w:val="18"/>
              </w:rPr>
            </w:pPr>
          </w:p>
        </w:tc>
      </w:tr>
    </w:tbl>
    <w:p w14:paraId="34DB6713" w14:textId="77777777" w:rsidR="00EA53A9" w:rsidRPr="00125F66" w:rsidRDefault="00EA53A9" w:rsidP="00EA53A9">
      <w:pPr>
        <w:rPr>
          <w:rFonts w:ascii="Arial" w:hAnsi="Arial"/>
        </w:rPr>
      </w:pPr>
    </w:p>
    <w:p w14:paraId="600E07A3" w14:textId="77777777" w:rsidR="00EA53A9" w:rsidRPr="00125F66" w:rsidRDefault="00EA53A9" w:rsidP="00EA53A9">
      <w:pPr>
        <w:pStyle w:val="AgencyStdParagraph"/>
        <w:numPr>
          <w:ilvl w:val="0"/>
          <w:numId w:val="24"/>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547D9D9" w14:textId="77777777" w:rsidR="00EA53A9" w:rsidRPr="008212D9" w:rsidRDefault="00EA53A9" w:rsidP="00EA53A9">
      <w:pPr>
        <w:pStyle w:val="AgencyStdParagraph"/>
        <w:numPr>
          <w:ilvl w:val="0"/>
          <w:numId w:val="24"/>
        </w:numPr>
        <w:jc w:val="left"/>
        <w:rPr>
          <w:color w:val="auto"/>
        </w:rPr>
      </w:pPr>
      <w:r w:rsidRPr="00125F66">
        <w:rPr>
          <w:color w:val="000000"/>
        </w:rPr>
        <w:lastRenderedPageBreak/>
        <w:t xml:space="preserve">Where an internationally recognised standard test method is used the reference number is given. Where another method that has been formally agreed with </w:t>
      </w:r>
      <w:r>
        <w:rPr>
          <w:color w:val="000000"/>
        </w:rPr>
        <w:t xml:space="preserve">Natural </w:t>
      </w:r>
      <w:r w:rsidRPr="008212D9">
        <w:rPr>
          <w:color w:val="auto"/>
        </w:rPr>
        <w:t>Resources Wales is used, then the appropriate identifier is given. In other cases the principal technique is stated, for example gas chromatography.</w:t>
      </w:r>
    </w:p>
    <w:p w14:paraId="007D2750" w14:textId="77777777" w:rsidR="00EA53A9" w:rsidRPr="008212D9" w:rsidRDefault="00EA53A9" w:rsidP="00EA53A9">
      <w:pPr>
        <w:pStyle w:val="AgencyStdParagraph"/>
        <w:numPr>
          <w:ilvl w:val="0"/>
          <w:numId w:val="24"/>
        </w:numPr>
        <w:jc w:val="left"/>
        <w:rPr>
          <w:color w:val="auto"/>
        </w:rPr>
      </w:pPr>
      <w:r w:rsidRPr="008212D9">
        <w:rPr>
          <w:color w:val="auto"/>
        </w:rPr>
        <w:t xml:space="preserve">For non-continuous measurements the date and time of the sample that produced the result is given. For continuous measurements the percentage of the process operating time covered by the result is given.   </w:t>
      </w:r>
    </w:p>
    <w:p w14:paraId="5C59D47E" w14:textId="77777777" w:rsidR="00EA53A9" w:rsidRDefault="00EA53A9" w:rsidP="00EA53A9">
      <w:pPr>
        <w:pStyle w:val="AgencyStdParagraph"/>
        <w:numPr>
          <w:ilvl w:val="0"/>
          <w:numId w:val="24"/>
        </w:numPr>
        <w:jc w:val="left"/>
        <w:rPr>
          <w:color w:val="auto"/>
        </w:rPr>
      </w:pPr>
      <w:r w:rsidRPr="008212D9">
        <w:rPr>
          <w:color w:val="auto"/>
        </w:rPr>
        <w:t>The uncertainty associated with the quoted result at the 95% confidence interval, unless otherwise stated.</w:t>
      </w:r>
    </w:p>
    <w:p w14:paraId="7D39DAF6" w14:textId="77777777" w:rsidR="00EA53A9" w:rsidRDefault="00EA53A9" w:rsidP="00EA53A9">
      <w:pPr>
        <w:pStyle w:val="AgencyStdParagraph"/>
        <w:numPr>
          <w:ilvl w:val="0"/>
          <w:numId w:val="24"/>
        </w:numPr>
        <w:jc w:val="left"/>
        <w:rPr>
          <w:color w:val="auto"/>
        </w:rPr>
      </w:pPr>
      <w:r w:rsidRPr="007613F7">
        <w:rPr>
          <w:color w:val="auto"/>
        </w:rPr>
        <w:t>Winter period is defined as 01 October to 31 March.</w:t>
      </w:r>
    </w:p>
    <w:p w14:paraId="2F91F7F8" w14:textId="77777777" w:rsidR="00EA53A9" w:rsidRPr="007613F7" w:rsidRDefault="00EA53A9" w:rsidP="00EA53A9">
      <w:pPr>
        <w:pStyle w:val="AgencyStdParagraph"/>
        <w:numPr>
          <w:ilvl w:val="0"/>
          <w:numId w:val="24"/>
        </w:numPr>
        <w:jc w:val="left"/>
        <w:rPr>
          <w:color w:val="auto"/>
        </w:rPr>
      </w:pPr>
      <w:r>
        <w:rPr>
          <w:color w:val="auto"/>
        </w:rPr>
        <w:t>s</w:t>
      </w:r>
      <w:r w:rsidRPr="007613F7">
        <w:rPr>
          <w:color w:val="auto"/>
        </w:rPr>
        <w:t>ummer period is defined as 01 April to 30 September</w:t>
      </w:r>
    </w:p>
    <w:p w14:paraId="0DE2AE74" w14:textId="77777777" w:rsidR="00EA53A9" w:rsidRPr="008212D9" w:rsidRDefault="00EA53A9" w:rsidP="00EA53A9">
      <w:pPr>
        <w:pStyle w:val="AgencyStdParagraph"/>
        <w:rPr>
          <w:color w:val="auto"/>
        </w:rPr>
      </w:pPr>
    </w:p>
    <w:p w14:paraId="4C4B44F3" w14:textId="77777777" w:rsidR="00EA53A9" w:rsidRPr="008212D9" w:rsidRDefault="00EA53A9" w:rsidP="00EA53A9">
      <w:pPr>
        <w:pStyle w:val="AgencyStdParagraph"/>
        <w:rPr>
          <w:color w:val="auto"/>
        </w:rPr>
      </w:pPr>
    </w:p>
    <w:p w14:paraId="7EA0E994" w14:textId="77777777" w:rsidR="00EA53A9" w:rsidRPr="008212D9" w:rsidRDefault="00EA53A9" w:rsidP="00EA53A9">
      <w:pPr>
        <w:pStyle w:val="AgencyStdParagraph"/>
        <w:rPr>
          <w:color w:val="auto"/>
        </w:rPr>
      </w:pPr>
      <w:r w:rsidRPr="008212D9">
        <w:rPr>
          <w:color w:val="auto"/>
        </w:rPr>
        <w:t xml:space="preserve">Signed …………………………………………………………….  </w:t>
      </w:r>
      <w:r w:rsidRPr="008212D9">
        <w:rPr>
          <w:color w:val="auto"/>
        </w:rPr>
        <w:tab/>
      </w:r>
      <w:r w:rsidRPr="008212D9">
        <w:rPr>
          <w:color w:val="auto"/>
        </w:rPr>
        <w:tab/>
        <w:t>Date………………………..</w:t>
      </w:r>
    </w:p>
    <w:p w14:paraId="7E2DC1A8" w14:textId="77777777" w:rsidR="00EA53A9" w:rsidRPr="008212D9" w:rsidRDefault="00EA53A9" w:rsidP="00EA53A9">
      <w:pPr>
        <w:pStyle w:val="AgencyStdParagraph"/>
        <w:rPr>
          <w:color w:val="auto"/>
          <w:lang w:eastAsia="en-US"/>
        </w:rPr>
      </w:pPr>
      <w:r w:rsidRPr="008212D9">
        <w:rPr>
          <w:color w:val="auto"/>
        </w:rPr>
        <w:tab/>
        <w:t>(Authorised to sign as representative of Operator)</w:t>
      </w:r>
    </w:p>
    <w:p w14:paraId="27B10F8D" w14:textId="51966122" w:rsidR="00417986" w:rsidRDefault="00417986" w:rsidP="00EA53A9"/>
    <w:sectPr w:rsidR="00417986" w:rsidSect="001B7CEC">
      <w:headerReference w:type="even" r:id="rId13"/>
      <w:headerReference w:type="default" r:id="rId14"/>
      <w:headerReference w:type="first" r:id="rId15"/>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475E8" w14:textId="77777777" w:rsidR="00DD1BAB" w:rsidRDefault="00DD1BAB">
      <w:r>
        <w:separator/>
      </w:r>
    </w:p>
  </w:endnote>
  <w:endnote w:type="continuationSeparator" w:id="0">
    <w:p w14:paraId="008E22DE" w14:textId="77777777" w:rsidR="00DD1BAB" w:rsidRDefault="00DD1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43D32" w14:textId="77777777" w:rsidR="00DD1BAB" w:rsidRDefault="00DD1BAB">
      <w:r>
        <w:separator/>
      </w:r>
    </w:p>
  </w:footnote>
  <w:footnote w:type="continuationSeparator" w:id="0">
    <w:p w14:paraId="79AC1F95" w14:textId="77777777" w:rsidR="00DD1BAB" w:rsidRDefault="00DD1B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E8417" w14:textId="4E1A6B32" w:rsidR="00552A30" w:rsidRDefault="00552A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11FC3" w14:textId="668F3ABF" w:rsidR="00552A30" w:rsidRDefault="00552A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7EF44" w14:textId="2B7F4F85" w:rsidR="00552A30" w:rsidRDefault="00552A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0"/>
        </w:tabs>
        <w:ind w:left="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B9E67E9"/>
    <w:multiLevelType w:val="hybridMultilevel"/>
    <w:tmpl w:val="40F085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1F181709"/>
    <w:multiLevelType w:val="hybridMultilevel"/>
    <w:tmpl w:val="F4642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3424CB8"/>
    <w:multiLevelType w:val="hybridMultilevel"/>
    <w:tmpl w:val="0D886FC0"/>
    <w:lvl w:ilvl="0" w:tplc="867817CE">
      <w:start w:val="1"/>
      <w:numFmt w:val="decimal"/>
      <w:lvlText w:val="[%1]"/>
      <w:lvlJc w:val="left"/>
      <w:pPr>
        <w:ind w:left="26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8B2667A">
      <w:start w:val="1"/>
      <w:numFmt w:val="lowerLetter"/>
      <w:lvlText w:val="%2"/>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D722B020">
      <w:start w:val="1"/>
      <w:numFmt w:val="lowerRoman"/>
      <w:lvlText w:val="%3"/>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6AEA3520">
      <w:start w:val="1"/>
      <w:numFmt w:val="decimal"/>
      <w:lvlText w:val="%4"/>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6C6E22E0">
      <w:start w:val="1"/>
      <w:numFmt w:val="lowerLetter"/>
      <w:lvlText w:val="%5"/>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5FC0C0B6">
      <w:start w:val="1"/>
      <w:numFmt w:val="lowerRoman"/>
      <w:lvlText w:val="%6"/>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C05C3C2A">
      <w:start w:val="1"/>
      <w:numFmt w:val="decimal"/>
      <w:lvlText w:val="%7"/>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9680B1E">
      <w:start w:val="1"/>
      <w:numFmt w:val="lowerLetter"/>
      <w:lvlText w:val="%8"/>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EFEE2544">
      <w:start w:val="1"/>
      <w:numFmt w:val="lowerRoman"/>
      <w:lvlText w:val="%9"/>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9C64E03"/>
    <w:multiLevelType w:val="hybridMultilevel"/>
    <w:tmpl w:val="7F6CBEAC"/>
    <w:lvl w:ilvl="0" w:tplc="6A8006C8">
      <w:start w:val="1"/>
      <w:numFmt w:val="decimal"/>
      <w:lvlText w:val="%1."/>
      <w:lvlJc w:val="left"/>
      <w:pPr>
        <w:ind w:left="357" w:hanging="357"/>
      </w:pPr>
      <w:rPr>
        <w:rFonts w:ascii="Arial" w:eastAsia="Times New Roman" w:hAnsi="Arial"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2DFA005F"/>
    <w:multiLevelType w:val="hybridMultilevel"/>
    <w:tmpl w:val="0F163E72"/>
    <w:lvl w:ilvl="0" w:tplc="30245166">
      <w:start w:val="1"/>
      <w:numFmt w:val="decimal"/>
      <w:lvlText w:val="%1."/>
      <w:lvlJc w:val="left"/>
      <w:pPr>
        <w:tabs>
          <w:tab w:val="num" w:pos="357"/>
        </w:tabs>
        <w:ind w:left="357" w:hanging="35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4" w15:restartNumberingAfterBreak="0">
    <w:nsid w:val="41F21C6B"/>
    <w:multiLevelType w:val="hybridMultilevel"/>
    <w:tmpl w:val="F7DAEBEC"/>
    <w:lvl w:ilvl="0" w:tplc="6C2EBCCA">
      <w:start w:val="1"/>
      <w:numFmt w:val="lowerLetter"/>
      <w:lvlText w:val="(%1)"/>
      <w:lvlJc w:val="left"/>
      <w:pPr>
        <w:tabs>
          <w:tab w:val="num" w:pos="1069"/>
        </w:tabs>
        <w:ind w:left="1069" w:hanging="360"/>
      </w:pPr>
      <w:rPr>
        <w:rFonts w:ascii="Arial" w:hAnsi="Arial" w:hint="default"/>
        <w:b w:val="0"/>
        <w:i w:val="0"/>
        <w:color w:val="auto"/>
        <w:sz w:val="18"/>
      </w:rPr>
    </w:lvl>
    <w:lvl w:ilvl="1" w:tplc="39CC92F2">
      <w:start w:val="1"/>
      <w:numFmt w:val="decimal"/>
      <w:lvlText w:val="%2."/>
      <w:lvlJc w:val="left"/>
      <w:pPr>
        <w:ind w:left="360" w:hanging="360"/>
      </w:pPr>
      <w:rPr>
        <w:rFonts w:hint="default"/>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5"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50B85CEF"/>
    <w:multiLevelType w:val="hybridMultilevel"/>
    <w:tmpl w:val="84EA96CE"/>
    <w:lvl w:ilvl="0" w:tplc="81D43326">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42A2"/>
    <w:multiLevelType w:val="hybridMultilevel"/>
    <w:tmpl w:val="FF18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F682A"/>
    <w:multiLevelType w:val="hybridMultilevel"/>
    <w:tmpl w:val="D2ACA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F70233"/>
    <w:multiLevelType w:val="hybridMultilevel"/>
    <w:tmpl w:val="C1AEA93E"/>
    <w:lvl w:ilvl="0" w:tplc="1EFAC2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3"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6" w15:restartNumberingAfterBreak="0">
    <w:nsid w:val="63272CE9"/>
    <w:multiLevelType w:val="hybridMultilevel"/>
    <w:tmpl w:val="250CA836"/>
    <w:lvl w:ilvl="0" w:tplc="C3A64B5E">
      <w:start w:val="1"/>
      <w:numFmt w:val="bullet"/>
      <w:lvlText w:val=""/>
      <w:lvlJc w:val="left"/>
      <w:pPr>
        <w:ind w:left="357" w:hanging="357"/>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40" w15:restartNumberingAfterBreak="0">
    <w:nsid w:val="6D453035"/>
    <w:multiLevelType w:val="hybridMultilevel"/>
    <w:tmpl w:val="32DA38A0"/>
    <w:lvl w:ilvl="0" w:tplc="D6EC971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4E0AFB"/>
    <w:multiLevelType w:val="hybridMultilevel"/>
    <w:tmpl w:val="C5E4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6" w15:restartNumberingAfterBreak="0">
    <w:nsid w:val="7B8872E8"/>
    <w:multiLevelType w:val="hybridMultilevel"/>
    <w:tmpl w:val="DAB61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7F09417E"/>
    <w:multiLevelType w:val="hybridMultilevel"/>
    <w:tmpl w:val="9C02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04724">
    <w:abstractNumId w:val="0"/>
  </w:num>
  <w:num w:numId="2" w16cid:durableId="1846244413">
    <w:abstractNumId w:val="2"/>
  </w:num>
  <w:num w:numId="3" w16cid:durableId="1464619997">
    <w:abstractNumId w:val="1"/>
  </w:num>
  <w:num w:numId="4" w16cid:durableId="137766858">
    <w:abstractNumId w:val="23"/>
  </w:num>
  <w:num w:numId="5" w16cid:durableId="1991473877">
    <w:abstractNumId w:val="32"/>
  </w:num>
  <w:num w:numId="6" w16cid:durableId="1055281199">
    <w:abstractNumId w:val="15"/>
  </w:num>
  <w:num w:numId="7" w16cid:durableId="362094189">
    <w:abstractNumId w:val="20"/>
  </w:num>
  <w:num w:numId="8" w16cid:durableId="385761537">
    <w:abstractNumId w:val="8"/>
  </w:num>
  <w:num w:numId="9" w16cid:durableId="1301299380">
    <w:abstractNumId w:val="6"/>
  </w:num>
  <w:num w:numId="10" w16cid:durableId="266625172">
    <w:abstractNumId w:val="5"/>
  </w:num>
  <w:num w:numId="11" w16cid:durableId="402261539">
    <w:abstractNumId w:val="11"/>
  </w:num>
  <w:num w:numId="12" w16cid:durableId="362101649">
    <w:abstractNumId w:val="26"/>
  </w:num>
  <w:num w:numId="13" w16cid:durableId="1608809907">
    <w:abstractNumId w:val="37"/>
  </w:num>
  <w:num w:numId="14" w16cid:durableId="1132791170">
    <w:abstractNumId w:val="27"/>
  </w:num>
  <w:num w:numId="15" w16cid:durableId="2026469131">
    <w:abstractNumId w:val="45"/>
  </w:num>
  <w:num w:numId="16" w16cid:durableId="421605159">
    <w:abstractNumId w:val="38"/>
  </w:num>
  <w:num w:numId="17" w16cid:durableId="463038722">
    <w:abstractNumId w:val="3"/>
  </w:num>
  <w:num w:numId="18" w16cid:durableId="1442605632">
    <w:abstractNumId w:val="44"/>
  </w:num>
  <w:num w:numId="19" w16cid:durableId="1259869537">
    <w:abstractNumId w:val="33"/>
  </w:num>
  <w:num w:numId="20" w16cid:durableId="252982081">
    <w:abstractNumId w:val="37"/>
  </w:num>
  <w:num w:numId="21" w16cid:durableId="683436775">
    <w:abstractNumId w:val="22"/>
  </w:num>
  <w:num w:numId="22" w16cid:durableId="1418483591">
    <w:abstractNumId w:val="18"/>
  </w:num>
  <w:num w:numId="23" w16cid:durableId="1852645435">
    <w:abstractNumId w:val="39"/>
  </w:num>
  <w:num w:numId="24" w16cid:durableId="1358967467">
    <w:abstractNumId w:val="9"/>
  </w:num>
  <w:num w:numId="25" w16cid:durableId="1140150428">
    <w:abstractNumId w:val="4"/>
  </w:num>
  <w:num w:numId="26" w16cid:durableId="932712447">
    <w:abstractNumId w:val="16"/>
  </w:num>
  <w:num w:numId="27" w16cid:durableId="141509137">
    <w:abstractNumId w:val="13"/>
  </w:num>
  <w:num w:numId="28" w16cid:durableId="180777388">
    <w:abstractNumId w:val="24"/>
  </w:num>
  <w:num w:numId="29" w16cid:durableId="692263377">
    <w:abstractNumId w:val="35"/>
  </w:num>
  <w:num w:numId="30" w16cid:durableId="729617822">
    <w:abstractNumId w:val="47"/>
  </w:num>
  <w:num w:numId="31" w16cid:durableId="79184414">
    <w:abstractNumId w:val="10"/>
  </w:num>
  <w:num w:numId="32" w16cid:durableId="1529483684">
    <w:abstractNumId w:val="25"/>
  </w:num>
  <w:num w:numId="33" w16cid:durableId="1462000293">
    <w:abstractNumId w:val="43"/>
  </w:num>
  <w:num w:numId="34" w16cid:durableId="824668512">
    <w:abstractNumId w:val="34"/>
  </w:num>
  <w:num w:numId="35" w16cid:durableId="260990808">
    <w:abstractNumId w:val="42"/>
  </w:num>
  <w:num w:numId="36" w16cid:durableId="1502116054">
    <w:abstractNumId w:val="14"/>
  </w:num>
  <w:num w:numId="37" w16cid:durableId="1617327044">
    <w:abstractNumId w:val="48"/>
  </w:num>
  <w:num w:numId="38" w16cid:durableId="274292416">
    <w:abstractNumId w:val="31"/>
  </w:num>
  <w:num w:numId="39" w16cid:durableId="433789503">
    <w:abstractNumId w:val="17"/>
  </w:num>
  <w:num w:numId="40" w16cid:durableId="1080369557">
    <w:abstractNumId w:val="19"/>
  </w:num>
  <w:num w:numId="41" w16cid:durableId="87893001">
    <w:abstractNumId w:val="21"/>
  </w:num>
  <w:num w:numId="42" w16cid:durableId="1603613565">
    <w:abstractNumId w:val="46"/>
  </w:num>
  <w:num w:numId="43" w16cid:durableId="1506439199">
    <w:abstractNumId w:val="28"/>
  </w:num>
  <w:num w:numId="44" w16cid:durableId="1517572086">
    <w:abstractNumId w:val="7"/>
  </w:num>
  <w:num w:numId="45" w16cid:durableId="261644201">
    <w:abstractNumId w:val="36"/>
  </w:num>
  <w:num w:numId="46" w16cid:durableId="846217578">
    <w:abstractNumId w:val="12"/>
  </w:num>
  <w:num w:numId="47" w16cid:durableId="518550206">
    <w:abstractNumId w:val="41"/>
  </w:num>
  <w:num w:numId="48" w16cid:durableId="83309329">
    <w:abstractNumId w:val="40"/>
  </w:num>
  <w:num w:numId="49" w16cid:durableId="1033773767">
    <w:abstractNumId w:val="29"/>
  </w:num>
  <w:num w:numId="50" w16cid:durableId="1663579468">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3EE0"/>
    <w:rsid w:val="00014710"/>
    <w:rsid w:val="00015055"/>
    <w:rsid w:val="00015944"/>
    <w:rsid w:val="00015C8E"/>
    <w:rsid w:val="00016666"/>
    <w:rsid w:val="0001765E"/>
    <w:rsid w:val="000202A4"/>
    <w:rsid w:val="00021C81"/>
    <w:rsid w:val="00021D28"/>
    <w:rsid w:val="00022113"/>
    <w:rsid w:val="000236C7"/>
    <w:rsid w:val="0002398E"/>
    <w:rsid w:val="0002457C"/>
    <w:rsid w:val="00024C9A"/>
    <w:rsid w:val="000261C3"/>
    <w:rsid w:val="00026371"/>
    <w:rsid w:val="00026BC0"/>
    <w:rsid w:val="00026E2A"/>
    <w:rsid w:val="000302AF"/>
    <w:rsid w:val="00031AF4"/>
    <w:rsid w:val="0003253E"/>
    <w:rsid w:val="00032876"/>
    <w:rsid w:val="00033718"/>
    <w:rsid w:val="00035210"/>
    <w:rsid w:val="000362A0"/>
    <w:rsid w:val="0003678E"/>
    <w:rsid w:val="00036EBA"/>
    <w:rsid w:val="00037334"/>
    <w:rsid w:val="000414FE"/>
    <w:rsid w:val="0004218B"/>
    <w:rsid w:val="0004419F"/>
    <w:rsid w:val="00044E24"/>
    <w:rsid w:val="00045675"/>
    <w:rsid w:val="0004588D"/>
    <w:rsid w:val="00045DC8"/>
    <w:rsid w:val="0004726A"/>
    <w:rsid w:val="0005128A"/>
    <w:rsid w:val="00051C1D"/>
    <w:rsid w:val="000532B2"/>
    <w:rsid w:val="0005478A"/>
    <w:rsid w:val="0005775C"/>
    <w:rsid w:val="00061893"/>
    <w:rsid w:val="000638D3"/>
    <w:rsid w:val="000658BB"/>
    <w:rsid w:val="00070F47"/>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87FD6"/>
    <w:rsid w:val="00090715"/>
    <w:rsid w:val="00090BA4"/>
    <w:rsid w:val="0009165D"/>
    <w:rsid w:val="000921BC"/>
    <w:rsid w:val="00092BE2"/>
    <w:rsid w:val="00093715"/>
    <w:rsid w:val="00094D80"/>
    <w:rsid w:val="00095082"/>
    <w:rsid w:val="000970CF"/>
    <w:rsid w:val="00097167"/>
    <w:rsid w:val="000979CD"/>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11C"/>
    <w:rsid w:val="000C2807"/>
    <w:rsid w:val="000C49CC"/>
    <w:rsid w:val="000C6D2D"/>
    <w:rsid w:val="000C74D6"/>
    <w:rsid w:val="000C7F7C"/>
    <w:rsid w:val="000D1146"/>
    <w:rsid w:val="000D11CB"/>
    <w:rsid w:val="000D1EED"/>
    <w:rsid w:val="000D1FBB"/>
    <w:rsid w:val="000D2E34"/>
    <w:rsid w:val="000D3808"/>
    <w:rsid w:val="000D3934"/>
    <w:rsid w:val="000D4044"/>
    <w:rsid w:val="000D458B"/>
    <w:rsid w:val="000D494A"/>
    <w:rsid w:val="000D5B97"/>
    <w:rsid w:val="000D7538"/>
    <w:rsid w:val="000E06EC"/>
    <w:rsid w:val="000E1721"/>
    <w:rsid w:val="000E23A2"/>
    <w:rsid w:val="000E5EA7"/>
    <w:rsid w:val="000E60F2"/>
    <w:rsid w:val="000E6D23"/>
    <w:rsid w:val="000E7671"/>
    <w:rsid w:val="000F09C8"/>
    <w:rsid w:val="000F1375"/>
    <w:rsid w:val="000F1D85"/>
    <w:rsid w:val="000F21FE"/>
    <w:rsid w:val="000F35AC"/>
    <w:rsid w:val="000F5414"/>
    <w:rsid w:val="000F5C49"/>
    <w:rsid w:val="000F6060"/>
    <w:rsid w:val="000F6C93"/>
    <w:rsid w:val="000F7357"/>
    <w:rsid w:val="0010085C"/>
    <w:rsid w:val="001008A6"/>
    <w:rsid w:val="00100A76"/>
    <w:rsid w:val="00100E81"/>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1BD"/>
    <w:rsid w:val="001106AB"/>
    <w:rsid w:val="00110EE1"/>
    <w:rsid w:val="00111F1E"/>
    <w:rsid w:val="00112316"/>
    <w:rsid w:val="001128F3"/>
    <w:rsid w:val="00112F36"/>
    <w:rsid w:val="001141AB"/>
    <w:rsid w:val="0011604D"/>
    <w:rsid w:val="00116A96"/>
    <w:rsid w:val="0011746F"/>
    <w:rsid w:val="0011792D"/>
    <w:rsid w:val="001200A6"/>
    <w:rsid w:val="00121C9D"/>
    <w:rsid w:val="00121F73"/>
    <w:rsid w:val="00123B20"/>
    <w:rsid w:val="0012495D"/>
    <w:rsid w:val="00124D9F"/>
    <w:rsid w:val="0012593F"/>
    <w:rsid w:val="00125F66"/>
    <w:rsid w:val="001265DC"/>
    <w:rsid w:val="00126D38"/>
    <w:rsid w:val="00126D97"/>
    <w:rsid w:val="00130253"/>
    <w:rsid w:val="00130442"/>
    <w:rsid w:val="0013210F"/>
    <w:rsid w:val="0013273A"/>
    <w:rsid w:val="00132842"/>
    <w:rsid w:val="001332AC"/>
    <w:rsid w:val="00133AC2"/>
    <w:rsid w:val="00133DFD"/>
    <w:rsid w:val="00136079"/>
    <w:rsid w:val="001366E7"/>
    <w:rsid w:val="0013744F"/>
    <w:rsid w:val="00137A11"/>
    <w:rsid w:val="001407B5"/>
    <w:rsid w:val="00140F86"/>
    <w:rsid w:val="0014167D"/>
    <w:rsid w:val="001423B4"/>
    <w:rsid w:val="001424E6"/>
    <w:rsid w:val="00142599"/>
    <w:rsid w:val="00143D8A"/>
    <w:rsid w:val="0014537B"/>
    <w:rsid w:val="00145FCD"/>
    <w:rsid w:val="00146C1B"/>
    <w:rsid w:val="00146D7A"/>
    <w:rsid w:val="00147201"/>
    <w:rsid w:val="00147793"/>
    <w:rsid w:val="00150EAA"/>
    <w:rsid w:val="00152D49"/>
    <w:rsid w:val="0015306F"/>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1D0B"/>
    <w:rsid w:val="00171DC4"/>
    <w:rsid w:val="001726DA"/>
    <w:rsid w:val="00172FF4"/>
    <w:rsid w:val="0017312D"/>
    <w:rsid w:val="00173236"/>
    <w:rsid w:val="0017360D"/>
    <w:rsid w:val="001745E5"/>
    <w:rsid w:val="00174F1C"/>
    <w:rsid w:val="001772AB"/>
    <w:rsid w:val="00181A73"/>
    <w:rsid w:val="001837DF"/>
    <w:rsid w:val="00183A40"/>
    <w:rsid w:val="00185144"/>
    <w:rsid w:val="00185877"/>
    <w:rsid w:val="00185E09"/>
    <w:rsid w:val="00186ACD"/>
    <w:rsid w:val="00190AE7"/>
    <w:rsid w:val="0019176C"/>
    <w:rsid w:val="001920E3"/>
    <w:rsid w:val="001955D4"/>
    <w:rsid w:val="00196E89"/>
    <w:rsid w:val="0019709D"/>
    <w:rsid w:val="001A3F3B"/>
    <w:rsid w:val="001A49BE"/>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B7CEC"/>
    <w:rsid w:val="001C0C7F"/>
    <w:rsid w:val="001C11EC"/>
    <w:rsid w:val="001C15C3"/>
    <w:rsid w:val="001C2396"/>
    <w:rsid w:val="001C3327"/>
    <w:rsid w:val="001C57D5"/>
    <w:rsid w:val="001C59DD"/>
    <w:rsid w:val="001C6E38"/>
    <w:rsid w:val="001C71AD"/>
    <w:rsid w:val="001C74FD"/>
    <w:rsid w:val="001D02D3"/>
    <w:rsid w:val="001D1962"/>
    <w:rsid w:val="001D33CD"/>
    <w:rsid w:val="001D4337"/>
    <w:rsid w:val="001D7D44"/>
    <w:rsid w:val="001E03F3"/>
    <w:rsid w:val="001E1447"/>
    <w:rsid w:val="001E2922"/>
    <w:rsid w:val="001E2D5B"/>
    <w:rsid w:val="001E3507"/>
    <w:rsid w:val="001E3629"/>
    <w:rsid w:val="001E36B5"/>
    <w:rsid w:val="001E744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1730"/>
    <w:rsid w:val="00213444"/>
    <w:rsid w:val="00213842"/>
    <w:rsid w:val="00213A84"/>
    <w:rsid w:val="00213C58"/>
    <w:rsid w:val="0021488C"/>
    <w:rsid w:val="00214894"/>
    <w:rsid w:val="0021490D"/>
    <w:rsid w:val="0021503B"/>
    <w:rsid w:val="00215FC1"/>
    <w:rsid w:val="00216816"/>
    <w:rsid w:val="00216BFE"/>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5DF8"/>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DCB"/>
    <w:rsid w:val="00275E13"/>
    <w:rsid w:val="002760C7"/>
    <w:rsid w:val="0027769C"/>
    <w:rsid w:val="0027792F"/>
    <w:rsid w:val="00277C9A"/>
    <w:rsid w:val="002818DA"/>
    <w:rsid w:val="0028220B"/>
    <w:rsid w:val="002829D6"/>
    <w:rsid w:val="00282C2E"/>
    <w:rsid w:val="00282C51"/>
    <w:rsid w:val="00282DC2"/>
    <w:rsid w:val="00282F69"/>
    <w:rsid w:val="00283550"/>
    <w:rsid w:val="002845D3"/>
    <w:rsid w:val="00284BCF"/>
    <w:rsid w:val="00285189"/>
    <w:rsid w:val="002863C5"/>
    <w:rsid w:val="00286ACB"/>
    <w:rsid w:val="002925C4"/>
    <w:rsid w:val="00293FAF"/>
    <w:rsid w:val="00294046"/>
    <w:rsid w:val="002941F2"/>
    <w:rsid w:val="00295654"/>
    <w:rsid w:val="00295790"/>
    <w:rsid w:val="00296921"/>
    <w:rsid w:val="002969CB"/>
    <w:rsid w:val="0029748E"/>
    <w:rsid w:val="002A0166"/>
    <w:rsid w:val="002A03CE"/>
    <w:rsid w:val="002A092A"/>
    <w:rsid w:val="002A0946"/>
    <w:rsid w:val="002A1E88"/>
    <w:rsid w:val="002A1EAC"/>
    <w:rsid w:val="002A33F5"/>
    <w:rsid w:val="002A3751"/>
    <w:rsid w:val="002A42B9"/>
    <w:rsid w:val="002A609B"/>
    <w:rsid w:val="002B03B6"/>
    <w:rsid w:val="002B1992"/>
    <w:rsid w:val="002B4943"/>
    <w:rsid w:val="002B5DE2"/>
    <w:rsid w:val="002B6AD6"/>
    <w:rsid w:val="002B74A4"/>
    <w:rsid w:val="002C01E1"/>
    <w:rsid w:val="002C0A18"/>
    <w:rsid w:val="002C103C"/>
    <w:rsid w:val="002C39FC"/>
    <w:rsid w:val="002C401B"/>
    <w:rsid w:val="002C5491"/>
    <w:rsid w:val="002C54FF"/>
    <w:rsid w:val="002C632C"/>
    <w:rsid w:val="002C6C54"/>
    <w:rsid w:val="002D07AF"/>
    <w:rsid w:val="002D1F01"/>
    <w:rsid w:val="002D443A"/>
    <w:rsid w:val="002D5728"/>
    <w:rsid w:val="002D6A66"/>
    <w:rsid w:val="002D79F5"/>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5CF"/>
    <w:rsid w:val="002F4705"/>
    <w:rsid w:val="002F516C"/>
    <w:rsid w:val="002F6889"/>
    <w:rsid w:val="002F783C"/>
    <w:rsid w:val="00300159"/>
    <w:rsid w:val="003002C8"/>
    <w:rsid w:val="00301E14"/>
    <w:rsid w:val="00301FFD"/>
    <w:rsid w:val="00303FA4"/>
    <w:rsid w:val="00305E78"/>
    <w:rsid w:val="00306B51"/>
    <w:rsid w:val="00306EC2"/>
    <w:rsid w:val="0031044B"/>
    <w:rsid w:val="0031172B"/>
    <w:rsid w:val="00313788"/>
    <w:rsid w:val="0031407D"/>
    <w:rsid w:val="003144AE"/>
    <w:rsid w:val="003146CE"/>
    <w:rsid w:val="003147A2"/>
    <w:rsid w:val="00315483"/>
    <w:rsid w:val="003159F5"/>
    <w:rsid w:val="00315B73"/>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3D31"/>
    <w:rsid w:val="003342D2"/>
    <w:rsid w:val="00334661"/>
    <w:rsid w:val="00340183"/>
    <w:rsid w:val="003409A7"/>
    <w:rsid w:val="00340FC7"/>
    <w:rsid w:val="0034138E"/>
    <w:rsid w:val="003418F1"/>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8CD"/>
    <w:rsid w:val="00364C8C"/>
    <w:rsid w:val="00364DC5"/>
    <w:rsid w:val="00365B36"/>
    <w:rsid w:val="003661DB"/>
    <w:rsid w:val="003666B3"/>
    <w:rsid w:val="0036788A"/>
    <w:rsid w:val="00367BC2"/>
    <w:rsid w:val="00367F22"/>
    <w:rsid w:val="0037044E"/>
    <w:rsid w:val="003709C0"/>
    <w:rsid w:val="00371082"/>
    <w:rsid w:val="0037113C"/>
    <w:rsid w:val="003717D9"/>
    <w:rsid w:val="00372F65"/>
    <w:rsid w:val="0037302A"/>
    <w:rsid w:val="003730A8"/>
    <w:rsid w:val="003734CC"/>
    <w:rsid w:val="0037374E"/>
    <w:rsid w:val="00374ACD"/>
    <w:rsid w:val="00375091"/>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347"/>
    <w:rsid w:val="003947D7"/>
    <w:rsid w:val="003965B4"/>
    <w:rsid w:val="00397518"/>
    <w:rsid w:val="00397794"/>
    <w:rsid w:val="003A0F32"/>
    <w:rsid w:val="003A1AF0"/>
    <w:rsid w:val="003A273F"/>
    <w:rsid w:val="003A2D82"/>
    <w:rsid w:val="003A2E14"/>
    <w:rsid w:val="003A2E6E"/>
    <w:rsid w:val="003A3F49"/>
    <w:rsid w:val="003A4CF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51C"/>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2153"/>
    <w:rsid w:val="003E325E"/>
    <w:rsid w:val="003E3ACF"/>
    <w:rsid w:val="003E4117"/>
    <w:rsid w:val="003E4EFA"/>
    <w:rsid w:val="003E578E"/>
    <w:rsid w:val="003E59A5"/>
    <w:rsid w:val="003E6F86"/>
    <w:rsid w:val="003E726E"/>
    <w:rsid w:val="003F04EA"/>
    <w:rsid w:val="003F07A4"/>
    <w:rsid w:val="003F0CDD"/>
    <w:rsid w:val="003F11FE"/>
    <w:rsid w:val="003F185E"/>
    <w:rsid w:val="003F30CE"/>
    <w:rsid w:val="003F3D7F"/>
    <w:rsid w:val="003F3E03"/>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D61"/>
    <w:rsid w:val="00423867"/>
    <w:rsid w:val="00423870"/>
    <w:rsid w:val="0042421F"/>
    <w:rsid w:val="004249DE"/>
    <w:rsid w:val="004272F6"/>
    <w:rsid w:val="0042772A"/>
    <w:rsid w:val="0043133A"/>
    <w:rsid w:val="00431798"/>
    <w:rsid w:val="004320FC"/>
    <w:rsid w:val="004322B7"/>
    <w:rsid w:val="0043232E"/>
    <w:rsid w:val="004329BE"/>
    <w:rsid w:val="00433753"/>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590"/>
    <w:rsid w:val="00455F5B"/>
    <w:rsid w:val="0045654A"/>
    <w:rsid w:val="0045700E"/>
    <w:rsid w:val="00460585"/>
    <w:rsid w:val="0046065D"/>
    <w:rsid w:val="00460941"/>
    <w:rsid w:val="004619DB"/>
    <w:rsid w:val="00462C7A"/>
    <w:rsid w:val="00463539"/>
    <w:rsid w:val="00463DBE"/>
    <w:rsid w:val="0046417C"/>
    <w:rsid w:val="004641C0"/>
    <w:rsid w:val="004647B6"/>
    <w:rsid w:val="00464CA1"/>
    <w:rsid w:val="00465B19"/>
    <w:rsid w:val="00465EEA"/>
    <w:rsid w:val="00466548"/>
    <w:rsid w:val="00466F1D"/>
    <w:rsid w:val="00467352"/>
    <w:rsid w:val="00470BB5"/>
    <w:rsid w:val="00471E7C"/>
    <w:rsid w:val="00471F20"/>
    <w:rsid w:val="00473FA9"/>
    <w:rsid w:val="00475FC7"/>
    <w:rsid w:val="004776CD"/>
    <w:rsid w:val="00477896"/>
    <w:rsid w:val="00480833"/>
    <w:rsid w:val="00480FED"/>
    <w:rsid w:val="00481967"/>
    <w:rsid w:val="00485E3B"/>
    <w:rsid w:val="00485E7B"/>
    <w:rsid w:val="00486376"/>
    <w:rsid w:val="00486C7D"/>
    <w:rsid w:val="00487EEC"/>
    <w:rsid w:val="004906F2"/>
    <w:rsid w:val="00490B0E"/>
    <w:rsid w:val="0049139F"/>
    <w:rsid w:val="00495D02"/>
    <w:rsid w:val="004964D9"/>
    <w:rsid w:val="0049778B"/>
    <w:rsid w:val="004A0575"/>
    <w:rsid w:val="004A0625"/>
    <w:rsid w:val="004A0693"/>
    <w:rsid w:val="004A093A"/>
    <w:rsid w:val="004A19F4"/>
    <w:rsid w:val="004A2A55"/>
    <w:rsid w:val="004A32B4"/>
    <w:rsid w:val="004A4873"/>
    <w:rsid w:val="004A55F5"/>
    <w:rsid w:val="004A600C"/>
    <w:rsid w:val="004A6085"/>
    <w:rsid w:val="004A6C8A"/>
    <w:rsid w:val="004A7004"/>
    <w:rsid w:val="004A7C01"/>
    <w:rsid w:val="004A7D8F"/>
    <w:rsid w:val="004B111E"/>
    <w:rsid w:val="004B1420"/>
    <w:rsid w:val="004B15CD"/>
    <w:rsid w:val="004B2127"/>
    <w:rsid w:val="004B2CD8"/>
    <w:rsid w:val="004B4DAF"/>
    <w:rsid w:val="004B4FE2"/>
    <w:rsid w:val="004B50DE"/>
    <w:rsid w:val="004B517A"/>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4475"/>
    <w:rsid w:val="004E52F4"/>
    <w:rsid w:val="004E6336"/>
    <w:rsid w:val="004E65EF"/>
    <w:rsid w:val="004E7277"/>
    <w:rsid w:val="004F261F"/>
    <w:rsid w:val="004F2983"/>
    <w:rsid w:val="004F315D"/>
    <w:rsid w:val="004F5470"/>
    <w:rsid w:val="004F6738"/>
    <w:rsid w:val="004F69E8"/>
    <w:rsid w:val="004F780E"/>
    <w:rsid w:val="004F7A92"/>
    <w:rsid w:val="004F7C47"/>
    <w:rsid w:val="005008F9"/>
    <w:rsid w:val="005014C6"/>
    <w:rsid w:val="005046A4"/>
    <w:rsid w:val="0050620E"/>
    <w:rsid w:val="0050624E"/>
    <w:rsid w:val="00506AE4"/>
    <w:rsid w:val="00507DFC"/>
    <w:rsid w:val="0051065B"/>
    <w:rsid w:val="00512BD9"/>
    <w:rsid w:val="005130E1"/>
    <w:rsid w:val="00513ADE"/>
    <w:rsid w:val="005155BF"/>
    <w:rsid w:val="00516A8A"/>
    <w:rsid w:val="00516FCD"/>
    <w:rsid w:val="005175B3"/>
    <w:rsid w:val="00520890"/>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2E33"/>
    <w:rsid w:val="0053331B"/>
    <w:rsid w:val="00533F27"/>
    <w:rsid w:val="00534B3D"/>
    <w:rsid w:val="00534F5A"/>
    <w:rsid w:val="00534FCE"/>
    <w:rsid w:val="00536E82"/>
    <w:rsid w:val="00537D25"/>
    <w:rsid w:val="005401BC"/>
    <w:rsid w:val="005412DF"/>
    <w:rsid w:val="00545404"/>
    <w:rsid w:val="005454E3"/>
    <w:rsid w:val="00546120"/>
    <w:rsid w:val="00546F5D"/>
    <w:rsid w:val="00547F26"/>
    <w:rsid w:val="00550DAE"/>
    <w:rsid w:val="00550FBA"/>
    <w:rsid w:val="0055115D"/>
    <w:rsid w:val="00551F71"/>
    <w:rsid w:val="00552A30"/>
    <w:rsid w:val="00553E14"/>
    <w:rsid w:val="00554605"/>
    <w:rsid w:val="00554D33"/>
    <w:rsid w:val="00555610"/>
    <w:rsid w:val="00557C8D"/>
    <w:rsid w:val="0056041A"/>
    <w:rsid w:val="00560D11"/>
    <w:rsid w:val="00562FE5"/>
    <w:rsid w:val="0056418C"/>
    <w:rsid w:val="005644E5"/>
    <w:rsid w:val="00564DB0"/>
    <w:rsid w:val="00564FFE"/>
    <w:rsid w:val="0056561E"/>
    <w:rsid w:val="00565EAC"/>
    <w:rsid w:val="00566DF2"/>
    <w:rsid w:val="00567086"/>
    <w:rsid w:val="00570D08"/>
    <w:rsid w:val="00571CA1"/>
    <w:rsid w:val="00571F07"/>
    <w:rsid w:val="00573E66"/>
    <w:rsid w:val="00574111"/>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1FCB"/>
    <w:rsid w:val="005921A1"/>
    <w:rsid w:val="005926E7"/>
    <w:rsid w:val="00592F06"/>
    <w:rsid w:val="00597220"/>
    <w:rsid w:val="00597F04"/>
    <w:rsid w:val="005A2057"/>
    <w:rsid w:val="005A22D5"/>
    <w:rsid w:val="005A2980"/>
    <w:rsid w:val="005A5F2F"/>
    <w:rsid w:val="005B071E"/>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58B6"/>
    <w:rsid w:val="005C62F6"/>
    <w:rsid w:val="005C634E"/>
    <w:rsid w:val="005C643F"/>
    <w:rsid w:val="005C7B8E"/>
    <w:rsid w:val="005D0386"/>
    <w:rsid w:val="005D07E2"/>
    <w:rsid w:val="005D1194"/>
    <w:rsid w:val="005D27DC"/>
    <w:rsid w:val="005D2EF1"/>
    <w:rsid w:val="005D49C7"/>
    <w:rsid w:val="005D699B"/>
    <w:rsid w:val="005D6BF9"/>
    <w:rsid w:val="005D7AB6"/>
    <w:rsid w:val="005E05BC"/>
    <w:rsid w:val="005E109D"/>
    <w:rsid w:val="005E187D"/>
    <w:rsid w:val="005E1EBD"/>
    <w:rsid w:val="005E2B5A"/>
    <w:rsid w:val="005E2D14"/>
    <w:rsid w:val="005E31FD"/>
    <w:rsid w:val="005E4159"/>
    <w:rsid w:val="005E47F6"/>
    <w:rsid w:val="005E4D97"/>
    <w:rsid w:val="005E78BF"/>
    <w:rsid w:val="005E7BD8"/>
    <w:rsid w:val="005F1EB7"/>
    <w:rsid w:val="005F241A"/>
    <w:rsid w:val="005F268A"/>
    <w:rsid w:val="005F2DA1"/>
    <w:rsid w:val="005F337B"/>
    <w:rsid w:val="005F46E4"/>
    <w:rsid w:val="005F48E4"/>
    <w:rsid w:val="005F4C79"/>
    <w:rsid w:val="005F5280"/>
    <w:rsid w:val="005F72F0"/>
    <w:rsid w:val="00602694"/>
    <w:rsid w:val="006037EE"/>
    <w:rsid w:val="00604A04"/>
    <w:rsid w:val="00605362"/>
    <w:rsid w:val="0060619A"/>
    <w:rsid w:val="00607A96"/>
    <w:rsid w:val="00610FFA"/>
    <w:rsid w:val="00611108"/>
    <w:rsid w:val="00613010"/>
    <w:rsid w:val="006132DA"/>
    <w:rsid w:val="006152D1"/>
    <w:rsid w:val="00615F76"/>
    <w:rsid w:val="00616F97"/>
    <w:rsid w:val="00617609"/>
    <w:rsid w:val="006205CA"/>
    <w:rsid w:val="00621AA0"/>
    <w:rsid w:val="00622266"/>
    <w:rsid w:val="00623C3D"/>
    <w:rsid w:val="0062659E"/>
    <w:rsid w:val="00626659"/>
    <w:rsid w:val="006268CD"/>
    <w:rsid w:val="00626ABA"/>
    <w:rsid w:val="00626CB2"/>
    <w:rsid w:val="00626FF8"/>
    <w:rsid w:val="006270F4"/>
    <w:rsid w:val="00627AFC"/>
    <w:rsid w:val="00627EBB"/>
    <w:rsid w:val="006302A8"/>
    <w:rsid w:val="0063150F"/>
    <w:rsid w:val="006333A4"/>
    <w:rsid w:val="00633617"/>
    <w:rsid w:val="00633F75"/>
    <w:rsid w:val="0063406F"/>
    <w:rsid w:val="00634F15"/>
    <w:rsid w:val="00640A1F"/>
    <w:rsid w:val="00641140"/>
    <w:rsid w:val="00641318"/>
    <w:rsid w:val="00642016"/>
    <w:rsid w:val="00642227"/>
    <w:rsid w:val="006434D6"/>
    <w:rsid w:val="00644BFD"/>
    <w:rsid w:val="006479D8"/>
    <w:rsid w:val="00650C84"/>
    <w:rsid w:val="00650DDA"/>
    <w:rsid w:val="00650E8D"/>
    <w:rsid w:val="00651BBD"/>
    <w:rsid w:val="00653242"/>
    <w:rsid w:val="00654221"/>
    <w:rsid w:val="00654546"/>
    <w:rsid w:val="00654C51"/>
    <w:rsid w:val="00657178"/>
    <w:rsid w:val="00660322"/>
    <w:rsid w:val="006604E5"/>
    <w:rsid w:val="006609C4"/>
    <w:rsid w:val="00660C70"/>
    <w:rsid w:val="00661014"/>
    <w:rsid w:val="00662C6B"/>
    <w:rsid w:val="00663E6C"/>
    <w:rsid w:val="006643E9"/>
    <w:rsid w:val="00664D1B"/>
    <w:rsid w:val="00665E97"/>
    <w:rsid w:val="006660FE"/>
    <w:rsid w:val="00667A6A"/>
    <w:rsid w:val="00670AF5"/>
    <w:rsid w:val="00670D0F"/>
    <w:rsid w:val="00673519"/>
    <w:rsid w:val="00673CC1"/>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984"/>
    <w:rsid w:val="00692A29"/>
    <w:rsid w:val="00692F10"/>
    <w:rsid w:val="00694656"/>
    <w:rsid w:val="00695BC2"/>
    <w:rsid w:val="00695EA5"/>
    <w:rsid w:val="00696400"/>
    <w:rsid w:val="00697A8F"/>
    <w:rsid w:val="006A019C"/>
    <w:rsid w:val="006A091C"/>
    <w:rsid w:val="006A0DC5"/>
    <w:rsid w:val="006A175E"/>
    <w:rsid w:val="006A211A"/>
    <w:rsid w:val="006A215A"/>
    <w:rsid w:val="006A3B67"/>
    <w:rsid w:val="006A4557"/>
    <w:rsid w:val="006A4B15"/>
    <w:rsid w:val="006A4F31"/>
    <w:rsid w:val="006A60D7"/>
    <w:rsid w:val="006A6323"/>
    <w:rsid w:val="006A6DDC"/>
    <w:rsid w:val="006A7ECE"/>
    <w:rsid w:val="006B0176"/>
    <w:rsid w:val="006B08AC"/>
    <w:rsid w:val="006B1699"/>
    <w:rsid w:val="006B1BBC"/>
    <w:rsid w:val="006B5C18"/>
    <w:rsid w:val="006B5CFF"/>
    <w:rsid w:val="006B7629"/>
    <w:rsid w:val="006B7A9B"/>
    <w:rsid w:val="006B7C99"/>
    <w:rsid w:val="006C0924"/>
    <w:rsid w:val="006C1261"/>
    <w:rsid w:val="006C16D2"/>
    <w:rsid w:val="006C1F93"/>
    <w:rsid w:val="006C20C7"/>
    <w:rsid w:val="006C30A7"/>
    <w:rsid w:val="006C705E"/>
    <w:rsid w:val="006C72B1"/>
    <w:rsid w:val="006C7B50"/>
    <w:rsid w:val="006D0358"/>
    <w:rsid w:val="006D0802"/>
    <w:rsid w:val="006D119A"/>
    <w:rsid w:val="006D1833"/>
    <w:rsid w:val="006D2205"/>
    <w:rsid w:val="006D2BC1"/>
    <w:rsid w:val="006D339C"/>
    <w:rsid w:val="006D3667"/>
    <w:rsid w:val="006D3CE8"/>
    <w:rsid w:val="006D4FEF"/>
    <w:rsid w:val="006D569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5CB"/>
    <w:rsid w:val="007018F1"/>
    <w:rsid w:val="00701FC8"/>
    <w:rsid w:val="00702684"/>
    <w:rsid w:val="00704A5B"/>
    <w:rsid w:val="0070515D"/>
    <w:rsid w:val="00705C29"/>
    <w:rsid w:val="00706DBF"/>
    <w:rsid w:val="007100C8"/>
    <w:rsid w:val="0071010A"/>
    <w:rsid w:val="007128A9"/>
    <w:rsid w:val="00713BFD"/>
    <w:rsid w:val="00714853"/>
    <w:rsid w:val="007149AE"/>
    <w:rsid w:val="00717A85"/>
    <w:rsid w:val="00717BD9"/>
    <w:rsid w:val="00721318"/>
    <w:rsid w:val="0072193F"/>
    <w:rsid w:val="007225CE"/>
    <w:rsid w:val="00722AAB"/>
    <w:rsid w:val="00723C1C"/>
    <w:rsid w:val="00725707"/>
    <w:rsid w:val="007263F3"/>
    <w:rsid w:val="007267B5"/>
    <w:rsid w:val="00730744"/>
    <w:rsid w:val="0073126C"/>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0FC"/>
    <w:rsid w:val="00752DEF"/>
    <w:rsid w:val="0075315E"/>
    <w:rsid w:val="0075340B"/>
    <w:rsid w:val="007537AA"/>
    <w:rsid w:val="00754037"/>
    <w:rsid w:val="00754438"/>
    <w:rsid w:val="00755499"/>
    <w:rsid w:val="00757493"/>
    <w:rsid w:val="00760FE6"/>
    <w:rsid w:val="00762274"/>
    <w:rsid w:val="00762C97"/>
    <w:rsid w:val="00764A7F"/>
    <w:rsid w:val="00765733"/>
    <w:rsid w:val="00765C9F"/>
    <w:rsid w:val="0076722B"/>
    <w:rsid w:val="00770B8A"/>
    <w:rsid w:val="00770F30"/>
    <w:rsid w:val="0077131F"/>
    <w:rsid w:val="007762CC"/>
    <w:rsid w:val="0077760F"/>
    <w:rsid w:val="00780E2A"/>
    <w:rsid w:val="00780FD4"/>
    <w:rsid w:val="0078181C"/>
    <w:rsid w:val="00781BD8"/>
    <w:rsid w:val="00781D5C"/>
    <w:rsid w:val="00784114"/>
    <w:rsid w:val="0078425D"/>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340B"/>
    <w:rsid w:val="007A5618"/>
    <w:rsid w:val="007A6024"/>
    <w:rsid w:val="007A6551"/>
    <w:rsid w:val="007B1FDC"/>
    <w:rsid w:val="007B344E"/>
    <w:rsid w:val="007B3885"/>
    <w:rsid w:val="007B40DA"/>
    <w:rsid w:val="007B4848"/>
    <w:rsid w:val="007B4E70"/>
    <w:rsid w:val="007B68BA"/>
    <w:rsid w:val="007C00BD"/>
    <w:rsid w:val="007C130D"/>
    <w:rsid w:val="007C1468"/>
    <w:rsid w:val="007C1BC3"/>
    <w:rsid w:val="007C20E3"/>
    <w:rsid w:val="007C2A41"/>
    <w:rsid w:val="007C36BD"/>
    <w:rsid w:val="007C3B60"/>
    <w:rsid w:val="007C43F3"/>
    <w:rsid w:val="007C4B4E"/>
    <w:rsid w:val="007C5302"/>
    <w:rsid w:val="007C5C39"/>
    <w:rsid w:val="007C5D32"/>
    <w:rsid w:val="007C6759"/>
    <w:rsid w:val="007C6806"/>
    <w:rsid w:val="007C700F"/>
    <w:rsid w:val="007C759C"/>
    <w:rsid w:val="007C76EA"/>
    <w:rsid w:val="007D1208"/>
    <w:rsid w:val="007D22D8"/>
    <w:rsid w:val="007D366A"/>
    <w:rsid w:val="007D3A42"/>
    <w:rsid w:val="007D3C62"/>
    <w:rsid w:val="007D5A7F"/>
    <w:rsid w:val="007D5D23"/>
    <w:rsid w:val="007D6300"/>
    <w:rsid w:val="007D6359"/>
    <w:rsid w:val="007D7C5B"/>
    <w:rsid w:val="007E056F"/>
    <w:rsid w:val="007E088A"/>
    <w:rsid w:val="007E218C"/>
    <w:rsid w:val="007E397B"/>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3650"/>
    <w:rsid w:val="008057DF"/>
    <w:rsid w:val="00807233"/>
    <w:rsid w:val="008129BE"/>
    <w:rsid w:val="00812B6A"/>
    <w:rsid w:val="008141F2"/>
    <w:rsid w:val="00816E0F"/>
    <w:rsid w:val="00817406"/>
    <w:rsid w:val="00817AD0"/>
    <w:rsid w:val="00817AD3"/>
    <w:rsid w:val="00817FCF"/>
    <w:rsid w:val="008205C4"/>
    <w:rsid w:val="008212D9"/>
    <w:rsid w:val="00822F78"/>
    <w:rsid w:val="008236E1"/>
    <w:rsid w:val="00824455"/>
    <w:rsid w:val="00824C06"/>
    <w:rsid w:val="00825D5A"/>
    <w:rsid w:val="00825F7F"/>
    <w:rsid w:val="008314C5"/>
    <w:rsid w:val="008319D3"/>
    <w:rsid w:val="00833315"/>
    <w:rsid w:val="00833D4A"/>
    <w:rsid w:val="0083594E"/>
    <w:rsid w:val="00835AE3"/>
    <w:rsid w:val="008366E6"/>
    <w:rsid w:val="008372E6"/>
    <w:rsid w:val="0083772D"/>
    <w:rsid w:val="00837B46"/>
    <w:rsid w:val="00840836"/>
    <w:rsid w:val="008429B4"/>
    <w:rsid w:val="008435B2"/>
    <w:rsid w:val="008439F5"/>
    <w:rsid w:val="00844E07"/>
    <w:rsid w:val="00846A14"/>
    <w:rsid w:val="00847DF6"/>
    <w:rsid w:val="008501BE"/>
    <w:rsid w:val="00850793"/>
    <w:rsid w:val="008508D8"/>
    <w:rsid w:val="00850AC9"/>
    <w:rsid w:val="00850E87"/>
    <w:rsid w:val="008519B5"/>
    <w:rsid w:val="00851E12"/>
    <w:rsid w:val="00852F5D"/>
    <w:rsid w:val="0085348D"/>
    <w:rsid w:val="0085470F"/>
    <w:rsid w:val="00854DFB"/>
    <w:rsid w:val="00854FF2"/>
    <w:rsid w:val="00856E07"/>
    <w:rsid w:val="008571A1"/>
    <w:rsid w:val="008574F3"/>
    <w:rsid w:val="00860E6B"/>
    <w:rsid w:val="00860F3B"/>
    <w:rsid w:val="00861051"/>
    <w:rsid w:val="008629D1"/>
    <w:rsid w:val="00864B00"/>
    <w:rsid w:val="008662ED"/>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4F88"/>
    <w:rsid w:val="00875891"/>
    <w:rsid w:val="0087683C"/>
    <w:rsid w:val="00876D52"/>
    <w:rsid w:val="0087706C"/>
    <w:rsid w:val="00877279"/>
    <w:rsid w:val="00877674"/>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5A5"/>
    <w:rsid w:val="008A68E1"/>
    <w:rsid w:val="008A6BED"/>
    <w:rsid w:val="008B164C"/>
    <w:rsid w:val="008B1AB1"/>
    <w:rsid w:val="008B2990"/>
    <w:rsid w:val="008B33EF"/>
    <w:rsid w:val="008B4227"/>
    <w:rsid w:val="008B4C07"/>
    <w:rsid w:val="008B4D0B"/>
    <w:rsid w:val="008B5AA9"/>
    <w:rsid w:val="008B779C"/>
    <w:rsid w:val="008C0CFB"/>
    <w:rsid w:val="008C11F1"/>
    <w:rsid w:val="008C123A"/>
    <w:rsid w:val="008C1936"/>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D85"/>
    <w:rsid w:val="008D3F11"/>
    <w:rsid w:val="008D5873"/>
    <w:rsid w:val="008E28D7"/>
    <w:rsid w:val="008E2C0B"/>
    <w:rsid w:val="008E3B05"/>
    <w:rsid w:val="008E4021"/>
    <w:rsid w:val="008E4885"/>
    <w:rsid w:val="008E5032"/>
    <w:rsid w:val="008E5689"/>
    <w:rsid w:val="008E5777"/>
    <w:rsid w:val="008E5A27"/>
    <w:rsid w:val="008E6250"/>
    <w:rsid w:val="008E6503"/>
    <w:rsid w:val="008E6570"/>
    <w:rsid w:val="008E6AB7"/>
    <w:rsid w:val="008F04B1"/>
    <w:rsid w:val="008F1345"/>
    <w:rsid w:val="008F1C4D"/>
    <w:rsid w:val="008F4671"/>
    <w:rsid w:val="008F4A3C"/>
    <w:rsid w:val="008F5BB4"/>
    <w:rsid w:val="008F6019"/>
    <w:rsid w:val="008F7132"/>
    <w:rsid w:val="008F75FC"/>
    <w:rsid w:val="00900CCF"/>
    <w:rsid w:val="00900D7C"/>
    <w:rsid w:val="00901982"/>
    <w:rsid w:val="00901C9A"/>
    <w:rsid w:val="00901FEA"/>
    <w:rsid w:val="0090313C"/>
    <w:rsid w:val="0090370F"/>
    <w:rsid w:val="00903FF0"/>
    <w:rsid w:val="0090560E"/>
    <w:rsid w:val="009058EF"/>
    <w:rsid w:val="00906678"/>
    <w:rsid w:val="00912845"/>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28B6"/>
    <w:rsid w:val="009631AB"/>
    <w:rsid w:val="00963EB6"/>
    <w:rsid w:val="00964414"/>
    <w:rsid w:val="009645D7"/>
    <w:rsid w:val="00965AA1"/>
    <w:rsid w:val="009670EA"/>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6CD"/>
    <w:rsid w:val="009859F0"/>
    <w:rsid w:val="00985FE9"/>
    <w:rsid w:val="009875F5"/>
    <w:rsid w:val="009908E9"/>
    <w:rsid w:val="009909AF"/>
    <w:rsid w:val="00990A96"/>
    <w:rsid w:val="00990BB8"/>
    <w:rsid w:val="00992CD5"/>
    <w:rsid w:val="00993DC8"/>
    <w:rsid w:val="0099423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7DB"/>
    <w:rsid w:val="009B7B6F"/>
    <w:rsid w:val="009C2221"/>
    <w:rsid w:val="009C3195"/>
    <w:rsid w:val="009C330A"/>
    <w:rsid w:val="009C36A3"/>
    <w:rsid w:val="009C3B43"/>
    <w:rsid w:val="009C4280"/>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0EFA"/>
    <w:rsid w:val="00A01064"/>
    <w:rsid w:val="00A027FF"/>
    <w:rsid w:val="00A03116"/>
    <w:rsid w:val="00A0316C"/>
    <w:rsid w:val="00A03754"/>
    <w:rsid w:val="00A03A4B"/>
    <w:rsid w:val="00A0499D"/>
    <w:rsid w:val="00A04B61"/>
    <w:rsid w:val="00A0534C"/>
    <w:rsid w:val="00A0767B"/>
    <w:rsid w:val="00A07A17"/>
    <w:rsid w:val="00A07BD0"/>
    <w:rsid w:val="00A10DD3"/>
    <w:rsid w:val="00A11337"/>
    <w:rsid w:val="00A114A9"/>
    <w:rsid w:val="00A11EEA"/>
    <w:rsid w:val="00A124E7"/>
    <w:rsid w:val="00A13F2E"/>
    <w:rsid w:val="00A145AC"/>
    <w:rsid w:val="00A147F4"/>
    <w:rsid w:val="00A14BAB"/>
    <w:rsid w:val="00A16B2D"/>
    <w:rsid w:val="00A175C0"/>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040E"/>
    <w:rsid w:val="00A4288E"/>
    <w:rsid w:val="00A42969"/>
    <w:rsid w:val="00A4387F"/>
    <w:rsid w:val="00A4477D"/>
    <w:rsid w:val="00A4536F"/>
    <w:rsid w:val="00A45690"/>
    <w:rsid w:val="00A45D4F"/>
    <w:rsid w:val="00A46695"/>
    <w:rsid w:val="00A472B3"/>
    <w:rsid w:val="00A50510"/>
    <w:rsid w:val="00A50BFC"/>
    <w:rsid w:val="00A50F0C"/>
    <w:rsid w:val="00A537A9"/>
    <w:rsid w:val="00A53833"/>
    <w:rsid w:val="00A54A45"/>
    <w:rsid w:val="00A57252"/>
    <w:rsid w:val="00A57384"/>
    <w:rsid w:val="00A576D3"/>
    <w:rsid w:val="00A57859"/>
    <w:rsid w:val="00A57AA0"/>
    <w:rsid w:val="00A57FE2"/>
    <w:rsid w:val="00A60CB8"/>
    <w:rsid w:val="00A60E1E"/>
    <w:rsid w:val="00A61A4C"/>
    <w:rsid w:val="00A628F3"/>
    <w:rsid w:val="00A62A88"/>
    <w:rsid w:val="00A62B96"/>
    <w:rsid w:val="00A64224"/>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1931"/>
    <w:rsid w:val="00A83204"/>
    <w:rsid w:val="00A8466A"/>
    <w:rsid w:val="00A84F85"/>
    <w:rsid w:val="00A85A4E"/>
    <w:rsid w:val="00A90C9E"/>
    <w:rsid w:val="00A912B9"/>
    <w:rsid w:val="00A91A25"/>
    <w:rsid w:val="00A91F49"/>
    <w:rsid w:val="00A92BFF"/>
    <w:rsid w:val="00A9371A"/>
    <w:rsid w:val="00A94125"/>
    <w:rsid w:val="00A9491F"/>
    <w:rsid w:val="00A95BE7"/>
    <w:rsid w:val="00A9608B"/>
    <w:rsid w:val="00A9676B"/>
    <w:rsid w:val="00A97014"/>
    <w:rsid w:val="00A975EC"/>
    <w:rsid w:val="00AA1EC8"/>
    <w:rsid w:val="00AA1ED3"/>
    <w:rsid w:val="00AA241A"/>
    <w:rsid w:val="00AA50EF"/>
    <w:rsid w:val="00AA55E9"/>
    <w:rsid w:val="00AA695F"/>
    <w:rsid w:val="00AA6AB3"/>
    <w:rsid w:val="00AA78BB"/>
    <w:rsid w:val="00AB0CC9"/>
    <w:rsid w:val="00AB1D78"/>
    <w:rsid w:val="00AB2E48"/>
    <w:rsid w:val="00AB3D05"/>
    <w:rsid w:val="00AB3DE6"/>
    <w:rsid w:val="00AB4B42"/>
    <w:rsid w:val="00AB710B"/>
    <w:rsid w:val="00AB78AE"/>
    <w:rsid w:val="00AC31DB"/>
    <w:rsid w:val="00AC429E"/>
    <w:rsid w:val="00AC5C38"/>
    <w:rsid w:val="00AC6265"/>
    <w:rsid w:val="00AC7980"/>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AF6950"/>
    <w:rsid w:val="00AF7D68"/>
    <w:rsid w:val="00B007C5"/>
    <w:rsid w:val="00B008C2"/>
    <w:rsid w:val="00B01B62"/>
    <w:rsid w:val="00B02803"/>
    <w:rsid w:val="00B035CE"/>
    <w:rsid w:val="00B037CB"/>
    <w:rsid w:val="00B0382D"/>
    <w:rsid w:val="00B041D8"/>
    <w:rsid w:val="00B04EFF"/>
    <w:rsid w:val="00B055EA"/>
    <w:rsid w:val="00B05E65"/>
    <w:rsid w:val="00B070FF"/>
    <w:rsid w:val="00B07353"/>
    <w:rsid w:val="00B07F15"/>
    <w:rsid w:val="00B1010F"/>
    <w:rsid w:val="00B10BFB"/>
    <w:rsid w:val="00B10C97"/>
    <w:rsid w:val="00B11150"/>
    <w:rsid w:val="00B11BA2"/>
    <w:rsid w:val="00B123D0"/>
    <w:rsid w:val="00B12A08"/>
    <w:rsid w:val="00B1343A"/>
    <w:rsid w:val="00B135A6"/>
    <w:rsid w:val="00B135BA"/>
    <w:rsid w:val="00B138B7"/>
    <w:rsid w:val="00B153EA"/>
    <w:rsid w:val="00B15BCD"/>
    <w:rsid w:val="00B165F0"/>
    <w:rsid w:val="00B167DD"/>
    <w:rsid w:val="00B2071C"/>
    <w:rsid w:val="00B21304"/>
    <w:rsid w:val="00B22061"/>
    <w:rsid w:val="00B2214D"/>
    <w:rsid w:val="00B22317"/>
    <w:rsid w:val="00B24665"/>
    <w:rsid w:val="00B25933"/>
    <w:rsid w:val="00B26017"/>
    <w:rsid w:val="00B27364"/>
    <w:rsid w:val="00B27B7D"/>
    <w:rsid w:val="00B30A26"/>
    <w:rsid w:val="00B316B9"/>
    <w:rsid w:val="00B31E03"/>
    <w:rsid w:val="00B32207"/>
    <w:rsid w:val="00B32464"/>
    <w:rsid w:val="00B32DAD"/>
    <w:rsid w:val="00B3395D"/>
    <w:rsid w:val="00B33C8E"/>
    <w:rsid w:val="00B3492C"/>
    <w:rsid w:val="00B34E47"/>
    <w:rsid w:val="00B365F6"/>
    <w:rsid w:val="00B369CC"/>
    <w:rsid w:val="00B4029F"/>
    <w:rsid w:val="00B40A0C"/>
    <w:rsid w:val="00B414FD"/>
    <w:rsid w:val="00B420E8"/>
    <w:rsid w:val="00B4218E"/>
    <w:rsid w:val="00B42B39"/>
    <w:rsid w:val="00B435C9"/>
    <w:rsid w:val="00B439D3"/>
    <w:rsid w:val="00B4534A"/>
    <w:rsid w:val="00B4695F"/>
    <w:rsid w:val="00B469C9"/>
    <w:rsid w:val="00B47788"/>
    <w:rsid w:val="00B5007C"/>
    <w:rsid w:val="00B51C3B"/>
    <w:rsid w:val="00B51CF1"/>
    <w:rsid w:val="00B53592"/>
    <w:rsid w:val="00B53C60"/>
    <w:rsid w:val="00B53DB4"/>
    <w:rsid w:val="00B54BF1"/>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687"/>
    <w:rsid w:val="00B76B6F"/>
    <w:rsid w:val="00B772C6"/>
    <w:rsid w:val="00B80C2F"/>
    <w:rsid w:val="00B80FD1"/>
    <w:rsid w:val="00B83976"/>
    <w:rsid w:val="00B84D9A"/>
    <w:rsid w:val="00B85C20"/>
    <w:rsid w:val="00B861AF"/>
    <w:rsid w:val="00B8684F"/>
    <w:rsid w:val="00B86CE5"/>
    <w:rsid w:val="00B9056B"/>
    <w:rsid w:val="00B90A50"/>
    <w:rsid w:val="00B90F71"/>
    <w:rsid w:val="00B91323"/>
    <w:rsid w:val="00B91AF2"/>
    <w:rsid w:val="00B9307D"/>
    <w:rsid w:val="00B949EF"/>
    <w:rsid w:val="00B9506F"/>
    <w:rsid w:val="00B957AB"/>
    <w:rsid w:val="00B974C0"/>
    <w:rsid w:val="00B97F6C"/>
    <w:rsid w:val="00BA19B6"/>
    <w:rsid w:val="00BA1D7E"/>
    <w:rsid w:val="00BA2D62"/>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5B1"/>
    <w:rsid w:val="00BC2630"/>
    <w:rsid w:val="00BC281F"/>
    <w:rsid w:val="00BC3313"/>
    <w:rsid w:val="00BC34F7"/>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2D5"/>
    <w:rsid w:val="00BE635D"/>
    <w:rsid w:val="00BE6B37"/>
    <w:rsid w:val="00BE6CAE"/>
    <w:rsid w:val="00BE764C"/>
    <w:rsid w:val="00BF1615"/>
    <w:rsid w:val="00BF428B"/>
    <w:rsid w:val="00BF4D41"/>
    <w:rsid w:val="00BF5F16"/>
    <w:rsid w:val="00BF76A8"/>
    <w:rsid w:val="00BF7951"/>
    <w:rsid w:val="00C00D11"/>
    <w:rsid w:val="00C00DC2"/>
    <w:rsid w:val="00C03010"/>
    <w:rsid w:val="00C031E0"/>
    <w:rsid w:val="00C032B7"/>
    <w:rsid w:val="00C034D7"/>
    <w:rsid w:val="00C04B9D"/>
    <w:rsid w:val="00C05924"/>
    <w:rsid w:val="00C05CE8"/>
    <w:rsid w:val="00C05EFD"/>
    <w:rsid w:val="00C0795C"/>
    <w:rsid w:val="00C079F7"/>
    <w:rsid w:val="00C07F86"/>
    <w:rsid w:val="00C10315"/>
    <w:rsid w:val="00C10452"/>
    <w:rsid w:val="00C11667"/>
    <w:rsid w:val="00C11870"/>
    <w:rsid w:val="00C11F0C"/>
    <w:rsid w:val="00C1230A"/>
    <w:rsid w:val="00C147D9"/>
    <w:rsid w:val="00C14F00"/>
    <w:rsid w:val="00C16167"/>
    <w:rsid w:val="00C170CF"/>
    <w:rsid w:val="00C17510"/>
    <w:rsid w:val="00C17AC9"/>
    <w:rsid w:val="00C17BFD"/>
    <w:rsid w:val="00C200E0"/>
    <w:rsid w:val="00C226C3"/>
    <w:rsid w:val="00C22FE5"/>
    <w:rsid w:val="00C23287"/>
    <w:rsid w:val="00C23A1A"/>
    <w:rsid w:val="00C24AE2"/>
    <w:rsid w:val="00C24CBB"/>
    <w:rsid w:val="00C24E89"/>
    <w:rsid w:val="00C2579F"/>
    <w:rsid w:val="00C27644"/>
    <w:rsid w:val="00C33433"/>
    <w:rsid w:val="00C3383F"/>
    <w:rsid w:val="00C34A13"/>
    <w:rsid w:val="00C34B77"/>
    <w:rsid w:val="00C362E7"/>
    <w:rsid w:val="00C3697A"/>
    <w:rsid w:val="00C36D9E"/>
    <w:rsid w:val="00C410DB"/>
    <w:rsid w:val="00C421ED"/>
    <w:rsid w:val="00C43101"/>
    <w:rsid w:val="00C4336D"/>
    <w:rsid w:val="00C436EB"/>
    <w:rsid w:val="00C4381E"/>
    <w:rsid w:val="00C43F1A"/>
    <w:rsid w:val="00C443E6"/>
    <w:rsid w:val="00C44EB5"/>
    <w:rsid w:val="00C457F8"/>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7C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513D"/>
    <w:rsid w:val="00C86A6D"/>
    <w:rsid w:val="00C87A81"/>
    <w:rsid w:val="00C904EB"/>
    <w:rsid w:val="00C90AED"/>
    <w:rsid w:val="00C929B5"/>
    <w:rsid w:val="00C92E23"/>
    <w:rsid w:val="00C949BC"/>
    <w:rsid w:val="00C94CDD"/>
    <w:rsid w:val="00C974CA"/>
    <w:rsid w:val="00C9788C"/>
    <w:rsid w:val="00C97905"/>
    <w:rsid w:val="00CA07EC"/>
    <w:rsid w:val="00CA0A1B"/>
    <w:rsid w:val="00CA1B7E"/>
    <w:rsid w:val="00CA4021"/>
    <w:rsid w:val="00CA44F8"/>
    <w:rsid w:val="00CA4AFA"/>
    <w:rsid w:val="00CA7BEE"/>
    <w:rsid w:val="00CA7D00"/>
    <w:rsid w:val="00CB352E"/>
    <w:rsid w:val="00CB410F"/>
    <w:rsid w:val="00CB73A2"/>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574"/>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1834"/>
    <w:rsid w:val="00CF4934"/>
    <w:rsid w:val="00CF58CD"/>
    <w:rsid w:val="00CF5A4D"/>
    <w:rsid w:val="00CF6F18"/>
    <w:rsid w:val="00D02AE2"/>
    <w:rsid w:val="00D03252"/>
    <w:rsid w:val="00D044B5"/>
    <w:rsid w:val="00D0564D"/>
    <w:rsid w:val="00D05EB3"/>
    <w:rsid w:val="00D0721B"/>
    <w:rsid w:val="00D0727E"/>
    <w:rsid w:val="00D10264"/>
    <w:rsid w:val="00D1055B"/>
    <w:rsid w:val="00D10BD0"/>
    <w:rsid w:val="00D113A9"/>
    <w:rsid w:val="00D116B4"/>
    <w:rsid w:val="00D12F6A"/>
    <w:rsid w:val="00D13031"/>
    <w:rsid w:val="00D137D3"/>
    <w:rsid w:val="00D1473D"/>
    <w:rsid w:val="00D147AB"/>
    <w:rsid w:val="00D15B1E"/>
    <w:rsid w:val="00D16A8E"/>
    <w:rsid w:val="00D16BAD"/>
    <w:rsid w:val="00D16F2C"/>
    <w:rsid w:val="00D16FC9"/>
    <w:rsid w:val="00D21884"/>
    <w:rsid w:val="00D2213E"/>
    <w:rsid w:val="00D2251A"/>
    <w:rsid w:val="00D225EB"/>
    <w:rsid w:val="00D230A7"/>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ADF"/>
    <w:rsid w:val="00D45CEB"/>
    <w:rsid w:val="00D45D17"/>
    <w:rsid w:val="00D45F93"/>
    <w:rsid w:val="00D4757D"/>
    <w:rsid w:val="00D4778A"/>
    <w:rsid w:val="00D5073D"/>
    <w:rsid w:val="00D54328"/>
    <w:rsid w:val="00D54F4C"/>
    <w:rsid w:val="00D5563D"/>
    <w:rsid w:val="00D56511"/>
    <w:rsid w:val="00D56789"/>
    <w:rsid w:val="00D56F45"/>
    <w:rsid w:val="00D6023C"/>
    <w:rsid w:val="00D60DDE"/>
    <w:rsid w:val="00D614A5"/>
    <w:rsid w:val="00D62A76"/>
    <w:rsid w:val="00D63DC9"/>
    <w:rsid w:val="00D65200"/>
    <w:rsid w:val="00D6675F"/>
    <w:rsid w:val="00D66CC7"/>
    <w:rsid w:val="00D67BC8"/>
    <w:rsid w:val="00D701E9"/>
    <w:rsid w:val="00D70D70"/>
    <w:rsid w:val="00D71005"/>
    <w:rsid w:val="00D72693"/>
    <w:rsid w:val="00D728F1"/>
    <w:rsid w:val="00D729D4"/>
    <w:rsid w:val="00D73B5A"/>
    <w:rsid w:val="00D73D05"/>
    <w:rsid w:val="00D74031"/>
    <w:rsid w:val="00D75533"/>
    <w:rsid w:val="00D77D8C"/>
    <w:rsid w:val="00D80104"/>
    <w:rsid w:val="00D80E8F"/>
    <w:rsid w:val="00D814AE"/>
    <w:rsid w:val="00D81B05"/>
    <w:rsid w:val="00D81E32"/>
    <w:rsid w:val="00D824A1"/>
    <w:rsid w:val="00D832DA"/>
    <w:rsid w:val="00D834A8"/>
    <w:rsid w:val="00D83663"/>
    <w:rsid w:val="00D844E6"/>
    <w:rsid w:val="00D849E6"/>
    <w:rsid w:val="00D85287"/>
    <w:rsid w:val="00D860B2"/>
    <w:rsid w:val="00D8656F"/>
    <w:rsid w:val="00D86673"/>
    <w:rsid w:val="00D87780"/>
    <w:rsid w:val="00D90A2F"/>
    <w:rsid w:val="00D911C2"/>
    <w:rsid w:val="00D96965"/>
    <w:rsid w:val="00D97C1B"/>
    <w:rsid w:val="00D97F86"/>
    <w:rsid w:val="00DA060A"/>
    <w:rsid w:val="00DA0F76"/>
    <w:rsid w:val="00DA1112"/>
    <w:rsid w:val="00DA31A9"/>
    <w:rsid w:val="00DA3BBC"/>
    <w:rsid w:val="00DA3F1D"/>
    <w:rsid w:val="00DA49D7"/>
    <w:rsid w:val="00DA51C3"/>
    <w:rsid w:val="00DA561F"/>
    <w:rsid w:val="00DA618C"/>
    <w:rsid w:val="00DA67C6"/>
    <w:rsid w:val="00DA7573"/>
    <w:rsid w:val="00DA7AB1"/>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1BAB"/>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79A6"/>
    <w:rsid w:val="00E30C33"/>
    <w:rsid w:val="00E30DD8"/>
    <w:rsid w:val="00E30E42"/>
    <w:rsid w:val="00E31C4F"/>
    <w:rsid w:val="00E31EC9"/>
    <w:rsid w:val="00E32956"/>
    <w:rsid w:val="00E32A75"/>
    <w:rsid w:val="00E34F9C"/>
    <w:rsid w:val="00E36C0B"/>
    <w:rsid w:val="00E4100C"/>
    <w:rsid w:val="00E4105A"/>
    <w:rsid w:val="00E413DD"/>
    <w:rsid w:val="00E41A7D"/>
    <w:rsid w:val="00E41C40"/>
    <w:rsid w:val="00E41FFB"/>
    <w:rsid w:val="00E432A9"/>
    <w:rsid w:val="00E4596A"/>
    <w:rsid w:val="00E4672C"/>
    <w:rsid w:val="00E4689D"/>
    <w:rsid w:val="00E46CF6"/>
    <w:rsid w:val="00E46F48"/>
    <w:rsid w:val="00E50076"/>
    <w:rsid w:val="00E50DBA"/>
    <w:rsid w:val="00E5151C"/>
    <w:rsid w:val="00E51AC5"/>
    <w:rsid w:val="00E5375A"/>
    <w:rsid w:val="00E548FC"/>
    <w:rsid w:val="00E54EF7"/>
    <w:rsid w:val="00E555C4"/>
    <w:rsid w:val="00E557CB"/>
    <w:rsid w:val="00E560C5"/>
    <w:rsid w:val="00E567BB"/>
    <w:rsid w:val="00E567F9"/>
    <w:rsid w:val="00E57F5F"/>
    <w:rsid w:val="00E60155"/>
    <w:rsid w:val="00E6075D"/>
    <w:rsid w:val="00E62BCD"/>
    <w:rsid w:val="00E63373"/>
    <w:rsid w:val="00E63505"/>
    <w:rsid w:val="00E63AFA"/>
    <w:rsid w:val="00E6451A"/>
    <w:rsid w:val="00E659C8"/>
    <w:rsid w:val="00E6712D"/>
    <w:rsid w:val="00E71221"/>
    <w:rsid w:val="00E71FCE"/>
    <w:rsid w:val="00E7216A"/>
    <w:rsid w:val="00E7252B"/>
    <w:rsid w:val="00E732FB"/>
    <w:rsid w:val="00E738C0"/>
    <w:rsid w:val="00E740AD"/>
    <w:rsid w:val="00E76E6C"/>
    <w:rsid w:val="00E77B22"/>
    <w:rsid w:val="00E81135"/>
    <w:rsid w:val="00E81A13"/>
    <w:rsid w:val="00E82E38"/>
    <w:rsid w:val="00E83006"/>
    <w:rsid w:val="00E83887"/>
    <w:rsid w:val="00E83991"/>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3A9"/>
    <w:rsid w:val="00EA5F12"/>
    <w:rsid w:val="00EA6AED"/>
    <w:rsid w:val="00EA6BF2"/>
    <w:rsid w:val="00EB0A23"/>
    <w:rsid w:val="00EB1F3A"/>
    <w:rsid w:val="00EB2533"/>
    <w:rsid w:val="00EB4FFE"/>
    <w:rsid w:val="00EB534D"/>
    <w:rsid w:val="00EB61D6"/>
    <w:rsid w:val="00EB63EA"/>
    <w:rsid w:val="00EB6614"/>
    <w:rsid w:val="00EB6DA0"/>
    <w:rsid w:val="00EB7B77"/>
    <w:rsid w:val="00EC0647"/>
    <w:rsid w:val="00EC1543"/>
    <w:rsid w:val="00EC17EE"/>
    <w:rsid w:val="00EC241D"/>
    <w:rsid w:val="00EC26AE"/>
    <w:rsid w:val="00EC37FF"/>
    <w:rsid w:val="00EC536C"/>
    <w:rsid w:val="00EC538E"/>
    <w:rsid w:val="00EC55C3"/>
    <w:rsid w:val="00EC5E18"/>
    <w:rsid w:val="00EC66FC"/>
    <w:rsid w:val="00EC7073"/>
    <w:rsid w:val="00EC7097"/>
    <w:rsid w:val="00EC76A1"/>
    <w:rsid w:val="00EC7F22"/>
    <w:rsid w:val="00ED0112"/>
    <w:rsid w:val="00ED0DE6"/>
    <w:rsid w:val="00ED2C8E"/>
    <w:rsid w:val="00ED4773"/>
    <w:rsid w:val="00ED5208"/>
    <w:rsid w:val="00ED5CF2"/>
    <w:rsid w:val="00ED5F69"/>
    <w:rsid w:val="00ED6489"/>
    <w:rsid w:val="00ED7252"/>
    <w:rsid w:val="00ED785D"/>
    <w:rsid w:val="00ED7D3F"/>
    <w:rsid w:val="00EE0449"/>
    <w:rsid w:val="00EE095C"/>
    <w:rsid w:val="00EE0B4C"/>
    <w:rsid w:val="00EE0D97"/>
    <w:rsid w:val="00EE1AE1"/>
    <w:rsid w:val="00EE1F28"/>
    <w:rsid w:val="00EE2375"/>
    <w:rsid w:val="00EE3317"/>
    <w:rsid w:val="00EE35B6"/>
    <w:rsid w:val="00EE3D6E"/>
    <w:rsid w:val="00EE428B"/>
    <w:rsid w:val="00EE43DF"/>
    <w:rsid w:val="00EE4ECC"/>
    <w:rsid w:val="00EE5287"/>
    <w:rsid w:val="00EE6B59"/>
    <w:rsid w:val="00EF127F"/>
    <w:rsid w:val="00EF163F"/>
    <w:rsid w:val="00EF25E7"/>
    <w:rsid w:val="00EF2C05"/>
    <w:rsid w:val="00EF2F78"/>
    <w:rsid w:val="00EF7F76"/>
    <w:rsid w:val="00F00FA6"/>
    <w:rsid w:val="00F014C7"/>
    <w:rsid w:val="00F01D73"/>
    <w:rsid w:val="00F02AC0"/>
    <w:rsid w:val="00F03CDE"/>
    <w:rsid w:val="00F04151"/>
    <w:rsid w:val="00F05BBC"/>
    <w:rsid w:val="00F078E5"/>
    <w:rsid w:val="00F102DA"/>
    <w:rsid w:val="00F12690"/>
    <w:rsid w:val="00F13C72"/>
    <w:rsid w:val="00F1439E"/>
    <w:rsid w:val="00F158BC"/>
    <w:rsid w:val="00F15F8C"/>
    <w:rsid w:val="00F16541"/>
    <w:rsid w:val="00F1790E"/>
    <w:rsid w:val="00F17A84"/>
    <w:rsid w:val="00F20826"/>
    <w:rsid w:val="00F21E47"/>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6400"/>
    <w:rsid w:val="00F6795E"/>
    <w:rsid w:val="00F70699"/>
    <w:rsid w:val="00F70E94"/>
    <w:rsid w:val="00F714D0"/>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0C2D"/>
    <w:rsid w:val="00F938A5"/>
    <w:rsid w:val="00F93D09"/>
    <w:rsid w:val="00F95C8A"/>
    <w:rsid w:val="00F96188"/>
    <w:rsid w:val="00F9691F"/>
    <w:rsid w:val="00F96B20"/>
    <w:rsid w:val="00FA16D3"/>
    <w:rsid w:val="00FA1A5E"/>
    <w:rsid w:val="00FA26C9"/>
    <w:rsid w:val="00FA722B"/>
    <w:rsid w:val="00FA7466"/>
    <w:rsid w:val="00FA74BE"/>
    <w:rsid w:val="00FB00A7"/>
    <w:rsid w:val="00FB069B"/>
    <w:rsid w:val="00FB13CD"/>
    <w:rsid w:val="00FB23C1"/>
    <w:rsid w:val="00FB397C"/>
    <w:rsid w:val="00FB3DFE"/>
    <w:rsid w:val="00FB4020"/>
    <w:rsid w:val="00FB58FF"/>
    <w:rsid w:val="00FB5BDB"/>
    <w:rsid w:val="00FC0D8D"/>
    <w:rsid w:val="00FC3B00"/>
    <w:rsid w:val="00FC42D1"/>
    <w:rsid w:val="00FC55E3"/>
    <w:rsid w:val="00FC5E12"/>
    <w:rsid w:val="00FC6736"/>
    <w:rsid w:val="00FC6A33"/>
    <w:rsid w:val="00FD2DB5"/>
    <w:rsid w:val="00FD38B3"/>
    <w:rsid w:val="00FD40C0"/>
    <w:rsid w:val="00FD467F"/>
    <w:rsid w:val="00FD4C83"/>
    <w:rsid w:val="00FD5B3F"/>
    <w:rsid w:val="00FD63AD"/>
    <w:rsid w:val="00FD7309"/>
    <w:rsid w:val="00FD740D"/>
    <w:rsid w:val="00FD7A95"/>
    <w:rsid w:val="00FE118B"/>
    <w:rsid w:val="00FE1AF7"/>
    <w:rsid w:val="00FE20CE"/>
    <w:rsid w:val="00FE2A99"/>
    <w:rsid w:val="00FE2F6D"/>
    <w:rsid w:val="00FE32B0"/>
    <w:rsid w:val="00FE3A85"/>
    <w:rsid w:val="00FE3C7E"/>
    <w:rsid w:val="00FE69CD"/>
    <w:rsid w:val="00FE6A4A"/>
    <w:rsid w:val="00FE767B"/>
    <w:rsid w:val="00FE7D73"/>
    <w:rsid w:val="00FF37BF"/>
    <w:rsid w:val="00FF5818"/>
    <w:rsid w:val="00FF64DC"/>
    <w:rsid w:val="00FF64FE"/>
    <w:rsid w:val="00FF734D"/>
    <w:rsid w:val="00FF777D"/>
    <w:rsid w:val="00FF7E21"/>
    <w:rsid w:val="24659C3D"/>
    <w:rsid w:val="785670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82C945BE-421A-4128-A928-2516554C5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uiPriority w:val="1"/>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1"/>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num" w:pos="360"/>
        <w:tab w:val="left" w:pos="851"/>
      </w:tabs>
      <w:ind w:left="567" w:firstLine="0"/>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1"/>
    <w:qFormat/>
    <w:rsid w:val="00BE1523"/>
    <w:pPr>
      <w:ind w:left="720"/>
      <w:contextualSpacing/>
    </w:pPr>
  </w:style>
  <w:style w:type="character" w:customStyle="1" w:styleId="HeaderChar">
    <w:name w:val="Header Char"/>
    <w:link w:val="Header"/>
    <w:uiPriority w:val="99"/>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table" w:customStyle="1" w:styleId="TableGrid0">
    <w:name w:val="TableGrid"/>
    <w:rsid w:val="002779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locked/>
    <w:rsid w:val="00D113A9"/>
    <w:rPr>
      <w:rFonts w:ascii="Arial" w:hAnsi="Arial"/>
      <w:color w:val="0000FF"/>
      <w:sz w:val="18"/>
      <w:lang w:eastAsia="en-US"/>
    </w:rPr>
  </w:style>
  <w:style w:type="table" w:customStyle="1" w:styleId="TableGrid1">
    <w:name w:val="TableGrid1"/>
    <w:rsid w:val="00D113A9"/>
    <w:rPr>
      <w:rFonts w:ascii="Calibri" w:hAnsi="Calibr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C1543"/>
    <w:rPr>
      <w:color w:val="605E5C"/>
      <w:shd w:val="clear" w:color="auto" w:fill="E1DFDD"/>
    </w:rPr>
  </w:style>
  <w:style w:type="paragraph" w:customStyle="1" w:styleId="TableParagraph">
    <w:name w:val="Table Paragraph"/>
    <w:basedOn w:val="Normal"/>
    <w:uiPriority w:val="1"/>
    <w:qFormat/>
    <w:rsid w:val="003661DB"/>
    <w:pPr>
      <w:widowControl w:val="0"/>
      <w:jc w:val="left"/>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3661DB"/>
    <w:rPr>
      <w:rFonts w:ascii="Arial" w:hAnsi="Arial"/>
      <w:sz w:val="18"/>
    </w:rPr>
  </w:style>
  <w:style w:type="character" w:customStyle="1" w:styleId="BalloonTextChar">
    <w:name w:val="Balloon Text Char"/>
    <w:basedOn w:val="DefaultParagraphFont"/>
    <w:link w:val="BalloonText"/>
    <w:uiPriority w:val="99"/>
    <w:semiHidden/>
    <w:rsid w:val="003661DB"/>
    <w:rPr>
      <w:rFonts w:ascii="Tahoma" w:hAnsi="Tahoma" w:cs="Tahoma"/>
      <w:sz w:val="16"/>
      <w:szCs w:val="16"/>
    </w:rPr>
  </w:style>
  <w:style w:type="paragraph" w:styleId="Revision">
    <w:name w:val="Revision"/>
    <w:hidden/>
    <w:uiPriority w:val="99"/>
    <w:semiHidden/>
    <w:rsid w:val="00100E8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13935063">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7390457">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sChild>
    </w:div>
    <w:div w:id="888148117">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970137116">
      <w:bodyDiv w:val="1"/>
      <w:marLeft w:val="0"/>
      <w:marRight w:val="0"/>
      <w:marTop w:val="0"/>
      <w:marBottom w:val="0"/>
      <w:divBdr>
        <w:top w:val="none" w:sz="0" w:space="0" w:color="auto"/>
        <w:left w:val="none" w:sz="0" w:space="0" w:color="auto"/>
        <w:bottom w:val="none" w:sz="0" w:space="0" w:color="auto"/>
        <w:right w:val="none" w:sz="0" w:space="0" w:color="auto"/>
      </w:divBdr>
    </w:div>
    <w:div w:id="1036546229">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7756233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19653410">
      <w:bodyDiv w:val="1"/>
      <w:marLeft w:val="0"/>
      <w:marRight w:val="0"/>
      <w:marTop w:val="0"/>
      <w:marBottom w:val="0"/>
      <w:divBdr>
        <w:top w:val="none" w:sz="0" w:space="0" w:color="auto"/>
        <w:left w:val="none" w:sz="0" w:space="0" w:color="auto"/>
        <w:bottom w:val="none" w:sz="0" w:space="0" w:color="auto"/>
        <w:right w:val="none" w:sz="0" w:space="0" w:color="auto"/>
      </w:divBdr>
    </w:div>
    <w:div w:id="2020547373">
      <w:bodyDiv w:val="1"/>
      <w:marLeft w:val="0"/>
      <w:marRight w:val="0"/>
      <w:marTop w:val="0"/>
      <w:marBottom w:val="0"/>
      <w:divBdr>
        <w:top w:val="none" w:sz="0" w:space="0" w:color="auto"/>
        <w:left w:val="none" w:sz="0" w:space="0" w:color="auto"/>
        <w:bottom w:val="none" w:sz="0" w:space="0" w:color="auto"/>
        <w:right w:val="none" w:sz="0" w:space="0" w:color="auto"/>
      </w:divBdr>
    </w:div>
    <w:div w:id="2028175091">
      <w:bodyDiv w:val="1"/>
      <w:marLeft w:val="0"/>
      <w:marRight w:val="0"/>
      <w:marTop w:val="0"/>
      <w:marBottom w:val="0"/>
      <w:divBdr>
        <w:top w:val="none" w:sz="0" w:space="0" w:color="auto"/>
        <w:left w:val="none" w:sz="0" w:space="0" w:color="auto"/>
        <w:bottom w:val="none" w:sz="0" w:space="0" w:color="auto"/>
        <w:right w:val="none" w:sz="0" w:space="0" w:color="auto"/>
      </w:divBdr>
    </w:div>
    <w:div w:id="209951978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REGU-409-5542409</_dlc_DocId>
    <_dlc_DocIdUrl xmlns="9be56660-2c31-41ef-bc00-23e72f632f2a">
      <Url>https://cyfoethnaturiolcymru.sharepoint.com/teams/Regulatory/Permitting/_layouts/15/DocIdRedir.aspx?ID=REGU-409-5542409</Url>
      <Description>REGU-409-5542409</Description>
    </_dlc_DocIdUrl>
    <Site_x0020_Name xmlns="859f7ad6-93f6-4205-b62b-a17f28acbbac">Amex Park</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SA31 3NF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2026-09-21T23:00:00+00:00</Document_x0020_Date>
    <Facility_x0020_Address xmlns="859f7ad6-93f6-4205-b62b-a17f28acbbac">Llanstephan Road, Johnstown, SA31 3NF</Facility_x0020_Address>
    <Environment_x0020_Sub_x0020_Folder xmlns="859f7ad6-93f6-4205-b62b-a17f28acbbac">Licence supervision</Environment_x0020_Sub_x0020_Folder>
    <Customer_x0020_Name xmlns="859f7ad6-93f6-4205-b62b-a17f28acbbac">Mekatek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26D0BC6-C974-4B7C-950A-34870FCDA899}"/>
</file>

<file path=customXml/itemProps3.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E8A5786-9D44-422A-A1E8-3925DF619CD2}">
  <ds:schemaRefs>
    <ds:schemaRef ds:uri="http://schemas.microsoft.com/sharepoint/events"/>
  </ds:schemaRefs>
</ds:datastoreItem>
</file>

<file path=customXml/itemProps5.xml><?xml version="1.0" encoding="utf-8"?>
<ds:datastoreItem xmlns:ds="http://schemas.openxmlformats.org/officeDocument/2006/customXml" ds:itemID="{BB9443F3-ABDA-4473-A99B-55F4596F581C}">
  <ds:schemaRefs>
    <ds:schemaRef ds:uri="http://schemas.openxmlformats.org/officeDocument/2006/bibliography"/>
  </ds:schemaRefs>
</ds:datastoreItem>
</file>

<file path=customXml/itemProps6.xml><?xml version="1.0" encoding="utf-8"?>
<ds:datastoreItem xmlns:ds="http://schemas.openxmlformats.org/officeDocument/2006/customXml" ds:itemID="{C824F5BB-C317-468D-9DB4-046C09E0E8CE}"/>
</file>

<file path=docProps/app.xml><?xml version="1.0" encoding="utf-8"?>
<Properties xmlns="http://schemas.openxmlformats.org/officeDocument/2006/extended-properties" xmlns:vt="http://schemas.openxmlformats.org/officeDocument/2006/docPropsVTypes">
  <Template>Normal</Template>
  <TotalTime>0</TotalTime>
  <Pages>3</Pages>
  <Words>526</Words>
  <Characters>2999</Characters>
  <Application>Microsoft Office Word</Application>
  <DocSecurity>0</DocSecurity>
  <Lines>24</Lines>
  <Paragraphs>7</Paragraphs>
  <ScaleCrop>false</ScaleCrop>
  <Company>Environment Agency</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PAN-033596</dc:title>
  <dc:subject/>
  <dc:creator/>
  <cp:keywords>23308SD22, 233 08 SD22, 233-08-SD22</cp:keywords>
  <dc:description>233_08_SD22, version 8_x000d_
issue date: 07/04/2011</dc:description>
  <cp:lastModifiedBy>Ingram, Emily</cp:lastModifiedBy>
  <cp:revision>2</cp:revision>
  <cp:lastPrinted>2020-03-05T19:00:00Z</cp:lastPrinted>
  <dcterms:created xsi:type="dcterms:W3CDTF">2026-09-22T15:00:00Z</dcterms:created>
  <dcterms:modified xsi:type="dcterms:W3CDTF">2026-09-22T15:00:00Z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4ee1f87f-3ea8-47c8-9c2e-fd298b617567</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