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3664171E" w:rsidR="00166CA5" w:rsidRDefault="00166CA5" w:rsidP="00166CA5">
      <w:pPr>
        <w:pStyle w:val="coverLicenceHolder"/>
        <w:pBdr>
          <w:top w:val="single" w:sz="4" w:space="25" w:color="auto"/>
        </w:pBdr>
        <w:spacing w:line="312" w:lineRule="auto"/>
        <w:rPr>
          <w:szCs w:val="24"/>
        </w:rPr>
      </w:pPr>
    </w:p>
    <w:p w14:paraId="4522D653" w14:textId="45875FE2" w:rsidR="001D6C15" w:rsidRPr="00E3413D" w:rsidRDefault="00C95920" w:rsidP="001D6C15">
      <w:pPr>
        <w:pStyle w:val="coverLicenceHolder"/>
        <w:pBdr>
          <w:top w:val="single" w:sz="4" w:space="25" w:color="auto"/>
        </w:pBdr>
        <w:spacing w:line="276" w:lineRule="auto"/>
        <w:contextualSpacing/>
        <w:rPr>
          <w:szCs w:val="24"/>
        </w:rPr>
      </w:pPr>
      <w:r w:rsidRPr="00E3413D">
        <w:rPr>
          <w:szCs w:val="24"/>
        </w:rPr>
        <w:t>Cardigan Pumping Station No.4</w:t>
      </w:r>
    </w:p>
    <w:p w14:paraId="64850C8F" w14:textId="15EEDA22" w:rsidR="001D6C15" w:rsidRPr="00E3413D" w:rsidRDefault="00C95920" w:rsidP="001D6C15">
      <w:pPr>
        <w:pStyle w:val="coverLicenceHolder"/>
        <w:pBdr>
          <w:top w:val="single" w:sz="4" w:space="25" w:color="auto"/>
        </w:pBdr>
        <w:spacing w:line="276" w:lineRule="auto"/>
        <w:contextualSpacing/>
        <w:rPr>
          <w:szCs w:val="24"/>
        </w:rPr>
      </w:pPr>
      <w:r w:rsidRPr="00E3413D">
        <w:rPr>
          <w:szCs w:val="24"/>
        </w:rPr>
        <w:t>16 Quay Street (end of street)</w:t>
      </w:r>
    </w:p>
    <w:p w14:paraId="5F3FC50E" w14:textId="3B0FD7EC" w:rsidR="001D6C15" w:rsidRPr="00E3413D" w:rsidRDefault="00C95920" w:rsidP="001D6C15">
      <w:pPr>
        <w:pStyle w:val="coverLicenceHolder"/>
        <w:pBdr>
          <w:top w:val="single" w:sz="4" w:space="25" w:color="auto"/>
        </w:pBdr>
        <w:spacing w:line="276" w:lineRule="auto"/>
        <w:contextualSpacing/>
        <w:rPr>
          <w:szCs w:val="24"/>
        </w:rPr>
      </w:pPr>
      <w:r w:rsidRPr="00E3413D">
        <w:rPr>
          <w:szCs w:val="24"/>
        </w:rPr>
        <w:t>Cardigan</w:t>
      </w:r>
    </w:p>
    <w:p w14:paraId="2C7794A3" w14:textId="1BF10521" w:rsidR="001D6C15" w:rsidRPr="00E3413D" w:rsidRDefault="00C95920" w:rsidP="001D6C15">
      <w:pPr>
        <w:pStyle w:val="coverLicenceHolder"/>
        <w:pBdr>
          <w:top w:val="single" w:sz="4" w:space="25" w:color="auto"/>
        </w:pBdr>
        <w:spacing w:line="276" w:lineRule="auto"/>
        <w:contextualSpacing/>
        <w:rPr>
          <w:szCs w:val="24"/>
        </w:rPr>
      </w:pPr>
      <w:r w:rsidRPr="00E3413D">
        <w:rPr>
          <w:szCs w:val="24"/>
        </w:rPr>
        <w:t>Ceredigion</w:t>
      </w:r>
    </w:p>
    <w:p w14:paraId="028DEFEF" w14:textId="47457012" w:rsidR="001D6C15" w:rsidRPr="00E3413D" w:rsidRDefault="00C95920" w:rsidP="001D6C15">
      <w:pPr>
        <w:pStyle w:val="coverLicenceHolder"/>
        <w:pBdr>
          <w:top w:val="single" w:sz="4" w:space="25" w:color="auto"/>
        </w:pBdr>
        <w:spacing w:line="276" w:lineRule="auto"/>
        <w:contextualSpacing/>
        <w:rPr>
          <w:rFonts w:cs="Arial"/>
          <w:szCs w:val="24"/>
        </w:rPr>
      </w:pPr>
      <w:r w:rsidRPr="00E3413D">
        <w:rPr>
          <w:rFonts w:cs="Arial"/>
          <w:szCs w:val="24"/>
        </w:rPr>
        <w:t>SA43 1HU</w:t>
      </w:r>
    </w:p>
    <w:p w14:paraId="38D7AD5F" w14:textId="77777777" w:rsidR="001D6C15" w:rsidRPr="00E3413D" w:rsidRDefault="001D6C15" w:rsidP="00166CA5">
      <w:pPr>
        <w:pStyle w:val="coverLicenceHolder"/>
        <w:pBdr>
          <w:top w:val="single" w:sz="4" w:space="25" w:color="auto"/>
        </w:pBdr>
        <w:spacing w:line="312" w:lineRule="auto"/>
        <w:rPr>
          <w:szCs w:val="24"/>
        </w:rPr>
      </w:pPr>
    </w:p>
    <w:p w14:paraId="13442537" w14:textId="4B64D473" w:rsidR="00166CA5" w:rsidRPr="00E3413D" w:rsidRDefault="00166CA5" w:rsidP="00166CA5">
      <w:pPr>
        <w:pStyle w:val="coverLicenceHolder"/>
        <w:pBdr>
          <w:top w:val="single" w:sz="4" w:space="25" w:color="auto"/>
        </w:pBdr>
        <w:spacing w:before="120" w:line="270" w:lineRule="exact"/>
        <w:rPr>
          <w:rFonts w:cs="Arial"/>
          <w:szCs w:val="24"/>
        </w:rPr>
      </w:pPr>
      <w:r w:rsidRPr="00E3413D">
        <w:rPr>
          <w:rFonts w:cs="Arial"/>
          <w:szCs w:val="24"/>
        </w:rPr>
        <w:t>Variation application number</w:t>
      </w:r>
    </w:p>
    <w:p w14:paraId="76371079" w14:textId="6CC7F520" w:rsidR="001D6C15" w:rsidRPr="00E3413D" w:rsidRDefault="00471FEF" w:rsidP="00166CA5">
      <w:pPr>
        <w:pStyle w:val="coverLicenceHolder"/>
        <w:pBdr>
          <w:top w:val="single" w:sz="4" w:space="25" w:color="auto"/>
        </w:pBdr>
        <w:spacing w:before="120" w:line="270" w:lineRule="exact"/>
        <w:rPr>
          <w:rFonts w:cs="Arial"/>
          <w:szCs w:val="24"/>
        </w:rPr>
      </w:pPr>
      <w:r w:rsidRPr="00E3413D">
        <w:rPr>
          <w:rFonts w:cs="Arial"/>
          <w:szCs w:val="24"/>
        </w:rPr>
        <w:t>PAN-007535</w:t>
      </w:r>
    </w:p>
    <w:p w14:paraId="185D73A9" w14:textId="77777777" w:rsidR="00166CA5" w:rsidRPr="00D10CF9" w:rsidRDefault="00166CA5" w:rsidP="00166CA5">
      <w:pPr>
        <w:pStyle w:val="coverAuthNos"/>
        <w:spacing w:before="480" w:line="312" w:lineRule="auto"/>
        <w:rPr>
          <w:color w:val="auto"/>
          <w:sz w:val="24"/>
          <w:szCs w:val="24"/>
        </w:rPr>
      </w:pPr>
      <w:r w:rsidRPr="00D10CF9">
        <w:rPr>
          <w:color w:val="auto"/>
          <w:sz w:val="24"/>
          <w:szCs w:val="24"/>
        </w:rPr>
        <w:t>Permit number</w:t>
      </w:r>
    </w:p>
    <w:p w14:paraId="0C5ED0B3" w14:textId="687B2344" w:rsidR="00166CA5" w:rsidRPr="00D10CF9" w:rsidRDefault="001D6C15" w:rsidP="00166CA5">
      <w:r w:rsidRPr="00D10CF9">
        <w:tab/>
      </w:r>
      <w:r w:rsidRPr="00D10CF9">
        <w:tab/>
      </w:r>
      <w:r w:rsidRPr="00D10CF9">
        <w:tab/>
      </w:r>
      <w:r w:rsidRPr="00D10CF9">
        <w:tab/>
      </w:r>
      <w:r w:rsidRPr="00D10CF9">
        <w:tab/>
      </w:r>
      <w:bookmarkStart w:id="1" w:name="_Hlk19008112"/>
      <w:r w:rsidRPr="00D10CF9">
        <w:t xml:space="preserve">       </w:t>
      </w:r>
      <w:bookmarkEnd w:id="1"/>
      <w:r w:rsidR="00471FEF" w:rsidRPr="00D10CF9">
        <w:rPr>
          <w:rFonts w:ascii="Arial" w:hAnsi="Arial"/>
          <w:sz w:val="24"/>
        </w:rPr>
        <w:t>BH0074501</w:t>
      </w:r>
    </w:p>
    <w:p w14:paraId="2C7920B2" w14:textId="77777777" w:rsidR="00166CA5" w:rsidRPr="00D10CF9" w:rsidRDefault="00166CA5" w:rsidP="00166CA5"/>
    <w:p w14:paraId="3DE812F2" w14:textId="77777777" w:rsidR="00166CA5" w:rsidRPr="00D10CF9" w:rsidRDefault="00166CA5" w:rsidP="00166CA5">
      <w:pPr>
        <w:jc w:val="center"/>
      </w:pPr>
    </w:p>
    <w:p w14:paraId="0B2BB64B" w14:textId="77777777" w:rsidR="00166CA5" w:rsidRPr="00D10CF9" w:rsidRDefault="00166CA5" w:rsidP="00166CA5"/>
    <w:p w14:paraId="26FD0FB3" w14:textId="77777777" w:rsidR="00166CA5" w:rsidRPr="00D10CF9" w:rsidRDefault="00166CA5" w:rsidP="00166CA5">
      <w:pPr>
        <w:pStyle w:val="coverAuthNos"/>
        <w:tabs>
          <w:tab w:val="left" w:pos="5270"/>
        </w:tabs>
        <w:spacing w:line="312" w:lineRule="auto"/>
      </w:pPr>
      <w:r w:rsidRPr="00D10CF9">
        <w:tab/>
      </w:r>
    </w:p>
    <w:p w14:paraId="554FFF32" w14:textId="77777777" w:rsidR="00166CA5" w:rsidRPr="00D10CF9" w:rsidRDefault="00166CA5" w:rsidP="00166CA5">
      <w:pPr>
        <w:pStyle w:val="coverAuthNos"/>
        <w:spacing w:line="312" w:lineRule="auto"/>
        <w:ind w:left="0"/>
      </w:pPr>
    </w:p>
    <w:p w14:paraId="78FE11B4" w14:textId="77777777" w:rsidR="00166CA5" w:rsidRPr="00D10CF9" w:rsidRDefault="00166CA5" w:rsidP="00166CA5">
      <w:pPr>
        <w:pStyle w:val="coverAuthNos"/>
        <w:spacing w:line="312" w:lineRule="auto"/>
        <w:ind w:left="0"/>
      </w:pPr>
    </w:p>
    <w:p w14:paraId="45FA1FD9" w14:textId="77777777" w:rsidR="00166CA5" w:rsidRPr="00D10CF9" w:rsidRDefault="00166CA5" w:rsidP="00166CA5">
      <w:pPr>
        <w:pStyle w:val="coverAuthNos"/>
        <w:spacing w:line="312" w:lineRule="auto"/>
        <w:ind w:left="0"/>
      </w:pPr>
    </w:p>
    <w:p w14:paraId="27A4B29B" w14:textId="77777777" w:rsidR="00166CA5" w:rsidRPr="00D10CF9" w:rsidRDefault="00166CA5" w:rsidP="00166CA5">
      <w:pPr>
        <w:pStyle w:val="coverAuthNos"/>
        <w:spacing w:line="312" w:lineRule="auto"/>
        <w:ind w:left="0"/>
      </w:pPr>
    </w:p>
    <w:p w14:paraId="7464B7ED" w14:textId="77777777" w:rsidR="00166CA5" w:rsidRPr="00D10CF9" w:rsidRDefault="00166CA5" w:rsidP="00166CA5">
      <w:pPr>
        <w:pStyle w:val="coverAuthNos"/>
        <w:spacing w:line="312" w:lineRule="auto"/>
        <w:ind w:left="0"/>
      </w:pPr>
    </w:p>
    <w:p w14:paraId="6EA91B5E" w14:textId="241D58A7" w:rsidR="001D6C15" w:rsidRPr="00DA78CA" w:rsidRDefault="00757548" w:rsidP="001D6C15">
      <w:pPr>
        <w:pStyle w:val="Heading1nonum"/>
        <w:spacing w:before="80" w:after="0" w:line="312" w:lineRule="auto"/>
        <w:jc w:val="center"/>
      </w:pPr>
      <w:r w:rsidRPr="00DA78CA">
        <w:lastRenderedPageBreak/>
        <w:t>Cardigan Pumping Station No.4</w:t>
      </w:r>
    </w:p>
    <w:p w14:paraId="74D591DB" w14:textId="43280E11" w:rsidR="00166CA5" w:rsidRPr="00DA78CA" w:rsidRDefault="00166CA5" w:rsidP="00166CA5">
      <w:pPr>
        <w:pStyle w:val="Heading1nonum"/>
        <w:spacing w:before="80" w:after="0" w:line="312" w:lineRule="auto"/>
        <w:jc w:val="center"/>
      </w:pPr>
      <w:r w:rsidRPr="00DA78CA">
        <w:t xml:space="preserve">Permit Number </w:t>
      </w:r>
      <w:r w:rsidR="00757548" w:rsidRPr="00DA78CA">
        <w:t>BH0074501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C5EDA4F" w14:textId="77777777" w:rsidR="0098673F" w:rsidRPr="00B53F99" w:rsidRDefault="0098673F" w:rsidP="0098673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DE9E3A9" w14:textId="77777777" w:rsidR="0098673F" w:rsidRPr="00B53F99" w:rsidRDefault="0098673F" w:rsidP="0098673F">
      <w:pPr>
        <w:pStyle w:val="Draftingnote"/>
        <w:spacing w:before="0" w:line="276" w:lineRule="auto"/>
        <w:contextualSpacing/>
        <w:rPr>
          <w:rFonts w:cs="Arial"/>
          <w:i w:val="0"/>
          <w:color w:val="FF0000"/>
          <w:sz w:val="22"/>
          <w:szCs w:val="22"/>
        </w:rPr>
      </w:pPr>
    </w:p>
    <w:p w14:paraId="20CFB7DE" w14:textId="77777777" w:rsidR="0098673F" w:rsidRPr="00B53F99" w:rsidRDefault="0098673F" w:rsidP="0098673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5EB2DA8" w14:textId="2A432D85" w:rsidR="00C67D97" w:rsidRDefault="00C67D97" w:rsidP="000118C9">
      <w:pPr>
        <w:keepLines/>
        <w:widowControl w:val="0"/>
        <w:tabs>
          <w:tab w:val="left" w:pos="284"/>
        </w:tabs>
        <w:spacing w:before="0" w:after="0"/>
        <w:outlineLvl w:val="3"/>
        <w:rPr>
          <w:rFonts w:ascii="Arial" w:eastAsiaTheme="majorEastAsia" w:hAnsi="Arial" w:cs="Arial"/>
          <w:sz w:val="22"/>
          <w:szCs w:val="22"/>
        </w:rPr>
      </w:pPr>
    </w:p>
    <w:p w14:paraId="2C0D7F71" w14:textId="77777777" w:rsidR="00C67D97" w:rsidRDefault="00C67D97" w:rsidP="00C67D97">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5F0C6A5" w14:textId="77777777" w:rsidR="00757548" w:rsidRDefault="00757548" w:rsidP="000118C9">
      <w:pPr>
        <w:pStyle w:val="Heading3nonum"/>
        <w:spacing w:before="0" w:line="276" w:lineRule="auto"/>
        <w:contextualSpacing/>
        <w:rPr>
          <w:sz w:val="22"/>
          <w:szCs w:val="22"/>
        </w:rPr>
      </w:pPr>
    </w:p>
    <w:p w14:paraId="78DB8992" w14:textId="1A84DBCB" w:rsidR="00166CA5" w:rsidRPr="001515F4" w:rsidRDefault="00166CA5" w:rsidP="000118C9">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166CA5">
        <w:tc>
          <w:tcPr>
            <w:tcW w:w="3794"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D6C15" w14:paraId="010D8EAE" w14:textId="77777777" w:rsidTr="00166CA5">
        <w:tc>
          <w:tcPr>
            <w:tcW w:w="3794" w:type="dxa"/>
            <w:tcBorders>
              <w:top w:val="single" w:sz="6" w:space="0" w:color="auto"/>
              <w:left w:val="nil"/>
              <w:bottom w:val="single" w:sz="6" w:space="0" w:color="auto"/>
              <w:right w:val="nil"/>
            </w:tcBorders>
            <w:vAlign w:val="center"/>
          </w:tcPr>
          <w:p w14:paraId="79CD2314" w14:textId="77777777" w:rsidR="001D6C15" w:rsidRPr="00DA78CA" w:rsidRDefault="001D6C15" w:rsidP="001D6C15">
            <w:pPr>
              <w:pStyle w:val="Tablebody"/>
              <w:spacing w:beforeLines="20" w:before="48" w:afterLines="20" w:after="48" w:line="276" w:lineRule="auto"/>
              <w:rPr>
                <w:rFonts w:ascii="Arial" w:hAnsi="Arial" w:cs="Arial"/>
                <w:color w:val="auto"/>
                <w:sz w:val="22"/>
                <w:szCs w:val="22"/>
              </w:rPr>
            </w:pPr>
            <w:r w:rsidRPr="00DA78CA">
              <w:rPr>
                <w:rFonts w:ascii="Arial" w:hAnsi="Arial" w:cs="Arial"/>
                <w:color w:val="auto"/>
                <w:sz w:val="22"/>
                <w:szCs w:val="22"/>
              </w:rPr>
              <w:t>Regulator-initiated variation</w:t>
            </w:r>
          </w:p>
          <w:p w14:paraId="0A19491F" w14:textId="42B4D899" w:rsidR="001D6C15" w:rsidRPr="00DA78CA" w:rsidRDefault="001D6C15" w:rsidP="001D6C15">
            <w:pPr>
              <w:pStyle w:val="Tablebody"/>
              <w:spacing w:line="312" w:lineRule="auto"/>
              <w:rPr>
                <w:rFonts w:ascii="Arial" w:hAnsi="Arial" w:cs="Arial"/>
                <w:color w:val="auto"/>
                <w:sz w:val="22"/>
                <w:szCs w:val="22"/>
              </w:rPr>
            </w:pPr>
            <w:r w:rsidRPr="00DA78CA">
              <w:rPr>
                <w:rFonts w:ascii="Arial" w:hAnsi="Arial" w:cs="Arial"/>
                <w:color w:val="auto"/>
                <w:sz w:val="22"/>
                <w:szCs w:val="22"/>
              </w:rPr>
              <w:t xml:space="preserve">Application </w:t>
            </w:r>
            <w:r w:rsidR="000118C9" w:rsidRPr="00DA78CA">
              <w:rPr>
                <w:rFonts w:ascii="Arial" w:hAnsi="Arial" w:cs="Arial"/>
                <w:color w:val="auto"/>
                <w:sz w:val="22"/>
                <w:szCs w:val="22"/>
              </w:rPr>
              <w:t>PAN-007535</w:t>
            </w:r>
          </w:p>
        </w:tc>
        <w:tc>
          <w:tcPr>
            <w:tcW w:w="1984" w:type="dxa"/>
            <w:tcBorders>
              <w:top w:val="single" w:sz="6" w:space="0" w:color="auto"/>
              <w:left w:val="nil"/>
              <w:bottom w:val="single" w:sz="6" w:space="0" w:color="auto"/>
              <w:right w:val="nil"/>
            </w:tcBorders>
            <w:vAlign w:val="center"/>
          </w:tcPr>
          <w:p w14:paraId="027082C1" w14:textId="77777777" w:rsidR="001D6C15" w:rsidRPr="00DA78CA" w:rsidRDefault="001D6C15" w:rsidP="001D6C15">
            <w:pPr>
              <w:pStyle w:val="Tablebody"/>
              <w:spacing w:beforeLines="20" w:before="48" w:afterLines="20" w:after="48" w:line="276" w:lineRule="auto"/>
              <w:rPr>
                <w:rFonts w:ascii="Arial" w:hAnsi="Arial" w:cs="Arial"/>
                <w:color w:val="auto"/>
                <w:sz w:val="22"/>
                <w:szCs w:val="22"/>
              </w:rPr>
            </w:pPr>
            <w:r w:rsidRPr="00DA78CA">
              <w:rPr>
                <w:rFonts w:ascii="Arial" w:hAnsi="Arial" w:cs="Arial"/>
                <w:color w:val="auto"/>
                <w:sz w:val="22"/>
                <w:szCs w:val="22"/>
              </w:rPr>
              <w:t>Duly Made</w:t>
            </w:r>
          </w:p>
          <w:p w14:paraId="0716E0E3" w14:textId="6F594A29" w:rsidR="001D6C15" w:rsidRPr="00DA78CA" w:rsidRDefault="00757548" w:rsidP="001D6C15">
            <w:pPr>
              <w:pStyle w:val="Tablebody"/>
              <w:spacing w:line="312" w:lineRule="auto"/>
              <w:rPr>
                <w:rFonts w:ascii="Arial" w:hAnsi="Arial" w:cs="Arial"/>
                <w:color w:val="auto"/>
                <w:sz w:val="22"/>
                <w:szCs w:val="22"/>
              </w:rPr>
            </w:pPr>
            <w:r w:rsidRPr="00DA78CA">
              <w:rPr>
                <w:rFonts w:ascii="Arial" w:hAnsi="Arial" w:cs="Arial"/>
                <w:color w:val="auto"/>
                <w:sz w:val="22"/>
                <w:szCs w:val="22"/>
              </w:rPr>
              <w:t>01/10/2019</w:t>
            </w:r>
          </w:p>
        </w:tc>
        <w:tc>
          <w:tcPr>
            <w:tcW w:w="2268" w:type="dxa"/>
            <w:tcBorders>
              <w:top w:val="single" w:sz="6" w:space="0" w:color="auto"/>
              <w:left w:val="nil"/>
              <w:bottom w:val="single" w:sz="6" w:space="0" w:color="auto"/>
              <w:right w:val="nil"/>
            </w:tcBorders>
            <w:vAlign w:val="center"/>
          </w:tcPr>
          <w:p w14:paraId="13BE27E7" w14:textId="200F5D51" w:rsidR="001D6C15" w:rsidRPr="00093D0C" w:rsidRDefault="001D6C15" w:rsidP="001D6C15">
            <w:pPr>
              <w:pStyle w:val="Tablebody"/>
              <w:spacing w:line="312"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D6C15" w:rsidRPr="00093D0C" w14:paraId="190B5DD7" w14:textId="77777777" w:rsidTr="001D6C15">
        <w:tc>
          <w:tcPr>
            <w:tcW w:w="3794" w:type="dxa"/>
            <w:tcBorders>
              <w:top w:val="single" w:sz="6" w:space="0" w:color="auto"/>
              <w:left w:val="nil"/>
              <w:bottom w:val="single" w:sz="6" w:space="0" w:color="auto"/>
              <w:right w:val="nil"/>
            </w:tcBorders>
            <w:vAlign w:val="center"/>
          </w:tcPr>
          <w:p w14:paraId="641BB45B" w14:textId="77777777" w:rsidR="001D6C15" w:rsidRPr="005C0585" w:rsidRDefault="001D6C15" w:rsidP="001D6C1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0691DA7" w14:textId="6DB846F4" w:rsidR="001D6C15" w:rsidRPr="005C0585" w:rsidRDefault="000118C9" w:rsidP="001D6C15">
            <w:pPr>
              <w:pStyle w:val="Tablebody"/>
              <w:spacing w:beforeLines="20" w:before="48" w:afterLines="20" w:after="48" w:line="276" w:lineRule="auto"/>
              <w:rPr>
                <w:rFonts w:ascii="Arial" w:hAnsi="Arial" w:cs="Arial"/>
                <w:color w:val="auto"/>
                <w:sz w:val="22"/>
                <w:szCs w:val="22"/>
              </w:rPr>
            </w:pPr>
            <w:r w:rsidRPr="00DA78CA">
              <w:rPr>
                <w:rFonts w:ascii="Arial" w:hAnsi="Arial" w:cs="Arial"/>
                <w:color w:val="auto"/>
                <w:sz w:val="22"/>
                <w:szCs w:val="22"/>
              </w:rPr>
              <w:t>BH0074501</w:t>
            </w:r>
          </w:p>
        </w:tc>
        <w:tc>
          <w:tcPr>
            <w:tcW w:w="1984" w:type="dxa"/>
            <w:tcBorders>
              <w:top w:val="single" w:sz="6" w:space="0" w:color="auto"/>
              <w:left w:val="nil"/>
              <w:bottom w:val="single" w:sz="6" w:space="0" w:color="auto"/>
              <w:right w:val="nil"/>
            </w:tcBorders>
            <w:vAlign w:val="center"/>
          </w:tcPr>
          <w:p w14:paraId="3BA38A7A" w14:textId="639F09F9" w:rsidR="001D6C15" w:rsidRPr="004A615E" w:rsidRDefault="00FC640F" w:rsidP="001D6C15">
            <w:pPr>
              <w:pStyle w:val="Tablebody"/>
              <w:spacing w:beforeLines="20" w:before="48" w:afterLines="20" w:after="48" w:line="276" w:lineRule="auto"/>
              <w:rPr>
                <w:rFonts w:ascii="Arial" w:hAnsi="Arial" w:cs="Arial"/>
                <w:color w:val="FF0000"/>
                <w:sz w:val="22"/>
                <w:szCs w:val="22"/>
              </w:rPr>
            </w:pPr>
            <w:r w:rsidRPr="00FC640F">
              <w:rPr>
                <w:rFonts w:ascii="Arial" w:hAnsi="Arial" w:cs="Arial"/>
                <w:color w:val="auto"/>
                <w:sz w:val="22"/>
                <w:szCs w:val="22"/>
              </w:rPr>
              <w:t>26</w:t>
            </w:r>
            <w:r w:rsidR="001D6C15" w:rsidRPr="00FC640F">
              <w:rPr>
                <w:rFonts w:ascii="Arial" w:hAnsi="Arial" w:cs="Arial"/>
                <w:color w:val="auto"/>
                <w:sz w:val="22"/>
                <w:szCs w:val="22"/>
              </w:rPr>
              <w:t>/</w:t>
            </w:r>
            <w:r w:rsidRPr="00FC640F">
              <w:rPr>
                <w:rFonts w:ascii="Arial" w:hAnsi="Arial" w:cs="Arial"/>
                <w:color w:val="auto"/>
                <w:sz w:val="22"/>
                <w:szCs w:val="22"/>
              </w:rPr>
              <w:t>02</w:t>
            </w:r>
            <w:r w:rsidR="001D6C15" w:rsidRPr="00FC640F">
              <w:rPr>
                <w:rFonts w:ascii="Arial" w:hAnsi="Arial" w:cs="Arial"/>
                <w:color w:val="auto"/>
                <w:sz w:val="22"/>
                <w:szCs w:val="22"/>
              </w:rPr>
              <w:t>/</w:t>
            </w:r>
            <w:r w:rsidRPr="00FC640F">
              <w:rPr>
                <w:rFonts w:ascii="Arial" w:hAnsi="Arial" w:cs="Arial"/>
                <w:color w:val="auto"/>
                <w:sz w:val="22"/>
                <w:szCs w:val="22"/>
              </w:rPr>
              <w:t>2020</w:t>
            </w:r>
          </w:p>
        </w:tc>
        <w:tc>
          <w:tcPr>
            <w:tcW w:w="2268" w:type="dxa"/>
            <w:tcBorders>
              <w:top w:val="single" w:sz="6" w:space="0" w:color="auto"/>
              <w:left w:val="nil"/>
              <w:bottom w:val="single" w:sz="6" w:space="0" w:color="auto"/>
              <w:right w:val="nil"/>
            </w:tcBorders>
            <w:vAlign w:val="center"/>
          </w:tcPr>
          <w:p w14:paraId="0C043900" w14:textId="38B639E7" w:rsidR="001D6C15" w:rsidRPr="00093D0C" w:rsidRDefault="001D6C15" w:rsidP="001D6C1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514B05">
      <w:pPr>
        <w:pStyle w:val="Act"/>
        <w:spacing w:before="0" w:line="276" w:lineRule="auto"/>
        <w:rPr>
          <w:rFonts w:cs="Arial"/>
          <w:sz w:val="22"/>
          <w:szCs w:val="22"/>
        </w:rPr>
      </w:pPr>
    </w:p>
    <w:p w14:paraId="47C9427F" w14:textId="77777777" w:rsidR="00166CA5" w:rsidRPr="00AB169C" w:rsidRDefault="00166CA5" w:rsidP="00514B05">
      <w:pPr>
        <w:pStyle w:val="Heading3nonum"/>
        <w:spacing w:before="0" w:line="276" w:lineRule="auto"/>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166CA5">
      <w:pPr>
        <w:pStyle w:val="Data"/>
        <w:spacing w:before="60"/>
        <w:rPr>
          <w:rStyle w:val="change"/>
          <w:rFonts w:cs="Arial"/>
          <w:sz w:val="22"/>
          <w:szCs w:val="22"/>
        </w:rPr>
      </w:pPr>
    </w:p>
    <w:p w14:paraId="63224986" w14:textId="1144FA27" w:rsidR="00166CA5" w:rsidRPr="00A418F6" w:rsidRDefault="00C70311" w:rsidP="00514B05">
      <w:pPr>
        <w:pStyle w:val="Heading3nonum"/>
        <w:spacing w:before="0" w:line="276" w:lineRule="auto"/>
        <w:ind w:right="1701"/>
        <w:rPr>
          <w:rFonts w:cs="Arial"/>
          <w:color w:val="auto"/>
          <w:sz w:val="22"/>
          <w:szCs w:val="22"/>
        </w:rPr>
      </w:pPr>
      <w:r w:rsidRPr="00A418F6">
        <w:rPr>
          <w:rFonts w:cs="Arial"/>
          <w:color w:val="auto"/>
          <w:sz w:val="22"/>
          <w:szCs w:val="22"/>
        </w:rPr>
        <w:t>P</w:t>
      </w:r>
      <w:r w:rsidR="00166CA5" w:rsidRPr="00A418F6">
        <w:rPr>
          <w:rFonts w:cs="Arial"/>
          <w:color w:val="auto"/>
          <w:sz w:val="22"/>
          <w:szCs w:val="22"/>
        </w:rPr>
        <w:t>ermit number</w:t>
      </w:r>
    </w:p>
    <w:p w14:paraId="3878E2F0" w14:textId="1F0B5936" w:rsidR="001D6C15" w:rsidRPr="00DA78CA" w:rsidRDefault="00757548" w:rsidP="001D6C15">
      <w:pPr>
        <w:pStyle w:val="Data"/>
        <w:spacing w:line="276" w:lineRule="auto"/>
        <w:rPr>
          <w:rFonts w:cs="Arial"/>
          <w:color w:val="auto"/>
          <w:sz w:val="22"/>
          <w:szCs w:val="22"/>
        </w:rPr>
      </w:pPr>
      <w:r w:rsidRPr="00DA78CA">
        <w:rPr>
          <w:rFonts w:cs="Arial"/>
          <w:color w:val="auto"/>
          <w:sz w:val="22"/>
          <w:szCs w:val="22"/>
        </w:rPr>
        <w:t>BH0074501</w:t>
      </w:r>
    </w:p>
    <w:p w14:paraId="7874AD61" w14:textId="77777777" w:rsidR="00166CA5" w:rsidRPr="009F6C74" w:rsidRDefault="00166CA5" w:rsidP="00514B05">
      <w:pPr>
        <w:pStyle w:val="Data"/>
        <w:spacing w:line="276" w:lineRule="auto"/>
        <w:rPr>
          <w:rStyle w:val="change"/>
          <w:rFonts w:cs="Arial"/>
          <w:color w:val="auto"/>
          <w:sz w:val="22"/>
          <w:szCs w:val="22"/>
        </w:rPr>
      </w:pPr>
    </w:p>
    <w:p w14:paraId="2F2C57A7" w14:textId="299F6A35" w:rsidR="00166CA5" w:rsidRPr="00C70311" w:rsidRDefault="00C70311" w:rsidP="00514B05">
      <w:pPr>
        <w:pStyle w:val="Data"/>
        <w:spacing w:line="276" w:lineRule="auto"/>
        <w:rPr>
          <w:rStyle w:val="change"/>
          <w:rFonts w:cs="Arial"/>
          <w:b w:val="0"/>
          <w:color w:val="auto"/>
          <w:sz w:val="22"/>
          <w:szCs w:val="22"/>
        </w:rPr>
      </w:pPr>
      <w:bookmarkStart w:id="4" w:name="_Hlk13917238"/>
      <w:r w:rsidRPr="00C70311">
        <w:rPr>
          <w:rStyle w:val="change"/>
          <w:rFonts w:cs="Arial"/>
          <w:b w:val="0"/>
          <w:color w:val="auto"/>
          <w:sz w:val="22"/>
          <w:szCs w:val="22"/>
        </w:rPr>
        <w:t>Issued to</w:t>
      </w:r>
    </w:p>
    <w:p w14:paraId="532B6D6B" w14:textId="77777777" w:rsidR="00166CA5" w:rsidRPr="009F6C74" w:rsidRDefault="00166CA5" w:rsidP="00514B05">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514B05">
      <w:pPr>
        <w:pStyle w:val="Heading3nonum"/>
        <w:spacing w:before="0" w:line="276" w:lineRule="auto"/>
        <w:rPr>
          <w:rFonts w:cs="Arial"/>
          <w:color w:val="auto"/>
          <w:sz w:val="22"/>
          <w:szCs w:val="22"/>
        </w:rPr>
      </w:pPr>
    </w:p>
    <w:p w14:paraId="669F4F04" w14:textId="7BDEF264" w:rsidR="00166CA5" w:rsidRPr="00C70311" w:rsidRDefault="00166CA5" w:rsidP="00C70311">
      <w:pPr>
        <w:pStyle w:val="Heading3nonum"/>
        <w:spacing w:before="0" w:line="276" w:lineRule="auto"/>
        <w:rPr>
          <w:rStyle w:val="change"/>
          <w:i/>
          <w:color w:val="auto"/>
          <w:sz w:val="22"/>
          <w:szCs w:val="22"/>
        </w:rPr>
      </w:pPr>
      <w:r w:rsidRPr="009F6C74">
        <w:rPr>
          <w:color w:val="auto"/>
          <w:sz w:val="22"/>
        </w:rPr>
        <w:t>whose registered office is</w:t>
      </w:r>
    </w:p>
    <w:p w14:paraId="08A74877"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1493A1F3"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B1B6F88" w14:textId="77777777" w:rsidR="00166CA5" w:rsidRPr="009F6C74"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245982DC" w:rsidR="00166CA5" w:rsidRDefault="00166CA5" w:rsidP="00514B05">
      <w:pPr>
        <w:pStyle w:val="Data"/>
        <w:spacing w:line="276" w:lineRule="auto"/>
        <w:rPr>
          <w:rStyle w:val="change"/>
          <w:rFonts w:cs="Arial"/>
          <w:color w:val="auto"/>
          <w:sz w:val="22"/>
          <w:szCs w:val="22"/>
        </w:rPr>
      </w:pPr>
      <w:r w:rsidRPr="009F6C74">
        <w:rPr>
          <w:rStyle w:val="change"/>
          <w:rFonts w:cs="Arial"/>
          <w:color w:val="auto"/>
          <w:sz w:val="22"/>
          <w:szCs w:val="22"/>
        </w:rPr>
        <w:t>CF46 6LY</w:t>
      </w:r>
    </w:p>
    <w:p w14:paraId="18FDEDA5" w14:textId="77777777" w:rsidR="001D6C15" w:rsidRPr="009F6C74" w:rsidRDefault="001D6C15" w:rsidP="00514B05">
      <w:pPr>
        <w:pStyle w:val="Data"/>
        <w:spacing w:line="276" w:lineRule="auto"/>
        <w:rPr>
          <w:rStyle w:val="change"/>
          <w:color w:val="auto"/>
          <w:sz w:val="22"/>
          <w:szCs w:val="22"/>
        </w:rPr>
      </w:pPr>
    </w:p>
    <w:bookmarkEnd w:id="4"/>
    <w:p w14:paraId="285AA9C7" w14:textId="77777777" w:rsidR="00166CA5" w:rsidRPr="009F6C74" w:rsidRDefault="00166CA5" w:rsidP="00514B05">
      <w:pPr>
        <w:pStyle w:val="Data"/>
        <w:spacing w:line="276" w:lineRule="auto"/>
        <w:rPr>
          <w:rStyle w:val="change"/>
          <w:rFonts w:cs="Arial"/>
          <w:color w:val="auto"/>
          <w:sz w:val="22"/>
          <w:szCs w:val="22"/>
        </w:rPr>
      </w:pPr>
    </w:p>
    <w:p w14:paraId="392FFC01" w14:textId="77777777" w:rsidR="00166CA5" w:rsidRPr="009F6C74" w:rsidRDefault="00166CA5" w:rsidP="00514B05">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50A224B" w14:textId="77777777" w:rsidR="001D6C15" w:rsidRDefault="001D6C15" w:rsidP="00C70311">
      <w:pPr>
        <w:pStyle w:val="Data"/>
        <w:spacing w:line="276" w:lineRule="auto"/>
        <w:ind w:right="23"/>
        <w:rPr>
          <w:b w:val="0"/>
          <w:color w:val="auto"/>
          <w:sz w:val="22"/>
          <w:szCs w:val="22"/>
        </w:rPr>
      </w:pPr>
    </w:p>
    <w:p w14:paraId="1675C817" w14:textId="00D2865E" w:rsidR="00166CA5" w:rsidRDefault="00166CA5" w:rsidP="00C70311">
      <w:pPr>
        <w:pStyle w:val="Data"/>
        <w:spacing w:line="276" w:lineRule="auto"/>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C140E18" w14:textId="363BE5B4" w:rsidR="001D6C15" w:rsidRPr="00DA78CA" w:rsidRDefault="00757548" w:rsidP="001D6C15">
      <w:pPr>
        <w:pStyle w:val="Data"/>
        <w:spacing w:line="276" w:lineRule="auto"/>
        <w:rPr>
          <w:rStyle w:val="change"/>
          <w:rFonts w:cs="Arial"/>
          <w:color w:val="auto"/>
          <w:sz w:val="22"/>
          <w:szCs w:val="22"/>
        </w:rPr>
      </w:pPr>
      <w:r w:rsidRPr="00DA78CA">
        <w:rPr>
          <w:rStyle w:val="change"/>
          <w:rFonts w:cs="Arial"/>
          <w:color w:val="auto"/>
          <w:sz w:val="22"/>
          <w:szCs w:val="22"/>
        </w:rPr>
        <w:t>Cardigan Pumping Station No.4</w:t>
      </w:r>
    </w:p>
    <w:p w14:paraId="286DA61E" w14:textId="38D77D2A" w:rsidR="001D6C15" w:rsidRPr="00DA78CA" w:rsidRDefault="00757548" w:rsidP="001D6C15">
      <w:pPr>
        <w:pStyle w:val="Data"/>
        <w:spacing w:line="276" w:lineRule="auto"/>
        <w:rPr>
          <w:rStyle w:val="change"/>
          <w:rFonts w:cs="Arial"/>
          <w:color w:val="auto"/>
          <w:sz w:val="22"/>
          <w:szCs w:val="22"/>
        </w:rPr>
      </w:pPr>
      <w:r w:rsidRPr="00DA78CA">
        <w:rPr>
          <w:rStyle w:val="change"/>
          <w:rFonts w:cs="Arial"/>
          <w:color w:val="auto"/>
          <w:sz w:val="22"/>
          <w:szCs w:val="22"/>
        </w:rPr>
        <w:t>16 Quay Street (end of street)</w:t>
      </w:r>
    </w:p>
    <w:p w14:paraId="118AA4A5" w14:textId="4D827C10" w:rsidR="001D6C15" w:rsidRPr="00DA78CA" w:rsidRDefault="00757548" w:rsidP="001D6C15">
      <w:pPr>
        <w:pStyle w:val="Data"/>
        <w:spacing w:line="276" w:lineRule="auto"/>
        <w:rPr>
          <w:rStyle w:val="change"/>
          <w:rFonts w:cs="Arial"/>
          <w:color w:val="auto"/>
          <w:sz w:val="22"/>
          <w:szCs w:val="22"/>
        </w:rPr>
      </w:pPr>
      <w:r w:rsidRPr="00DA78CA">
        <w:rPr>
          <w:rStyle w:val="change"/>
          <w:rFonts w:cs="Arial"/>
          <w:color w:val="auto"/>
          <w:sz w:val="22"/>
          <w:szCs w:val="22"/>
        </w:rPr>
        <w:t>Cardigan</w:t>
      </w:r>
    </w:p>
    <w:p w14:paraId="0EDAF5F5" w14:textId="39AB88DE" w:rsidR="001D6C15" w:rsidRPr="00DA78CA" w:rsidRDefault="00757548" w:rsidP="001D6C15">
      <w:pPr>
        <w:pStyle w:val="Data"/>
        <w:spacing w:line="276" w:lineRule="auto"/>
        <w:rPr>
          <w:rStyle w:val="change"/>
          <w:rFonts w:cs="Arial"/>
          <w:color w:val="auto"/>
          <w:sz w:val="22"/>
          <w:szCs w:val="22"/>
        </w:rPr>
      </w:pPr>
      <w:r w:rsidRPr="00DA78CA">
        <w:rPr>
          <w:rStyle w:val="change"/>
          <w:rFonts w:cs="Arial"/>
          <w:color w:val="auto"/>
          <w:sz w:val="22"/>
          <w:szCs w:val="22"/>
        </w:rPr>
        <w:t>Ceredigion</w:t>
      </w:r>
    </w:p>
    <w:p w14:paraId="011A6B55" w14:textId="355229E6" w:rsidR="001D6C15" w:rsidRPr="00DA78CA" w:rsidRDefault="00757548" w:rsidP="001D6C15">
      <w:pPr>
        <w:pStyle w:val="Data"/>
        <w:spacing w:line="276" w:lineRule="auto"/>
        <w:rPr>
          <w:rStyle w:val="change"/>
          <w:rFonts w:cs="Arial"/>
          <w:color w:val="auto"/>
          <w:sz w:val="22"/>
          <w:szCs w:val="22"/>
        </w:rPr>
      </w:pPr>
      <w:r w:rsidRPr="00DA78CA">
        <w:rPr>
          <w:rStyle w:val="change"/>
          <w:rFonts w:cs="Arial"/>
          <w:color w:val="auto"/>
          <w:sz w:val="22"/>
          <w:szCs w:val="22"/>
        </w:rPr>
        <w:t>SA43 1HU</w:t>
      </w:r>
    </w:p>
    <w:p w14:paraId="277985F0" w14:textId="77777777" w:rsidR="001D6C15" w:rsidRPr="009F6C74" w:rsidRDefault="001D6C15" w:rsidP="00C70311">
      <w:pPr>
        <w:pStyle w:val="Data"/>
        <w:spacing w:line="276" w:lineRule="auto"/>
        <w:ind w:right="23"/>
        <w:rPr>
          <w:rStyle w:val="change"/>
          <w:rFonts w:cs="Arial"/>
          <w:b w:val="0"/>
          <w:color w:val="auto"/>
          <w:sz w:val="22"/>
          <w:szCs w:val="22"/>
        </w:rPr>
      </w:pPr>
    </w:p>
    <w:p w14:paraId="41D06F4D" w14:textId="77777777" w:rsidR="00A418F6" w:rsidRPr="00A418F6" w:rsidRDefault="00A418F6" w:rsidP="00A418F6">
      <w:pPr>
        <w:pStyle w:val="Heading3nonum"/>
        <w:spacing w:before="0" w:line="276" w:lineRule="auto"/>
        <w:rPr>
          <w:rFonts w:cs="Arial"/>
          <w:color w:val="auto"/>
          <w:sz w:val="22"/>
          <w:szCs w:val="22"/>
        </w:rPr>
      </w:pPr>
    </w:p>
    <w:p w14:paraId="06E417E5" w14:textId="77777777"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514B05">
      <w:pPr>
        <w:pStyle w:val="Heading3nonum"/>
        <w:spacing w:before="0" w:line="276" w:lineRule="auto"/>
        <w:rPr>
          <w:rFonts w:cs="Arial"/>
          <w:color w:val="auto"/>
          <w:sz w:val="22"/>
          <w:szCs w:val="22"/>
        </w:rPr>
      </w:pPr>
    </w:p>
    <w:p w14:paraId="6D34712B" w14:textId="0018737D" w:rsidR="00166CA5" w:rsidRPr="003A38DA" w:rsidRDefault="00166CA5"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C640F" w:rsidRPr="00FC640F">
        <w:rPr>
          <w:rFonts w:cs="Arial"/>
          <w:color w:val="auto"/>
          <w:sz w:val="22"/>
          <w:szCs w:val="22"/>
        </w:rPr>
        <w:t>26</w:t>
      </w:r>
      <w:r w:rsidRPr="00FC640F">
        <w:rPr>
          <w:rFonts w:cs="Arial"/>
          <w:color w:val="auto"/>
          <w:sz w:val="22"/>
          <w:szCs w:val="22"/>
        </w:rPr>
        <w:t>/</w:t>
      </w:r>
      <w:r w:rsidR="00FC640F" w:rsidRPr="00FC640F">
        <w:rPr>
          <w:rFonts w:cs="Arial"/>
          <w:color w:val="auto"/>
          <w:sz w:val="22"/>
          <w:szCs w:val="22"/>
        </w:rPr>
        <w:t>02</w:t>
      </w:r>
      <w:r w:rsidRPr="00FC640F">
        <w:rPr>
          <w:rFonts w:cs="Arial"/>
          <w:color w:val="auto"/>
          <w:sz w:val="22"/>
          <w:szCs w:val="22"/>
        </w:rPr>
        <w:t>/</w:t>
      </w:r>
      <w:r w:rsidR="00FC640F" w:rsidRPr="00FC640F">
        <w:rPr>
          <w:rFonts w:cs="Arial"/>
          <w:color w:val="auto"/>
          <w:sz w:val="22"/>
          <w:szCs w:val="22"/>
        </w:rPr>
        <w:t>2020</w:t>
      </w:r>
      <w:r w:rsidRPr="00FC640F">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23DB28B5" w:rsidR="00166CA5" w:rsidRPr="00FC640F" w:rsidRDefault="00FC640F" w:rsidP="00FC640F">
            <w:pPr>
              <w:pStyle w:val="Heading3nonum"/>
              <w:spacing w:before="0"/>
              <w:ind w:right="-135"/>
              <w:jc w:val="center"/>
              <w:rPr>
                <w:rFonts w:cs="Arial"/>
                <w:b/>
                <w:color w:val="auto"/>
                <w:sz w:val="22"/>
                <w:szCs w:val="22"/>
              </w:rPr>
            </w:pPr>
            <w:r w:rsidRPr="00FC640F">
              <w:rPr>
                <w:rFonts w:cs="Arial"/>
                <w:b/>
                <w:color w:val="auto"/>
                <w:sz w:val="22"/>
                <w:szCs w:val="22"/>
              </w:rPr>
              <w:t>Amy Nethercott</w:t>
            </w:r>
          </w:p>
        </w:tc>
        <w:tc>
          <w:tcPr>
            <w:tcW w:w="2437" w:type="dxa"/>
            <w:vAlign w:val="center"/>
          </w:tcPr>
          <w:p w14:paraId="77C01C85" w14:textId="220216C7" w:rsidR="00166CA5" w:rsidRPr="00FC640F" w:rsidRDefault="00FC640F" w:rsidP="00FC640F">
            <w:pPr>
              <w:pStyle w:val="Heading3nonum"/>
              <w:spacing w:before="0"/>
              <w:ind w:right="34"/>
              <w:jc w:val="center"/>
              <w:rPr>
                <w:rFonts w:cs="Arial"/>
                <w:b/>
                <w:color w:val="auto"/>
                <w:sz w:val="22"/>
                <w:szCs w:val="22"/>
              </w:rPr>
            </w:pPr>
            <w:r w:rsidRPr="00FC640F">
              <w:rPr>
                <w:rFonts w:cs="Arial"/>
                <w:b/>
                <w:color w:val="auto"/>
                <w:sz w:val="22"/>
                <w:szCs w:val="22"/>
              </w:rPr>
              <w:t>26/02/2020</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0118C9" w:rsidRDefault="00166CA5" w:rsidP="00072163">
      <w:pPr>
        <w:spacing w:before="0" w:after="0"/>
        <w:ind w:left="1276"/>
        <w:rPr>
          <w:rStyle w:val="Bold"/>
          <w:b w:val="0"/>
          <w:sz w:val="22"/>
          <w:szCs w:val="22"/>
        </w:rPr>
      </w:pPr>
      <w:r w:rsidRPr="000118C9">
        <w:rPr>
          <w:rStyle w:val="Bold"/>
          <w:b w:val="0"/>
          <w:sz w:val="22"/>
          <w:szCs w:val="22"/>
        </w:rPr>
        <w:t>Permit number</w:t>
      </w:r>
    </w:p>
    <w:p w14:paraId="7024EBAA" w14:textId="5784260E" w:rsidR="001D6C15" w:rsidRPr="00DA78CA" w:rsidRDefault="00757548" w:rsidP="001D6C15">
      <w:pPr>
        <w:pStyle w:val="Data"/>
        <w:spacing w:line="276" w:lineRule="auto"/>
        <w:ind w:firstLine="1276"/>
        <w:rPr>
          <w:rFonts w:cs="Arial"/>
          <w:color w:val="auto"/>
          <w:sz w:val="22"/>
          <w:szCs w:val="22"/>
        </w:rPr>
      </w:pPr>
      <w:r w:rsidRPr="00DA78CA">
        <w:rPr>
          <w:rFonts w:cs="Arial"/>
          <w:color w:val="auto"/>
          <w:sz w:val="22"/>
          <w:szCs w:val="22"/>
        </w:rPr>
        <w:t>BH0074501</w:t>
      </w:r>
    </w:p>
    <w:p w14:paraId="200AA1BF" w14:textId="77777777" w:rsidR="00166CA5" w:rsidRPr="004A615E" w:rsidRDefault="00166CA5" w:rsidP="00072163">
      <w:pPr>
        <w:pStyle w:val="Data"/>
        <w:spacing w:line="276" w:lineRule="auto"/>
        <w:ind w:firstLine="1276"/>
        <w:rPr>
          <w:rFonts w:cs="Arial"/>
          <w:color w:val="FF0000"/>
          <w:sz w:val="22"/>
          <w:szCs w:val="22"/>
        </w:rPr>
      </w:pPr>
    </w:p>
    <w:p w14:paraId="52EBE8BD" w14:textId="4CB11BEE" w:rsidR="00166CA5" w:rsidRPr="0049139F" w:rsidRDefault="00166CA5" w:rsidP="00072163">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E110FB">
        <w:rPr>
          <w:color w:val="auto"/>
          <w:sz w:val="22"/>
          <w:szCs w:val="22"/>
        </w:rPr>
        <w:t xml:space="preserve">application </w:t>
      </w:r>
      <w:r w:rsidR="00757548" w:rsidRPr="00DA78CA">
        <w:rPr>
          <w:color w:val="auto"/>
          <w:sz w:val="22"/>
          <w:szCs w:val="22"/>
        </w:rPr>
        <w:t>PAN-007535</w:t>
      </w:r>
      <w:r w:rsidR="001D6C15" w:rsidRPr="00DA78CA">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072163">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072163">
      <w:pPr>
        <w:pStyle w:val="Heading3nonum"/>
        <w:spacing w:before="0" w:line="276" w:lineRule="auto"/>
        <w:ind w:firstLine="1276"/>
        <w:rPr>
          <w:rFonts w:cs="Arial"/>
          <w:color w:val="auto"/>
          <w:sz w:val="22"/>
          <w:szCs w:val="22"/>
        </w:rPr>
      </w:pPr>
    </w:p>
    <w:p w14:paraId="1826758B" w14:textId="3581A8FC" w:rsidR="00166CA5" w:rsidRDefault="00166CA5" w:rsidP="00C70311">
      <w:pPr>
        <w:pStyle w:val="Heading3nonum"/>
        <w:spacing w:before="0" w:line="276" w:lineRule="auto"/>
        <w:ind w:firstLine="1276"/>
        <w:rPr>
          <w:color w:val="auto"/>
          <w:sz w:val="22"/>
        </w:rPr>
      </w:pPr>
      <w:r w:rsidRPr="009F6C74">
        <w:rPr>
          <w:color w:val="auto"/>
          <w:sz w:val="22"/>
        </w:rPr>
        <w:t>whose registered office is</w:t>
      </w:r>
    </w:p>
    <w:p w14:paraId="0F578A0B" w14:textId="77777777" w:rsidR="001D6C15" w:rsidRPr="009F6C74" w:rsidRDefault="001D6C15" w:rsidP="001D6C15">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2C577C5F" w14:textId="77777777" w:rsidR="001D6C15" w:rsidRPr="009F6C74" w:rsidRDefault="001D6C15" w:rsidP="001D6C15">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334B2114" w14:textId="77777777" w:rsidR="001D6C15" w:rsidRPr="009F6C74" w:rsidRDefault="001D6C15" w:rsidP="001D6C15">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6440CA90" w14:textId="77777777" w:rsidR="001D6C15" w:rsidRPr="009F6C74" w:rsidRDefault="001D6C15" w:rsidP="001D6C15">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4A7EF66" w14:textId="77777777" w:rsidR="001D6C15" w:rsidRDefault="001D6C15" w:rsidP="001D6C15">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072163">
      <w:pPr>
        <w:pStyle w:val="Data"/>
        <w:spacing w:line="276" w:lineRule="auto"/>
        <w:ind w:firstLine="1276"/>
        <w:rPr>
          <w:rStyle w:val="change"/>
          <w:color w:val="auto"/>
          <w:sz w:val="22"/>
          <w:szCs w:val="22"/>
        </w:rPr>
      </w:pPr>
    </w:p>
    <w:p w14:paraId="54CE7070" w14:textId="3D68F6EE" w:rsidR="00166CA5" w:rsidRDefault="00166CA5" w:rsidP="00072163">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072163">
      <w:pPr>
        <w:spacing w:before="0" w:after="0"/>
        <w:ind w:left="1276" w:right="282"/>
        <w:rPr>
          <w:b/>
          <w:sz w:val="22"/>
          <w:szCs w:val="22"/>
        </w:rPr>
      </w:pPr>
    </w:p>
    <w:p w14:paraId="41EF8FAD" w14:textId="4E660C76" w:rsidR="00072163" w:rsidRDefault="00166CA5" w:rsidP="00C70311">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916E6A5" w14:textId="3AB0E150" w:rsidR="001D6C15" w:rsidRPr="00DA78CA" w:rsidRDefault="00757548" w:rsidP="001D6C15">
      <w:pPr>
        <w:pStyle w:val="Data"/>
        <w:spacing w:line="276" w:lineRule="auto"/>
        <w:ind w:firstLine="1276"/>
        <w:rPr>
          <w:rStyle w:val="change"/>
          <w:rFonts w:cs="Arial"/>
          <w:color w:val="auto"/>
          <w:sz w:val="22"/>
          <w:szCs w:val="22"/>
        </w:rPr>
      </w:pPr>
      <w:r w:rsidRPr="00DA78CA">
        <w:rPr>
          <w:rStyle w:val="change"/>
          <w:rFonts w:cs="Arial"/>
          <w:color w:val="auto"/>
          <w:sz w:val="22"/>
          <w:szCs w:val="22"/>
        </w:rPr>
        <w:t>Cardigan Pumping Station No.4</w:t>
      </w:r>
    </w:p>
    <w:p w14:paraId="5E9B31F7" w14:textId="1EDFA427" w:rsidR="001D6C15" w:rsidRPr="00DA78CA" w:rsidRDefault="00757548" w:rsidP="001D6C15">
      <w:pPr>
        <w:pStyle w:val="Data"/>
        <w:spacing w:line="276" w:lineRule="auto"/>
        <w:ind w:firstLine="1276"/>
        <w:rPr>
          <w:rStyle w:val="change"/>
          <w:rFonts w:cs="Arial"/>
          <w:color w:val="auto"/>
          <w:sz w:val="22"/>
          <w:szCs w:val="22"/>
        </w:rPr>
      </w:pPr>
      <w:r w:rsidRPr="00DA78CA">
        <w:rPr>
          <w:rStyle w:val="change"/>
          <w:rFonts w:cs="Arial"/>
          <w:color w:val="auto"/>
          <w:sz w:val="22"/>
          <w:szCs w:val="22"/>
        </w:rPr>
        <w:t>16 Quay Street (end of street)</w:t>
      </w:r>
    </w:p>
    <w:p w14:paraId="02D8AB66" w14:textId="57D85872" w:rsidR="001D6C15" w:rsidRPr="00DA78CA" w:rsidRDefault="00757548" w:rsidP="001D6C15">
      <w:pPr>
        <w:pStyle w:val="Data"/>
        <w:spacing w:line="276" w:lineRule="auto"/>
        <w:ind w:firstLine="1276"/>
        <w:rPr>
          <w:rStyle w:val="change"/>
          <w:rFonts w:cs="Arial"/>
          <w:color w:val="auto"/>
          <w:sz w:val="22"/>
          <w:szCs w:val="22"/>
        </w:rPr>
      </w:pPr>
      <w:r w:rsidRPr="00DA78CA">
        <w:rPr>
          <w:rStyle w:val="change"/>
          <w:rFonts w:cs="Arial"/>
          <w:color w:val="auto"/>
          <w:sz w:val="22"/>
          <w:szCs w:val="22"/>
        </w:rPr>
        <w:t>Cardigan</w:t>
      </w:r>
    </w:p>
    <w:p w14:paraId="4D34134A" w14:textId="67318863" w:rsidR="001D6C15" w:rsidRPr="00DA78CA" w:rsidRDefault="00757548" w:rsidP="001D6C15">
      <w:pPr>
        <w:pStyle w:val="Data"/>
        <w:spacing w:line="276" w:lineRule="auto"/>
        <w:ind w:firstLine="1276"/>
        <w:rPr>
          <w:rStyle w:val="change"/>
          <w:rFonts w:cs="Arial"/>
          <w:color w:val="auto"/>
          <w:sz w:val="22"/>
          <w:szCs w:val="22"/>
        </w:rPr>
      </w:pPr>
      <w:r w:rsidRPr="00DA78CA">
        <w:rPr>
          <w:rStyle w:val="change"/>
          <w:rFonts w:cs="Arial"/>
          <w:color w:val="auto"/>
          <w:sz w:val="22"/>
          <w:szCs w:val="22"/>
        </w:rPr>
        <w:t>Ceredigion</w:t>
      </w:r>
    </w:p>
    <w:p w14:paraId="61D4D04E" w14:textId="24AF1194" w:rsidR="001D6C15" w:rsidRPr="00DA78CA" w:rsidRDefault="00757548" w:rsidP="001D6C15">
      <w:pPr>
        <w:pStyle w:val="Data"/>
        <w:spacing w:line="276" w:lineRule="auto"/>
        <w:ind w:firstLine="1276"/>
        <w:rPr>
          <w:rStyle w:val="change"/>
          <w:rFonts w:cs="Arial"/>
          <w:color w:val="auto"/>
          <w:sz w:val="22"/>
          <w:szCs w:val="22"/>
        </w:rPr>
      </w:pPr>
      <w:r w:rsidRPr="00DA78CA">
        <w:rPr>
          <w:rStyle w:val="change"/>
          <w:rFonts w:cs="Arial"/>
          <w:color w:val="auto"/>
          <w:sz w:val="22"/>
          <w:szCs w:val="22"/>
        </w:rPr>
        <w:t>SA43 1HU</w:t>
      </w:r>
    </w:p>
    <w:p w14:paraId="3BF8F68A" w14:textId="77777777" w:rsidR="001D6C15" w:rsidRPr="00247885" w:rsidRDefault="001D6C15" w:rsidP="00C70311">
      <w:pPr>
        <w:spacing w:before="0" w:after="0"/>
        <w:ind w:left="1276" w:right="282"/>
        <w:rPr>
          <w:rStyle w:val="Red"/>
          <w:color w:val="auto"/>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306C8659" w:rsidR="00166CA5" w:rsidRPr="00FC640F" w:rsidRDefault="00FC640F" w:rsidP="00166CA5">
            <w:pPr>
              <w:pStyle w:val="Heading3nonum"/>
              <w:ind w:right="34"/>
              <w:jc w:val="center"/>
              <w:rPr>
                <w:color w:val="auto"/>
                <w:sz w:val="22"/>
                <w:szCs w:val="22"/>
              </w:rPr>
            </w:pPr>
            <w:r w:rsidRPr="00FC640F">
              <w:rPr>
                <w:b/>
                <w:color w:val="auto"/>
                <w:sz w:val="22"/>
                <w:szCs w:val="22"/>
              </w:rPr>
              <w:t>Amy Nethercott</w:t>
            </w:r>
          </w:p>
        </w:tc>
        <w:tc>
          <w:tcPr>
            <w:tcW w:w="2551" w:type="dxa"/>
            <w:vAlign w:val="center"/>
          </w:tcPr>
          <w:p w14:paraId="0E6D5413" w14:textId="3735B500" w:rsidR="00166CA5" w:rsidRPr="00FC640F" w:rsidRDefault="00FC640F" w:rsidP="00166CA5">
            <w:pPr>
              <w:pStyle w:val="Heading3nonum"/>
              <w:spacing w:before="0" w:line="240" w:lineRule="auto"/>
              <w:jc w:val="center"/>
              <w:rPr>
                <w:b/>
                <w:color w:val="auto"/>
                <w:sz w:val="22"/>
                <w:szCs w:val="22"/>
              </w:rPr>
            </w:pPr>
            <w:r w:rsidRPr="00FC640F">
              <w:rPr>
                <w:b/>
                <w:color w:val="auto"/>
                <w:sz w:val="22"/>
                <w:szCs w:val="22"/>
              </w:rPr>
              <w:t>26/02/2020</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77612F">
      <w:pPr>
        <w:pStyle w:val="Bullet"/>
        <w:ind w:right="-23" w:hanging="113"/>
        <w:rPr>
          <w:sz w:val="36"/>
          <w:szCs w:val="36"/>
        </w:rPr>
      </w:pPr>
      <w:r w:rsidRPr="00F42B24">
        <w:rPr>
          <w:sz w:val="36"/>
          <w:szCs w:val="36"/>
        </w:rPr>
        <w:t>Management</w:t>
      </w:r>
    </w:p>
    <w:p w14:paraId="45B01F51" w14:textId="7C4F9644" w:rsidR="00A204A9" w:rsidRDefault="00A204A9" w:rsidP="0077612F">
      <w:pPr>
        <w:pStyle w:val="Bullet0"/>
        <w:numPr>
          <w:ilvl w:val="1"/>
          <w:numId w:val="2"/>
        </w:numPr>
        <w:ind w:right="-23" w:hanging="113"/>
      </w:pPr>
      <w:bookmarkStart w:id="5" w:name="_Ref373938749"/>
      <w:r>
        <w:t>General management</w:t>
      </w:r>
    </w:p>
    <w:p w14:paraId="06EFA114" w14:textId="17CD9226" w:rsidR="000848DA" w:rsidRPr="00F42B24" w:rsidRDefault="000848DA" w:rsidP="0077612F">
      <w:pPr>
        <w:pStyle w:val="Bullet1"/>
        <w:ind w:right="-23"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69CC6B05" w:rsidR="000848DA" w:rsidRPr="00F42B24" w:rsidRDefault="000848DA" w:rsidP="00B376F5">
      <w:pPr>
        <w:pStyle w:val="Bullet1"/>
        <w:numPr>
          <w:ilvl w:val="3"/>
          <w:numId w:val="1"/>
        </w:numPr>
        <w:ind w:right="-23"/>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666C95B5" w:rsidR="000848DA" w:rsidRPr="00F42B24" w:rsidRDefault="000848DA" w:rsidP="00B376F5">
      <w:pPr>
        <w:pStyle w:val="aBullet"/>
        <w:numPr>
          <w:ilvl w:val="3"/>
          <w:numId w:val="1"/>
        </w:numPr>
        <w:ind w:right="-23"/>
        <w:rPr>
          <w:sz w:val="18"/>
          <w:szCs w:val="18"/>
        </w:rPr>
      </w:pPr>
      <w:r w:rsidRPr="00F42B24">
        <w:rPr>
          <w:sz w:val="18"/>
          <w:szCs w:val="18"/>
        </w:rPr>
        <w:t>using sufficient competent persons and resources.</w:t>
      </w:r>
    </w:p>
    <w:p w14:paraId="0585F416" w14:textId="77777777" w:rsidR="00072163" w:rsidRDefault="000848DA" w:rsidP="0077612F">
      <w:pPr>
        <w:pStyle w:val="Bullet1"/>
        <w:ind w:right="-23"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77612F">
      <w:pPr>
        <w:pStyle w:val="Bullet1"/>
        <w:tabs>
          <w:tab w:val="clear" w:pos="680"/>
          <w:tab w:val="num" w:pos="709"/>
        </w:tabs>
        <w:ind w:left="1134" w:right="-23"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77612F">
      <w:pPr>
        <w:pStyle w:val="Bullet"/>
        <w:ind w:right="-23" w:hanging="113"/>
        <w:rPr>
          <w:sz w:val="36"/>
          <w:szCs w:val="36"/>
        </w:rPr>
      </w:pPr>
      <w:r w:rsidRPr="00F42B24">
        <w:rPr>
          <w:sz w:val="36"/>
          <w:szCs w:val="36"/>
        </w:rPr>
        <w:t>Operations</w:t>
      </w:r>
    </w:p>
    <w:p w14:paraId="3282AFE7" w14:textId="77777777" w:rsidR="000848DA" w:rsidRPr="00166CA5" w:rsidRDefault="000848DA" w:rsidP="0077612F">
      <w:pPr>
        <w:pStyle w:val="Bullet0"/>
        <w:ind w:right="-23" w:hanging="113"/>
      </w:pPr>
      <w:r w:rsidRPr="00166CA5">
        <w:t>Permitted activities</w:t>
      </w:r>
    </w:p>
    <w:p w14:paraId="5AA311CD" w14:textId="12FEB794" w:rsidR="00B343E4" w:rsidRPr="00166CA5" w:rsidRDefault="000152F0" w:rsidP="0077612F">
      <w:pPr>
        <w:pStyle w:val="aBullet"/>
        <w:numPr>
          <w:ilvl w:val="0"/>
          <w:numId w:val="0"/>
        </w:numPr>
        <w:ind w:left="1134" w:right="-23" w:hanging="567"/>
      </w:pPr>
      <w:r w:rsidRPr="00166CA5">
        <w:rPr>
          <w:sz w:val="18"/>
          <w:szCs w:val="18"/>
        </w:rPr>
        <w:t xml:space="preserve">2.1.1   </w:t>
      </w:r>
      <w:r w:rsidR="00B343E4" w:rsidRPr="00166CA5">
        <w:rPr>
          <w:sz w:val="18"/>
          <w:szCs w:val="18"/>
        </w:rPr>
        <w:t>The only activit</w:t>
      </w:r>
      <w:r w:rsidR="000118C9">
        <w:rPr>
          <w:rStyle w:val="Red"/>
          <w:color w:val="auto"/>
          <w:sz w:val="18"/>
          <w:szCs w:val="18"/>
        </w:rPr>
        <w:t>ies</w:t>
      </w:r>
      <w:r w:rsidR="00B343E4" w:rsidRPr="00166CA5">
        <w:rPr>
          <w:sz w:val="18"/>
          <w:szCs w:val="18"/>
        </w:rPr>
        <w:t xml:space="preserve"> authorised by the permit </w:t>
      </w:r>
      <w:r w:rsidR="000118C9">
        <w:rPr>
          <w:rStyle w:val="Red"/>
          <w:color w:val="auto"/>
          <w:sz w:val="18"/>
          <w:szCs w:val="18"/>
        </w:rPr>
        <w:t>are</w:t>
      </w:r>
      <w:r w:rsidR="00900ED2" w:rsidRPr="00166CA5">
        <w:rPr>
          <w:rStyle w:val="Red"/>
          <w:color w:val="auto"/>
          <w:sz w:val="18"/>
          <w:szCs w:val="18"/>
        </w:rPr>
        <w:t xml:space="preserve"> </w:t>
      </w:r>
      <w:r w:rsidR="00B343E4" w:rsidRPr="00166CA5">
        <w:rPr>
          <w:sz w:val="18"/>
          <w:szCs w:val="18"/>
        </w:rPr>
        <w:t>the activit</w:t>
      </w:r>
      <w:r w:rsidR="000118C9">
        <w:rPr>
          <w:sz w:val="18"/>
          <w:szCs w:val="18"/>
        </w:rPr>
        <w:t>ies</w:t>
      </w:r>
      <w:r w:rsidR="00B343E4" w:rsidRPr="00166CA5">
        <w:rPr>
          <w:sz w:val="18"/>
          <w:szCs w:val="18"/>
        </w:rPr>
        <w:t xml:space="preserve"> specified in schedule 1 table S1.1.</w:t>
      </w:r>
    </w:p>
    <w:p w14:paraId="3CEEB9FE" w14:textId="77777777" w:rsidR="00B343E4" w:rsidRPr="00166CA5" w:rsidRDefault="00B343E4" w:rsidP="0077612F">
      <w:pPr>
        <w:pStyle w:val="Bullet0"/>
        <w:ind w:right="-23" w:hanging="113"/>
      </w:pPr>
      <w:r w:rsidRPr="00166CA5">
        <w:t xml:space="preserve">The site </w:t>
      </w:r>
    </w:p>
    <w:p w14:paraId="2D621AEB" w14:textId="6583FA2F" w:rsidR="00900ED2" w:rsidRPr="005B2493" w:rsidRDefault="00D55F52" w:rsidP="0077612F">
      <w:pPr>
        <w:pStyle w:val="Bullet1"/>
        <w:tabs>
          <w:tab w:val="clear" w:pos="680"/>
          <w:tab w:val="num" w:pos="1134"/>
        </w:tabs>
        <w:ind w:left="1134" w:right="-23" w:hanging="567"/>
        <w:rPr>
          <w:sz w:val="18"/>
          <w:szCs w:val="18"/>
        </w:rPr>
      </w:pPr>
      <w:r w:rsidRPr="005B2493">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6174DB2C" w14:textId="77777777" w:rsidR="00B02F8A" w:rsidRDefault="00B02F8A" w:rsidP="0077612F">
      <w:pPr>
        <w:pStyle w:val="Bullet0"/>
        <w:ind w:right="-23" w:hanging="113"/>
      </w:pPr>
      <w:r>
        <w:t>Operating techniques</w:t>
      </w:r>
    </w:p>
    <w:p w14:paraId="5B0912A8" w14:textId="333690FF" w:rsidR="00B02F8A" w:rsidRPr="0077612F" w:rsidRDefault="000118C9" w:rsidP="0077612F">
      <w:pPr>
        <w:pStyle w:val="Bullet1"/>
        <w:tabs>
          <w:tab w:val="clear" w:pos="680"/>
          <w:tab w:val="num" w:pos="709"/>
        </w:tabs>
        <w:ind w:left="1134" w:right="-23" w:hanging="567"/>
        <w:rPr>
          <w:sz w:val="18"/>
          <w:szCs w:val="18"/>
        </w:rPr>
      </w:pPr>
      <w:r>
        <w:rPr>
          <w:sz w:val="18"/>
          <w:szCs w:val="18"/>
        </w:rPr>
        <w:t xml:space="preserve">For the activity </w:t>
      </w:r>
      <w:r w:rsidR="0077612F" w:rsidRPr="0077612F">
        <w:rPr>
          <w:sz w:val="18"/>
          <w:szCs w:val="18"/>
        </w:rPr>
        <w:t>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37656B85" w14:textId="77777777" w:rsidR="00B02F8A" w:rsidRPr="006D6E1C" w:rsidRDefault="00B02F8A" w:rsidP="0077612F">
      <w:pPr>
        <w:pStyle w:val="Bullet1"/>
        <w:ind w:left="1247" w:right="-23"/>
        <w:rPr>
          <w:sz w:val="18"/>
          <w:szCs w:val="18"/>
        </w:rPr>
      </w:pPr>
      <w:r w:rsidRPr="006D6E1C">
        <w:rPr>
          <w:sz w:val="18"/>
          <w:szCs w:val="18"/>
        </w:rPr>
        <w:t>For the discharge specified in table S3.3:</w:t>
      </w:r>
    </w:p>
    <w:p w14:paraId="48344559" w14:textId="77777777" w:rsidR="00823C0A" w:rsidRDefault="00B02F8A" w:rsidP="0049594E">
      <w:pPr>
        <w:pStyle w:val="aBullet"/>
        <w:numPr>
          <w:ilvl w:val="3"/>
          <w:numId w:val="11"/>
        </w:numPr>
        <w:ind w:left="1418" w:right="-23" w:hanging="284"/>
        <w:rPr>
          <w:rStyle w:val="Red"/>
          <w:color w:val="auto"/>
          <w:sz w:val="18"/>
          <w:szCs w:val="18"/>
        </w:rPr>
      </w:pPr>
      <w:r w:rsidRPr="00823C0A">
        <w:rPr>
          <w:rStyle w:val="Red"/>
          <w:color w:val="auto"/>
          <w:sz w:val="18"/>
          <w:szCs w:val="18"/>
        </w:rPr>
        <w:t>The discharge shall only occur when and only for as long as either:</w:t>
      </w:r>
    </w:p>
    <w:p w14:paraId="076B19C9" w14:textId="5D5CB262" w:rsidR="00B02F8A" w:rsidRPr="00823C0A" w:rsidRDefault="00B02F8A" w:rsidP="004B128A">
      <w:pPr>
        <w:pStyle w:val="aBullet"/>
        <w:numPr>
          <w:ilvl w:val="4"/>
          <w:numId w:val="11"/>
        </w:numPr>
        <w:tabs>
          <w:tab w:val="clear" w:pos="1588"/>
          <w:tab w:val="num" w:pos="1843"/>
        </w:tabs>
        <w:ind w:left="1843" w:right="686" w:hanging="142"/>
        <w:rPr>
          <w:rStyle w:val="Red"/>
          <w:color w:val="auto"/>
          <w:sz w:val="18"/>
          <w:szCs w:val="18"/>
        </w:rPr>
      </w:pPr>
      <w:r w:rsidRPr="00823C0A">
        <w:rPr>
          <w:rStyle w:val="Red"/>
          <w:color w:val="auto"/>
          <w:sz w:val="18"/>
          <w:szCs w:val="18"/>
        </w:rPr>
        <w:t>the flow passed forward is equal to or greater than the overflow setting indicated due to rainfall and/or snow melt or</w:t>
      </w:r>
    </w:p>
    <w:p w14:paraId="32C8E014" w14:textId="53404E07" w:rsidR="00B02F8A" w:rsidRPr="00166CA5" w:rsidRDefault="00B02F8A" w:rsidP="0049594E">
      <w:pPr>
        <w:pStyle w:val="aBullet"/>
        <w:numPr>
          <w:ilvl w:val="4"/>
          <w:numId w:val="11"/>
        </w:numPr>
        <w:tabs>
          <w:tab w:val="clear" w:pos="1588"/>
          <w:tab w:val="num" w:pos="1843"/>
        </w:tabs>
        <w:ind w:left="1843" w:right="-23" w:hanging="142"/>
        <w:rPr>
          <w:sz w:val="18"/>
          <w:szCs w:val="18"/>
        </w:rPr>
      </w:pPr>
      <w:r w:rsidRPr="00565E53">
        <w:rPr>
          <w:rStyle w:val="Red"/>
          <w:bCs w:val="0"/>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sz w:val="18"/>
          <w:szCs w:val="18"/>
        </w:rPr>
        <w:t xml:space="preserve"> </w:t>
      </w:r>
    </w:p>
    <w:p w14:paraId="5F49319C" w14:textId="77777777" w:rsidR="00B02F8A" w:rsidRPr="003B766F" w:rsidRDefault="00B02F8A" w:rsidP="00823C0A">
      <w:pPr>
        <w:pStyle w:val="aBullet"/>
        <w:numPr>
          <w:ilvl w:val="0"/>
          <w:numId w:val="0"/>
        </w:numPr>
        <w:ind w:left="1843" w:right="-23"/>
        <w:rPr>
          <w:sz w:val="18"/>
          <w:szCs w:val="18"/>
        </w:rPr>
      </w:pPr>
      <w:r w:rsidRPr="00166CA5">
        <w:rPr>
          <w:sz w:val="18"/>
          <w:szCs w:val="18"/>
        </w:rPr>
        <w:t xml:space="preserve">The capacity of the sewer network downstream of the combined sewer overflow shall not be altered in any way which would lead to a significant increase in the frequency or volume of the discharge. </w:t>
      </w:r>
    </w:p>
    <w:p w14:paraId="16011F6A" w14:textId="77777777" w:rsidR="00B02F8A" w:rsidRPr="006D6E1C" w:rsidRDefault="00B02F8A" w:rsidP="0049594E">
      <w:pPr>
        <w:pStyle w:val="aBullet"/>
        <w:numPr>
          <w:ilvl w:val="3"/>
          <w:numId w:val="11"/>
        </w:numPr>
        <w:ind w:left="1418" w:right="-23" w:hanging="284"/>
        <w:rPr>
          <w:sz w:val="18"/>
          <w:szCs w:val="18"/>
        </w:rPr>
      </w:pPr>
      <w:r w:rsidRPr="006D6E1C">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41EF502" w14:textId="77777777" w:rsidR="00B02F8A" w:rsidRPr="006D6E1C" w:rsidRDefault="00B02F8A" w:rsidP="0049594E">
      <w:pPr>
        <w:pStyle w:val="aBullet"/>
        <w:numPr>
          <w:ilvl w:val="3"/>
          <w:numId w:val="11"/>
        </w:numPr>
        <w:ind w:left="1701" w:right="-23"/>
        <w:rPr>
          <w:sz w:val="18"/>
          <w:szCs w:val="18"/>
        </w:rPr>
      </w:pPr>
      <w:r w:rsidRPr="006D6E1C">
        <w:rPr>
          <w:sz w:val="18"/>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72AA1CD9" w14:textId="77777777" w:rsidR="00B02F8A" w:rsidRPr="006D6E1C" w:rsidRDefault="00B02F8A" w:rsidP="0049594E">
      <w:pPr>
        <w:pStyle w:val="aBullet"/>
        <w:numPr>
          <w:ilvl w:val="3"/>
          <w:numId w:val="11"/>
        </w:numPr>
        <w:ind w:left="1701" w:right="-23"/>
        <w:rPr>
          <w:sz w:val="18"/>
          <w:szCs w:val="18"/>
        </w:rPr>
      </w:pPr>
      <w:r w:rsidRPr="006D6E1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321A9D8" w14:textId="20E57973" w:rsidR="00B02F8A" w:rsidRDefault="00B02F8A" w:rsidP="0049594E">
      <w:pPr>
        <w:pStyle w:val="aBullet"/>
        <w:numPr>
          <w:ilvl w:val="3"/>
          <w:numId w:val="11"/>
        </w:numPr>
        <w:ind w:left="1701" w:right="-23"/>
        <w:rPr>
          <w:sz w:val="18"/>
          <w:szCs w:val="18"/>
        </w:rPr>
      </w:pPr>
      <w:r w:rsidRPr="006D6E1C">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DD94628" w14:textId="7E1EF0AC" w:rsidR="000848DA" w:rsidRDefault="00E75B27" w:rsidP="0077612F">
      <w:pPr>
        <w:pStyle w:val="Bullet"/>
        <w:ind w:right="-23" w:hanging="113"/>
        <w:rPr>
          <w:sz w:val="36"/>
          <w:szCs w:val="36"/>
        </w:rPr>
      </w:pPr>
      <w:r w:rsidRPr="00F42B24">
        <w:rPr>
          <w:sz w:val="36"/>
          <w:szCs w:val="36"/>
        </w:rPr>
        <w:t>E</w:t>
      </w:r>
      <w:r w:rsidR="000848DA" w:rsidRPr="00F42B24">
        <w:rPr>
          <w:sz w:val="36"/>
          <w:szCs w:val="36"/>
        </w:rPr>
        <w:t>missions and monitoring</w:t>
      </w:r>
    </w:p>
    <w:p w14:paraId="69B47CF2" w14:textId="2C2E2F70" w:rsidR="00AE3212" w:rsidRPr="00166CA5" w:rsidRDefault="00AE3212" w:rsidP="0077612F">
      <w:pPr>
        <w:pStyle w:val="Bullet0"/>
        <w:ind w:right="-23" w:hanging="113"/>
        <w:rPr>
          <w:rStyle w:val="Red"/>
          <w:color w:val="auto"/>
        </w:rPr>
      </w:pPr>
      <w:r w:rsidRPr="00166CA5">
        <w:rPr>
          <w:rStyle w:val="Red"/>
          <w:color w:val="auto"/>
        </w:rPr>
        <w:t xml:space="preserve">Monitoring </w:t>
      </w:r>
    </w:p>
    <w:p w14:paraId="4C2A37B0" w14:textId="77777777" w:rsidR="00AE3212" w:rsidRPr="00166CA5" w:rsidRDefault="00AE3212" w:rsidP="0077612F">
      <w:pPr>
        <w:pStyle w:val="Bullet1"/>
        <w:tabs>
          <w:tab w:val="clear" w:pos="680"/>
          <w:tab w:val="num" w:pos="1134"/>
        </w:tabs>
        <w:ind w:left="1134" w:right="-23"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49594E">
      <w:pPr>
        <w:pStyle w:val="aBullet"/>
        <w:numPr>
          <w:ilvl w:val="3"/>
          <w:numId w:val="11"/>
        </w:numPr>
        <w:ind w:left="1701" w:right="-23"/>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186C9474" w:rsidR="00AE3212" w:rsidRDefault="00AE3212" w:rsidP="0077612F">
      <w:pPr>
        <w:pStyle w:val="Bullet1"/>
        <w:ind w:right="-23"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31FF4BDD" w:rsidR="009A6E55" w:rsidRDefault="00166CA5" w:rsidP="004626DA">
      <w:pPr>
        <w:pStyle w:val="Bullet1"/>
        <w:tabs>
          <w:tab w:val="clear" w:pos="680"/>
          <w:tab w:val="num" w:pos="1134"/>
        </w:tabs>
        <w:ind w:left="1134" w:right="-23" w:hanging="567"/>
        <w:rPr>
          <w:rStyle w:val="Red"/>
          <w:color w:val="auto"/>
          <w:sz w:val="18"/>
          <w:szCs w:val="18"/>
        </w:rPr>
      </w:pPr>
      <w:bookmarkStart w:id="7" w:name="_Hlk20300239"/>
      <w:r w:rsidRPr="004626DA">
        <w:rPr>
          <w:rStyle w:val="Red"/>
          <w:color w:val="auto"/>
          <w:sz w:val="18"/>
          <w:szCs w:val="18"/>
        </w:rPr>
        <w:t>An</w:t>
      </w:r>
      <w:r w:rsidR="001A6E3A" w:rsidRPr="004626DA">
        <w:rPr>
          <w:rStyle w:val="Red"/>
          <w:color w:val="auto"/>
          <w:sz w:val="18"/>
          <w:szCs w:val="18"/>
        </w:rPr>
        <w:t xml:space="preserve"> </w:t>
      </w:r>
      <w:r w:rsidRPr="004626DA">
        <w:rPr>
          <w:rStyle w:val="Red"/>
          <w:color w:val="auto"/>
          <w:sz w:val="18"/>
          <w:szCs w:val="18"/>
        </w:rPr>
        <w:t>a</w:t>
      </w:r>
      <w:r w:rsidR="00E65E75" w:rsidRPr="004626DA">
        <w:rPr>
          <w:rStyle w:val="Red"/>
          <w:color w:val="auto"/>
          <w:sz w:val="18"/>
          <w:szCs w:val="18"/>
        </w:rPr>
        <w:t>ccessible monitoring</w:t>
      </w:r>
      <w:r w:rsidRPr="004626DA">
        <w:rPr>
          <w:rStyle w:val="Red"/>
          <w:color w:val="auto"/>
          <w:sz w:val="18"/>
          <w:szCs w:val="18"/>
        </w:rPr>
        <w:t xml:space="preserve"> point</w:t>
      </w:r>
      <w:r w:rsidR="009A6E55" w:rsidRPr="004626DA">
        <w:rPr>
          <w:rStyle w:val="Red"/>
          <w:color w:val="auto"/>
          <w:sz w:val="18"/>
          <w:szCs w:val="18"/>
        </w:rPr>
        <w:t xml:space="preserve"> shall be provided and maintained to enable </w:t>
      </w:r>
      <w:r w:rsidR="00E65E75" w:rsidRPr="004626DA">
        <w:rPr>
          <w:sz w:val="18"/>
          <w:szCs w:val="18"/>
        </w:rPr>
        <w:t xml:space="preserve">the emissions monitoring programme </w:t>
      </w:r>
      <w:r w:rsidR="009A6E55" w:rsidRPr="004626DA">
        <w:rPr>
          <w:rStyle w:val="Red"/>
          <w:color w:val="auto"/>
          <w:sz w:val="18"/>
          <w:szCs w:val="18"/>
        </w:rPr>
        <w:t>to be carri</w:t>
      </w:r>
      <w:r w:rsidRPr="004626DA">
        <w:rPr>
          <w:rStyle w:val="Red"/>
          <w:color w:val="auto"/>
          <w:sz w:val="18"/>
          <w:szCs w:val="18"/>
        </w:rPr>
        <w:t xml:space="preserve">ed out at the monitoring point specified in table </w:t>
      </w:r>
      <w:r w:rsidR="009A6E55" w:rsidRPr="004626DA">
        <w:rPr>
          <w:rStyle w:val="Red"/>
          <w:color w:val="auto"/>
          <w:sz w:val="18"/>
          <w:szCs w:val="18"/>
        </w:rPr>
        <w:t xml:space="preserve">S3.4 of schedule 3 and shown marked on the site plan in </w:t>
      </w:r>
      <w:r w:rsidR="00957ADD" w:rsidRPr="004626DA">
        <w:rPr>
          <w:rStyle w:val="Red"/>
          <w:color w:val="auto"/>
          <w:sz w:val="18"/>
          <w:szCs w:val="18"/>
        </w:rPr>
        <w:t>s</w:t>
      </w:r>
      <w:r w:rsidR="009A6E55" w:rsidRPr="004626DA">
        <w:rPr>
          <w:rStyle w:val="Red"/>
          <w:color w:val="auto"/>
          <w:sz w:val="18"/>
          <w:szCs w:val="18"/>
        </w:rPr>
        <w:t xml:space="preserve">chedule 7. </w:t>
      </w:r>
    </w:p>
    <w:bookmarkEnd w:id="7"/>
    <w:p w14:paraId="6F2BCCEF" w14:textId="665F4C9D" w:rsidR="00FB03C2" w:rsidRPr="00DC5E96" w:rsidRDefault="00CB1CB8" w:rsidP="004626DA">
      <w:pPr>
        <w:pStyle w:val="Bullet1"/>
        <w:tabs>
          <w:tab w:val="clear" w:pos="680"/>
          <w:tab w:val="num" w:pos="1134"/>
        </w:tabs>
        <w:ind w:left="1134" w:right="-23" w:hanging="567"/>
        <w:rPr>
          <w:sz w:val="18"/>
          <w:szCs w:val="18"/>
        </w:rPr>
      </w:pPr>
      <w:r w:rsidRPr="004626DA">
        <w:rPr>
          <w:rFonts w:ascii="Arial" w:hAnsi="Arial" w:cs="Arial"/>
          <w:sz w:val="18"/>
          <w:szCs w:val="18"/>
        </w:rPr>
        <w:t>The o</w:t>
      </w:r>
      <w:r w:rsidR="00FB03C2" w:rsidRPr="004626DA">
        <w:rPr>
          <w:rFonts w:ascii="Arial" w:hAnsi="Arial" w:cs="Arial"/>
          <w:sz w:val="18"/>
          <w:szCs w:val="18"/>
        </w:rPr>
        <w:t xml:space="preserve">perator </w:t>
      </w:r>
      <w:r w:rsidR="00FB03C2" w:rsidRPr="004626DA">
        <w:rPr>
          <w:rStyle w:val="Red"/>
          <w:color w:val="auto"/>
        </w:rPr>
        <w:t>shall</w:t>
      </w:r>
      <w:r w:rsidR="00FB03C2" w:rsidRPr="004626DA">
        <w:rPr>
          <w:rFonts w:ascii="Arial" w:hAnsi="Arial" w:cs="Arial"/>
          <w:sz w:val="18"/>
          <w:szCs w:val="18"/>
        </w:rPr>
        <w:t xml:space="preserve"> take appropriate measures to ensure that the event recorder remains fully operational at all times within the reference period specified in table S3.1. Any failures shall be remedied as soon as reasonably practicable.</w:t>
      </w:r>
    </w:p>
    <w:p w14:paraId="710B08A3" w14:textId="77777777" w:rsidR="00DC5E96" w:rsidRPr="004626DA" w:rsidRDefault="00DC5E96" w:rsidP="00DC5E96">
      <w:pPr>
        <w:pStyle w:val="Bullet1"/>
        <w:numPr>
          <w:ilvl w:val="0"/>
          <w:numId w:val="0"/>
        </w:numPr>
        <w:tabs>
          <w:tab w:val="clear" w:pos="1134"/>
        </w:tabs>
        <w:ind w:left="1134" w:right="-23"/>
        <w:rPr>
          <w:sz w:val="18"/>
          <w:szCs w:val="18"/>
        </w:rPr>
      </w:pPr>
    </w:p>
    <w:p w14:paraId="5C7A2915" w14:textId="77777777" w:rsidR="00AE3212" w:rsidRPr="00F42B24" w:rsidRDefault="00DE4B72" w:rsidP="0077612F">
      <w:pPr>
        <w:pStyle w:val="Bullet"/>
        <w:ind w:right="-23"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77612F">
      <w:pPr>
        <w:pStyle w:val="Bullet0"/>
        <w:ind w:right="-23" w:hanging="113"/>
      </w:pPr>
      <w:r>
        <w:t>Records</w:t>
      </w:r>
    </w:p>
    <w:p w14:paraId="36CBD52B" w14:textId="77777777" w:rsidR="00AE3212" w:rsidRPr="00F42B24" w:rsidRDefault="00AE3212" w:rsidP="0077612F">
      <w:pPr>
        <w:pStyle w:val="Bullet1"/>
        <w:ind w:right="-23"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49594E">
      <w:pPr>
        <w:pStyle w:val="aBullet"/>
        <w:numPr>
          <w:ilvl w:val="3"/>
          <w:numId w:val="11"/>
        </w:numPr>
        <w:ind w:left="1701" w:right="-23"/>
        <w:rPr>
          <w:sz w:val="18"/>
          <w:szCs w:val="18"/>
        </w:rPr>
      </w:pPr>
      <w:r w:rsidRPr="00F42B24">
        <w:rPr>
          <w:sz w:val="18"/>
          <w:szCs w:val="18"/>
        </w:rPr>
        <w:t>be legible;</w:t>
      </w:r>
    </w:p>
    <w:p w14:paraId="37DC4717" w14:textId="77777777" w:rsidR="00AE3212" w:rsidRPr="00F42B24" w:rsidRDefault="00AE3212" w:rsidP="0049594E">
      <w:pPr>
        <w:pStyle w:val="aBullet"/>
        <w:numPr>
          <w:ilvl w:val="3"/>
          <w:numId w:val="11"/>
        </w:numPr>
        <w:ind w:left="1701" w:right="-23"/>
        <w:rPr>
          <w:sz w:val="18"/>
          <w:szCs w:val="18"/>
        </w:rPr>
      </w:pPr>
      <w:r w:rsidRPr="00F42B24">
        <w:rPr>
          <w:sz w:val="18"/>
          <w:szCs w:val="18"/>
        </w:rPr>
        <w:t>be made as soon as reasonably practicable;</w:t>
      </w:r>
    </w:p>
    <w:p w14:paraId="189FFD7F" w14:textId="77777777" w:rsidR="00AE3212" w:rsidRPr="00F42B24" w:rsidRDefault="00AE3212" w:rsidP="0049594E">
      <w:pPr>
        <w:pStyle w:val="aBullet"/>
        <w:numPr>
          <w:ilvl w:val="3"/>
          <w:numId w:val="11"/>
        </w:numPr>
        <w:ind w:left="1701" w:right="-23"/>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49594E">
      <w:pPr>
        <w:pStyle w:val="aBullet"/>
        <w:numPr>
          <w:ilvl w:val="3"/>
          <w:numId w:val="11"/>
        </w:numPr>
        <w:ind w:left="1701" w:right="-23"/>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77612F">
      <w:pPr>
        <w:pStyle w:val="Bullet1"/>
        <w:tabs>
          <w:tab w:val="clear" w:pos="680"/>
          <w:tab w:val="num" w:pos="1134"/>
        </w:tabs>
        <w:ind w:left="1134" w:right="-23"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77612F">
      <w:pPr>
        <w:pStyle w:val="Bullet0"/>
        <w:ind w:right="-23" w:hanging="113"/>
      </w:pPr>
      <w:r>
        <w:t>Reporting</w:t>
      </w:r>
    </w:p>
    <w:p w14:paraId="721BCCF3" w14:textId="77777777" w:rsidR="00AE3212" w:rsidRPr="00F42B24" w:rsidRDefault="00AE3212" w:rsidP="0077612F">
      <w:pPr>
        <w:pStyle w:val="Bullet1"/>
        <w:tabs>
          <w:tab w:val="clear" w:pos="680"/>
          <w:tab w:val="num" w:pos="1134"/>
        </w:tabs>
        <w:ind w:left="1134" w:right="-23"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77612F">
      <w:pPr>
        <w:pStyle w:val="Bullet1"/>
        <w:tabs>
          <w:tab w:val="clear" w:pos="680"/>
          <w:tab w:val="num" w:pos="1134"/>
        </w:tabs>
        <w:ind w:left="1134" w:right="-23" w:hanging="567"/>
        <w:rPr>
          <w:rStyle w:val="Red"/>
          <w:color w:val="auto"/>
          <w:sz w:val="18"/>
          <w:szCs w:val="18"/>
        </w:rPr>
      </w:pPr>
      <w:r w:rsidRPr="00166CA5">
        <w:rPr>
          <w:rStyle w:val="Red"/>
          <w:color w:val="auto"/>
          <w:sz w:val="18"/>
          <w:szCs w:val="18"/>
        </w:rPr>
        <w:lastRenderedPageBreak/>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49594E">
      <w:pPr>
        <w:pStyle w:val="aBullet"/>
        <w:numPr>
          <w:ilvl w:val="3"/>
          <w:numId w:val="11"/>
        </w:numPr>
        <w:ind w:left="1701" w:right="-23"/>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49594E">
      <w:pPr>
        <w:pStyle w:val="aBullet"/>
        <w:numPr>
          <w:ilvl w:val="3"/>
          <w:numId w:val="11"/>
        </w:numPr>
        <w:ind w:left="1701" w:right="-23"/>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9594E">
      <w:pPr>
        <w:pStyle w:val="aBullet"/>
        <w:numPr>
          <w:ilvl w:val="3"/>
          <w:numId w:val="11"/>
        </w:numPr>
        <w:ind w:left="1701" w:right="-23"/>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77612F">
      <w:pPr>
        <w:pStyle w:val="Bullet0"/>
        <w:ind w:right="-23" w:hanging="113"/>
      </w:pPr>
      <w:r>
        <w:t>Notifications</w:t>
      </w:r>
    </w:p>
    <w:p w14:paraId="727BAC02" w14:textId="77777777" w:rsidR="00AE3212" w:rsidRPr="00F42B24" w:rsidRDefault="00937AF6" w:rsidP="0077612F">
      <w:pPr>
        <w:pStyle w:val="Bullet1"/>
        <w:tabs>
          <w:tab w:val="clear" w:pos="680"/>
          <w:tab w:val="num" w:pos="1134"/>
        </w:tabs>
        <w:ind w:left="1134" w:right="-23"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77612F">
      <w:pPr>
        <w:pStyle w:val="Bullet1"/>
        <w:tabs>
          <w:tab w:val="clear" w:pos="680"/>
          <w:tab w:val="num" w:pos="1134"/>
        </w:tabs>
        <w:ind w:left="1134" w:right="-23"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77612F">
      <w:pPr>
        <w:pStyle w:val="Bullet1"/>
        <w:tabs>
          <w:tab w:val="clear" w:pos="680"/>
          <w:tab w:val="num" w:pos="1134"/>
        </w:tabs>
        <w:ind w:left="1134" w:right="-23"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77612F">
      <w:pPr>
        <w:pStyle w:val="ListParagraph"/>
        <w:ind w:left="1134" w:right="-23"/>
        <w:rPr>
          <w:sz w:val="18"/>
          <w:szCs w:val="18"/>
        </w:rPr>
      </w:pPr>
      <w:r w:rsidRPr="00F42B24">
        <w:rPr>
          <w:sz w:val="18"/>
          <w:szCs w:val="18"/>
        </w:rPr>
        <w:t>Where the operator is a registered company:</w:t>
      </w:r>
    </w:p>
    <w:p w14:paraId="119E474E" w14:textId="77777777" w:rsidR="00AE3212" w:rsidRPr="00F42B24" w:rsidRDefault="00AE3212" w:rsidP="0049594E">
      <w:pPr>
        <w:pStyle w:val="aBullet"/>
        <w:numPr>
          <w:ilvl w:val="3"/>
          <w:numId w:val="11"/>
        </w:numPr>
        <w:ind w:left="1701" w:right="-23"/>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49594E">
      <w:pPr>
        <w:pStyle w:val="aBullet"/>
        <w:numPr>
          <w:ilvl w:val="3"/>
          <w:numId w:val="11"/>
        </w:numPr>
        <w:ind w:left="1701" w:right="-23"/>
        <w:rPr>
          <w:sz w:val="18"/>
          <w:szCs w:val="18"/>
        </w:rPr>
      </w:pPr>
      <w:bookmarkStart w:id="8" w:name="_Hlk20300710"/>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77612F">
      <w:pPr>
        <w:pStyle w:val="ListParagraph"/>
        <w:ind w:left="1134" w:right="-23"/>
        <w:rPr>
          <w:sz w:val="18"/>
          <w:szCs w:val="18"/>
        </w:rPr>
      </w:pPr>
      <w:bookmarkStart w:id="9" w:name="_Hlk20300856"/>
      <w:bookmarkEnd w:id="8"/>
      <w:r w:rsidRPr="00F42B24">
        <w:rPr>
          <w:sz w:val="18"/>
          <w:szCs w:val="18"/>
        </w:rPr>
        <w:t>Where the operator is a corporate body other than a registered company:</w:t>
      </w:r>
    </w:p>
    <w:bookmarkEnd w:id="9"/>
    <w:p w14:paraId="4A2F5F63" w14:textId="77777777" w:rsidR="00AE3212" w:rsidRPr="00524681" w:rsidRDefault="00AE3212" w:rsidP="0049594E">
      <w:pPr>
        <w:pStyle w:val="aBullet"/>
        <w:numPr>
          <w:ilvl w:val="3"/>
          <w:numId w:val="11"/>
        </w:numPr>
        <w:ind w:left="1701" w:right="-23"/>
        <w:rPr>
          <w:sz w:val="18"/>
          <w:szCs w:val="18"/>
        </w:rPr>
      </w:pPr>
      <w:r w:rsidRPr="00524681">
        <w:rPr>
          <w:sz w:val="18"/>
          <w:szCs w:val="18"/>
        </w:rPr>
        <w:t>any change in the operator’s name or address; and</w:t>
      </w:r>
    </w:p>
    <w:p w14:paraId="166B27DE" w14:textId="3FA5B607" w:rsidR="00AE3212" w:rsidRPr="001605AD" w:rsidRDefault="00AE3212" w:rsidP="0049594E">
      <w:pPr>
        <w:pStyle w:val="aBullet"/>
        <w:numPr>
          <w:ilvl w:val="3"/>
          <w:numId w:val="11"/>
        </w:numPr>
        <w:ind w:left="1701" w:right="-23"/>
        <w:rPr>
          <w:sz w:val="18"/>
          <w:szCs w:val="18"/>
        </w:rPr>
      </w:pPr>
      <w:bookmarkStart w:id="10" w:name="_Hlk20300969"/>
      <w:r w:rsidRPr="001605AD">
        <w:rPr>
          <w:sz w:val="18"/>
          <w:szCs w:val="18"/>
        </w:rPr>
        <w:t>any steps taken with a view to the dissolution of the operator.</w:t>
      </w:r>
    </w:p>
    <w:bookmarkEnd w:id="10"/>
    <w:p w14:paraId="50C2C7D0" w14:textId="77777777" w:rsidR="00AE3212" w:rsidRDefault="00AE3212" w:rsidP="0077612F">
      <w:pPr>
        <w:pStyle w:val="Bullet0"/>
        <w:ind w:right="-23" w:hanging="113"/>
      </w:pPr>
      <w:r>
        <w:t>Interpretation</w:t>
      </w:r>
    </w:p>
    <w:p w14:paraId="5B784B88" w14:textId="77777777" w:rsidR="00AE3212" w:rsidRPr="00F42B24" w:rsidRDefault="00AE3212" w:rsidP="0077612F">
      <w:pPr>
        <w:pStyle w:val="Bullet1"/>
        <w:ind w:right="-23" w:hanging="113"/>
        <w:rPr>
          <w:sz w:val="18"/>
          <w:szCs w:val="18"/>
        </w:rPr>
      </w:pPr>
      <w:r w:rsidRPr="00F42B24">
        <w:rPr>
          <w:sz w:val="18"/>
          <w:szCs w:val="18"/>
        </w:rPr>
        <w:t>In this permit the expressions listed in schedule 6 shall have the meaning given in that schedule.</w:t>
      </w:r>
    </w:p>
    <w:p w14:paraId="6F70B4E0" w14:textId="002CA267" w:rsidR="0047000E" w:rsidRPr="004B128A" w:rsidRDefault="00AE3212" w:rsidP="004B128A">
      <w:pPr>
        <w:pStyle w:val="Bullet1"/>
        <w:tabs>
          <w:tab w:val="clear" w:pos="680"/>
          <w:tab w:val="num" w:pos="1134"/>
        </w:tabs>
        <w:ind w:left="1134" w:right="-23"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r w:rsidR="00C64EFA">
        <w:rPr>
          <w:sz w:val="18"/>
          <w:szCs w:val="18"/>
        </w:rPr>
        <w:t>.</w:t>
      </w:r>
      <w:r w:rsidR="0047000E">
        <w:br w:type="page"/>
      </w:r>
    </w:p>
    <w:p w14:paraId="636B324E" w14:textId="77777777" w:rsidR="00926B5E" w:rsidRPr="00FB03C2" w:rsidRDefault="00FB03C2" w:rsidP="0077612F">
      <w:pPr>
        <w:ind w:left="567" w:right="-23"/>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467B9329" w14:textId="2C8FB4F9" w:rsidR="001369DD" w:rsidRPr="004921D8" w:rsidRDefault="001369DD" w:rsidP="0077612F">
      <w:pPr>
        <w:ind w:right="-23"/>
        <w:rPr>
          <w:rStyle w:val="Pink"/>
          <w:sz w:val="18"/>
          <w:szCs w:val="18"/>
        </w:rPr>
      </w:pPr>
      <w:bookmarkStart w:id="11" w:name="_Hlk17894573"/>
    </w:p>
    <w:tbl>
      <w:tblPr>
        <w:tblStyle w:val="TableGrid"/>
        <w:tblW w:w="4564" w:type="pct"/>
        <w:tblInd w:w="562" w:type="dxa"/>
        <w:tblLook w:val="0020" w:firstRow="1" w:lastRow="0" w:firstColumn="0" w:lastColumn="0" w:noHBand="0" w:noVBand="0"/>
      </w:tblPr>
      <w:tblGrid>
        <w:gridCol w:w="990"/>
        <w:gridCol w:w="3280"/>
        <w:gridCol w:w="4240"/>
      </w:tblGrid>
      <w:tr w:rsidR="006D6E1C" w:rsidRPr="006D6103" w14:paraId="2AEF0082"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A0708F1" w14:textId="77777777" w:rsidR="006D6E1C" w:rsidRPr="00D71970" w:rsidRDefault="006D6E1C" w:rsidP="0077612F">
            <w:pPr>
              <w:pStyle w:val="TableText"/>
              <w:ind w:right="-23"/>
              <w:rPr>
                <w:sz w:val="18"/>
                <w:szCs w:val="18"/>
              </w:rPr>
            </w:pPr>
            <w:bookmarkStart w:id="12" w:name="_Hlk20301230"/>
            <w:r w:rsidRPr="00D71970">
              <w:rPr>
                <w:sz w:val="18"/>
                <w:szCs w:val="18"/>
              </w:rPr>
              <w:t>Table S1.1 Activities</w:t>
            </w:r>
          </w:p>
        </w:tc>
      </w:tr>
      <w:tr w:rsidR="006D6E1C" w:rsidRPr="006D6103" w14:paraId="396DC496"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82" w:type="pct"/>
          </w:tcPr>
          <w:p w14:paraId="2DF357D7" w14:textId="77777777" w:rsidR="006D6E1C" w:rsidRPr="00245C4B" w:rsidRDefault="006D6E1C" w:rsidP="0077612F">
            <w:pPr>
              <w:pStyle w:val="TableText"/>
              <w:ind w:right="-23"/>
              <w:rPr>
                <w:rStyle w:val="Red"/>
                <w:color w:val="auto"/>
                <w:sz w:val="18"/>
                <w:szCs w:val="18"/>
              </w:rPr>
            </w:pPr>
            <w:r w:rsidRPr="00245C4B">
              <w:rPr>
                <w:rStyle w:val="Red"/>
                <w:color w:val="auto"/>
                <w:sz w:val="18"/>
                <w:szCs w:val="18"/>
              </w:rPr>
              <w:t>Activity reference</w:t>
            </w:r>
          </w:p>
        </w:tc>
        <w:tc>
          <w:tcPr>
            <w:tcW w:w="1927" w:type="pct"/>
          </w:tcPr>
          <w:p w14:paraId="6B7D9A0F" w14:textId="77777777" w:rsidR="006D6E1C" w:rsidRPr="00D71970" w:rsidRDefault="006D6E1C" w:rsidP="0077612F">
            <w:pPr>
              <w:pStyle w:val="TableText"/>
              <w:ind w:right="-23"/>
              <w:rPr>
                <w:sz w:val="18"/>
                <w:szCs w:val="18"/>
              </w:rPr>
            </w:pPr>
            <w:r w:rsidRPr="00D71970">
              <w:rPr>
                <w:sz w:val="18"/>
                <w:szCs w:val="18"/>
              </w:rPr>
              <w:t>Description of activity</w:t>
            </w:r>
          </w:p>
        </w:tc>
        <w:tc>
          <w:tcPr>
            <w:tcW w:w="2491" w:type="pct"/>
          </w:tcPr>
          <w:p w14:paraId="4C8C322D" w14:textId="77777777" w:rsidR="006D6E1C" w:rsidRPr="00D71970" w:rsidRDefault="006D6E1C" w:rsidP="0077612F">
            <w:pPr>
              <w:pStyle w:val="TableText"/>
              <w:ind w:right="-23"/>
              <w:rPr>
                <w:sz w:val="18"/>
                <w:szCs w:val="18"/>
              </w:rPr>
            </w:pPr>
            <w:r w:rsidRPr="00D71970">
              <w:rPr>
                <w:sz w:val="18"/>
                <w:szCs w:val="18"/>
              </w:rPr>
              <w:t>Limits of specified activity</w:t>
            </w:r>
          </w:p>
        </w:tc>
      </w:tr>
      <w:tr w:rsidR="006D6E1C" w:rsidRPr="006D6103" w14:paraId="5E2C13B1" w14:textId="77777777" w:rsidTr="006D6E1C">
        <w:trPr>
          <w:cantSplit/>
        </w:trPr>
        <w:tc>
          <w:tcPr>
            <w:tcW w:w="582" w:type="pct"/>
          </w:tcPr>
          <w:p w14:paraId="431B78F9" w14:textId="77777777" w:rsidR="006D6E1C" w:rsidRPr="00245C4B" w:rsidRDefault="006D6E1C" w:rsidP="0077612F">
            <w:pPr>
              <w:pStyle w:val="TableText"/>
              <w:ind w:right="-23"/>
              <w:rPr>
                <w:rStyle w:val="Blue"/>
                <w:color w:val="auto"/>
                <w:sz w:val="18"/>
                <w:szCs w:val="18"/>
              </w:rPr>
            </w:pPr>
            <w:r w:rsidRPr="00245C4B">
              <w:rPr>
                <w:rStyle w:val="Blue"/>
                <w:color w:val="auto"/>
                <w:sz w:val="18"/>
                <w:szCs w:val="18"/>
              </w:rPr>
              <w:t>A1</w:t>
            </w:r>
          </w:p>
        </w:tc>
        <w:tc>
          <w:tcPr>
            <w:tcW w:w="1927" w:type="pct"/>
          </w:tcPr>
          <w:p w14:paraId="0FFCB111" w14:textId="77777777" w:rsidR="006D6E1C" w:rsidRPr="006B3F41" w:rsidRDefault="006D6E1C" w:rsidP="0077612F">
            <w:pPr>
              <w:pStyle w:val="TableText"/>
              <w:ind w:right="-23"/>
              <w:rPr>
                <w:rStyle w:val="Blue"/>
                <w:color w:val="auto"/>
                <w:sz w:val="18"/>
                <w:szCs w:val="18"/>
              </w:rPr>
            </w:pPr>
            <w:r w:rsidRPr="006B3F41">
              <w:rPr>
                <w:rStyle w:val="Blue"/>
                <w:color w:val="auto"/>
                <w:sz w:val="18"/>
                <w:szCs w:val="18"/>
              </w:rPr>
              <w:t>Discharge of storm sewage via POINT OF DISCHARGE</w:t>
            </w:r>
          </w:p>
        </w:tc>
        <w:tc>
          <w:tcPr>
            <w:tcW w:w="2491" w:type="pct"/>
          </w:tcPr>
          <w:p w14:paraId="6C218D06" w14:textId="77777777" w:rsidR="006D6E1C" w:rsidRPr="006B3F41" w:rsidRDefault="006D6E1C" w:rsidP="0077612F">
            <w:pPr>
              <w:pStyle w:val="TableText"/>
              <w:ind w:right="-23"/>
              <w:rPr>
                <w:rStyle w:val="Blue"/>
                <w:color w:val="auto"/>
                <w:sz w:val="18"/>
                <w:szCs w:val="18"/>
              </w:rPr>
            </w:pPr>
            <w:r w:rsidRPr="006B3F41">
              <w:rPr>
                <w:rStyle w:val="Blue"/>
                <w:color w:val="auto"/>
                <w:sz w:val="18"/>
                <w:szCs w:val="18"/>
              </w:rPr>
              <w:t xml:space="preserve">N/A </w:t>
            </w:r>
          </w:p>
        </w:tc>
      </w:tr>
      <w:tr w:rsidR="006D6E1C" w:rsidRPr="006D6103" w14:paraId="226BACE4" w14:textId="77777777" w:rsidTr="00C64EFA">
        <w:trPr>
          <w:cantSplit/>
          <w:trHeight w:val="2575"/>
        </w:trPr>
        <w:tc>
          <w:tcPr>
            <w:tcW w:w="582" w:type="pct"/>
          </w:tcPr>
          <w:p w14:paraId="5BFC5886" w14:textId="77777777" w:rsidR="006D6E1C" w:rsidRPr="00245C4B" w:rsidRDefault="006D6E1C" w:rsidP="0077612F">
            <w:pPr>
              <w:pStyle w:val="TableText"/>
              <w:ind w:right="-23"/>
              <w:rPr>
                <w:rStyle w:val="Blue"/>
                <w:color w:val="auto"/>
                <w:sz w:val="18"/>
                <w:szCs w:val="18"/>
              </w:rPr>
            </w:pPr>
            <w:r w:rsidRPr="00245C4B">
              <w:rPr>
                <w:rStyle w:val="Blue"/>
                <w:color w:val="auto"/>
                <w:sz w:val="18"/>
                <w:szCs w:val="18"/>
              </w:rPr>
              <w:t>A2</w:t>
            </w:r>
          </w:p>
        </w:tc>
        <w:tc>
          <w:tcPr>
            <w:tcW w:w="1927" w:type="pct"/>
          </w:tcPr>
          <w:p w14:paraId="7ADCE3BE" w14:textId="77777777" w:rsidR="006D6E1C" w:rsidRPr="00245C4B" w:rsidRDefault="006D6E1C" w:rsidP="0077612F">
            <w:pPr>
              <w:pStyle w:val="TableText"/>
              <w:ind w:right="-23"/>
              <w:rPr>
                <w:rStyle w:val="Blue"/>
                <w:color w:val="auto"/>
                <w:sz w:val="18"/>
                <w:szCs w:val="18"/>
              </w:rPr>
            </w:pPr>
            <w:r w:rsidRPr="00245C4B">
              <w:rPr>
                <w:rStyle w:val="Blue"/>
                <w:color w:val="auto"/>
                <w:sz w:val="18"/>
                <w:szCs w:val="18"/>
              </w:rPr>
              <w:t xml:space="preserve">Discharge of sewage in emergency via </w:t>
            </w:r>
            <w:r>
              <w:rPr>
                <w:rStyle w:val="Blue"/>
                <w:color w:val="auto"/>
                <w:sz w:val="18"/>
                <w:szCs w:val="18"/>
              </w:rPr>
              <w:t>POINT OF DISCHARGE</w:t>
            </w:r>
          </w:p>
        </w:tc>
        <w:tc>
          <w:tcPr>
            <w:tcW w:w="2491" w:type="pct"/>
          </w:tcPr>
          <w:p w14:paraId="0719F2C7" w14:textId="77777777" w:rsidR="006D6E1C" w:rsidRPr="00245C4B" w:rsidRDefault="006D6E1C" w:rsidP="0077612F">
            <w:pPr>
              <w:pStyle w:val="TableText"/>
              <w:ind w:right="-23"/>
              <w:rPr>
                <w:rStyle w:val="Blue"/>
                <w:color w:val="auto"/>
                <w:sz w:val="18"/>
                <w:szCs w:val="18"/>
              </w:rPr>
            </w:pPr>
            <w:r w:rsidRPr="00245C4B">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9836E6C" w14:textId="77777777" w:rsidR="006D6E1C" w:rsidRPr="00245C4B" w:rsidRDefault="006D6E1C" w:rsidP="0077612F">
            <w:pPr>
              <w:pStyle w:val="TableBulletL1"/>
              <w:ind w:right="-23"/>
              <w:rPr>
                <w:rStyle w:val="Blue"/>
                <w:color w:val="auto"/>
                <w:sz w:val="18"/>
                <w:szCs w:val="18"/>
              </w:rPr>
            </w:pPr>
            <w:r w:rsidRPr="00245C4B">
              <w:rPr>
                <w:rStyle w:val="Blue"/>
                <w:color w:val="auto"/>
                <w:sz w:val="18"/>
                <w:szCs w:val="18"/>
              </w:rPr>
              <w:t xml:space="preserve">electrical power failure; </w:t>
            </w:r>
          </w:p>
          <w:p w14:paraId="122FEC92" w14:textId="77777777" w:rsidR="006D6E1C" w:rsidRPr="00245C4B" w:rsidRDefault="006D6E1C" w:rsidP="0077612F">
            <w:pPr>
              <w:pStyle w:val="TableBulletL1"/>
              <w:ind w:right="-23"/>
              <w:rPr>
                <w:rStyle w:val="Blue"/>
                <w:color w:val="auto"/>
                <w:sz w:val="18"/>
                <w:szCs w:val="18"/>
              </w:rPr>
            </w:pPr>
            <w:r w:rsidRPr="00245C4B">
              <w:rPr>
                <w:rStyle w:val="Blue"/>
                <w:color w:val="auto"/>
                <w:sz w:val="18"/>
                <w:szCs w:val="18"/>
              </w:rPr>
              <w:t>mechanical breakdown of duty and standby pumps;</w:t>
            </w:r>
          </w:p>
          <w:p w14:paraId="53934D84" w14:textId="77777777" w:rsidR="006D6E1C" w:rsidRPr="00245C4B" w:rsidRDefault="006D6E1C" w:rsidP="0077612F">
            <w:pPr>
              <w:pStyle w:val="TableBulletL1"/>
              <w:ind w:right="-23"/>
              <w:rPr>
                <w:rStyle w:val="Blue"/>
                <w:color w:val="auto"/>
                <w:sz w:val="18"/>
                <w:szCs w:val="18"/>
              </w:rPr>
            </w:pPr>
            <w:r w:rsidRPr="00245C4B">
              <w:rPr>
                <w:rStyle w:val="Blue"/>
                <w:color w:val="auto"/>
                <w:sz w:val="18"/>
                <w:szCs w:val="18"/>
              </w:rPr>
              <w:t>rising main failure;</w:t>
            </w:r>
          </w:p>
          <w:p w14:paraId="5511AECC" w14:textId="77777777" w:rsidR="006D6E1C" w:rsidRPr="00245C4B" w:rsidRDefault="006D6E1C" w:rsidP="0077612F">
            <w:pPr>
              <w:pStyle w:val="TableBulletL1"/>
              <w:ind w:right="-23"/>
              <w:rPr>
                <w:rStyle w:val="Blue"/>
                <w:color w:val="auto"/>
                <w:sz w:val="18"/>
                <w:szCs w:val="18"/>
              </w:rPr>
            </w:pPr>
            <w:r w:rsidRPr="00245C4B">
              <w:rPr>
                <w:rStyle w:val="Blue"/>
                <w:color w:val="auto"/>
                <w:sz w:val="18"/>
                <w:szCs w:val="18"/>
              </w:rPr>
              <w:t>blockage of the downstream sewer.</w:t>
            </w:r>
          </w:p>
        </w:tc>
      </w:tr>
      <w:bookmarkEnd w:id="12"/>
    </w:tbl>
    <w:p w14:paraId="17D46612" w14:textId="77777777" w:rsidR="006D6E1C" w:rsidRPr="00D71970" w:rsidRDefault="006D6E1C" w:rsidP="0077612F">
      <w:pPr>
        <w:ind w:left="567" w:right="-23"/>
        <w:rPr>
          <w:rStyle w:val="Pink"/>
          <w:sz w:val="18"/>
          <w:szCs w:val="18"/>
        </w:rPr>
      </w:pPr>
    </w:p>
    <w:tbl>
      <w:tblPr>
        <w:tblStyle w:val="TableGrid"/>
        <w:tblW w:w="4564" w:type="pct"/>
        <w:tblInd w:w="562" w:type="dxa"/>
        <w:tblLayout w:type="fixed"/>
        <w:tblLook w:val="0020" w:firstRow="1" w:lastRow="0" w:firstColumn="0" w:lastColumn="0" w:noHBand="0" w:noVBand="0"/>
      </w:tblPr>
      <w:tblGrid>
        <w:gridCol w:w="1319"/>
        <w:gridCol w:w="1865"/>
        <w:gridCol w:w="3195"/>
        <w:gridCol w:w="2131"/>
      </w:tblGrid>
      <w:tr w:rsidR="006D6E1C" w:rsidRPr="00D71970" w14:paraId="599BFAF3"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5C7FB4" w14:textId="77777777" w:rsidR="006D6E1C" w:rsidRPr="00D71970" w:rsidRDefault="006D6E1C" w:rsidP="0077612F">
            <w:pPr>
              <w:pStyle w:val="TableText"/>
              <w:ind w:right="-23"/>
              <w:rPr>
                <w:sz w:val="18"/>
                <w:szCs w:val="18"/>
              </w:rPr>
            </w:pPr>
            <w:bookmarkStart w:id="13" w:name="_Hlk20301300"/>
            <w:r w:rsidRPr="00D71970">
              <w:rPr>
                <w:sz w:val="18"/>
                <w:szCs w:val="18"/>
              </w:rPr>
              <w:t>Table S1.2 Operating techniques</w:t>
            </w:r>
          </w:p>
        </w:tc>
      </w:tr>
      <w:tr w:rsidR="006D6E1C" w:rsidRPr="00D71970" w14:paraId="03D6B4E3" w14:textId="77777777" w:rsidTr="00C847C0">
        <w:trPr>
          <w:cnfStyle w:val="100000000000" w:firstRow="1" w:lastRow="0" w:firstColumn="0" w:lastColumn="0" w:oddVBand="0" w:evenVBand="0" w:oddHBand="0" w:evenHBand="0" w:firstRowFirstColumn="0" w:firstRowLastColumn="0" w:lastRowFirstColumn="0" w:lastRowLastColumn="0"/>
          <w:cantSplit/>
          <w:tblHeader/>
        </w:trPr>
        <w:tc>
          <w:tcPr>
            <w:tcW w:w="775" w:type="pct"/>
          </w:tcPr>
          <w:p w14:paraId="4FF71EF5" w14:textId="77777777" w:rsidR="006D6E1C" w:rsidRPr="006B3F41" w:rsidRDefault="006D6E1C" w:rsidP="0077612F">
            <w:pPr>
              <w:pStyle w:val="TableText"/>
              <w:ind w:right="-23"/>
              <w:rPr>
                <w:rStyle w:val="Red"/>
                <w:color w:val="auto"/>
                <w:sz w:val="18"/>
                <w:szCs w:val="18"/>
              </w:rPr>
            </w:pPr>
            <w:r w:rsidRPr="006B3F41">
              <w:rPr>
                <w:rStyle w:val="Red"/>
                <w:color w:val="auto"/>
                <w:sz w:val="18"/>
                <w:szCs w:val="18"/>
              </w:rPr>
              <w:t>Activity reference</w:t>
            </w:r>
          </w:p>
        </w:tc>
        <w:tc>
          <w:tcPr>
            <w:tcW w:w="1096" w:type="pct"/>
          </w:tcPr>
          <w:p w14:paraId="566B7F4F" w14:textId="77777777" w:rsidR="006D6E1C" w:rsidRPr="00D71970" w:rsidRDefault="006D6E1C" w:rsidP="0077612F">
            <w:pPr>
              <w:pStyle w:val="TableText"/>
              <w:ind w:right="-23"/>
              <w:rPr>
                <w:sz w:val="18"/>
                <w:szCs w:val="18"/>
              </w:rPr>
            </w:pPr>
            <w:r w:rsidRPr="00D71970">
              <w:rPr>
                <w:sz w:val="18"/>
                <w:szCs w:val="18"/>
              </w:rPr>
              <w:t>Description of documentation</w:t>
            </w:r>
          </w:p>
        </w:tc>
        <w:tc>
          <w:tcPr>
            <w:tcW w:w="1877" w:type="pct"/>
          </w:tcPr>
          <w:p w14:paraId="74FFDF86" w14:textId="77777777" w:rsidR="006D6E1C" w:rsidRPr="00D71970" w:rsidRDefault="006D6E1C" w:rsidP="0077612F">
            <w:pPr>
              <w:pStyle w:val="TableText"/>
              <w:ind w:right="-23"/>
              <w:rPr>
                <w:sz w:val="18"/>
                <w:szCs w:val="18"/>
              </w:rPr>
            </w:pPr>
            <w:r w:rsidRPr="00D71970">
              <w:rPr>
                <w:sz w:val="18"/>
                <w:szCs w:val="18"/>
              </w:rPr>
              <w:t>Parts</w:t>
            </w:r>
          </w:p>
        </w:tc>
        <w:tc>
          <w:tcPr>
            <w:tcW w:w="1252" w:type="pct"/>
          </w:tcPr>
          <w:p w14:paraId="172F121E" w14:textId="77777777" w:rsidR="006D6E1C" w:rsidRPr="00D71970" w:rsidRDefault="006D6E1C" w:rsidP="0077612F">
            <w:pPr>
              <w:pStyle w:val="TableText"/>
              <w:ind w:right="-23"/>
              <w:rPr>
                <w:sz w:val="18"/>
                <w:szCs w:val="18"/>
              </w:rPr>
            </w:pPr>
            <w:r w:rsidRPr="00D71970">
              <w:rPr>
                <w:sz w:val="18"/>
                <w:szCs w:val="18"/>
              </w:rPr>
              <w:t>Date Received</w:t>
            </w:r>
          </w:p>
        </w:tc>
      </w:tr>
      <w:tr w:rsidR="006D6E1C" w:rsidRPr="00D71970" w14:paraId="3ECCB73C" w14:textId="77777777" w:rsidTr="00C847C0">
        <w:trPr>
          <w:cantSplit/>
        </w:trPr>
        <w:tc>
          <w:tcPr>
            <w:tcW w:w="775" w:type="pct"/>
          </w:tcPr>
          <w:p w14:paraId="5EE60D7A" w14:textId="77777777" w:rsidR="006D6E1C" w:rsidRPr="006B3F41" w:rsidRDefault="006D6E1C" w:rsidP="0077612F">
            <w:pPr>
              <w:pStyle w:val="TableText"/>
              <w:ind w:right="-23"/>
              <w:rPr>
                <w:rStyle w:val="Blue"/>
                <w:color w:val="auto"/>
                <w:sz w:val="18"/>
                <w:szCs w:val="18"/>
              </w:rPr>
            </w:pPr>
            <w:r w:rsidRPr="006B3F41">
              <w:rPr>
                <w:rStyle w:val="Blue"/>
                <w:color w:val="auto"/>
                <w:sz w:val="18"/>
                <w:szCs w:val="18"/>
              </w:rPr>
              <w:t>A2</w:t>
            </w:r>
          </w:p>
        </w:tc>
        <w:tc>
          <w:tcPr>
            <w:tcW w:w="1096" w:type="pct"/>
          </w:tcPr>
          <w:p w14:paraId="3A9FF72F" w14:textId="77777777" w:rsidR="006D6E1C" w:rsidRPr="006B3F41" w:rsidRDefault="006D6E1C" w:rsidP="0077612F">
            <w:pPr>
              <w:pStyle w:val="TableText"/>
              <w:ind w:right="-23"/>
              <w:rPr>
                <w:rStyle w:val="Blue"/>
                <w:color w:val="auto"/>
                <w:sz w:val="18"/>
                <w:szCs w:val="18"/>
              </w:rPr>
            </w:pPr>
            <w:r w:rsidRPr="006B3F41">
              <w:rPr>
                <w:rStyle w:val="Blue"/>
                <w:color w:val="auto"/>
                <w:sz w:val="18"/>
                <w:szCs w:val="18"/>
              </w:rPr>
              <w:t>Pumping station key protection measures</w:t>
            </w:r>
          </w:p>
        </w:tc>
        <w:tc>
          <w:tcPr>
            <w:tcW w:w="1877" w:type="pct"/>
          </w:tcPr>
          <w:p w14:paraId="25DA9533" w14:textId="77777777" w:rsidR="006D6E1C" w:rsidRPr="006B3F41" w:rsidRDefault="006D6E1C" w:rsidP="0077612F">
            <w:pPr>
              <w:pStyle w:val="TableText"/>
              <w:ind w:right="-23"/>
              <w:rPr>
                <w:rStyle w:val="Blue"/>
                <w:color w:val="auto"/>
                <w:sz w:val="18"/>
                <w:szCs w:val="18"/>
              </w:rPr>
            </w:pPr>
            <w:r w:rsidRPr="006B3F41">
              <w:rPr>
                <w:rStyle w:val="Blue"/>
                <w:color w:val="auto"/>
                <w:sz w:val="18"/>
                <w:szCs w:val="18"/>
              </w:rPr>
              <w:t>All</w:t>
            </w:r>
          </w:p>
        </w:tc>
        <w:tc>
          <w:tcPr>
            <w:tcW w:w="1252" w:type="pct"/>
          </w:tcPr>
          <w:p w14:paraId="4D9A982C" w14:textId="5F47B1AB" w:rsidR="006D6E1C" w:rsidRPr="006B3F41" w:rsidRDefault="006D6E1C" w:rsidP="0077612F">
            <w:pPr>
              <w:pStyle w:val="TableText"/>
              <w:ind w:right="-23"/>
              <w:rPr>
                <w:rStyle w:val="Blue"/>
                <w:color w:val="auto"/>
                <w:sz w:val="18"/>
                <w:szCs w:val="18"/>
              </w:rPr>
            </w:pPr>
            <w:r w:rsidRPr="004B128A">
              <w:rPr>
                <w:rStyle w:val="Blue"/>
                <w:color w:val="auto"/>
                <w:sz w:val="18"/>
                <w:szCs w:val="18"/>
              </w:rPr>
              <w:t>Upon request by Natural Resources Wales</w:t>
            </w:r>
            <w:r w:rsidR="00F160F3" w:rsidRPr="004B128A">
              <w:rPr>
                <w:rStyle w:val="Blue"/>
                <w:color w:val="auto"/>
                <w:sz w:val="18"/>
                <w:szCs w:val="18"/>
              </w:rPr>
              <w:t xml:space="preserve"> </w:t>
            </w:r>
          </w:p>
        </w:tc>
      </w:tr>
    </w:tbl>
    <w:bookmarkEnd w:id="11"/>
    <w:bookmarkEnd w:id="13"/>
    <w:p w14:paraId="4E9E5E2D" w14:textId="77777777" w:rsidR="006D6E1C" w:rsidRDefault="006D6E1C" w:rsidP="0077612F">
      <w:pPr>
        <w:ind w:left="567" w:right="-23"/>
        <w:rPr>
          <w:rStyle w:val="Pink"/>
          <w:sz w:val="18"/>
          <w:szCs w:val="18"/>
        </w:rPr>
      </w:pPr>
      <w:r w:rsidRPr="00D71970">
        <w:rPr>
          <w:rStyle w:val="Pink"/>
          <w:sz w:val="18"/>
          <w:szCs w:val="18"/>
        </w:rPr>
        <w:t xml:space="preserve">.  </w:t>
      </w:r>
    </w:p>
    <w:p w14:paraId="3603BE66" w14:textId="353137D2" w:rsidR="00166CA5" w:rsidRDefault="00166CA5" w:rsidP="0077612F">
      <w:pPr>
        <w:spacing w:before="0" w:after="0" w:line="240" w:lineRule="auto"/>
        <w:ind w:right="-23"/>
      </w:pPr>
      <w:r>
        <w:br w:type="page"/>
      </w:r>
    </w:p>
    <w:p w14:paraId="0F52F81E" w14:textId="77777777" w:rsidR="00926B5E" w:rsidRDefault="00926B5E" w:rsidP="0077612F">
      <w:pPr>
        <w:pStyle w:val="Heading1"/>
        <w:ind w:left="567" w:right="-23"/>
      </w:pPr>
      <w:r>
        <w:lastRenderedPageBreak/>
        <w:t xml:space="preserve">Schedule 2 </w:t>
      </w:r>
      <w:r w:rsidRPr="00926B5E">
        <w:t>–</w:t>
      </w:r>
      <w:r>
        <w:t xml:space="preserve"> Waste types, raw materials and fuels</w:t>
      </w:r>
    </w:p>
    <w:p w14:paraId="7D05559C" w14:textId="77777777" w:rsidR="00926B5E" w:rsidRPr="004921D8" w:rsidRDefault="00420467" w:rsidP="0077612F">
      <w:pPr>
        <w:ind w:left="567" w:right="-23"/>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77612F">
      <w:pPr>
        <w:ind w:right="-23"/>
      </w:pPr>
    </w:p>
    <w:p w14:paraId="61C6DDD9" w14:textId="77777777" w:rsidR="00926B5E" w:rsidRDefault="00926B5E" w:rsidP="0077612F">
      <w:pPr>
        <w:ind w:right="-23"/>
      </w:pPr>
      <w:r>
        <w:br w:type="page"/>
      </w:r>
    </w:p>
    <w:p w14:paraId="451D70E2" w14:textId="79A12A17" w:rsidR="00054244" w:rsidRDefault="00926B5E" w:rsidP="0077612F">
      <w:pPr>
        <w:pStyle w:val="Heading1"/>
        <w:tabs>
          <w:tab w:val="left" w:pos="567"/>
        </w:tabs>
        <w:ind w:left="567" w:right="-23"/>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417"/>
        <w:gridCol w:w="1135"/>
        <w:gridCol w:w="989"/>
        <w:gridCol w:w="1122"/>
        <w:gridCol w:w="962"/>
        <w:gridCol w:w="1178"/>
        <w:gridCol w:w="1707"/>
      </w:tblGrid>
      <w:tr w:rsidR="00054244" w:rsidRPr="00D71970" w14:paraId="24FBE628" w14:textId="77777777" w:rsidTr="001D6C1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77F9820" w14:textId="77777777" w:rsidR="00054244" w:rsidRPr="0090009D" w:rsidRDefault="00054244" w:rsidP="0077612F">
            <w:pPr>
              <w:pStyle w:val="TableText"/>
              <w:ind w:right="-23"/>
              <w:rPr>
                <w:rStyle w:val="Red"/>
                <w:color w:val="auto"/>
                <w:sz w:val="18"/>
                <w:szCs w:val="18"/>
              </w:rPr>
            </w:pPr>
            <w:bookmarkStart w:id="14" w:name="_Hlk20301337"/>
            <w:r w:rsidRPr="0090009D">
              <w:rPr>
                <w:rStyle w:val="Red"/>
                <w:color w:val="auto"/>
                <w:sz w:val="18"/>
                <w:szCs w:val="18"/>
              </w:rPr>
              <w:t>Table S3.1 Point Source emissions to water (other than sewer) – emission limits and monitoring requirements</w:t>
            </w:r>
          </w:p>
        </w:tc>
      </w:tr>
      <w:tr w:rsidR="00054244" w:rsidRPr="00D71970" w14:paraId="6D2AD7B7" w14:textId="77777777" w:rsidTr="00C847C0">
        <w:trPr>
          <w:cnfStyle w:val="100000000000" w:firstRow="1" w:lastRow="0" w:firstColumn="0" w:lastColumn="0" w:oddVBand="0" w:evenVBand="0" w:oddHBand="0" w:evenHBand="0" w:firstRowFirstColumn="0" w:firstRowLastColumn="0" w:lastRowFirstColumn="0" w:lastRowLastColumn="0"/>
          <w:cantSplit/>
          <w:tblHeader/>
        </w:trPr>
        <w:tc>
          <w:tcPr>
            <w:tcW w:w="833" w:type="pct"/>
          </w:tcPr>
          <w:p w14:paraId="6EB960E6" w14:textId="77777777" w:rsidR="00054244" w:rsidRPr="0090009D" w:rsidRDefault="00054244" w:rsidP="00C847C0">
            <w:pPr>
              <w:pStyle w:val="TableText"/>
              <w:ind w:right="138"/>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67" w:type="pct"/>
          </w:tcPr>
          <w:p w14:paraId="58C745A0" w14:textId="77777777" w:rsidR="00054244" w:rsidRPr="0090009D" w:rsidRDefault="00054244" w:rsidP="00C847C0">
            <w:pPr>
              <w:pStyle w:val="TableText"/>
              <w:ind w:right="81"/>
              <w:rPr>
                <w:rStyle w:val="Red"/>
                <w:color w:val="auto"/>
                <w:sz w:val="18"/>
                <w:szCs w:val="18"/>
              </w:rPr>
            </w:pPr>
            <w:r w:rsidRPr="0090009D">
              <w:rPr>
                <w:rStyle w:val="Red"/>
                <w:color w:val="auto"/>
                <w:sz w:val="18"/>
                <w:szCs w:val="18"/>
              </w:rPr>
              <w:t xml:space="preserve">Parameter  </w:t>
            </w:r>
          </w:p>
        </w:tc>
        <w:tc>
          <w:tcPr>
            <w:tcW w:w="581" w:type="pct"/>
          </w:tcPr>
          <w:p w14:paraId="6FC6DE85" w14:textId="77777777" w:rsidR="00054244" w:rsidRPr="0090009D" w:rsidRDefault="00054244" w:rsidP="0077612F">
            <w:pPr>
              <w:pStyle w:val="TableText"/>
              <w:ind w:right="-23"/>
              <w:rPr>
                <w:rStyle w:val="Red"/>
                <w:color w:val="auto"/>
                <w:sz w:val="18"/>
                <w:szCs w:val="18"/>
              </w:rPr>
            </w:pPr>
            <w:r w:rsidRPr="0090009D">
              <w:rPr>
                <w:rStyle w:val="Red"/>
                <w:color w:val="auto"/>
                <w:sz w:val="18"/>
                <w:szCs w:val="18"/>
              </w:rPr>
              <w:t>Limit (including unit)</w:t>
            </w:r>
          </w:p>
        </w:tc>
        <w:tc>
          <w:tcPr>
            <w:tcW w:w="659" w:type="pct"/>
          </w:tcPr>
          <w:p w14:paraId="3B537486" w14:textId="77777777" w:rsidR="00054244" w:rsidRPr="0090009D" w:rsidRDefault="00054244" w:rsidP="0077612F">
            <w:pPr>
              <w:pStyle w:val="TableText"/>
              <w:ind w:right="-23"/>
              <w:rPr>
                <w:rStyle w:val="Red"/>
                <w:color w:val="auto"/>
                <w:sz w:val="18"/>
                <w:szCs w:val="18"/>
              </w:rPr>
            </w:pPr>
            <w:r w:rsidRPr="0090009D">
              <w:rPr>
                <w:rStyle w:val="Red"/>
                <w:color w:val="auto"/>
                <w:sz w:val="18"/>
                <w:szCs w:val="18"/>
              </w:rPr>
              <w:t>Reference Period</w:t>
            </w:r>
          </w:p>
        </w:tc>
        <w:tc>
          <w:tcPr>
            <w:tcW w:w="565" w:type="pct"/>
          </w:tcPr>
          <w:p w14:paraId="0BAA1B37" w14:textId="77777777" w:rsidR="00054244" w:rsidRPr="0090009D" w:rsidRDefault="00054244" w:rsidP="0077612F">
            <w:pPr>
              <w:pStyle w:val="TableText"/>
              <w:ind w:right="-23"/>
              <w:rPr>
                <w:rStyle w:val="Red"/>
                <w:color w:val="auto"/>
                <w:sz w:val="18"/>
                <w:szCs w:val="18"/>
              </w:rPr>
            </w:pPr>
            <w:r w:rsidRPr="0090009D">
              <w:rPr>
                <w:rStyle w:val="Red"/>
                <w:color w:val="auto"/>
                <w:sz w:val="18"/>
                <w:szCs w:val="18"/>
              </w:rPr>
              <w:t>Limit of effective range</w:t>
            </w:r>
          </w:p>
        </w:tc>
        <w:tc>
          <w:tcPr>
            <w:tcW w:w="692" w:type="pct"/>
          </w:tcPr>
          <w:p w14:paraId="17E2BAFD" w14:textId="77777777" w:rsidR="00054244" w:rsidRPr="0090009D" w:rsidRDefault="00054244" w:rsidP="0077612F">
            <w:pPr>
              <w:pStyle w:val="TableText"/>
              <w:ind w:right="-23"/>
              <w:rPr>
                <w:rStyle w:val="Red"/>
                <w:color w:val="auto"/>
                <w:sz w:val="18"/>
                <w:szCs w:val="18"/>
              </w:rPr>
            </w:pPr>
            <w:r w:rsidRPr="0090009D">
              <w:rPr>
                <w:rStyle w:val="Red"/>
                <w:color w:val="auto"/>
                <w:sz w:val="18"/>
                <w:szCs w:val="18"/>
              </w:rPr>
              <w:t>Monitoring frequency</w:t>
            </w:r>
          </w:p>
        </w:tc>
        <w:tc>
          <w:tcPr>
            <w:tcW w:w="1003" w:type="pct"/>
          </w:tcPr>
          <w:p w14:paraId="702C439D" w14:textId="77777777" w:rsidR="00054244" w:rsidRPr="0090009D" w:rsidRDefault="00054244" w:rsidP="0077612F">
            <w:pPr>
              <w:pStyle w:val="TableText"/>
              <w:ind w:right="-23"/>
              <w:rPr>
                <w:rStyle w:val="Red"/>
                <w:color w:val="auto"/>
                <w:sz w:val="18"/>
                <w:szCs w:val="18"/>
              </w:rPr>
            </w:pPr>
            <w:r w:rsidRPr="0090009D">
              <w:rPr>
                <w:rStyle w:val="Red"/>
                <w:color w:val="auto"/>
                <w:sz w:val="18"/>
                <w:szCs w:val="18"/>
              </w:rPr>
              <w:t>Compliance Statistic</w:t>
            </w:r>
          </w:p>
        </w:tc>
      </w:tr>
      <w:tr w:rsidR="004B128A" w:rsidRPr="00D71970" w14:paraId="55A19BCA" w14:textId="77777777" w:rsidTr="004B128A">
        <w:trPr>
          <w:cantSplit/>
          <w:trHeight w:val="856"/>
        </w:trPr>
        <w:tc>
          <w:tcPr>
            <w:tcW w:w="833" w:type="pct"/>
            <w:vMerge w:val="restart"/>
          </w:tcPr>
          <w:p w14:paraId="5EFDD905" w14:textId="03CE2032" w:rsidR="004B128A" w:rsidRPr="00375C47" w:rsidRDefault="004B128A" w:rsidP="004B128A">
            <w:pPr>
              <w:pStyle w:val="TableText"/>
              <w:ind w:right="138"/>
              <w:rPr>
                <w:rStyle w:val="Red"/>
                <w:color w:val="auto"/>
                <w:sz w:val="18"/>
              </w:rPr>
            </w:pPr>
            <w:r w:rsidRPr="00375C47">
              <w:rPr>
                <w:rStyle w:val="Red"/>
                <w:color w:val="auto"/>
                <w:sz w:val="18"/>
              </w:rPr>
              <w:t>Storm sewage via POINT OF DISCHARGE</w:t>
            </w:r>
          </w:p>
        </w:tc>
        <w:tc>
          <w:tcPr>
            <w:tcW w:w="667" w:type="pct"/>
          </w:tcPr>
          <w:p w14:paraId="5C4212D1" w14:textId="2E524AC1" w:rsidR="004B128A" w:rsidRPr="0090009D" w:rsidRDefault="004B128A" w:rsidP="00C847C0">
            <w:pPr>
              <w:pStyle w:val="TableText"/>
              <w:ind w:right="81"/>
              <w:rPr>
                <w:rStyle w:val="Blue"/>
                <w:color w:val="auto"/>
                <w:sz w:val="18"/>
                <w:szCs w:val="18"/>
              </w:rPr>
            </w:pPr>
            <w:r w:rsidRPr="0090009D">
              <w:rPr>
                <w:rStyle w:val="Blue"/>
                <w:color w:val="auto"/>
                <w:sz w:val="18"/>
                <w:szCs w:val="18"/>
              </w:rPr>
              <w:t xml:space="preserve">Discharge start and end times </w:t>
            </w:r>
          </w:p>
        </w:tc>
        <w:tc>
          <w:tcPr>
            <w:tcW w:w="581" w:type="pct"/>
          </w:tcPr>
          <w:p w14:paraId="1B3BA8AF" w14:textId="2189544A" w:rsidR="004B128A" w:rsidRPr="0090009D" w:rsidRDefault="004B128A" w:rsidP="004B128A">
            <w:pPr>
              <w:pStyle w:val="TableText"/>
              <w:ind w:right="-23"/>
              <w:rPr>
                <w:rStyle w:val="Blue"/>
                <w:color w:val="auto"/>
                <w:sz w:val="18"/>
                <w:szCs w:val="18"/>
              </w:rPr>
            </w:pPr>
            <w:r w:rsidRPr="0090009D">
              <w:rPr>
                <w:rStyle w:val="Blue"/>
                <w:color w:val="auto"/>
                <w:sz w:val="18"/>
                <w:szCs w:val="18"/>
              </w:rPr>
              <w:t>N/A</w:t>
            </w:r>
          </w:p>
        </w:tc>
        <w:tc>
          <w:tcPr>
            <w:tcW w:w="659" w:type="pct"/>
          </w:tcPr>
          <w:p w14:paraId="36D9B372" w14:textId="2C735900" w:rsidR="004B128A" w:rsidRPr="0090009D" w:rsidRDefault="004B128A" w:rsidP="004B128A">
            <w:pPr>
              <w:pStyle w:val="TableText"/>
              <w:ind w:right="-23"/>
              <w:rPr>
                <w:rStyle w:val="Blue"/>
                <w:color w:val="auto"/>
                <w:sz w:val="18"/>
                <w:szCs w:val="18"/>
              </w:rPr>
            </w:pPr>
            <w:r w:rsidRPr="0090009D">
              <w:rPr>
                <w:rStyle w:val="Blue"/>
                <w:color w:val="auto"/>
                <w:sz w:val="18"/>
                <w:szCs w:val="18"/>
              </w:rPr>
              <w:t>N/A</w:t>
            </w:r>
          </w:p>
        </w:tc>
        <w:tc>
          <w:tcPr>
            <w:tcW w:w="565" w:type="pct"/>
          </w:tcPr>
          <w:p w14:paraId="5CC3BDA9" w14:textId="602A1EBA" w:rsidR="004B128A" w:rsidRPr="0090009D" w:rsidRDefault="004B128A" w:rsidP="004B128A">
            <w:pPr>
              <w:pStyle w:val="TableText"/>
              <w:ind w:right="-23"/>
              <w:rPr>
                <w:rStyle w:val="Blue"/>
                <w:color w:val="auto"/>
                <w:sz w:val="18"/>
                <w:szCs w:val="18"/>
              </w:rPr>
            </w:pPr>
            <w:r w:rsidRPr="0090009D">
              <w:rPr>
                <w:rStyle w:val="Blue"/>
                <w:color w:val="auto"/>
                <w:sz w:val="18"/>
                <w:szCs w:val="18"/>
              </w:rPr>
              <w:t>N/A</w:t>
            </w:r>
          </w:p>
        </w:tc>
        <w:tc>
          <w:tcPr>
            <w:tcW w:w="692" w:type="pct"/>
          </w:tcPr>
          <w:p w14:paraId="5C4FDC9A" w14:textId="77777777" w:rsidR="004B128A" w:rsidRPr="0090009D" w:rsidRDefault="004B128A" w:rsidP="0077612F">
            <w:pPr>
              <w:pStyle w:val="TableText"/>
              <w:ind w:right="-23"/>
              <w:rPr>
                <w:rStyle w:val="Blue"/>
                <w:color w:val="auto"/>
                <w:sz w:val="18"/>
                <w:szCs w:val="18"/>
              </w:rPr>
            </w:pPr>
            <w:r w:rsidRPr="0090009D">
              <w:rPr>
                <w:rStyle w:val="Blue"/>
                <w:color w:val="auto"/>
                <w:sz w:val="18"/>
                <w:szCs w:val="18"/>
              </w:rPr>
              <w:t>Whenever a discharge occurs</w:t>
            </w:r>
          </w:p>
        </w:tc>
        <w:tc>
          <w:tcPr>
            <w:tcW w:w="1003" w:type="pct"/>
          </w:tcPr>
          <w:p w14:paraId="7EE5EC27" w14:textId="4AE9BB95" w:rsidR="004B128A" w:rsidRPr="0090009D" w:rsidRDefault="004B128A" w:rsidP="004B128A">
            <w:pPr>
              <w:pStyle w:val="TableText"/>
              <w:ind w:right="142"/>
              <w:rPr>
                <w:rStyle w:val="Blue"/>
                <w:color w:val="auto"/>
                <w:sz w:val="18"/>
                <w:szCs w:val="18"/>
              </w:rPr>
            </w:pPr>
            <w:r w:rsidRPr="0090009D">
              <w:rPr>
                <w:rStyle w:val="Blue"/>
                <w:color w:val="auto"/>
                <w:sz w:val="18"/>
                <w:szCs w:val="18"/>
              </w:rPr>
              <w:t>N/A</w:t>
            </w:r>
          </w:p>
        </w:tc>
      </w:tr>
      <w:tr w:rsidR="00054244" w:rsidRPr="00D71970" w14:paraId="7CA9ACAB" w14:textId="77777777" w:rsidTr="00C847C0">
        <w:trPr>
          <w:cantSplit/>
          <w:trHeight w:val="797"/>
        </w:trPr>
        <w:tc>
          <w:tcPr>
            <w:tcW w:w="833" w:type="pct"/>
            <w:vMerge/>
          </w:tcPr>
          <w:p w14:paraId="36A2180B" w14:textId="77777777" w:rsidR="00054244" w:rsidRPr="0023659B" w:rsidRDefault="00054244" w:rsidP="00C847C0">
            <w:pPr>
              <w:pStyle w:val="TableText"/>
              <w:ind w:right="138"/>
              <w:rPr>
                <w:rStyle w:val="Blue"/>
                <w:sz w:val="18"/>
                <w:szCs w:val="18"/>
              </w:rPr>
            </w:pPr>
          </w:p>
        </w:tc>
        <w:tc>
          <w:tcPr>
            <w:tcW w:w="667" w:type="pct"/>
          </w:tcPr>
          <w:p w14:paraId="03813FDB" w14:textId="77777777" w:rsidR="00054244" w:rsidRPr="0090009D" w:rsidRDefault="00054244" w:rsidP="00C847C0">
            <w:pPr>
              <w:pStyle w:val="TableText"/>
              <w:ind w:right="81"/>
              <w:rPr>
                <w:rFonts w:ascii="Arial" w:hAnsi="Arial" w:cs="Arial"/>
                <w:sz w:val="18"/>
                <w:szCs w:val="18"/>
              </w:rPr>
            </w:pPr>
            <w:r w:rsidRPr="0090009D">
              <w:rPr>
                <w:rFonts w:ascii="Arial" w:hAnsi="Arial" w:cs="Arial"/>
                <w:sz w:val="18"/>
                <w:szCs w:val="18"/>
              </w:rPr>
              <w:t xml:space="preserve">Block counted spills </w:t>
            </w:r>
          </w:p>
        </w:tc>
        <w:tc>
          <w:tcPr>
            <w:tcW w:w="581" w:type="pct"/>
          </w:tcPr>
          <w:p w14:paraId="107B7094" w14:textId="77777777" w:rsidR="00054244" w:rsidRPr="0090009D" w:rsidRDefault="00054244" w:rsidP="0077612F">
            <w:pPr>
              <w:pStyle w:val="TableText"/>
              <w:ind w:right="-23"/>
              <w:rPr>
                <w:rStyle w:val="Blue"/>
                <w:color w:val="auto"/>
                <w:sz w:val="18"/>
                <w:szCs w:val="18"/>
              </w:rPr>
            </w:pPr>
            <w:r w:rsidRPr="0090009D">
              <w:rPr>
                <w:rFonts w:ascii="Arial" w:hAnsi="Arial" w:cs="Arial"/>
                <w:sz w:val="18"/>
                <w:szCs w:val="18"/>
              </w:rPr>
              <w:t>N/A</w:t>
            </w:r>
          </w:p>
        </w:tc>
        <w:tc>
          <w:tcPr>
            <w:tcW w:w="659" w:type="pct"/>
          </w:tcPr>
          <w:p w14:paraId="6A9AA432" w14:textId="77777777" w:rsidR="00054244" w:rsidRPr="0090009D" w:rsidRDefault="00054244" w:rsidP="0077612F">
            <w:pPr>
              <w:pStyle w:val="TableText"/>
              <w:ind w:right="-23"/>
              <w:rPr>
                <w:rFonts w:ascii="Arial" w:hAnsi="Arial" w:cs="Arial"/>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65" w:type="pct"/>
          </w:tcPr>
          <w:p w14:paraId="499A087A" w14:textId="77777777" w:rsidR="00054244" w:rsidRPr="0090009D" w:rsidRDefault="00054244" w:rsidP="0077612F">
            <w:pPr>
              <w:pStyle w:val="TableText"/>
              <w:ind w:right="-23"/>
              <w:rPr>
                <w:rFonts w:ascii="Arial" w:hAnsi="Arial" w:cs="Arial"/>
              </w:rPr>
            </w:pPr>
            <w:r w:rsidRPr="0090009D">
              <w:rPr>
                <w:rFonts w:ascii="Arial" w:hAnsi="Arial" w:cs="Arial"/>
                <w:sz w:val="18"/>
                <w:szCs w:val="18"/>
              </w:rPr>
              <w:t>N/A</w:t>
            </w:r>
          </w:p>
        </w:tc>
        <w:tc>
          <w:tcPr>
            <w:tcW w:w="692" w:type="pct"/>
          </w:tcPr>
          <w:p w14:paraId="354402E4" w14:textId="77777777" w:rsidR="00054244" w:rsidRPr="0090009D" w:rsidRDefault="00054244" w:rsidP="0077612F">
            <w:pPr>
              <w:pStyle w:val="TableText"/>
              <w:ind w:right="-23"/>
              <w:rPr>
                <w:rStyle w:val="Blue"/>
                <w:color w:val="auto"/>
                <w:sz w:val="18"/>
                <w:szCs w:val="18"/>
              </w:rPr>
            </w:pPr>
            <w:r w:rsidRPr="0090009D">
              <w:rPr>
                <w:rStyle w:val="Blue"/>
                <w:color w:val="auto"/>
                <w:sz w:val="18"/>
                <w:szCs w:val="18"/>
              </w:rPr>
              <w:t>15 minutes</w:t>
            </w:r>
          </w:p>
        </w:tc>
        <w:tc>
          <w:tcPr>
            <w:tcW w:w="1003" w:type="pct"/>
          </w:tcPr>
          <w:p w14:paraId="0D2FC51D" w14:textId="77777777" w:rsidR="00054244" w:rsidRPr="0090009D" w:rsidRDefault="00054244" w:rsidP="00C847C0">
            <w:pPr>
              <w:pStyle w:val="TableText"/>
              <w:ind w:right="142"/>
              <w:rPr>
                <w:rFonts w:ascii="Arial" w:hAnsi="Arial" w:cs="Arial"/>
                <w:sz w:val="18"/>
                <w:szCs w:val="18"/>
              </w:rPr>
            </w:pPr>
            <w:r w:rsidRPr="0090009D">
              <w:rPr>
                <w:rFonts w:ascii="Arial" w:hAnsi="Arial" w:cs="Arial"/>
                <w:sz w:val="18"/>
                <w:szCs w:val="18"/>
              </w:rPr>
              <w:t>N/A</w:t>
            </w:r>
          </w:p>
        </w:tc>
      </w:tr>
      <w:tr w:rsidR="00054244" w:rsidRPr="00D71970" w14:paraId="432B4715" w14:textId="35803161" w:rsidTr="00C847C0">
        <w:trPr>
          <w:cantSplit/>
          <w:trHeight w:val="797"/>
        </w:trPr>
        <w:tc>
          <w:tcPr>
            <w:tcW w:w="833" w:type="pct"/>
            <w:vMerge/>
          </w:tcPr>
          <w:p w14:paraId="145212BC" w14:textId="77777777" w:rsidR="00054244" w:rsidRPr="0023659B" w:rsidRDefault="00054244" w:rsidP="00C847C0">
            <w:pPr>
              <w:pStyle w:val="TableText"/>
              <w:ind w:right="138"/>
              <w:rPr>
                <w:rStyle w:val="Blue"/>
                <w:sz w:val="18"/>
                <w:szCs w:val="18"/>
              </w:rPr>
            </w:pPr>
          </w:p>
        </w:tc>
        <w:tc>
          <w:tcPr>
            <w:tcW w:w="667" w:type="pct"/>
          </w:tcPr>
          <w:p w14:paraId="2BA57E74" w14:textId="1DCC3793" w:rsidR="00054244" w:rsidRPr="0090009D" w:rsidRDefault="00054244" w:rsidP="00C847C0">
            <w:pPr>
              <w:pStyle w:val="TableText"/>
              <w:ind w:right="81"/>
              <w:rPr>
                <w:rFonts w:ascii="Arial" w:hAnsi="Arial" w:cs="Arial"/>
                <w:sz w:val="18"/>
                <w:szCs w:val="18"/>
              </w:rPr>
            </w:pPr>
            <w:r w:rsidRPr="0090009D">
              <w:rPr>
                <w:rFonts w:ascii="Arial" w:hAnsi="Arial" w:cs="Arial"/>
                <w:sz w:val="18"/>
                <w:szCs w:val="18"/>
              </w:rPr>
              <w:t xml:space="preserve">Event recorder status operational </w:t>
            </w:r>
          </w:p>
        </w:tc>
        <w:tc>
          <w:tcPr>
            <w:tcW w:w="581" w:type="pct"/>
          </w:tcPr>
          <w:p w14:paraId="06F0FEE9" w14:textId="48E3D9D4" w:rsidR="00054244" w:rsidRPr="0090009D" w:rsidRDefault="00054244" w:rsidP="0077612F">
            <w:pPr>
              <w:pStyle w:val="TableText"/>
              <w:ind w:right="-23"/>
              <w:rPr>
                <w:rStyle w:val="Blue"/>
                <w:color w:val="auto"/>
                <w:sz w:val="18"/>
                <w:szCs w:val="18"/>
              </w:rPr>
            </w:pPr>
            <w:r w:rsidRPr="0090009D">
              <w:rPr>
                <w:rFonts w:ascii="Arial" w:hAnsi="Arial" w:cs="Arial"/>
                <w:sz w:val="18"/>
                <w:szCs w:val="18"/>
              </w:rPr>
              <w:t>N/A</w:t>
            </w:r>
          </w:p>
        </w:tc>
        <w:tc>
          <w:tcPr>
            <w:tcW w:w="659" w:type="pct"/>
          </w:tcPr>
          <w:p w14:paraId="666FF128" w14:textId="77777777" w:rsidR="00054244" w:rsidRPr="0090009D" w:rsidRDefault="00054244" w:rsidP="0077612F">
            <w:pPr>
              <w:pStyle w:val="TableText"/>
              <w:ind w:right="-23"/>
              <w:rPr>
                <w:rFonts w:ascii="Arial" w:hAnsi="Arial" w:cs="Arial"/>
                <w:sz w:val="18"/>
                <w:szCs w:val="18"/>
              </w:rPr>
            </w:pPr>
            <w:r w:rsidRPr="0090009D">
              <w:rPr>
                <w:rFonts w:ascii="Arial" w:hAnsi="Arial" w:cs="Arial"/>
                <w:sz w:val="18"/>
                <w:szCs w:val="18"/>
              </w:rPr>
              <w:t>N/A</w:t>
            </w:r>
          </w:p>
        </w:tc>
        <w:tc>
          <w:tcPr>
            <w:tcW w:w="565" w:type="pct"/>
          </w:tcPr>
          <w:p w14:paraId="6F83746E" w14:textId="77777777" w:rsidR="00054244" w:rsidRPr="0090009D" w:rsidRDefault="00054244" w:rsidP="0077612F">
            <w:pPr>
              <w:pStyle w:val="TableText"/>
              <w:ind w:right="-23"/>
              <w:rPr>
                <w:rFonts w:ascii="Arial" w:hAnsi="Arial" w:cs="Arial"/>
              </w:rPr>
            </w:pPr>
            <w:r w:rsidRPr="0090009D">
              <w:rPr>
                <w:rFonts w:ascii="Arial" w:hAnsi="Arial" w:cs="Arial"/>
                <w:sz w:val="18"/>
                <w:szCs w:val="18"/>
              </w:rPr>
              <w:t>N/A</w:t>
            </w:r>
          </w:p>
        </w:tc>
        <w:tc>
          <w:tcPr>
            <w:tcW w:w="692" w:type="pct"/>
          </w:tcPr>
          <w:p w14:paraId="21168531" w14:textId="77777777" w:rsidR="00054244" w:rsidRPr="0090009D" w:rsidRDefault="00054244" w:rsidP="0077612F">
            <w:pPr>
              <w:pStyle w:val="TableText"/>
              <w:ind w:right="-23"/>
              <w:rPr>
                <w:rStyle w:val="Blue"/>
                <w:color w:val="auto"/>
                <w:sz w:val="18"/>
                <w:szCs w:val="18"/>
              </w:rPr>
            </w:pPr>
            <w:r w:rsidRPr="0090009D">
              <w:rPr>
                <w:rStyle w:val="Blue"/>
                <w:color w:val="auto"/>
                <w:sz w:val="18"/>
                <w:szCs w:val="18"/>
              </w:rPr>
              <w:t>15 minutes</w:t>
            </w:r>
          </w:p>
        </w:tc>
        <w:tc>
          <w:tcPr>
            <w:tcW w:w="1003" w:type="pct"/>
          </w:tcPr>
          <w:p w14:paraId="78006B8F" w14:textId="77777777" w:rsidR="00054244" w:rsidRPr="0090009D" w:rsidRDefault="00054244" w:rsidP="00C847C0">
            <w:pPr>
              <w:pStyle w:val="TableText"/>
              <w:ind w:right="142"/>
              <w:rPr>
                <w:rFonts w:ascii="Arial" w:hAnsi="Arial" w:cs="Arial"/>
                <w:sz w:val="18"/>
                <w:szCs w:val="18"/>
              </w:rPr>
            </w:pPr>
            <w:r w:rsidRPr="0090009D">
              <w:rPr>
                <w:rFonts w:ascii="Arial" w:hAnsi="Arial" w:cs="Arial"/>
                <w:sz w:val="18"/>
                <w:szCs w:val="18"/>
              </w:rPr>
              <w:t>N/A</w:t>
            </w:r>
          </w:p>
        </w:tc>
      </w:tr>
      <w:tr w:rsidR="00054244" w:rsidRPr="00D71970" w14:paraId="059BBF0B" w14:textId="77777777" w:rsidTr="00C847C0">
        <w:trPr>
          <w:cantSplit/>
          <w:trHeight w:val="797"/>
        </w:trPr>
        <w:tc>
          <w:tcPr>
            <w:tcW w:w="833" w:type="pct"/>
          </w:tcPr>
          <w:p w14:paraId="25767E4A" w14:textId="1B825D70" w:rsidR="00054244" w:rsidRPr="0023659B" w:rsidRDefault="00054244" w:rsidP="00C847C0">
            <w:pPr>
              <w:pStyle w:val="TableText"/>
              <w:ind w:right="138"/>
              <w:rPr>
                <w:rStyle w:val="Blue"/>
                <w:sz w:val="18"/>
                <w:szCs w:val="18"/>
              </w:rPr>
            </w:pPr>
            <w:bookmarkStart w:id="15" w:name="_Hlk20301495"/>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667" w:type="pct"/>
          </w:tcPr>
          <w:p w14:paraId="4DD79ED2" w14:textId="73476096" w:rsidR="00054244" w:rsidRPr="0090009D" w:rsidRDefault="00054244" w:rsidP="00C847C0">
            <w:pPr>
              <w:pStyle w:val="TableText"/>
              <w:ind w:right="81"/>
              <w:rPr>
                <w:rFonts w:ascii="Arial" w:hAnsi="Arial" w:cs="Arial"/>
                <w:sz w:val="18"/>
                <w:szCs w:val="18"/>
              </w:rPr>
            </w:pPr>
            <w:r w:rsidRPr="0090009D">
              <w:rPr>
                <w:rStyle w:val="Blue"/>
                <w:color w:val="auto"/>
                <w:sz w:val="18"/>
                <w:szCs w:val="18"/>
              </w:rPr>
              <w:t>Discharge start and end times</w:t>
            </w:r>
          </w:p>
        </w:tc>
        <w:tc>
          <w:tcPr>
            <w:tcW w:w="581" w:type="pct"/>
          </w:tcPr>
          <w:p w14:paraId="14513E99" w14:textId="77777777" w:rsidR="00054244" w:rsidRPr="0090009D" w:rsidRDefault="00054244" w:rsidP="0077612F">
            <w:pPr>
              <w:pStyle w:val="TableText"/>
              <w:ind w:right="-23"/>
              <w:rPr>
                <w:rStyle w:val="Blue"/>
                <w:color w:val="auto"/>
                <w:sz w:val="18"/>
                <w:szCs w:val="18"/>
              </w:rPr>
            </w:pPr>
            <w:r w:rsidRPr="0090009D">
              <w:rPr>
                <w:rStyle w:val="Blue"/>
                <w:color w:val="auto"/>
                <w:sz w:val="18"/>
                <w:szCs w:val="18"/>
              </w:rPr>
              <w:t>N/A</w:t>
            </w:r>
          </w:p>
          <w:p w14:paraId="63F4B222" w14:textId="77777777" w:rsidR="00054244" w:rsidRPr="0090009D" w:rsidRDefault="00054244" w:rsidP="0077612F">
            <w:pPr>
              <w:pStyle w:val="TableText"/>
              <w:ind w:left="0" w:right="-23"/>
              <w:rPr>
                <w:rFonts w:ascii="Arial" w:hAnsi="Arial" w:cs="Arial"/>
                <w:sz w:val="18"/>
                <w:szCs w:val="18"/>
              </w:rPr>
            </w:pPr>
          </w:p>
        </w:tc>
        <w:tc>
          <w:tcPr>
            <w:tcW w:w="659" w:type="pct"/>
          </w:tcPr>
          <w:p w14:paraId="0BDB40D6" w14:textId="77777777" w:rsidR="00054244" w:rsidRPr="0090009D" w:rsidRDefault="00054244" w:rsidP="0077612F">
            <w:pPr>
              <w:pStyle w:val="TableText"/>
              <w:ind w:right="-23"/>
              <w:rPr>
                <w:rStyle w:val="Blue"/>
                <w:color w:val="auto"/>
                <w:sz w:val="18"/>
                <w:szCs w:val="18"/>
              </w:rPr>
            </w:pPr>
            <w:r w:rsidRPr="0090009D">
              <w:rPr>
                <w:rStyle w:val="Blue"/>
                <w:color w:val="auto"/>
                <w:sz w:val="18"/>
                <w:szCs w:val="18"/>
              </w:rPr>
              <w:t>N/A</w:t>
            </w:r>
          </w:p>
          <w:p w14:paraId="3D62A602" w14:textId="77777777" w:rsidR="00054244" w:rsidRPr="0090009D" w:rsidRDefault="00054244" w:rsidP="0077612F">
            <w:pPr>
              <w:pStyle w:val="TableText"/>
              <w:ind w:left="0" w:right="-23"/>
              <w:rPr>
                <w:rFonts w:ascii="Arial" w:hAnsi="Arial" w:cs="Arial"/>
                <w:sz w:val="18"/>
                <w:szCs w:val="18"/>
              </w:rPr>
            </w:pPr>
          </w:p>
        </w:tc>
        <w:tc>
          <w:tcPr>
            <w:tcW w:w="565" w:type="pct"/>
          </w:tcPr>
          <w:p w14:paraId="75530FA1" w14:textId="77777777" w:rsidR="00054244" w:rsidRPr="0090009D" w:rsidRDefault="00054244" w:rsidP="0077612F">
            <w:pPr>
              <w:pStyle w:val="TableText"/>
              <w:ind w:right="-23"/>
              <w:rPr>
                <w:rStyle w:val="Blue"/>
                <w:color w:val="auto"/>
                <w:sz w:val="18"/>
                <w:szCs w:val="18"/>
              </w:rPr>
            </w:pPr>
            <w:r w:rsidRPr="0090009D">
              <w:rPr>
                <w:rStyle w:val="Blue"/>
                <w:color w:val="auto"/>
                <w:sz w:val="18"/>
                <w:szCs w:val="18"/>
              </w:rPr>
              <w:t>N/A</w:t>
            </w:r>
          </w:p>
          <w:p w14:paraId="0C876489" w14:textId="77777777" w:rsidR="00054244" w:rsidRPr="0090009D" w:rsidRDefault="00054244" w:rsidP="0077612F">
            <w:pPr>
              <w:pStyle w:val="TableText"/>
              <w:ind w:left="0" w:right="-23"/>
              <w:rPr>
                <w:rFonts w:ascii="Arial" w:hAnsi="Arial" w:cs="Arial"/>
                <w:sz w:val="18"/>
                <w:szCs w:val="18"/>
              </w:rPr>
            </w:pPr>
          </w:p>
        </w:tc>
        <w:tc>
          <w:tcPr>
            <w:tcW w:w="692" w:type="pct"/>
          </w:tcPr>
          <w:p w14:paraId="41288C06" w14:textId="0E8B950B" w:rsidR="00054244" w:rsidRPr="0090009D" w:rsidRDefault="00054244" w:rsidP="0077612F">
            <w:pPr>
              <w:pStyle w:val="TableText"/>
              <w:ind w:right="-23"/>
              <w:rPr>
                <w:rStyle w:val="Blue"/>
                <w:color w:val="auto"/>
                <w:sz w:val="18"/>
                <w:szCs w:val="18"/>
              </w:rPr>
            </w:pPr>
            <w:r w:rsidRPr="0090009D">
              <w:rPr>
                <w:rStyle w:val="Blue"/>
                <w:color w:val="auto"/>
                <w:sz w:val="18"/>
                <w:szCs w:val="18"/>
              </w:rPr>
              <w:t>Whenever a discharge occurs</w:t>
            </w:r>
          </w:p>
        </w:tc>
        <w:tc>
          <w:tcPr>
            <w:tcW w:w="1003" w:type="pct"/>
          </w:tcPr>
          <w:p w14:paraId="1BE17CB9" w14:textId="77777777" w:rsidR="00054244" w:rsidRPr="0090009D" w:rsidRDefault="00054244" w:rsidP="00C847C0">
            <w:pPr>
              <w:pStyle w:val="TableText"/>
              <w:ind w:right="142"/>
              <w:rPr>
                <w:rStyle w:val="Blue"/>
                <w:color w:val="auto"/>
                <w:sz w:val="18"/>
                <w:szCs w:val="18"/>
              </w:rPr>
            </w:pPr>
            <w:r w:rsidRPr="0090009D">
              <w:rPr>
                <w:rStyle w:val="Blue"/>
                <w:color w:val="auto"/>
                <w:sz w:val="18"/>
                <w:szCs w:val="18"/>
              </w:rPr>
              <w:t>N/A</w:t>
            </w:r>
          </w:p>
          <w:p w14:paraId="4B909B1F" w14:textId="77777777" w:rsidR="00054244" w:rsidRPr="0090009D" w:rsidRDefault="00054244" w:rsidP="00C847C0">
            <w:pPr>
              <w:pStyle w:val="TableText"/>
              <w:ind w:left="0" w:right="142"/>
              <w:rPr>
                <w:rFonts w:ascii="Arial" w:hAnsi="Arial" w:cs="Arial"/>
                <w:sz w:val="18"/>
                <w:szCs w:val="18"/>
              </w:rPr>
            </w:pPr>
          </w:p>
        </w:tc>
      </w:tr>
    </w:tbl>
    <w:bookmarkEnd w:id="14"/>
    <w:bookmarkEnd w:id="15"/>
    <w:p w14:paraId="0DBA3E8F" w14:textId="09EF8E0D" w:rsidR="00D944CB" w:rsidRPr="006D6E1C" w:rsidRDefault="00BC7C4D" w:rsidP="0077612F">
      <w:pPr>
        <w:ind w:right="-23"/>
        <w:rPr>
          <w:color w:val="FF00FF" w:themeColor="accent2"/>
          <w:sz w:val="18"/>
          <w:szCs w:val="18"/>
        </w:rPr>
      </w:pPr>
      <w:r w:rsidRPr="004921D8">
        <w:rPr>
          <w:rStyle w:val="Pink"/>
          <w:sz w:val="18"/>
          <w:szCs w:val="18"/>
        </w:rPr>
        <w:t xml:space="preserve"> </w:t>
      </w:r>
    </w:p>
    <w:tbl>
      <w:tblPr>
        <w:tblStyle w:val="TableGrid"/>
        <w:tblW w:w="4561" w:type="pct"/>
        <w:tblInd w:w="562" w:type="dxa"/>
        <w:tblLook w:val="01A0" w:firstRow="1" w:lastRow="0" w:firstColumn="1" w:lastColumn="1" w:noHBand="0" w:noVBand="0"/>
      </w:tblPr>
      <w:tblGrid>
        <w:gridCol w:w="1790"/>
        <w:gridCol w:w="1643"/>
        <w:gridCol w:w="2522"/>
        <w:gridCol w:w="2549"/>
      </w:tblGrid>
      <w:tr w:rsidR="006D6E1C" w:rsidRPr="00E110FB" w14:paraId="3C44E62F"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0E6407E" w14:textId="77777777" w:rsidR="006D6E1C" w:rsidRPr="00E110FB" w:rsidRDefault="006D6E1C" w:rsidP="0077612F">
            <w:pPr>
              <w:pStyle w:val="TableText"/>
              <w:ind w:right="-23"/>
              <w:rPr>
                <w:sz w:val="18"/>
                <w:szCs w:val="18"/>
              </w:rPr>
            </w:pPr>
            <w:bookmarkStart w:id="16" w:name="_Hlk20302185"/>
            <w:r w:rsidRPr="00E110FB">
              <w:rPr>
                <w:sz w:val="18"/>
                <w:szCs w:val="18"/>
              </w:rPr>
              <w:t>Table S3.2 Discharge points</w:t>
            </w:r>
          </w:p>
        </w:tc>
      </w:tr>
      <w:tr w:rsidR="006D6E1C" w:rsidRPr="00E110FB" w14:paraId="5177722F" w14:textId="77777777" w:rsidTr="004B128A">
        <w:trPr>
          <w:cnfStyle w:val="100000000000" w:firstRow="1" w:lastRow="0" w:firstColumn="0" w:lastColumn="0" w:oddVBand="0" w:evenVBand="0" w:oddHBand="0" w:evenHBand="0" w:firstRowFirstColumn="0" w:firstRowLastColumn="0" w:lastRowFirstColumn="0" w:lastRowLastColumn="0"/>
          <w:cantSplit/>
          <w:tblHeader/>
        </w:trPr>
        <w:tc>
          <w:tcPr>
            <w:tcW w:w="1052" w:type="pct"/>
          </w:tcPr>
          <w:p w14:paraId="3A3F6CB2" w14:textId="77777777" w:rsidR="006D6E1C" w:rsidRPr="00E110FB" w:rsidRDefault="006D6E1C" w:rsidP="0077612F">
            <w:pPr>
              <w:pStyle w:val="TableText"/>
              <w:ind w:right="-23"/>
              <w:rPr>
                <w:sz w:val="18"/>
                <w:szCs w:val="18"/>
              </w:rPr>
            </w:pPr>
            <w:r w:rsidRPr="00E110FB">
              <w:rPr>
                <w:sz w:val="18"/>
                <w:szCs w:val="18"/>
              </w:rPr>
              <w:t>Effluent Name</w:t>
            </w:r>
          </w:p>
        </w:tc>
        <w:tc>
          <w:tcPr>
            <w:tcW w:w="966" w:type="pct"/>
          </w:tcPr>
          <w:p w14:paraId="2E39B76A" w14:textId="77777777" w:rsidR="006D6E1C" w:rsidRPr="00E110FB" w:rsidRDefault="006D6E1C" w:rsidP="0077612F">
            <w:pPr>
              <w:pStyle w:val="TableText"/>
              <w:ind w:right="-23"/>
              <w:rPr>
                <w:sz w:val="18"/>
                <w:szCs w:val="18"/>
              </w:rPr>
            </w:pPr>
            <w:r w:rsidRPr="00E110FB">
              <w:rPr>
                <w:sz w:val="18"/>
                <w:szCs w:val="18"/>
              </w:rPr>
              <w:t>Discharge Point</w:t>
            </w:r>
          </w:p>
        </w:tc>
        <w:tc>
          <w:tcPr>
            <w:tcW w:w="1483" w:type="pct"/>
          </w:tcPr>
          <w:p w14:paraId="773E33AC" w14:textId="77777777" w:rsidR="006D6E1C" w:rsidRPr="00E110FB" w:rsidRDefault="006D6E1C" w:rsidP="0077612F">
            <w:pPr>
              <w:pStyle w:val="TableText"/>
              <w:ind w:right="-23"/>
              <w:rPr>
                <w:sz w:val="18"/>
                <w:szCs w:val="18"/>
              </w:rPr>
            </w:pPr>
            <w:r w:rsidRPr="00E110FB">
              <w:rPr>
                <w:sz w:val="18"/>
                <w:szCs w:val="18"/>
              </w:rPr>
              <w:t xml:space="preserve"> Discharge point NGR</w:t>
            </w:r>
          </w:p>
        </w:tc>
        <w:tc>
          <w:tcPr>
            <w:tcW w:w="1499" w:type="pct"/>
          </w:tcPr>
          <w:p w14:paraId="28514958" w14:textId="77777777" w:rsidR="006D6E1C" w:rsidRPr="00E110FB" w:rsidRDefault="006D6E1C" w:rsidP="0077612F">
            <w:pPr>
              <w:pStyle w:val="TableText"/>
              <w:ind w:right="-23"/>
              <w:rPr>
                <w:sz w:val="18"/>
                <w:szCs w:val="18"/>
              </w:rPr>
            </w:pPr>
            <w:r w:rsidRPr="00E110FB">
              <w:rPr>
                <w:sz w:val="18"/>
                <w:szCs w:val="18"/>
              </w:rPr>
              <w:t>Receiving water/Environment</w:t>
            </w:r>
          </w:p>
        </w:tc>
      </w:tr>
      <w:tr w:rsidR="006D6E1C" w:rsidRPr="00DA78CA" w14:paraId="1B4BC246" w14:textId="77777777" w:rsidTr="004B128A">
        <w:trPr>
          <w:cantSplit/>
        </w:trPr>
        <w:tc>
          <w:tcPr>
            <w:tcW w:w="1052" w:type="pct"/>
          </w:tcPr>
          <w:p w14:paraId="6E645E45" w14:textId="77777777" w:rsidR="006D6E1C" w:rsidRPr="00DA78CA" w:rsidRDefault="006D6E1C" w:rsidP="0077612F">
            <w:pPr>
              <w:pStyle w:val="TableText"/>
              <w:ind w:right="-23"/>
              <w:rPr>
                <w:rStyle w:val="Blue"/>
                <w:color w:val="auto"/>
                <w:sz w:val="18"/>
                <w:szCs w:val="18"/>
              </w:rPr>
            </w:pPr>
            <w:r w:rsidRPr="00DA78CA">
              <w:rPr>
                <w:rStyle w:val="Blue"/>
                <w:color w:val="auto"/>
                <w:sz w:val="18"/>
                <w:szCs w:val="18"/>
              </w:rPr>
              <w:t>A1 Storm sewage</w:t>
            </w:r>
          </w:p>
        </w:tc>
        <w:tc>
          <w:tcPr>
            <w:tcW w:w="966" w:type="pct"/>
          </w:tcPr>
          <w:p w14:paraId="1B817E2C" w14:textId="77777777" w:rsidR="006D6E1C" w:rsidRPr="00DA78CA" w:rsidRDefault="006D6E1C" w:rsidP="0077612F">
            <w:pPr>
              <w:pStyle w:val="TableText"/>
              <w:ind w:right="-23"/>
              <w:rPr>
                <w:rStyle w:val="Blue"/>
                <w:rFonts w:ascii="Arial" w:hAnsi="Arial"/>
                <w:color w:val="auto"/>
                <w:sz w:val="18"/>
                <w:szCs w:val="18"/>
              </w:rPr>
            </w:pPr>
            <w:r w:rsidRPr="00DA78CA">
              <w:rPr>
                <w:rStyle w:val="Blue"/>
                <w:color w:val="auto"/>
                <w:sz w:val="18"/>
                <w:szCs w:val="18"/>
              </w:rPr>
              <w:t>POINT OF DISCHARGE</w:t>
            </w:r>
          </w:p>
        </w:tc>
        <w:tc>
          <w:tcPr>
            <w:tcW w:w="1483" w:type="pct"/>
          </w:tcPr>
          <w:p w14:paraId="51D21043" w14:textId="78AC71AD" w:rsidR="006D6E1C" w:rsidRPr="00DA78CA" w:rsidRDefault="00757548" w:rsidP="0077612F">
            <w:pPr>
              <w:pStyle w:val="TableText"/>
              <w:ind w:right="-23"/>
              <w:rPr>
                <w:rStyle w:val="Blue"/>
                <w:color w:val="auto"/>
                <w:sz w:val="18"/>
                <w:szCs w:val="18"/>
              </w:rPr>
            </w:pPr>
            <w:r w:rsidRPr="00DA78CA">
              <w:rPr>
                <w:rStyle w:val="Blue"/>
                <w:color w:val="auto"/>
                <w:sz w:val="18"/>
                <w:szCs w:val="18"/>
              </w:rPr>
              <w:t>SN 17534 45945</w:t>
            </w:r>
          </w:p>
        </w:tc>
        <w:tc>
          <w:tcPr>
            <w:tcW w:w="1499" w:type="pct"/>
          </w:tcPr>
          <w:p w14:paraId="02C6AF9D" w14:textId="25823A73" w:rsidR="006D6E1C" w:rsidRPr="00DA78CA" w:rsidRDefault="00E071E8" w:rsidP="0077612F">
            <w:pPr>
              <w:pStyle w:val="TableText"/>
              <w:ind w:right="-23"/>
              <w:rPr>
                <w:rStyle w:val="Blue"/>
                <w:color w:val="auto"/>
                <w:sz w:val="18"/>
                <w:szCs w:val="18"/>
              </w:rPr>
            </w:pPr>
            <w:r>
              <w:rPr>
                <w:rStyle w:val="Blue"/>
                <w:color w:val="auto"/>
                <w:sz w:val="18"/>
                <w:szCs w:val="18"/>
              </w:rPr>
              <w:t>V</w:t>
            </w:r>
            <w:r>
              <w:rPr>
                <w:rStyle w:val="Blue"/>
                <w:color w:val="auto"/>
              </w:rPr>
              <w:t xml:space="preserve">ia a surface water pipe to the </w:t>
            </w:r>
            <w:r w:rsidR="00757548" w:rsidRPr="00DA78CA">
              <w:rPr>
                <w:rStyle w:val="Blue"/>
                <w:color w:val="auto"/>
                <w:sz w:val="18"/>
                <w:szCs w:val="18"/>
              </w:rPr>
              <w:t>River Teifi</w:t>
            </w:r>
          </w:p>
        </w:tc>
      </w:tr>
      <w:tr w:rsidR="006D6E1C" w:rsidRPr="00DA78CA" w14:paraId="48187111" w14:textId="77777777" w:rsidTr="004B128A">
        <w:trPr>
          <w:cantSplit/>
        </w:trPr>
        <w:tc>
          <w:tcPr>
            <w:tcW w:w="1052" w:type="pct"/>
          </w:tcPr>
          <w:p w14:paraId="4468BFAA" w14:textId="77777777" w:rsidR="006D6E1C" w:rsidRPr="00DA78CA" w:rsidRDefault="006D6E1C" w:rsidP="0077612F">
            <w:pPr>
              <w:pStyle w:val="TableText"/>
              <w:ind w:right="-23"/>
              <w:rPr>
                <w:rStyle w:val="Blue"/>
                <w:color w:val="auto"/>
                <w:sz w:val="18"/>
                <w:szCs w:val="18"/>
              </w:rPr>
            </w:pPr>
            <w:r w:rsidRPr="00DA78CA">
              <w:rPr>
                <w:rStyle w:val="Blue"/>
                <w:color w:val="auto"/>
                <w:sz w:val="18"/>
                <w:szCs w:val="18"/>
              </w:rPr>
              <w:t>A2 Sewage in an emergency</w:t>
            </w:r>
          </w:p>
        </w:tc>
        <w:tc>
          <w:tcPr>
            <w:tcW w:w="966" w:type="pct"/>
          </w:tcPr>
          <w:p w14:paraId="018DAB23" w14:textId="77777777" w:rsidR="006D6E1C" w:rsidRPr="00DA78CA" w:rsidRDefault="006D6E1C" w:rsidP="0077612F">
            <w:pPr>
              <w:pStyle w:val="TableText"/>
              <w:ind w:right="-23"/>
              <w:rPr>
                <w:rStyle w:val="Blue"/>
                <w:color w:val="auto"/>
                <w:sz w:val="18"/>
                <w:szCs w:val="18"/>
              </w:rPr>
            </w:pPr>
            <w:r w:rsidRPr="00DA78CA">
              <w:rPr>
                <w:rStyle w:val="Blue"/>
                <w:color w:val="auto"/>
                <w:sz w:val="18"/>
                <w:szCs w:val="18"/>
              </w:rPr>
              <w:t>POINT OF DISCHARGE</w:t>
            </w:r>
          </w:p>
        </w:tc>
        <w:tc>
          <w:tcPr>
            <w:tcW w:w="1483" w:type="pct"/>
          </w:tcPr>
          <w:p w14:paraId="32EB110B" w14:textId="0B9ED089" w:rsidR="006D6E1C" w:rsidRPr="00DA78CA" w:rsidRDefault="00757548" w:rsidP="0077612F">
            <w:pPr>
              <w:pStyle w:val="TableText"/>
              <w:ind w:right="-23"/>
              <w:rPr>
                <w:rStyle w:val="Blue"/>
                <w:color w:val="auto"/>
                <w:sz w:val="18"/>
                <w:szCs w:val="18"/>
              </w:rPr>
            </w:pPr>
            <w:r w:rsidRPr="00DA78CA">
              <w:rPr>
                <w:rStyle w:val="Blue"/>
                <w:color w:val="auto"/>
                <w:sz w:val="18"/>
                <w:szCs w:val="18"/>
              </w:rPr>
              <w:t>SN 17534 45945</w:t>
            </w:r>
          </w:p>
        </w:tc>
        <w:tc>
          <w:tcPr>
            <w:tcW w:w="1499" w:type="pct"/>
          </w:tcPr>
          <w:p w14:paraId="7EF996BB" w14:textId="66078AF4" w:rsidR="006D6E1C" w:rsidRPr="00DA78CA" w:rsidRDefault="004B128A" w:rsidP="0077612F">
            <w:pPr>
              <w:pStyle w:val="TableText"/>
              <w:ind w:right="-23"/>
              <w:rPr>
                <w:rStyle w:val="Blue"/>
                <w:color w:val="auto"/>
                <w:sz w:val="18"/>
                <w:szCs w:val="18"/>
              </w:rPr>
            </w:pPr>
            <w:r>
              <w:rPr>
                <w:rStyle w:val="Blue"/>
                <w:color w:val="auto"/>
                <w:sz w:val="18"/>
                <w:szCs w:val="18"/>
              </w:rPr>
              <w:t>V</w:t>
            </w:r>
            <w:r>
              <w:rPr>
                <w:rStyle w:val="Blue"/>
                <w:color w:val="auto"/>
              </w:rPr>
              <w:t xml:space="preserve">ia a surface water pipe to the </w:t>
            </w:r>
            <w:r w:rsidRPr="00DA78CA">
              <w:rPr>
                <w:rStyle w:val="Blue"/>
                <w:color w:val="auto"/>
                <w:sz w:val="18"/>
                <w:szCs w:val="18"/>
              </w:rPr>
              <w:t>River Teifi</w:t>
            </w:r>
          </w:p>
        </w:tc>
      </w:tr>
      <w:bookmarkEnd w:id="16"/>
    </w:tbl>
    <w:p w14:paraId="78B3C4DD" w14:textId="7D004149" w:rsidR="006D6E1C" w:rsidRPr="00DA78CA" w:rsidRDefault="006D6E1C" w:rsidP="0077612F">
      <w:pPr>
        <w:ind w:right="-23"/>
        <w:rPr>
          <w:sz w:val="18"/>
          <w:szCs w:val="18"/>
        </w:rPr>
      </w:pPr>
    </w:p>
    <w:tbl>
      <w:tblPr>
        <w:tblStyle w:val="TableGrid"/>
        <w:tblW w:w="4637" w:type="pct"/>
        <w:tblInd w:w="562" w:type="dxa"/>
        <w:tblLayout w:type="fixed"/>
        <w:tblLook w:val="0020" w:firstRow="1" w:lastRow="0" w:firstColumn="0" w:lastColumn="0" w:noHBand="0" w:noVBand="0"/>
      </w:tblPr>
      <w:tblGrid>
        <w:gridCol w:w="1560"/>
        <w:gridCol w:w="1274"/>
        <w:gridCol w:w="993"/>
        <w:gridCol w:w="1702"/>
        <w:gridCol w:w="1274"/>
        <w:gridCol w:w="1843"/>
      </w:tblGrid>
      <w:tr w:rsidR="006D6E1C" w:rsidRPr="004921D8" w14:paraId="4F758EE1" w14:textId="77777777" w:rsidTr="00A505AC">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1DDA7A8" w14:textId="77777777" w:rsidR="006D6E1C" w:rsidRPr="004921D8" w:rsidRDefault="006D6E1C" w:rsidP="0077612F">
            <w:pPr>
              <w:pStyle w:val="TableText"/>
              <w:ind w:right="-23"/>
              <w:rPr>
                <w:sz w:val="18"/>
                <w:szCs w:val="18"/>
              </w:rPr>
            </w:pPr>
            <w:bookmarkStart w:id="17" w:name="_Hlk17878651"/>
            <w:r w:rsidRPr="004921D8">
              <w:rPr>
                <w:sz w:val="18"/>
                <w:szCs w:val="18"/>
              </w:rPr>
              <w:t>Table S3.3 Storm sewage discharge settings</w:t>
            </w:r>
          </w:p>
        </w:tc>
      </w:tr>
      <w:tr w:rsidR="001C099C" w:rsidRPr="004921D8" w14:paraId="2C001BE6" w14:textId="77777777" w:rsidTr="001C099C">
        <w:trPr>
          <w:cnfStyle w:val="100000000000" w:firstRow="1" w:lastRow="0" w:firstColumn="0" w:lastColumn="0" w:oddVBand="0" w:evenVBand="0" w:oddHBand="0" w:evenHBand="0" w:firstRowFirstColumn="0" w:firstRowLastColumn="0" w:lastRowFirstColumn="0" w:lastRowLastColumn="0"/>
          <w:tblHeader/>
        </w:trPr>
        <w:tc>
          <w:tcPr>
            <w:tcW w:w="902" w:type="pct"/>
          </w:tcPr>
          <w:p w14:paraId="6BF72614" w14:textId="77777777" w:rsidR="006D6E1C" w:rsidRPr="00166CA5" w:rsidRDefault="006D6E1C" w:rsidP="00C847C0">
            <w:pPr>
              <w:pStyle w:val="TableText"/>
              <w:ind w:right="-2"/>
              <w:rPr>
                <w:sz w:val="18"/>
                <w:szCs w:val="18"/>
              </w:rPr>
            </w:pPr>
            <w:r w:rsidRPr="00166CA5">
              <w:rPr>
                <w:sz w:val="18"/>
                <w:szCs w:val="18"/>
              </w:rPr>
              <w:t xml:space="preserve">Effluent and discharge point </w:t>
            </w:r>
          </w:p>
        </w:tc>
        <w:tc>
          <w:tcPr>
            <w:tcW w:w="737" w:type="pct"/>
          </w:tcPr>
          <w:p w14:paraId="037CAD07" w14:textId="77777777" w:rsidR="006D6E1C" w:rsidRPr="00166CA5" w:rsidRDefault="006D6E1C" w:rsidP="00C847C0">
            <w:pPr>
              <w:pStyle w:val="TableText"/>
              <w:ind w:right="92"/>
              <w:rPr>
                <w:sz w:val="18"/>
                <w:szCs w:val="18"/>
              </w:rPr>
            </w:pPr>
            <w:r w:rsidRPr="00166CA5">
              <w:rPr>
                <w:sz w:val="18"/>
                <w:szCs w:val="18"/>
              </w:rPr>
              <w:t>Description of discharge</w:t>
            </w:r>
          </w:p>
        </w:tc>
        <w:tc>
          <w:tcPr>
            <w:tcW w:w="574" w:type="pct"/>
          </w:tcPr>
          <w:p w14:paraId="61069E69" w14:textId="77777777" w:rsidR="006D6E1C" w:rsidRPr="00166CA5" w:rsidRDefault="006D6E1C" w:rsidP="0077612F">
            <w:pPr>
              <w:pStyle w:val="TableText"/>
              <w:ind w:right="-23"/>
              <w:rPr>
                <w:sz w:val="18"/>
                <w:szCs w:val="18"/>
              </w:rPr>
            </w:pPr>
            <w:r w:rsidRPr="00166CA5">
              <w:rPr>
                <w:sz w:val="18"/>
                <w:szCs w:val="18"/>
              </w:rPr>
              <w:t>Overflow setting l/s</w:t>
            </w:r>
          </w:p>
        </w:tc>
        <w:tc>
          <w:tcPr>
            <w:tcW w:w="984" w:type="pct"/>
          </w:tcPr>
          <w:p w14:paraId="55F81D2D" w14:textId="77777777" w:rsidR="006D6E1C" w:rsidRPr="00166CA5" w:rsidRDefault="006D6E1C" w:rsidP="00C847C0">
            <w:pPr>
              <w:pStyle w:val="TableText"/>
              <w:ind w:right="112"/>
              <w:rPr>
                <w:rStyle w:val="Red"/>
                <w:color w:val="auto"/>
                <w:sz w:val="18"/>
                <w:szCs w:val="18"/>
              </w:rPr>
            </w:pPr>
            <w:r w:rsidRPr="00166CA5">
              <w:rPr>
                <w:rStyle w:val="Red"/>
                <w:color w:val="auto"/>
                <w:sz w:val="18"/>
                <w:szCs w:val="18"/>
              </w:rPr>
              <w:t>Maximum size of solid matter</w:t>
            </w:r>
          </w:p>
        </w:tc>
        <w:tc>
          <w:tcPr>
            <w:tcW w:w="737" w:type="pct"/>
          </w:tcPr>
          <w:p w14:paraId="2B6FAF4C" w14:textId="4D537077" w:rsidR="006D6E1C" w:rsidRPr="00166CA5" w:rsidRDefault="006D6E1C" w:rsidP="001C099C">
            <w:pPr>
              <w:pStyle w:val="TableText"/>
              <w:ind w:right="55"/>
              <w:rPr>
                <w:rStyle w:val="Red"/>
                <w:color w:val="auto"/>
                <w:sz w:val="18"/>
                <w:szCs w:val="18"/>
              </w:rPr>
            </w:pPr>
            <w:r w:rsidRPr="00166CA5">
              <w:rPr>
                <w:rStyle w:val="Red"/>
                <w:color w:val="auto"/>
                <w:sz w:val="18"/>
                <w:szCs w:val="18"/>
              </w:rPr>
              <w:t>Screen aperture</w:t>
            </w:r>
            <w:r w:rsidR="001C099C">
              <w:rPr>
                <w:rStyle w:val="Red"/>
                <w:color w:val="auto"/>
                <w:sz w:val="18"/>
                <w:szCs w:val="18"/>
              </w:rPr>
              <w:t xml:space="preserve"> </w:t>
            </w:r>
            <w:r w:rsidRPr="00166CA5">
              <w:rPr>
                <w:rStyle w:val="Red"/>
                <w:color w:val="auto"/>
                <w:sz w:val="18"/>
                <w:szCs w:val="18"/>
              </w:rPr>
              <w:t>size</w:t>
            </w:r>
          </w:p>
        </w:tc>
        <w:tc>
          <w:tcPr>
            <w:tcW w:w="1066" w:type="pct"/>
          </w:tcPr>
          <w:p w14:paraId="76A4D158" w14:textId="77777777" w:rsidR="006D6E1C" w:rsidRPr="00166CA5" w:rsidRDefault="006D6E1C" w:rsidP="00C847C0">
            <w:pPr>
              <w:pStyle w:val="TableText"/>
              <w:ind w:right="134"/>
              <w:rPr>
                <w:rFonts w:ascii="Arial" w:hAnsi="Arial"/>
                <w:sz w:val="18"/>
                <w:szCs w:val="18"/>
              </w:rPr>
            </w:pPr>
            <w:r w:rsidRPr="00037ED5">
              <w:rPr>
                <w:rStyle w:val="Red"/>
                <w:color w:val="auto"/>
                <w:sz w:val="18"/>
              </w:rPr>
              <w:t>Minimum storage capacity m</w:t>
            </w:r>
            <w:r w:rsidRPr="00037ED5">
              <w:rPr>
                <w:rStyle w:val="Red"/>
                <w:color w:val="auto"/>
                <w:sz w:val="18"/>
                <w:vertAlign w:val="superscript"/>
              </w:rPr>
              <w:t>3</w:t>
            </w:r>
            <w:r w:rsidRPr="00037ED5">
              <w:rPr>
                <w:sz w:val="16"/>
                <w:szCs w:val="18"/>
                <w:vertAlign w:val="superscript"/>
              </w:rPr>
              <w:t xml:space="preserve"> </w:t>
            </w:r>
          </w:p>
        </w:tc>
      </w:tr>
      <w:tr w:rsidR="001C099C" w:rsidRPr="004921D8" w14:paraId="5510BE74" w14:textId="77777777" w:rsidTr="001C099C">
        <w:tc>
          <w:tcPr>
            <w:tcW w:w="902" w:type="pct"/>
          </w:tcPr>
          <w:p w14:paraId="1B3B1502" w14:textId="77777777" w:rsidR="00037ED5" w:rsidRPr="00DA1839" w:rsidRDefault="00037ED5" w:rsidP="00C847C0">
            <w:pPr>
              <w:pStyle w:val="TableText"/>
              <w:ind w:right="116"/>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p>
        </w:tc>
        <w:tc>
          <w:tcPr>
            <w:tcW w:w="737" w:type="pct"/>
          </w:tcPr>
          <w:p w14:paraId="44A1A805" w14:textId="2CDEC813" w:rsidR="00037ED5" w:rsidRPr="00DA78CA" w:rsidRDefault="00037ED5" w:rsidP="00C847C0">
            <w:pPr>
              <w:pStyle w:val="TableText"/>
              <w:ind w:right="92"/>
              <w:rPr>
                <w:rStyle w:val="Blue"/>
                <w:rFonts w:cstheme="minorHAnsi"/>
                <w:color w:val="auto"/>
                <w:sz w:val="18"/>
                <w:szCs w:val="18"/>
              </w:rPr>
            </w:pPr>
            <w:r w:rsidRPr="00DA78CA">
              <w:rPr>
                <w:rStyle w:val="Blue"/>
                <w:rFonts w:cstheme="minorHAnsi"/>
                <w:color w:val="auto"/>
                <w:sz w:val="18"/>
                <w:szCs w:val="18"/>
              </w:rPr>
              <w:t>Storm sewage</w:t>
            </w:r>
          </w:p>
        </w:tc>
        <w:tc>
          <w:tcPr>
            <w:tcW w:w="574" w:type="pct"/>
          </w:tcPr>
          <w:p w14:paraId="08B7ADCC" w14:textId="7A34667C" w:rsidR="00037ED5" w:rsidRPr="00DA78CA" w:rsidRDefault="00757548" w:rsidP="00C847C0">
            <w:pPr>
              <w:pStyle w:val="TableText"/>
              <w:ind w:right="-23"/>
              <w:rPr>
                <w:rStyle w:val="Blue"/>
                <w:rFonts w:cstheme="minorHAnsi"/>
                <w:color w:val="auto"/>
                <w:sz w:val="18"/>
                <w:szCs w:val="18"/>
              </w:rPr>
            </w:pPr>
            <w:r w:rsidRPr="00DA78CA">
              <w:rPr>
                <w:rStyle w:val="Blue"/>
                <w:rFonts w:cstheme="minorHAnsi"/>
                <w:color w:val="auto"/>
                <w:sz w:val="18"/>
                <w:szCs w:val="18"/>
              </w:rPr>
              <w:t>110</w:t>
            </w:r>
          </w:p>
        </w:tc>
        <w:tc>
          <w:tcPr>
            <w:tcW w:w="984" w:type="pct"/>
          </w:tcPr>
          <w:p w14:paraId="04FE5FDE" w14:textId="77777777" w:rsidR="00037ED5" w:rsidRPr="00DA78CA" w:rsidRDefault="00037ED5" w:rsidP="00C847C0">
            <w:pPr>
              <w:pStyle w:val="TableText"/>
              <w:ind w:right="112"/>
              <w:rPr>
                <w:rStyle w:val="Blue"/>
                <w:rFonts w:cstheme="minorHAnsi"/>
                <w:color w:val="auto"/>
                <w:sz w:val="18"/>
                <w:szCs w:val="18"/>
              </w:rPr>
            </w:pPr>
            <w:r w:rsidRPr="00DA78CA">
              <w:rPr>
                <w:rStyle w:val="Blue"/>
                <w:rFonts w:cstheme="minorHAnsi"/>
                <w:color w:val="auto"/>
                <w:sz w:val="18"/>
                <w:szCs w:val="18"/>
              </w:rPr>
              <w:t>No greater than 6 mm in more than 1 dimension</w:t>
            </w:r>
          </w:p>
          <w:p w14:paraId="6D428411" w14:textId="474C9E3B" w:rsidR="00037ED5" w:rsidRPr="00DA78CA" w:rsidRDefault="00037ED5" w:rsidP="00C847C0">
            <w:pPr>
              <w:pStyle w:val="TableText"/>
              <w:ind w:right="112"/>
              <w:rPr>
                <w:rStyle w:val="Pink"/>
                <w:rFonts w:cstheme="minorHAnsi"/>
                <w:color w:val="auto"/>
                <w:sz w:val="18"/>
                <w:szCs w:val="18"/>
              </w:rPr>
            </w:pPr>
          </w:p>
        </w:tc>
        <w:tc>
          <w:tcPr>
            <w:tcW w:w="737" w:type="pct"/>
          </w:tcPr>
          <w:p w14:paraId="67ED706A" w14:textId="44CB7E7A" w:rsidR="00757548" w:rsidRPr="00DA78CA" w:rsidRDefault="00037ED5" w:rsidP="00757548">
            <w:pPr>
              <w:pStyle w:val="TableText"/>
              <w:ind w:right="55"/>
              <w:rPr>
                <w:rStyle w:val="Blue"/>
                <w:rFonts w:cstheme="minorHAnsi"/>
                <w:color w:val="auto"/>
                <w:sz w:val="18"/>
                <w:szCs w:val="18"/>
              </w:rPr>
            </w:pPr>
            <w:r w:rsidRPr="00DA78CA">
              <w:rPr>
                <w:rStyle w:val="Blue"/>
                <w:rFonts w:cstheme="minorHAnsi"/>
                <w:color w:val="auto"/>
                <w:sz w:val="18"/>
                <w:szCs w:val="18"/>
              </w:rPr>
              <w:t xml:space="preserve">6 mm x 6 mm </w:t>
            </w:r>
          </w:p>
          <w:p w14:paraId="1B122AC9" w14:textId="05CE486A" w:rsidR="00037ED5" w:rsidRPr="00DA78CA" w:rsidRDefault="00037ED5" w:rsidP="00C847C0">
            <w:pPr>
              <w:pStyle w:val="Default"/>
              <w:ind w:right="55"/>
              <w:rPr>
                <w:rStyle w:val="Blue"/>
                <w:rFonts w:cstheme="minorHAnsi"/>
                <w:color w:val="auto"/>
                <w:sz w:val="18"/>
                <w:szCs w:val="18"/>
                <w:highlight w:val="yellow"/>
              </w:rPr>
            </w:pPr>
          </w:p>
        </w:tc>
        <w:tc>
          <w:tcPr>
            <w:tcW w:w="1066" w:type="pct"/>
          </w:tcPr>
          <w:p w14:paraId="2300141F" w14:textId="04557B6C" w:rsidR="00037ED5" w:rsidRPr="00DA78CA" w:rsidRDefault="00757548" w:rsidP="00C847C0">
            <w:pPr>
              <w:pStyle w:val="TableText"/>
              <w:ind w:right="134"/>
              <w:rPr>
                <w:rStyle w:val="Blue"/>
                <w:rFonts w:ascii="Arial" w:hAnsi="Arial" w:cs="Arial"/>
                <w:color w:val="auto"/>
                <w:sz w:val="18"/>
                <w:szCs w:val="18"/>
              </w:rPr>
            </w:pPr>
            <w:r w:rsidRPr="00DA78CA">
              <w:rPr>
                <w:rStyle w:val="Blue"/>
                <w:rFonts w:cstheme="minorHAnsi"/>
                <w:color w:val="auto"/>
                <w:sz w:val="18"/>
                <w:szCs w:val="18"/>
              </w:rPr>
              <w:t>290</w:t>
            </w:r>
            <w:r w:rsidR="00037ED5" w:rsidRPr="00DA78CA">
              <w:rPr>
                <w:rStyle w:val="Blue"/>
                <w:rFonts w:cstheme="minorHAnsi"/>
                <w:color w:val="auto"/>
                <w:sz w:val="18"/>
                <w:szCs w:val="18"/>
              </w:rPr>
              <w:fldChar w:fldCharType="begin"/>
            </w:r>
            <w:r w:rsidR="00037ED5" w:rsidRPr="00DA78CA">
              <w:rPr>
                <w:rStyle w:val="Blue"/>
                <w:rFonts w:cstheme="minorHAnsi"/>
                <w:color w:val="auto"/>
                <w:sz w:val="18"/>
                <w:szCs w:val="18"/>
              </w:rPr>
              <w:instrText xml:space="preserve"> MERGEFIELD S33_Storm_tank__storage_capacity </w:instrText>
            </w:r>
            <w:r w:rsidR="00037ED5" w:rsidRPr="00DA78CA">
              <w:rPr>
                <w:rStyle w:val="Blue"/>
                <w:rFonts w:cstheme="minorHAnsi"/>
                <w:color w:val="auto"/>
                <w:sz w:val="18"/>
                <w:szCs w:val="18"/>
              </w:rPr>
              <w:fldChar w:fldCharType="end"/>
            </w:r>
          </w:p>
        </w:tc>
      </w:tr>
      <w:bookmarkEnd w:id="17"/>
    </w:tbl>
    <w:p w14:paraId="1BBC2EAB" w14:textId="1D5722C6" w:rsidR="004B128A" w:rsidRDefault="004B128A" w:rsidP="0077612F">
      <w:pPr>
        <w:ind w:right="-23"/>
      </w:pPr>
    </w:p>
    <w:p w14:paraId="32DDD8CD" w14:textId="03D30645" w:rsidR="004B128A" w:rsidRDefault="004B128A" w:rsidP="0077612F">
      <w:pPr>
        <w:ind w:right="-23"/>
      </w:pPr>
    </w:p>
    <w:p w14:paraId="51A437B8" w14:textId="23FA5F98" w:rsidR="004B128A" w:rsidRDefault="004B128A" w:rsidP="0077612F">
      <w:pPr>
        <w:ind w:right="-23"/>
      </w:pPr>
    </w:p>
    <w:p w14:paraId="57320436" w14:textId="77777777" w:rsidR="004B128A" w:rsidRDefault="004B128A" w:rsidP="0077612F">
      <w:pPr>
        <w:ind w:right="-23"/>
      </w:pPr>
    </w:p>
    <w:tbl>
      <w:tblPr>
        <w:tblStyle w:val="TableGrid"/>
        <w:tblW w:w="4637" w:type="pct"/>
        <w:tblInd w:w="562" w:type="dxa"/>
        <w:tblLook w:val="01A0" w:firstRow="1" w:lastRow="0" w:firstColumn="1" w:lastColumn="1" w:noHBand="0" w:noVBand="0"/>
      </w:tblPr>
      <w:tblGrid>
        <w:gridCol w:w="1690"/>
        <w:gridCol w:w="2225"/>
        <w:gridCol w:w="2632"/>
        <w:gridCol w:w="2099"/>
      </w:tblGrid>
      <w:tr w:rsidR="006D6E1C" w:rsidRPr="00E110FB" w14:paraId="7DCED3C6"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876F8B" w14:textId="77777777" w:rsidR="006D6E1C" w:rsidRPr="00E110FB" w:rsidRDefault="006D6E1C" w:rsidP="0077612F">
            <w:pPr>
              <w:pStyle w:val="TableText"/>
              <w:ind w:right="-23"/>
              <w:rPr>
                <w:sz w:val="18"/>
                <w:szCs w:val="18"/>
              </w:rPr>
            </w:pPr>
            <w:r w:rsidRPr="00E110FB">
              <w:rPr>
                <w:sz w:val="18"/>
                <w:szCs w:val="18"/>
              </w:rPr>
              <w:lastRenderedPageBreak/>
              <w:t>Table S3.4 Monitoring points</w:t>
            </w:r>
          </w:p>
        </w:tc>
      </w:tr>
      <w:tr w:rsidR="006D6E1C" w:rsidRPr="00E110FB" w14:paraId="309B8B36"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977" w:type="pct"/>
          </w:tcPr>
          <w:p w14:paraId="029F608C" w14:textId="77777777" w:rsidR="006D6E1C" w:rsidRPr="00E110FB" w:rsidRDefault="006D6E1C" w:rsidP="0077612F">
            <w:pPr>
              <w:pStyle w:val="TableText"/>
              <w:ind w:right="-23"/>
              <w:rPr>
                <w:sz w:val="18"/>
                <w:szCs w:val="18"/>
              </w:rPr>
            </w:pPr>
            <w:r w:rsidRPr="00E110FB">
              <w:rPr>
                <w:sz w:val="18"/>
                <w:szCs w:val="18"/>
              </w:rPr>
              <w:t>Effluents and discharge point</w:t>
            </w:r>
          </w:p>
        </w:tc>
        <w:tc>
          <w:tcPr>
            <w:tcW w:w="1287" w:type="pct"/>
          </w:tcPr>
          <w:p w14:paraId="37479A06" w14:textId="77777777" w:rsidR="006D6E1C" w:rsidRPr="00E110FB" w:rsidRDefault="006D6E1C" w:rsidP="0077612F">
            <w:pPr>
              <w:pStyle w:val="TableText"/>
              <w:ind w:right="-23"/>
              <w:rPr>
                <w:sz w:val="18"/>
                <w:szCs w:val="18"/>
              </w:rPr>
            </w:pPr>
            <w:r w:rsidRPr="00E110FB">
              <w:rPr>
                <w:sz w:val="18"/>
                <w:szCs w:val="18"/>
              </w:rPr>
              <w:t>Monitoring type</w:t>
            </w:r>
          </w:p>
        </w:tc>
        <w:tc>
          <w:tcPr>
            <w:tcW w:w="1522" w:type="pct"/>
          </w:tcPr>
          <w:p w14:paraId="50ECB6BE" w14:textId="77777777" w:rsidR="006D6E1C" w:rsidRPr="00E110FB" w:rsidRDefault="006D6E1C" w:rsidP="0077612F">
            <w:pPr>
              <w:pStyle w:val="TableText"/>
              <w:ind w:right="-23"/>
              <w:rPr>
                <w:sz w:val="18"/>
                <w:szCs w:val="18"/>
              </w:rPr>
            </w:pPr>
            <w:r w:rsidRPr="00E110FB">
              <w:rPr>
                <w:sz w:val="18"/>
                <w:szCs w:val="18"/>
              </w:rPr>
              <w:t>Monitoring point NGR</w:t>
            </w:r>
          </w:p>
        </w:tc>
        <w:tc>
          <w:tcPr>
            <w:tcW w:w="1214" w:type="pct"/>
          </w:tcPr>
          <w:p w14:paraId="242B6A59" w14:textId="77777777" w:rsidR="006D6E1C" w:rsidRPr="00E110FB" w:rsidRDefault="006D6E1C" w:rsidP="0077612F">
            <w:pPr>
              <w:pStyle w:val="TableText"/>
              <w:ind w:right="-23"/>
              <w:rPr>
                <w:sz w:val="18"/>
                <w:szCs w:val="18"/>
              </w:rPr>
            </w:pPr>
            <w:r w:rsidRPr="00E110FB">
              <w:rPr>
                <w:sz w:val="18"/>
                <w:szCs w:val="18"/>
              </w:rPr>
              <w:t>Monitoring point reference</w:t>
            </w:r>
          </w:p>
        </w:tc>
      </w:tr>
      <w:tr w:rsidR="00037ED5" w:rsidRPr="00E110FB" w14:paraId="6A885063" w14:textId="77777777" w:rsidTr="00A505AC">
        <w:trPr>
          <w:cantSplit/>
          <w:trHeight w:val="741"/>
        </w:trPr>
        <w:tc>
          <w:tcPr>
            <w:tcW w:w="977" w:type="pct"/>
          </w:tcPr>
          <w:p w14:paraId="5A3856E8" w14:textId="07B289BD" w:rsidR="00037ED5" w:rsidRPr="00E110FB" w:rsidRDefault="00037ED5" w:rsidP="0077612F">
            <w:pPr>
              <w:pStyle w:val="TableText"/>
              <w:ind w:right="-23"/>
              <w:rPr>
                <w:rStyle w:val="Blue"/>
                <w:rFonts w:ascii="Arial" w:hAnsi="Arial"/>
                <w:color w:val="auto"/>
                <w:sz w:val="18"/>
                <w:szCs w:val="18"/>
              </w:rPr>
            </w:pPr>
            <w:r w:rsidRPr="00E110FB">
              <w:rPr>
                <w:rStyle w:val="Blue"/>
                <w:color w:val="auto"/>
                <w:sz w:val="18"/>
                <w:szCs w:val="18"/>
              </w:rPr>
              <w:t>A1 Storm sewage via POINT OF DISCHARGE</w:t>
            </w:r>
          </w:p>
        </w:tc>
        <w:tc>
          <w:tcPr>
            <w:tcW w:w="1287" w:type="pct"/>
          </w:tcPr>
          <w:p w14:paraId="3E6AD647" w14:textId="157D47F7" w:rsidR="00037ED5" w:rsidRPr="00E110FB" w:rsidRDefault="00037ED5" w:rsidP="0077612F">
            <w:pPr>
              <w:pStyle w:val="TableText"/>
              <w:ind w:right="-23"/>
              <w:rPr>
                <w:rStyle w:val="Blue"/>
                <w:rFonts w:ascii="Arial" w:hAnsi="Arial"/>
                <w:color w:val="auto"/>
                <w:sz w:val="18"/>
                <w:szCs w:val="18"/>
              </w:rPr>
            </w:pPr>
            <w:r w:rsidRPr="00E110FB">
              <w:rPr>
                <w:rStyle w:val="Blue"/>
                <w:color w:val="auto"/>
                <w:sz w:val="18"/>
                <w:szCs w:val="18"/>
              </w:rPr>
              <w:t xml:space="preserve">Event duration monitoring </w:t>
            </w:r>
          </w:p>
        </w:tc>
        <w:tc>
          <w:tcPr>
            <w:tcW w:w="1522" w:type="pct"/>
          </w:tcPr>
          <w:p w14:paraId="23AB2D06" w14:textId="6518617D" w:rsidR="00037ED5" w:rsidRPr="00DA78CA" w:rsidRDefault="00757548" w:rsidP="0077612F">
            <w:pPr>
              <w:pStyle w:val="TableText"/>
              <w:ind w:right="-23"/>
              <w:rPr>
                <w:rStyle w:val="Blue"/>
                <w:color w:val="auto"/>
                <w:sz w:val="18"/>
                <w:szCs w:val="18"/>
              </w:rPr>
            </w:pPr>
            <w:r w:rsidRPr="00DA78CA">
              <w:rPr>
                <w:rStyle w:val="Blue"/>
                <w:color w:val="auto"/>
                <w:sz w:val="18"/>
                <w:szCs w:val="18"/>
              </w:rPr>
              <w:t>SN 17604 45976</w:t>
            </w:r>
          </w:p>
        </w:tc>
        <w:tc>
          <w:tcPr>
            <w:tcW w:w="1214" w:type="pct"/>
            <w:vMerge w:val="restart"/>
          </w:tcPr>
          <w:p w14:paraId="78EB00BD" w14:textId="77777777" w:rsidR="00037ED5" w:rsidRPr="00E110FB" w:rsidRDefault="00037ED5" w:rsidP="0077612F">
            <w:pPr>
              <w:pStyle w:val="TableText"/>
              <w:ind w:right="-23"/>
              <w:rPr>
                <w:rStyle w:val="Blue"/>
                <w:color w:val="auto"/>
                <w:sz w:val="18"/>
                <w:szCs w:val="18"/>
              </w:rPr>
            </w:pPr>
            <w:r w:rsidRPr="00E110FB">
              <w:rPr>
                <w:rStyle w:val="Blue"/>
                <w:color w:val="auto"/>
                <w:sz w:val="18"/>
                <w:szCs w:val="18"/>
              </w:rPr>
              <w:t>POINT OF OVERFLOW</w:t>
            </w:r>
          </w:p>
        </w:tc>
      </w:tr>
      <w:tr w:rsidR="00037ED5" w:rsidRPr="00E110FB" w14:paraId="5D862E4D" w14:textId="77777777" w:rsidTr="00A505AC">
        <w:trPr>
          <w:cantSplit/>
        </w:trPr>
        <w:tc>
          <w:tcPr>
            <w:tcW w:w="977" w:type="pct"/>
          </w:tcPr>
          <w:p w14:paraId="3267708B" w14:textId="77777777" w:rsidR="00037ED5" w:rsidRPr="00E110FB" w:rsidRDefault="00037ED5" w:rsidP="0077612F">
            <w:pPr>
              <w:pStyle w:val="TableText"/>
              <w:ind w:right="-23"/>
              <w:rPr>
                <w:rStyle w:val="Blue"/>
                <w:color w:val="auto"/>
                <w:sz w:val="18"/>
                <w:szCs w:val="18"/>
              </w:rPr>
            </w:pPr>
            <w:r w:rsidRPr="00E110FB">
              <w:rPr>
                <w:rStyle w:val="Blue"/>
                <w:color w:val="auto"/>
                <w:sz w:val="18"/>
                <w:szCs w:val="18"/>
              </w:rPr>
              <w:t>A1 Storm sewage via POINT OF DISCHARGE</w:t>
            </w:r>
          </w:p>
        </w:tc>
        <w:tc>
          <w:tcPr>
            <w:tcW w:w="1287" w:type="pct"/>
          </w:tcPr>
          <w:p w14:paraId="45556262" w14:textId="77777777" w:rsidR="00037ED5" w:rsidRPr="00E110FB" w:rsidRDefault="00037ED5" w:rsidP="0077612F">
            <w:pPr>
              <w:pStyle w:val="TableText"/>
              <w:ind w:right="-23"/>
              <w:rPr>
                <w:rStyle w:val="Blue"/>
                <w:color w:val="auto"/>
                <w:sz w:val="18"/>
                <w:szCs w:val="18"/>
              </w:rPr>
            </w:pPr>
            <w:r w:rsidRPr="00E110FB">
              <w:rPr>
                <w:rStyle w:val="Blue"/>
                <w:color w:val="auto"/>
                <w:sz w:val="18"/>
                <w:szCs w:val="18"/>
              </w:rPr>
              <w:t>Effluent sampling</w:t>
            </w:r>
          </w:p>
        </w:tc>
        <w:tc>
          <w:tcPr>
            <w:tcW w:w="1522" w:type="pct"/>
          </w:tcPr>
          <w:p w14:paraId="77AC13ED" w14:textId="1736DF84" w:rsidR="00037ED5" w:rsidRPr="00DA78CA" w:rsidRDefault="00757548" w:rsidP="0077612F">
            <w:pPr>
              <w:pStyle w:val="TableText"/>
              <w:ind w:right="-23"/>
              <w:rPr>
                <w:rStyle w:val="Blue"/>
                <w:color w:val="auto"/>
                <w:sz w:val="18"/>
                <w:szCs w:val="18"/>
              </w:rPr>
            </w:pPr>
            <w:r w:rsidRPr="00DA78CA">
              <w:rPr>
                <w:rStyle w:val="Blue"/>
                <w:color w:val="auto"/>
                <w:sz w:val="18"/>
                <w:szCs w:val="18"/>
              </w:rPr>
              <w:t>SN 17604 45976</w:t>
            </w:r>
          </w:p>
        </w:tc>
        <w:tc>
          <w:tcPr>
            <w:tcW w:w="1214" w:type="pct"/>
            <w:vMerge/>
          </w:tcPr>
          <w:p w14:paraId="1F85727F" w14:textId="77777777" w:rsidR="00037ED5" w:rsidRPr="00E110FB" w:rsidRDefault="00037ED5" w:rsidP="0077612F">
            <w:pPr>
              <w:pStyle w:val="TableText"/>
              <w:ind w:right="-23"/>
              <w:rPr>
                <w:rStyle w:val="Blue"/>
                <w:rFonts w:ascii="Arial" w:hAnsi="Arial"/>
                <w:color w:val="auto"/>
                <w:sz w:val="18"/>
                <w:szCs w:val="18"/>
              </w:rPr>
            </w:pPr>
          </w:p>
        </w:tc>
      </w:tr>
      <w:tr w:rsidR="00037ED5" w:rsidRPr="00E110FB" w14:paraId="19DB902C" w14:textId="77777777" w:rsidTr="00A505AC">
        <w:trPr>
          <w:cantSplit/>
        </w:trPr>
        <w:tc>
          <w:tcPr>
            <w:tcW w:w="977" w:type="pct"/>
          </w:tcPr>
          <w:p w14:paraId="01141D99" w14:textId="6766A693" w:rsidR="00037ED5" w:rsidRPr="00E110FB" w:rsidRDefault="00037ED5" w:rsidP="0077612F">
            <w:pPr>
              <w:pStyle w:val="TableText"/>
              <w:ind w:right="-23"/>
              <w:rPr>
                <w:rStyle w:val="Blue"/>
                <w:color w:val="auto"/>
                <w:sz w:val="18"/>
                <w:szCs w:val="18"/>
              </w:rPr>
            </w:pPr>
            <w:r w:rsidRPr="00E110FB">
              <w:rPr>
                <w:rStyle w:val="Blue"/>
                <w:color w:val="auto"/>
                <w:sz w:val="18"/>
                <w:szCs w:val="18"/>
              </w:rPr>
              <w:t>A2 Sewage in emergency via POINT OF DISCHARGE</w:t>
            </w:r>
          </w:p>
        </w:tc>
        <w:tc>
          <w:tcPr>
            <w:tcW w:w="1287" w:type="pct"/>
          </w:tcPr>
          <w:p w14:paraId="7BC017B2" w14:textId="681154C7" w:rsidR="00037ED5" w:rsidRPr="00E110FB" w:rsidRDefault="00037ED5" w:rsidP="0077612F">
            <w:pPr>
              <w:pStyle w:val="TableText"/>
              <w:ind w:right="-23"/>
              <w:rPr>
                <w:rStyle w:val="Blue"/>
                <w:color w:val="auto"/>
                <w:sz w:val="18"/>
                <w:szCs w:val="18"/>
              </w:rPr>
            </w:pPr>
            <w:r w:rsidRPr="00E110FB">
              <w:rPr>
                <w:rStyle w:val="Blue"/>
                <w:color w:val="auto"/>
                <w:sz w:val="18"/>
                <w:szCs w:val="18"/>
              </w:rPr>
              <w:t xml:space="preserve">Effluent sampling </w:t>
            </w:r>
          </w:p>
        </w:tc>
        <w:tc>
          <w:tcPr>
            <w:tcW w:w="1522" w:type="pct"/>
          </w:tcPr>
          <w:p w14:paraId="135A12CF" w14:textId="0FDA0B7E" w:rsidR="00037ED5" w:rsidRPr="00DA78CA" w:rsidRDefault="00757548" w:rsidP="0077612F">
            <w:pPr>
              <w:pStyle w:val="TableText"/>
              <w:ind w:right="-23"/>
              <w:rPr>
                <w:rStyle w:val="Blue"/>
                <w:color w:val="auto"/>
                <w:sz w:val="18"/>
                <w:szCs w:val="18"/>
              </w:rPr>
            </w:pPr>
            <w:r w:rsidRPr="00DA78CA">
              <w:rPr>
                <w:rStyle w:val="Blue"/>
                <w:color w:val="auto"/>
                <w:sz w:val="18"/>
                <w:szCs w:val="18"/>
              </w:rPr>
              <w:t>SN 17604 45976</w:t>
            </w:r>
          </w:p>
        </w:tc>
        <w:tc>
          <w:tcPr>
            <w:tcW w:w="1214" w:type="pct"/>
            <w:vMerge/>
          </w:tcPr>
          <w:p w14:paraId="01905A0F" w14:textId="77777777" w:rsidR="00037ED5" w:rsidRPr="00E110FB" w:rsidRDefault="00037ED5" w:rsidP="0077612F">
            <w:pPr>
              <w:pStyle w:val="TableText"/>
              <w:ind w:right="-23"/>
              <w:rPr>
                <w:rStyle w:val="Blue"/>
                <w:rFonts w:ascii="Arial" w:hAnsi="Arial"/>
                <w:color w:val="auto"/>
                <w:sz w:val="18"/>
                <w:szCs w:val="18"/>
              </w:rPr>
            </w:pPr>
          </w:p>
        </w:tc>
      </w:tr>
    </w:tbl>
    <w:p w14:paraId="6EAD2593" w14:textId="77777777" w:rsidR="006D6E1C" w:rsidRPr="000A07C9" w:rsidRDefault="006D6E1C" w:rsidP="0077612F">
      <w:pPr>
        <w:ind w:left="567" w:right="-23"/>
      </w:pPr>
    </w:p>
    <w:p w14:paraId="0AFD6CC0" w14:textId="77777777" w:rsidR="00CB7743" w:rsidRDefault="00CB7743" w:rsidP="0077612F">
      <w:pPr>
        <w:spacing w:before="0" w:after="0" w:line="240" w:lineRule="auto"/>
        <w:ind w:right="-23"/>
        <w:rPr>
          <w:rFonts w:asciiTheme="majorHAnsi" w:eastAsiaTheme="majorEastAsia" w:hAnsiTheme="majorHAnsi" w:cstheme="majorBidi"/>
          <w:b/>
          <w:bCs/>
          <w:sz w:val="36"/>
          <w:szCs w:val="28"/>
        </w:rPr>
      </w:pPr>
      <w:r>
        <w:br w:type="page"/>
      </w:r>
    </w:p>
    <w:p w14:paraId="3FDD3324" w14:textId="3C1BA107" w:rsidR="00926B5E" w:rsidRDefault="00926B5E" w:rsidP="0077612F">
      <w:pPr>
        <w:pStyle w:val="Heading1"/>
        <w:ind w:left="567" w:right="-23"/>
      </w:pPr>
      <w:r>
        <w:lastRenderedPageBreak/>
        <w:t xml:space="preserve">Schedule 4 </w:t>
      </w:r>
      <w:r w:rsidRPr="00926B5E">
        <w:t>–</w:t>
      </w:r>
      <w:r>
        <w:t xml:space="preserve"> Reporting</w:t>
      </w:r>
    </w:p>
    <w:p w14:paraId="1D168DE4" w14:textId="5F6F877C" w:rsidR="00926B5E" w:rsidRDefault="001F4B89" w:rsidP="0077612F">
      <w:pPr>
        <w:ind w:left="567" w:right="-23"/>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14" w:type="pct"/>
        <w:tblInd w:w="562" w:type="dxa"/>
        <w:tblLook w:val="0020" w:firstRow="1" w:lastRow="0" w:firstColumn="0" w:lastColumn="0" w:noHBand="0" w:noVBand="0"/>
      </w:tblPr>
      <w:tblGrid>
        <w:gridCol w:w="2740"/>
        <w:gridCol w:w="2080"/>
        <w:gridCol w:w="2268"/>
        <w:gridCol w:w="1702"/>
      </w:tblGrid>
      <w:tr w:rsidR="00076EA7" w:rsidRPr="00076EA7" w14:paraId="0DE49AAF" w14:textId="77777777" w:rsidTr="00683B6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3C71C0" w14:textId="77777777" w:rsidR="00957A09" w:rsidRPr="00076EA7" w:rsidRDefault="00957A09" w:rsidP="0077612F">
            <w:pPr>
              <w:pStyle w:val="TableText"/>
              <w:ind w:right="-23"/>
              <w:rPr>
                <w:sz w:val="18"/>
                <w:szCs w:val="18"/>
              </w:rPr>
            </w:pPr>
            <w:r w:rsidRPr="00076EA7">
              <w:rPr>
                <w:sz w:val="18"/>
                <w:szCs w:val="18"/>
              </w:rPr>
              <w:t>Table S4.1 Reporting of monitoring data</w:t>
            </w:r>
          </w:p>
        </w:tc>
      </w:tr>
      <w:tr w:rsidR="00076EA7" w:rsidRPr="00076EA7" w14:paraId="36F82A29" w14:textId="77777777" w:rsidTr="00C340F9">
        <w:trPr>
          <w:cnfStyle w:val="100000000000" w:firstRow="1" w:lastRow="0" w:firstColumn="0" w:lastColumn="0" w:oddVBand="0" w:evenVBand="0" w:oddHBand="0" w:evenHBand="0" w:firstRowFirstColumn="0" w:firstRowLastColumn="0" w:lastRowFirstColumn="0" w:lastRowLastColumn="0"/>
          <w:cantSplit/>
          <w:tblHeader/>
        </w:trPr>
        <w:tc>
          <w:tcPr>
            <w:tcW w:w="1559" w:type="pct"/>
          </w:tcPr>
          <w:p w14:paraId="160EED70" w14:textId="77777777" w:rsidR="00957A09" w:rsidRPr="00076EA7" w:rsidRDefault="00957A09" w:rsidP="001C099C">
            <w:pPr>
              <w:pStyle w:val="TableText"/>
              <w:ind w:right="40"/>
              <w:rPr>
                <w:sz w:val="18"/>
                <w:szCs w:val="18"/>
              </w:rPr>
            </w:pPr>
            <w:r w:rsidRPr="00076EA7">
              <w:rPr>
                <w:sz w:val="18"/>
                <w:szCs w:val="18"/>
              </w:rPr>
              <w:t>Parameter</w:t>
            </w:r>
          </w:p>
        </w:tc>
        <w:tc>
          <w:tcPr>
            <w:tcW w:w="1183" w:type="pct"/>
          </w:tcPr>
          <w:p w14:paraId="55B7AE90" w14:textId="77777777" w:rsidR="00957A09" w:rsidRPr="00076EA7" w:rsidRDefault="00957A09" w:rsidP="0077612F">
            <w:pPr>
              <w:pStyle w:val="TableText"/>
              <w:ind w:right="-23"/>
              <w:rPr>
                <w:sz w:val="18"/>
                <w:szCs w:val="18"/>
              </w:rPr>
            </w:pPr>
            <w:r w:rsidRPr="00076EA7">
              <w:rPr>
                <w:sz w:val="18"/>
                <w:szCs w:val="18"/>
              </w:rPr>
              <w:t>Monitoring point reference</w:t>
            </w:r>
          </w:p>
        </w:tc>
        <w:tc>
          <w:tcPr>
            <w:tcW w:w="1290" w:type="pct"/>
          </w:tcPr>
          <w:p w14:paraId="02B0B218" w14:textId="77777777" w:rsidR="00957A09" w:rsidRPr="00076EA7" w:rsidRDefault="00957A09" w:rsidP="001C099C">
            <w:pPr>
              <w:pStyle w:val="TableText"/>
              <w:ind w:right="64"/>
              <w:rPr>
                <w:sz w:val="18"/>
                <w:szCs w:val="18"/>
              </w:rPr>
            </w:pPr>
            <w:r w:rsidRPr="00076EA7">
              <w:rPr>
                <w:sz w:val="18"/>
                <w:szCs w:val="18"/>
              </w:rPr>
              <w:t>Reporting period</w:t>
            </w:r>
          </w:p>
        </w:tc>
        <w:tc>
          <w:tcPr>
            <w:tcW w:w="968" w:type="pct"/>
          </w:tcPr>
          <w:p w14:paraId="4FACE5C9" w14:textId="77777777" w:rsidR="00957A09" w:rsidRPr="00076EA7" w:rsidRDefault="00957A09" w:rsidP="0077612F">
            <w:pPr>
              <w:pStyle w:val="TableText"/>
              <w:ind w:right="-23"/>
              <w:rPr>
                <w:sz w:val="18"/>
                <w:szCs w:val="18"/>
              </w:rPr>
            </w:pPr>
            <w:r w:rsidRPr="00076EA7">
              <w:rPr>
                <w:sz w:val="18"/>
                <w:szCs w:val="18"/>
              </w:rPr>
              <w:t>Period begins</w:t>
            </w:r>
          </w:p>
        </w:tc>
      </w:tr>
      <w:tr w:rsidR="004B128A" w:rsidRPr="00DA78CA" w14:paraId="68998583" w14:textId="77777777" w:rsidTr="004B128A">
        <w:trPr>
          <w:cantSplit/>
          <w:trHeight w:val="912"/>
        </w:trPr>
        <w:tc>
          <w:tcPr>
            <w:tcW w:w="1559" w:type="pct"/>
          </w:tcPr>
          <w:p w14:paraId="69764514" w14:textId="7C939709" w:rsidR="004B128A" w:rsidRPr="004B128A" w:rsidRDefault="004B128A" w:rsidP="004B128A">
            <w:pPr>
              <w:pStyle w:val="TableText"/>
              <w:ind w:right="40"/>
              <w:rPr>
                <w:rStyle w:val="Blue"/>
                <w:rFonts w:cstheme="minorHAnsi"/>
                <w:color w:val="auto"/>
                <w:sz w:val="18"/>
                <w:szCs w:val="18"/>
              </w:rPr>
            </w:pPr>
            <w:r w:rsidRPr="00076EA7">
              <w:rPr>
                <w:rStyle w:val="Blue"/>
                <w:rFonts w:cstheme="minorHAnsi"/>
                <w:color w:val="auto"/>
                <w:sz w:val="18"/>
                <w:szCs w:val="18"/>
              </w:rPr>
              <w:t>Event recorder status operational</w:t>
            </w:r>
          </w:p>
        </w:tc>
        <w:tc>
          <w:tcPr>
            <w:tcW w:w="1183" w:type="pct"/>
            <w:vMerge w:val="restart"/>
          </w:tcPr>
          <w:p w14:paraId="7944F677" w14:textId="165A567E" w:rsidR="004B128A" w:rsidRPr="00DA78CA" w:rsidRDefault="004B128A" w:rsidP="001C099C">
            <w:pPr>
              <w:pStyle w:val="TableText"/>
              <w:ind w:right="-23"/>
              <w:rPr>
                <w:rStyle w:val="Blue"/>
                <w:color w:val="auto"/>
                <w:sz w:val="18"/>
                <w:szCs w:val="18"/>
              </w:rPr>
            </w:pPr>
            <w:r w:rsidRPr="00DA78CA">
              <w:rPr>
                <w:rStyle w:val="Blue"/>
                <w:color w:val="auto"/>
                <w:sz w:val="18"/>
                <w:szCs w:val="18"/>
              </w:rPr>
              <w:t>POINT OF OVERFLOW</w:t>
            </w:r>
          </w:p>
        </w:tc>
        <w:tc>
          <w:tcPr>
            <w:tcW w:w="1290" w:type="pct"/>
          </w:tcPr>
          <w:p w14:paraId="416350D7" w14:textId="77777777" w:rsidR="004B128A" w:rsidRPr="00076EA7" w:rsidRDefault="004B128A"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324D8B1C" w14:textId="1A211C2D" w:rsidR="004B128A" w:rsidRPr="00DA78CA" w:rsidRDefault="004B128A"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63DE7774" w14:textId="0B987579" w:rsidR="004B128A" w:rsidRPr="00DA78CA" w:rsidRDefault="004B128A"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757548" w:rsidRPr="00076EA7" w14:paraId="1C13CAA3" w14:textId="77777777" w:rsidTr="00C340F9">
        <w:trPr>
          <w:cantSplit/>
        </w:trPr>
        <w:tc>
          <w:tcPr>
            <w:tcW w:w="1559" w:type="pct"/>
          </w:tcPr>
          <w:p w14:paraId="040ABAB6" w14:textId="082D3386" w:rsidR="00757548" w:rsidRPr="00076EA7" w:rsidRDefault="00757548" w:rsidP="001C099C">
            <w:pPr>
              <w:pStyle w:val="TableText"/>
              <w:ind w:right="40"/>
              <w:rPr>
                <w:rStyle w:val="Blue"/>
                <w:rFonts w:cstheme="minorHAnsi"/>
                <w:color w:val="auto"/>
                <w:sz w:val="18"/>
                <w:szCs w:val="18"/>
              </w:rPr>
            </w:pPr>
            <w:r w:rsidRPr="00076EA7">
              <w:rPr>
                <w:rStyle w:val="Blue"/>
                <w:rFonts w:cstheme="minorHAnsi"/>
                <w:color w:val="auto"/>
                <w:sz w:val="18"/>
                <w:szCs w:val="18"/>
              </w:rPr>
              <w:t xml:space="preserve">CSO performance, including total number of </w:t>
            </w:r>
            <w:r w:rsidRPr="00076EA7">
              <w:rPr>
                <w:rStyle w:val="Blue"/>
                <w:color w:val="auto"/>
                <w:sz w:val="18"/>
                <w:szCs w:val="18"/>
              </w:rPr>
              <w:t>block</w:t>
            </w:r>
            <w:r w:rsidR="000C5B1D">
              <w:rPr>
                <w:rStyle w:val="Blue"/>
                <w:color w:val="auto"/>
                <w:sz w:val="18"/>
                <w:szCs w:val="18"/>
              </w:rPr>
              <w:t>-</w:t>
            </w:r>
            <w:r w:rsidRPr="00076EA7">
              <w:rPr>
                <w:rStyle w:val="Blue"/>
                <w:color w:val="auto"/>
                <w:sz w:val="18"/>
                <w:szCs w:val="18"/>
              </w:rPr>
              <w:t xml:space="preserve">counted spills </w:t>
            </w:r>
          </w:p>
          <w:p w14:paraId="2AA99556" w14:textId="77777777" w:rsidR="00757548" w:rsidRPr="00076EA7" w:rsidRDefault="00757548" w:rsidP="001C099C">
            <w:pPr>
              <w:pStyle w:val="TableText"/>
              <w:ind w:right="40"/>
              <w:rPr>
                <w:rStyle w:val="Blue"/>
                <w:color w:val="auto"/>
                <w:sz w:val="18"/>
                <w:szCs w:val="18"/>
              </w:rPr>
            </w:pPr>
          </w:p>
        </w:tc>
        <w:tc>
          <w:tcPr>
            <w:tcW w:w="1183" w:type="pct"/>
            <w:vMerge/>
          </w:tcPr>
          <w:p w14:paraId="46D2C714" w14:textId="423FA827" w:rsidR="00757548" w:rsidRPr="00076EA7" w:rsidRDefault="00757548" w:rsidP="0077612F">
            <w:pPr>
              <w:pStyle w:val="TableText"/>
              <w:ind w:right="-23"/>
              <w:rPr>
                <w:rStyle w:val="Blue"/>
                <w:color w:val="auto"/>
                <w:sz w:val="18"/>
                <w:szCs w:val="18"/>
              </w:rPr>
            </w:pPr>
          </w:p>
        </w:tc>
        <w:tc>
          <w:tcPr>
            <w:tcW w:w="1290" w:type="pct"/>
          </w:tcPr>
          <w:p w14:paraId="1F2C2502" w14:textId="77777777" w:rsidR="00757548" w:rsidRPr="00076EA7" w:rsidRDefault="00757548"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7B946FED" w14:textId="77777777" w:rsidR="00757548" w:rsidRPr="00076EA7" w:rsidRDefault="00757548"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0896CBC4" w14:textId="11502B31" w:rsidR="00757548" w:rsidRPr="00076EA7" w:rsidRDefault="00757548"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757548" w:rsidRPr="00076EA7" w14:paraId="6A8393E8" w14:textId="77777777" w:rsidTr="00C340F9">
        <w:trPr>
          <w:cantSplit/>
        </w:trPr>
        <w:tc>
          <w:tcPr>
            <w:tcW w:w="1559" w:type="pct"/>
          </w:tcPr>
          <w:p w14:paraId="3E519E0A" w14:textId="77777777" w:rsidR="00757548" w:rsidRPr="00076EA7" w:rsidRDefault="00757548" w:rsidP="001C099C">
            <w:pPr>
              <w:pStyle w:val="TableText"/>
              <w:ind w:right="40"/>
              <w:rPr>
                <w:rStyle w:val="Blue"/>
                <w:rFonts w:cstheme="minorHAnsi"/>
                <w:color w:val="auto"/>
                <w:sz w:val="18"/>
                <w:szCs w:val="18"/>
              </w:rPr>
            </w:pPr>
            <w:r w:rsidRPr="00076EA7">
              <w:rPr>
                <w:rStyle w:val="Blue"/>
                <w:rFonts w:cstheme="minorHAnsi"/>
                <w:color w:val="auto"/>
                <w:sz w:val="18"/>
                <w:szCs w:val="18"/>
              </w:rPr>
              <w:t>Duration of total spills</w:t>
            </w:r>
          </w:p>
          <w:p w14:paraId="5C28C2C4" w14:textId="77777777" w:rsidR="00757548" w:rsidRPr="00076EA7" w:rsidRDefault="00757548" w:rsidP="001C099C">
            <w:pPr>
              <w:pStyle w:val="TableText"/>
              <w:ind w:right="40"/>
              <w:rPr>
                <w:rStyle w:val="Blue"/>
                <w:color w:val="auto"/>
                <w:sz w:val="18"/>
                <w:szCs w:val="18"/>
              </w:rPr>
            </w:pPr>
          </w:p>
        </w:tc>
        <w:tc>
          <w:tcPr>
            <w:tcW w:w="1183" w:type="pct"/>
            <w:vMerge/>
          </w:tcPr>
          <w:p w14:paraId="22C4D0F1" w14:textId="1F22C5D9" w:rsidR="00757548" w:rsidRPr="00076EA7" w:rsidRDefault="00757548" w:rsidP="0077612F">
            <w:pPr>
              <w:pStyle w:val="TableText"/>
              <w:ind w:right="-23"/>
              <w:rPr>
                <w:rStyle w:val="Blue"/>
                <w:color w:val="auto"/>
                <w:sz w:val="18"/>
                <w:szCs w:val="18"/>
              </w:rPr>
            </w:pPr>
          </w:p>
        </w:tc>
        <w:tc>
          <w:tcPr>
            <w:tcW w:w="1290" w:type="pct"/>
          </w:tcPr>
          <w:p w14:paraId="73906B10" w14:textId="77777777" w:rsidR="00757548" w:rsidRPr="00076EA7" w:rsidRDefault="00757548"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066849E4" w14:textId="77777777" w:rsidR="00757548" w:rsidRPr="00076EA7" w:rsidRDefault="00757548"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69E753B7" w14:textId="1FAB7A0D" w:rsidR="00757548" w:rsidRPr="00076EA7" w:rsidRDefault="00757548"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757548" w:rsidRPr="00076EA7" w14:paraId="42C5063D" w14:textId="77777777" w:rsidTr="00C340F9">
        <w:trPr>
          <w:cantSplit/>
        </w:trPr>
        <w:tc>
          <w:tcPr>
            <w:tcW w:w="1559" w:type="pct"/>
          </w:tcPr>
          <w:p w14:paraId="54CE11DB" w14:textId="77777777" w:rsidR="00757548" w:rsidRPr="00076EA7" w:rsidRDefault="00757548" w:rsidP="001C099C">
            <w:pPr>
              <w:pStyle w:val="TableText"/>
              <w:ind w:right="40"/>
              <w:rPr>
                <w:rStyle w:val="Blue"/>
                <w:rFonts w:cstheme="minorHAnsi"/>
                <w:color w:val="auto"/>
                <w:sz w:val="18"/>
                <w:szCs w:val="18"/>
              </w:rPr>
            </w:pPr>
            <w:r w:rsidRPr="00076EA7">
              <w:rPr>
                <w:rStyle w:val="Blue"/>
                <w:rFonts w:cstheme="minorHAnsi"/>
                <w:color w:val="auto"/>
                <w:sz w:val="18"/>
                <w:szCs w:val="18"/>
              </w:rPr>
              <w:t>Storm sewage discharge start and end times</w:t>
            </w:r>
          </w:p>
        </w:tc>
        <w:tc>
          <w:tcPr>
            <w:tcW w:w="1183" w:type="pct"/>
            <w:vMerge/>
          </w:tcPr>
          <w:p w14:paraId="008FF1F4" w14:textId="140CDBF8" w:rsidR="00757548" w:rsidRPr="00076EA7" w:rsidRDefault="00757548" w:rsidP="0077612F">
            <w:pPr>
              <w:pStyle w:val="TableText"/>
              <w:ind w:right="-23"/>
              <w:rPr>
                <w:rStyle w:val="Blue"/>
                <w:rFonts w:cstheme="minorHAnsi"/>
                <w:color w:val="auto"/>
                <w:sz w:val="18"/>
                <w:szCs w:val="18"/>
              </w:rPr>
            </w:pPr>
          </w:p>
        </w:tc>
        <w:tc>
          <w:tcPr>
            <w:tcW w:w="1290" w:type="pct"/>
          </w:tcPr>
          <w:p w14:paraId="2D41C6A1" w14:textId="77777777" w:rsidR="00757548" w:rsidRPr="00076EA7" w:rsidRDefault="00757548" w:rsidP="001C099C">
            <w:pPr>
              <w:pStyle w:val="TableText"/>
              <w:ind w:right="64"/>
              <w:rPr>
                <w:rStyle w:val="Blue"/>
                <w:rFonts w:cstheme="minorHAnsi"/>
                <w:color w:val="auto"/>
                <w:sz w:val="18"/>
                <w:szCs w:val="18"/>
              </w:rPr>
            </w:pPr>
            <w:r w:rsidRPr="00076EA7">
              <w:rPr>
                <w:rStyle w:val="Blue"/>
                <w:rFonts w:cstheme="minorHAnsi"/>
                <w:color w:val="auto"/>
                <w:sz w:val="18"/>
                <w:szCs w:val="18"/>
              </w:rPr>
              <w:t xml:space="preserve">Reports to be provided to Natural Resources Wales upon request </w:t>
            </w:r>
          </w:p>
        </w:tc>
        <w:tc>
          <w:tcPr>
            <w:tcW w:w="968" w:type="pct"/>
          </w:tcPr>
          <w:p w14:paraId="4F6DCFAD" w14:textId="77777777" w:rsidR="00757548" w:rsidRPr="00076EA7" w:rsidRDefault="00757548" w:rsidP="0077612F">
            <w:pPr>
              <w:pStyle w:val="TableText"/>
              <w:ind w:right="-23"/>
              <w:rPr>
                <w:rStyle w:val="Blue"/>
                <w:rFonts w:cstheme="minorHAnsi"/>
                <w:color w:val="auto"/>
                <w:sz w:val="18"/>
                <w:szCs w:val="18"/>
              </w:rPr>
            </w:pPr>
            <w:r w:rsidRPr="00076EA7">
              <w:rPr>
                <w:rStyle w:val="Blue"/>
                <w:rFonts w:cstheme="minorHAnsi"/>
                <w:color w:val="auto"/>
                <w:sz w:val="18"/>
                <w:szCs w:val="18"/>
              </w:rPr>
              <w:t>As specified by Natural Resources Wales</w:t>
            </w:r>
          </w:p>
        </w:tc>
      </w:tr>
      <w:tr w:rsidR="00757548" w:rsidRPr="00076EA7" w14:paraId="40F666CA" w14:textId="77777777" w:rsidTr="00C340F9">
        <w:trPr>
          <w:cantSplit/>
        </w:trPr>
        <w:tc>
          <w:tcPr>
            <w:tcW w:w="1559" w:type="pct"/>
          </w:tcPr>
          <w:p w14:paraId="1B8D20FD"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Operation of the emergency overflow</w:t>
            </w:r>
          </w:p>
        </w:tc>
        <w:tc>
          <w:tcPr>
            <w:tcW w:w="1183" w:type="pct"/>
            <w:vMerge/>
          </w:tcPr>
          <w:p w14:paraId="103740B0" w14:textId="535BE35B" w:rsidR="00757548" w:rsidRPr="00076EA7" w:rsidRDefault="00757548" w:rsidP="0077612F">
            <w:pPr>
              <w:pStyle w:val="TableText"/>
              <w:ind w:right="-23"/>
              <w:rPr>
                <w:rStyle w:val="Blue"/>
                <w:color w:val="auto"/>
                <w:sz w:val="18"/>
                <w:szCs w:val="18"/>
              </w:rPr>
            </w:pPr>
          </w:p>
        </w:tc>
        <w:tc>
          <w:tcPr>
            <w:tcW w:w="1290" w:type="pct"/>
          </w:tcPr>
          <w:p w14:paraId="32B94AF3"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 xml:space="preserve">Reports to be provided to Natural Resources Wales upon request </w:t>
            </w:r>
          </w:p>
          <w:p w14:paraId="097D09CC"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Report to be submitted within 28 days unless otherwise specified in writing by Natural Resources Wales</w:t>
            </w:r>
          </w:p>
        </w:tc>
        <w:tc>
          <w:tcPr>
            <w:tcW w:w="968" w:type="pct"/>
          </w:tcPr>
          <w:p w14:paraId="1CED8F75" w14:textId="46400259" w:rsidR="00757548" w:rsidRPr="00076EA7" w:rsidRDefault="00757548" w:rsidP="0077612F">
            <w:pPr>
              <w:pStyle w:val="TableText"/>
              <w:ind w:right="-23"/>
              <w:rPr>
                <w:rStyle w:val="Blue"/>
                <w:color w:val="auto"/>
                <w:sz w:val="18"/>
                <w:szCs w:val="18"/>
              </w:rPr>
            </w:pPr>
            <w:r w:rsidRPr="00076EA7">
              <w:rPr>
                <w:rStyle w:val="Blue"/>
                <w:color w:val="auto"/>
                <w:sz w:val="18"/>
                <w:szCs w:val="18"/>
              </w:rPr>
              <w:t>1</w:t>
            </w:r>
            <w:r w:rsidRPr="00480EF2">
              <w:rPr>
                <w:rStyle w:val="Blue"/>
                <w:color w:val="auto"/>
                <w:sz w:val="18"/>
                <w:szCs w:val="18"/>
                <w:vertAlign w:val="superscript"/>
              </w:rPr>
              <w:t>st</w:t>
            </w:r>
            <w:r>
              <w:rPr>
                <w:rStyle w:val="Blue"/>
                <w:color w:val="auto"/>
                <w:sz w:val="18"/>
                <w:szCs w:val="18"/>
              </w:rPr>
              <w:t xml:space="preserve"> </w:t>
            </w:r>
            <w:r w:rsidRPr="00076EA7">
              <w:rPr>
                <w:rStyle w:val="Blue"/>
                <w:color w:val="auto"/>
                <w:sz w:val="18"/>
                <w:szCs w:val="18"/>
              </w:rPr>
              <w:t>January</w:t>
            </w:r>
          </w:p>
          <w:p w14:paraId="2D9B7C25" w14:textId="5CE03E20" w:rsidR="00757548" w:rsidRPr="00076EA7" w:rsidRDefault="00757548" w:rsidP="0077612F">
            <w:pPr>
              <w:pStyle w:val="TableText"/>
              <w:ind w:right="-23"/>
              <w:rPr>
                <w:rStyle w:val="Blue"/>
                <w:color w:val="auto"/>
                <w:sz w:val="18"/>
                <w:szCs w:val="18"/>
              </w:rPr>
            </w:pPr>
          </w:p>
        </w:tc>
      </w:tr>
      <w:tr w:rsidR="00757548" w:rsidRPr="00076EA7" w14:paraId="5A8A1F14" w14:textId="77777777" w:rsidTr="00C340F9">
        <w:trPr>
          <w:cantSplit/>
        </w:trPr>
        <w:tc>
          <w:tcPr>
            <w:tcW w:w="1559" w:type="pct"/>
          </w:tcPr>
          <w:p w14:paraId="47D23AEF"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Emergency discharge start and end times</w:t>
            </w:r>
          </w:p>
        </w:tc>
        <w:tc>
          <w:tcPr>
            <w:tcW w:w="1183" w:type="pct"/>
            <w:vMerge/>
          </w:tcPr>
          <w:p w14:paraId="1419D59F" w14:textId="6CEDAE31" w:rsidR="00757548" w:rsidRPr="00076EA7" w:rsidRDefault="00757548" w:rsidP="0077612F">
            <w:pPr>
              <w:pStyle w:val="TableText"/>
              <w:ind w:right="-23"/>
              <w:rPr>
                <w:rStyle w:val="Blue"/>
                <w:color w:val="auto"/>
              </w:rPr>
            </w:pPr>
          </w:p>
        </w:tc>
        <w:tc>
          <w:tcPr>
            <w:tcW w:w="1290" w:type="pct"/>
          </w:tcPr>
          <w:p w14:paraId="3E24FAD2"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 xml:space="preserve">Reports to be provided to Natural Resources Wales upon request </w:t>
            </w:r>
          </w:p>
          <w:p w14:paraId="2BB71DC3" w14:textId="77777777" w:rsidR="00757548" w:rsidRPr="00076EA7" w:rsidRDefault="00757548" w:rsidP="0077612F">
            <w:pPr>
              <w:pStyle w:val="TableText"/>
              <w:ind w:right="-23"/>
              <w:rPr>
                <w:rStyle w:val="Blue"/>
                <w:color w:val="auto"/>
              </w:rPr>
            </w:pPr>
            <w:r w:rsidRPr="00076EA7">
              <w:rPr>
                <w:rStyle w:val="Blue"/>
                <w:color w:val="auto"/>
                <w:sz w:val="18"/>
                <w:szCs w:val="18"/>
              </w:rPr>
              <w:t>Report to be submitted within 28 days unless otherwise specified in writing by Natural Resources Wales</w:t>
            </w:r>
          </w:p>
        </w:tc>
        <w:tc>
          <w:tcPr>
            <w:tcW w:w="968" w:type="pct"/>
          </w:tcPr>
          <w:p w14:paraId="2AFD82A8" w14:textId="77777777" w:rsidR="00757548" w:rsidRPr="00076EA7" w:rsidRDefault="00757548" w:rsidP="0077612F">
            <w:pPr>
              <w:pStyle w:val="TableText"/>
              <w:ind w:right="-23"/>
              <w:rPr>
                <w:rStyle w:val="Blue"/>
                <w:color w:val="auto"/>
                <w:sz w:val="18"/>
                <w:szCs w:val="18"/>
              </w:rPr>
            </w:pPr>
            <w:r w:rsidRPr="00076EA7">
              <w:rPr>
                <w:rStyle w:val="Blue"/>
                <w:color w:val="auto"/>
                <w:sz w:val="18"/>
                <w:szCs w:val="18"/>
              </w:rPr>
              <w:t>Upon request by Natural Resources Wales</w:t>
            </w:r>
          </w:p>
        </w:tc>
      </w:tr>
    </w:tbl>
    <w:p w14:paraId="22737C48" w14:textId="7A209501" w:rsidR="006D6E1C" w:rsidRDefault="006D6E1C" w:rsidP="0077612F">
      <w:pPr>
        <w:ind w:right="-23"/>
        <w:rPr>
          <w:rStyle w:val="Pink"/>
          <w:sz w:val="18"/>
          <w:szCs w:val="18"/>
        </w:rPr>
      </w:pPr>
    </w:p>
    <w:tbl>
      <w:tblPr>
        <w:tblStyle w:val="TableGrid"/>
        <w:tblW w:w="4714" w:type="pct"/>
        <w:tblInd w:w="562" w:type="dxa"/>
        <w:tblLook w:val="0020" w:firstRow="1" w:lastRow="0" w:firstColumn="0" w:lastColumn="0" w:noHBand="0" w:noVBand="0"/>
      </w:tblPr>
      <w:tblGrid>
        <w:gridCol w:w="3402"/>
        <w:gridCol w:w="5388"/>
      </w:tblGrid>
      <w:tr w:rsidR="006D6E1C" w:rsidRPr="00C25946" w14:paraId="5F412CFE" w14:textId="77777777" w:rsidTr="00683B61">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43A2FFEE" w14:textId="77777777" w:rsidR="006D6E1C" w:rsidRPr="004921D8" w:rsidRDefault="006D6E1C" w:rsidP="0077612F">
            <w:pPr>
              <w:pStyle w:val="TableText"/>
              <w:ind w:right="-23"/>
              <w:rPr>
                <w:sz w:val="18"/>
                <w:szCs w:val="18"/>
              </w:rPr>
            </w:pPr>
            <w:r w:rsidRPr="004921D8">
              <w:rPr>
                <w:sz w:val="18"/>
                <w:szCs w:val="18"/>
              </w:rPr>
              <w:t>Table S4.2 Reporting forms</w:t>
            </w:r>
          </w:p>
        </w:tc>
      </w:tr>
      <w:tr w:rsidR="006D6E1C" w:rsidRPr="00C25946" w14:paraId="1445F784" w14:textId="77777777" w:rsidTr="00753ED6">
        <w:trPr>
          <w:cnfStyle w:val="100000000000" w:firstRow="1" w:lastRow="0" w:firstColumn="0" w:lastColumn="0" w:oddVBand="0" w:evenVBand="0" w:oddHBand="0" w:evenHBand="0" w:firstRowFirstColumn="0" w:firstRowLastColumn="0" w:lastRowFirstColumn="0" w:lastRowLastColumn="0"/>
          <w:cantSplit/>
          <w:trHeight w:val="327"/>
          <w:tblHeader/>
        </w:trPr>
        <w:tc>
          <w:tcPr>
            <w:tcW w:w="1935" w:type="pct"/>
          </w:tcPr>
          <w:p w14:paraId="6267FCD0" w14:textId="77777777" w:rsidR="006D6E1C" w:rsidRPr="004921D8" w:rsidRDefault="006D6E1C" w:rsidP="0077612F">
            <w:pPr>
              <w:pStyle w:val="TableText"/>
              <w:ind w:right="-23"/>
              <w:rPr>
                <w:sz w:val="18"/>
                <w:szCs w:val="18"/>
              </w:rPr>
            </w:pPr>
            <w:r w:rsidRPr="004921D8">
              <w:rPr>
                <w:sz w:val="18"/>
                <w:szCs w:val="18"/>
              </w:rPr>
              <w:t>Parameter</w:t>
            </w:r>
          </w:p>
        </w:tc>
        <w:tc>
          <w:tcPr>
            <w:tcW w:w="3065" w:type="pct"/>
          </w:tcPr>
          <w:p w14:paraId="4A5AB105" w14:textId="77777777" w:rsidR="006D6E1C" w:rsidRPr="004921D8" w:rsidRDefault="006D6E1C" w:rsidP="00753ED6">
            <w:pPr>
              <w:pStyle w:val="TableText"/>
              <w:ind w:right="136"/>
              <w:rPr>
                <w:sz w:val="18"/>
                <w:szCs w:val="18"/>
              </w:rPr>
            </w:pPr>
            <w:r w:rsidRPr="004921D8">
              <w:rPr>
                <w:sz w:val="18"/>
                <w:szCs w:val="18"/>
              </w:rPr>
              <w:t>Reporting format</w:t>
            </w:r>
          </w:p>
        </w:tc>
      </w:tr>
      <w:tr w:rsidR="006D6E1C" w:rsidRPr="00C25946" w14:paraId="09907FE2" w14:textId="77777777" w:rsidTr="00753ED6">
        <w:trPr>
          <w:cantSplit/>
          <w:trHeight w:val="818"/>
        </w:trPr>
        <w:tc>
          <w:tcPr>
            <w:tcW w:w="1935" w:type="pct"/>
          </w:tcPr>
          <w:p w14:paraId="5B354F9A" w14:textId="77777777" w:rsidR="006D6E1C" w:rsidRPr="00480EF2" w:rsidRDefault="006D6E1C" w:rsidP="00753ED6">
            <w:pPr>
              <w:pStyle w:val="TableText"/>
              <w:ind w:right="113"/>
              <w:rPr>
                <w:rStyle w:val="Blue"/>
                <w:color w:val="auto"/>
                <w:sz w:val="18"/>
                <w:szCs w:val="18"/>
              </w:rPr>
            </w:pPr>
            <w:r w:rsidRPr="00480EF2">
              <w:rPr>
                <w:rStyle w:val="Blue"/>
                <w:color w:val="auto"/>
                <w:sz w:val="18"/>
                <w:szCs w:val="18"/>
              </w:rPr>
              <w:t xml:space="preserve">Combined sewer overflow performance including number and duration of block counted spills </w:t>
            </w:r>
          </w:p>
        </w:tc>
        <w:tc>
          <w:tcPr>
            <w:tcW w:w="3065" w:type="pct"/>
          </w:tcPr>
          <w:p w14:paraId="273BC02E" w14:textId="77777777" w:rsidR="006D6E1C" w:rsidRPr="00480EF2" w:rsidRDefault="006D6E1C" w:rsidP="00753ED6">
            <w:pPr>
              <w:pStyle w:val="TableText"/>
              <w:ind w:right="136"/>
              <w:rPr>
                <w:rStyle w:val="Blue"/>
                <w:color w:val="auto"/>
                <w:sz w:val="18"/>
                <w:szCs w:val="18"/>
              </w:rPr>
            </w:pPr>
            <w:r w:rsidRPr="00480EF2">
              <w:rPr>
                <w:rStyle w:val="Pink"/>
                <w:color w:val="auto"/>
                <w:sz w:val="18"/>
                <w:szCs w:val="18"/>
              </w:rPr>
              <w:t xml:space="preserve">Annual summary report </w:t>
            </w:r>
            <w:r w:rsidRPr="00480EF2">
              <w:rPr>
                <w:rStyle w:val="Blue"/>
                <w:color w:val="auto"/>
                <w:sz w:val="18"/>
                <w:szCs w:val="18"/>
              </w:rPr>
              <w:t>or other form as agreed in writing by Natural Resources Wales</w:t>
            </w:r>
          </w:p>
          <w:p w14:paraId="3A487A81" w14:textId="77777777" w:rsidR="006D6E1C" w:rsidRPr="00480EF2" w:rsidRDefault="006D6E1C" w:rsidP="00753ED6">
            <w:pPr>
              <w:pStyle w:val="TableText"/>
              <w:ind w:right="136"/>
              <w:rPr>
                <w:rStyle w:val="Blue"/>
                <w:color w:val="auto"/>
                <w:sz w:val="18"/>
                <w:szCs w:val="18"/>
              </w:rPr>
            </w:pPr>
          </w:p>
        </w:tc>
      </w:tr>
      <w:tr w:rsidR="006D6E1C" w:rsidRPr="00C25946" w14:paraId="2ED5DA05" w14:textId="77777777" w:rsidTr="00753ED6">
        <w:trPr>
          <w:cantSplit/>
          <w:trHeight w:val="552"/>
        </w:trPr>
        <w:tc>
          <w:tcPr>
            <w:tcW w:w="1935" w:type="pct"/>
          </w:tcPr>
          <w:p w14:paraId="689A6BAC" w14:textId="77777777" w:rsidR="006D6E1C" w:rsidRPr="00815D01" w:rsidRDefault="006D6E1C" w:rsidP="00753ED6">
            <w:pPr>
              <w:pStyle w:val="TableText"/>
              <w:ind w:right="113"/>
              <w:rPr>
                <w:rStyle w:val="Blue"/>
                <w:color w:val="auto"/>
                <w:sz w:val="18"/>
                <w:szCs w:val="18"/>
              </w:rPr>
            </w:pPr>
            <w:r w:rsidRPr="00815D01">
              <w:rPr>
                <w:rStyle w:val="Blue"/>
                <w:color w:val="auto"/>
                <w:sz w:val="18"/>
                <w:szCs w:val="18"/>
              </w:rPr>
              <w:t xml:space="preserve">Storm sewage discharge start and end times </w:t>
            </w:r>
          </w:p>
        </w:tc>
        <w:tc>
          <w:tcPr>
            <w:tcW w:w="3065" w:type="pct"/>
          </w:tcPr>
          <w:p w14:paraId="07219821" w14:textId="77777777" w:rsidR="006D6E1C" w:rsidRPr="00815D01" w:rsidRDefault="006D6E1C" w:rsidP="00753ED6">
            <w:pPr>
              <w:pStyle w:val="TableText"/>
              <w:ind w:right="136"/>
              <w:rPr>
                <w:rStyle w:val="Blue"/>
                <w:color w:val="auto"/>
                <w:sz w:val="18"/>
                <w:szCs w:val="18"/>
              </w:rPr>
            </w:pPr>
            <w:r w:rsidRPr="00815D01">
              <w:rPr>
                <w:rStyle w:val="Blue"/>
                <w:color w:val="auto"/>
                <w:sz w:val="18"/>
                <w:szCs w:val="18"/>
              </w:rPr>
              <w:t xml:space="preserve">Form as agreed in writing by Natural Resources Wales </w:t>
            </w:r>
          </w:p>
        </w:tc>
      </w:tr>
      <w:tr w:rsidR="006D6E1C" w:rsidRPr="00C25946" w14:paraId="037F5A7B" w14:textId="77777777" w:rsidTr="00753ED6">
        <w:trPr>
          <w:cantSplit/>
          <w:trHeight w:val="1022"/>
        </w:trPr>
        <w:tc>
          <w:tcPr>
            <w:tcW w:w="1935" w:type="pct"/>
          </w:tcPr>
          <w:p w14:paraId="5D19B5DA" w14:textId="77777777" w:rsidR="006D6E1C" w:rsidRPr="00815D01" w:rsidRDefault="006D6E1C" w:rsidP="00753ED6">
            <w:pPr>
              <w:pStyle w:val="TableText"/>
              <w:ind w:right="113"/>
              <w:rPr>
                <w:rStyle w:val="Blue"/>
                <w:color w:val="auto"/>
                <w:sz w:val="18"/>
                <w:szCs w:val="18"/>
              </w:rPr>
            </w:pPr>
            <w:r w:rsidRPr="00815D01">
              <w:rPr>
                <w:rStyle w:val="Blue"/>
                <w:color w:val="auto"/>
                <w:sz w:val="18"/>
                <w:szCs w:val="18"/>
              </w:rPr>
              <w:t>Event recorder status</w:t>
            </w:r>
          </w:p>
          <w:p w14:paraId="3E624356" w14:textId="77777777" w:rsidR="006D6E1C" w:rsidRPr="00815D01" w:rsidRDefault="006D6E1C" w:rsidP="00753ED6">
            <w:pPr>
              <w:pStyle w:val="TableText"/>
              <w:ind w:right="113"/>
              <w:rPr>
                <w:rStyle w:val="Blue"/>
                <w:color w:val="auto"/>
                <w:sz w:val="18"/>
                <w:szCs w:val="18"/>
              </w:rPr>
            </w:pPr>
          </w:p>
        </w:tc>
        <w:tc>
          <w:tcPr>
            <w:tcW w:w="3065" w:type="pct"/>
          </w:tcPr>
          <w:p w14:paraId="5ABE1D99" w14:textId="77777777" w:rsidR="006D6E1C" w:rsidRPr="00815D01" w:rsidRDefault="006D6E1C" w:rsidP="00753ED6">
            <w:pPr>
              <w:pStyle w:val="TableText"/>
              <w:ind w:right="136"/>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824AE0" w14:textId="77777777" w:rsidR="006D6E1C" w:rsidRPr="00815D01" w:rsidRDefault="006D6E1C" w:rsidP="00753ED6">
            <w:pPr>
              <w:pStyle w:val="TableText"/>
              <w:ind w:right="136"/>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D6E1C" w:rsidRPr="00C25946" w14:paraId="5C152990" w14:textId="77777777" w:rsidTr="00753ED6">
        <w:trPr>
          <w:cantSplit/>
          <w:trHeight w:val="552"/>
        </w:trPr>
        <w:tc>
          <w:tcPr>
            <w:tcW w:w="1935" w:type="pct"/>
          </w:tcPr>
          <w:p w14:paraId="47BED1C3" w14:textId="77777777" w:rsidR="006D6E1C" w:rsidRPr="00815D01" w:rsidRDefault="006D6E1C" w:rsidP="00753ED6">
            <w:pPr>
              <w:pStyle w:val="TableText"/>
              <w:ind w:right="113"/>
              <w:rPr>
                <w:rStyle w:val="Blue"/>
                <w:color w:val="auto"/>
                <w:sz w:val="18"/>
                <w:szCs w:val="18"/>
              </w:rPr>
            </w:pPr>
            <w:r w:rsidRPr="00815D01">
              <w:rPr>
                <w:rFonts w:ascii="Arial" w:hAnsi="Arial" w:cs="Arial"/>
                <w:sz w:val="18"/>
                <w:szCs w:val="18"/>
              </w:rPr>
              <w:t xml:space="preserve">Investigation into the operation of the overflow </w:t>
            </w:r>
          </w:p>
        </w:tc>
        <w:tc>
          <w:tcPr>
            <w:tcW w:w="3065" w:type="pct"/>
          </w:tcPr>
          <w:p w14:paraId="7E81FEB4" w14:textId="77777777" w:rsidR="006D6E1C" w:rsidRPr="00815D01" w:rsidRDefault="006D6E1C" w:rsidP="00753ED6">
            <w:pPr>
              <w:pStyle w:val="TableText"/>
              <w:ind w:right="136"/>
              <w:rPr>
                <w:rStyle w:val="Blue"/>
                <w:color w:val="auto"/>
                <w:sz w:val="18"/>
                <w:szCs w:val="18"/>
              </w:rPr>
            </w:pPr>
            <w:r w:rsidRPr="00815D01">
              <w:rPr>
                <w:rFonts w:ascii="Arial" w:hAnsi="Arial" w:cs="Arial"/>
                <w:sz w:val="18"/>
                <w:szCs w:val="18"/>
              </w:rPr>
              <w:t xml:space="preserve">Electronic format as agreed in writing by Natural Resources Wales. </w:t>
            </w:r>
          </w:p>
        </w:tc>
      </w:tr>
      <w:tr w:rsidR="006D6E1C" w:rsidRPr="00C25946" w14:paraId="3FD85B83" w14:textId="77777777" w:rsidTr="00753ED6">
        <w:trPr>
          <w:cantSplit/>
          <w:trHeight w:val="818"/>
        </w:trPr>
        <w:tc>
          <w:tcPr>
            <w:tcW w:w="1935" w:type="pct"/>
          </w:tcPr>
          <w:p w14:paraId="32E861FD" w14:textId="77777777" w:rsidR="006D6E1C" w:rsidRPr="00DD4DF3" w:rsidRDefault="006D6E1C" w:rsidP="00753ED6">
            <w:pPr>
              <w:pStyle w:val="TableText"/>
              <w:ind w:right="113"/>
              <w:rPr>
                <w:rFonts w:ascii="Arial" w:hAnsi="Arial" w:cs="Arial"/>
                <w:sz w:val="18"/>
                <w:szCs w:val="18"/>
              </w:rPr>
            </w:pPr>
            <w:r w:rsidRPr="00DD4DF3">
              <w:rPr>
                <w:rStyle w:val="Blue"/>
                <w:color w:val="auto"/>
                <w:sz w:val="18"/>
                <w:szCs w:val="18"/>
              </w:rPr>
              <w:lastRenderedPageBreak/>
              <w:t>Operation of the emergency overflow</w:t>
            </w:r>
          </w:p>
        </w:tc>
        <w:tc>
          <w:tcPr>
            <w:tcW w:w="3065" w:type="pct"/>
          </w:tcPr>
          <w:p w14:paraId="1803F73C" w14:textId="77777777" w:rsidR="006D6E1C" w:rsidRPr="00DD4DF3" w:rsidRDefault="006D6E1C" w:rsidP="00753ED6">
            <w:pPr>
              <w:pStyle w:val="TableText"/>
              <w:ind w:right="136"/>
              <w:rPr>
                <w:rStyle w:val="Blue"/>
                <w:color w:val="auto"/>
                <w:sz w:val="18"/>
                <w:szCs w:val="18"/>
              </w:rPr>
            </w:pPr>
            <w:r w:rsidRPr="00DD4DF3">
              <w:rPr>
                <w:rStyle w:val="Pink"/>
                <w:color w:val="auto"/>
                <w:sz w:val="18"/>
                <w:szCs w:val="18"/>
              </w:rPr>
              <w:t>Annual summary report</w:t>
            </w:r>
            <w:r w:rsidRPr="00DD4DF3">
              <w:rPr>
                <w:rStyle w:val="Blue"/>
                <w:color w:val="auto"/>
                <w:sz w:val="18"/>
                <w:szCs w:val="18"/>
              </w:rPr>
              <w:t xml:space="preserve"> or other form as agreed in writing by Natural Resources Wales</w:t>
            </w:r>
          </w:p>
          <w:p w14:paraId="6B3087D8" w14:textId="77777777" w:rsidR="006D6E1C" w:rsidRPr="00815D01" w:rsidRDefault="006D6E1C" w:rsidP="00753ED6">
            <w:pPr>
              <w:pStyle w:val="TableText"/>
              <w:ind w:right="136"/>
              <w:rPr>
                <w:rFonts w:ascii="Arial" w:hAnsi="Arial" w:cs="Arial"/>
                <w:sz w:val="18"/>
                <w:szCs w:val="18"/>
              </w:rPr>
            </w:pPr>
          </w:p>
        </w:tc>
      </w:tr>
      <w:tr w:rsidR="006D6E1C" w:rsidRPr="00C25946" w14:paraId="1FE067CA" w14:textId="77777777" w:rsidTr="00753ED6">
        <w:trPr>
          <w:cantSplit/>
          <w:trHeight w:val="818"/>
        </w:trPr>
        <w:tc>
          <w:tcPr>
            <w:tcW w:w="1935" w:type="pct"/>
          </w:tcPr>
          <w:p w14:paraId="6A3B75BF" w14:textId="77777777" w:rsidR="006D6E1C" w:rsidRPr="00DD4DF3" w:rsidRDefault="006D6E1C" w:rsidP="00753ED6">
            <w:pPr>
              <w:pStyle w:val="TableText"/>
              <w:ind w:right="113"/>
              <w:rPr>
                <w:rFonts w:ascii="Arial" w:hAnsi="Arial" w:cs="Arial"/>
                <w:sz w:val="18"/>
                <w:szCs w:val="18"/>
              </w:rPr>
            </w:pPr>
            <w:r w:rsidRPr="00DD4DF3">
              <w:rPr>
                <w:rStyle w:val="Blue"/>
                <w:color w:val="auto"/>
                <w:sz w:val="18"/>
                <w:szCs w:val="18"/>
              </w:rPr>
              <w:t>Emergency discharge start and end times</w:t>
            </w:r>
          </w:p>
        </w:tc>
        <w:tc>
          <w:tcPr>
            <w:tcW w:w="3065" w:type="pct"/>
          </w:tcPr>
          <w:p w14:paraId="06211355" w14:textId="77777777" w:rsidR="006D6E1C" w:rsidRPr="00657282" w:rsidRDefault="006D6E1C" w:rsidP="00753ED6">
            <w:pPr>
              <w:pStyle w:val="TableText"/>
              <w:ind w:right="136"/>
              <w:rPr>
                <w:rStyle w:val="Blue"/>
                <w:color w:val="auto"/>
                <w:sz w:val="18"/>
                <w:szCs w:val="18"/>
              </w:rPr>
            </w:pPr>
            <w:r w:rsidRPr="00657282">
              <w:rPr>
                <w:rStyle w:val="Pink"/>
                <w:color w:val="auto"/>
                <w:sz w:val="18"/>
                <w:szCs w:val="18"/>
              </w:rPr>
              <w:t xml:space="preserve">Spill event, time and duration reporting format spreadsheet </w:t>
            </w:r>
            <w:r w:rsidRPr="00657282">
              <w:rPr>
                <w:rStyle w:val="Blue"/>
                <w:color w:val="auto"/>
                <w:sz w:val="18"/>
                <w:szCs w:val="18"/>
              </w:rPr>
              <w:t>or other form as agreed in writing by Natural Resources Wales</w:t>
            </w:r>
          </w:p>
          <w:p w14:paraId="3DEF496B" w14:textId="77777777" w:rsidR="006D6E1C" w:rsidRPr="00657282" w:rsidRDefault="006D6E1C" w:rsidP="00753ED6">
            <w:pPr>
              <w:pStyle w:val="TableText"/>
              <w:ind w:right="136"/>
              <w:rPr>
                <w:rFonts w:ascii="Arial" w:hAnsi="Arial" w:cs="Arial"/>
                <w:sz w:val="18"/>
                <w:szCs w:val="18"/>
              </w:rPr>
            </w:pPr>
          </w:p>
        </w:tc>
      </w:tr>
    </w:tbl>
    <w:p w14:paraId="43935097" w14:textId="05879424" w:rsidR="006D6E1C" w:rsidRDefault="006D6E1C" w:rsidP="0077612F">
      <w:pPr>
        <w:ind w:left="567" w:right="-23"/>
        <w:rPr>
          <w:rStyle w:val="Pink"/>
          <w:sz w:val="18"/>
          <w:szCs w:val="18"/>
        </w:rPr>
      </w:pPr>
    </w:p>
    <w:p w14:paraId="27916C45" w14:textId="13485E8E" w:rsidR="0047000E" w:rsidRDefault="0047000E" w:rsidP="0077612F">
      <w:pPr>
        <w:spacing w:before="0" w:after="0" w:line="240" w:lineRule="auto"/>
        <w:ind w:right="-23"/>
        <w:rPr>
          <w:rStyle w:val="Pink"/>
          <w:sz w:val="18"/>
          <w:szCs w:val="18"/>
        </w:rPr>
      </w:pPr>
    </w:p>
    <w:p w14:paraId="5A601B84" w14:textId="77777777" w:rsidR="00076EA7" w:rsidRDefault="00076EA7" w:rsidP="0077612F">
      <w:pPr>
        <w:spacing w:before="0" w:after="0" w:line="240" w:lineRule="auto"/>
        <w:ind w:right="-23"/>
        <w:rPr>
          <w:rFonts w:asciiTheme="majorHAnsi" w:eastAsiaTheme="majorEastAsia" w:hAnsiTheme="majorHAnsi" w:cstheme="majorBidi"/>
          <w:b/>
          <w:bCs/>
          <w:sz w:val="36"/>
          <w:szCs w:val="28"/>
        </w:rPr>
      </w:pPr>
    </w:p>
    <w:p w14:paraId="5F1F52DD" w14:textId="77777777" w:rsidR="00753ED6" w:rsidRDefault="00753ED6">
      <w:pPr>
        <w:spacing w:before="0" w:after="0" w:line="240" w:lineRule="auto"/>
        <w:rPr>
          <w:rFonts w:asciiTheme="majorHAnsi" w:eastAsiaTheme="majorEastAsia" w:hAnsiTheme="majorHAnsi" w:cstheme="majorBidi"/>
          <w:b/>
          <w:bCs/>
          <w:sz w:val="36"/>
          <w:szCs w:val="28"/>
        </w:rPr>
      </w:pPr>
      <w:r>
        <w:br w:type="page"/>
      </w:r>
    </w:p>
    <w:p w14:paraId="6AA9B57A" w14:textId="235DC370" w:rsidR="00926B5E" w:rsidRDefault="00926B5E" w:rsidP="0077612F">
      <w:pPr>
        <w:pStyle w:val="Heading1"/>
        <w:ind w:left="567" w:right="-23"/>
      </w:pPr>
      <w:r>
        <w:lastRenderedPageBreak/>
        <w:t xml:space="preserve">Schedule 5 </w:t>
      </w:r>
      <w:r w:rsidRPr="00926B5E">
        <w:t>–</w:t>
      </w:r>
      <w:r>
        <w:t xml:space="preserve"> Notification </w:t>
      </w:r>
    </w:p>
    <w:p w14:paraId="0BA40B1A" w14:textId="77777777" w:rsidR="00926B5E" w:rsidRPr="004921D8" w:rsidRDefault="00926B5E" w:rsidP="0077612F">
      <w:pPr>
        <w:ind w:left="567" w:right="-23"/>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77612F">
      <w:pPr>
        <w:ind w:left="567" w:right="-23"/>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77612F">
      <w:pPr>
        <w:ind w:left="567" w:right="-23"/>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77612F">
      <w:pPr>
        <w:pStyle w:val="Heading2"/>
        <w:ind w:left="567" w:right="-23"/>
      </w:pPr>
      <w:r>
        <w:t>Part A</w:t>
      </w:r>
    </w:p>
    <w:tbl>
      <w:tblPr>
        <w:tblStyle w:val="TableGrid"/>
        <w:tblW w:w="4637" w:type="pct"/>
        <w:tblInd w:w="562" w:type="dxa"/>
        <w:tblLook w:val="0000" w:firstRow="0" w:lastRow="0" w:firstColumn="0" w:lastColumn="0" w:noHBand="0" w:noVBand="0"/>
      </w:tblPr>
      <w:tblGrid>
        <w:gridCol w:w="2611"/>
        <w:gridCol w:w="6035"/>
      </w:tblGrid>
      <w:tr w:rsidR="00926B5E" w:rsidRPr="00834B3A" w14:paraId="69E69993" w14:textId="77777777" w:rsidTr="00A505AC">
        <w:trPr>
          <w:cantSplit/>
        </w:trPr>
        <w:tc>
          <w:tcPr>
            <w:tcW w:w="1510" w:type="pct"/>
          </w:tcPr>
          <w:p w14:paraId="3006A9D9" w14:textId="77777777" w:rsidR="00926B5E" w:rsidRPr="00E110FB" w:rsidRDefault="00926B5E" w:rsidP="0077612F">
            <w:pPr>
              <w:pStyle w:val="TableText"/>
              <w:ind w:right="-23"/>
              <w:rPr>
                <w:sz w:val="18"/>
                <w:szCs w:val="18"/>
              </w:rPr>
            </w:pPr>
            <w:r w:rsidRPr="00E110FB">
              <w:rPr>
                <w:sz w:val="18"/>
                <w:szCs w:val="18"/>
              </w:rPr>
              <w:t>Permit Number</w:t>
            </w:r>
          </w:p>
        </w:tc>
        <w:tc>
          <w:tcPr>
            <w:tcW w:w="3490" w:type="pct"/>
          </w:tcPr>
          <w:p w14:paraId="0AAEAB19" w14:textId="13DAEDCE" w:rsidR="00926B5E" w:rsidRPr="00E110FB" w:rsidRDefault="00757548" w:rsidP="0077612F">
            <w:pPr>
              <w:pStyle w:val="TableText"/>
              <w:ind w:right="-23"/>
            </w:pPr>
            <w:r w:rsidRPr="00F160F3">
              <w:rPr>
                <w:rFonts w:ascii="Arial" w:hAnsi="Arial"/>
                <w:szCs w:val="16"/>
                <w:lang w:val="de-DE"/>
              </w:rPr>
              <w:t>BH0074501</w:t>
            </w:r>
            <w:r w:rsidR="000712AA">
              <w:fldChar w:fldCharType="begin"/>
            </w:r>
            <w:r w:rsidR="000712AA">
              <w:instrText xml:space="preserve"> MERGEFIELD Permit_number </w:instrText>
            </w:r>
            <w:r w:rsidR="000712AA">
              <w:fldChar w:fldCharType="end"/>
            </w:r>
          </w:p>
        </w:tc>
      </w:tr>
      <w:tr w:rsidR="00926B5E" w:rsidRPr="00834B3A" w14:paraId="17285118" w14:textId="77777777" w:rsidTr="00A505AC">
        <w:trPr>
          <w:cantSplit/>
        </w:trPr>
        <w:tc>
          <w:tcPr>
            <w:tcW w:w="1510" w:type="pct"/>
          </w:tcPr>
          <w:p w14:paraId="4E9E7EC8" w14:textId="77777777" w:rsidR="00926B5E" w:rsidRPr="00E110FB" w:rsidRDefault="00926B5E" w:rsidP="0077612F">
            <w:pPr>
              <w:pStyle w:val="TableText"/>
              <w:ind w:right="-23"/>
              <w:rPr>
                <w:sz w:val="18"/>
                <w:szCs w:val="18"/>
              </w:rPr>
            </w:pPr>
            <w:r w:rsidRPr="00E110FB">
              <w:rPr>
                <w:sz w:val="18"/>
                <w:szCs w:val="18"/>
              </w:rPr>
              <w:t>Name of operator</w:t>
            </w:r>
          </w:p>
        </w:tc>
        <w:tc>
          <w:tcPr>
            <w:tcW w:w="3490" w:type="pct"/>
          </w:tcPr>
          <w:p w14:paraId="3172AB74" w14:textId="7521E06E" w:rsidR="00926B5E" w:rsidRPr="00E110FB" w:rsidRDefault="00815D01" w:rsidP="0077612F">
            <w:pPr>
              <w:pStyle w:val="TableText"/>
              <w:ind w:right="-23"/>
            </w:pPr>
            <w:r w:rsidRPr="00E110FB">
              <w:t>D</w:t>
            </w:r>
            <w:r w:rsidRPr="00E110FB">
              <w:rPr>
                <w:rFonts w:cstheme="minorHAnsi"/>
              </w:rPr>
              <w:t>ŵ</w:t>
            </w:r>
            <w:r w:rsidRPr="00E110FB">
              <w:t>r Cymru Cyfyngedig</w:t>
            </w:r>
          </w:p>
        </w:tc>
      </w:tr>
      <w:tr w:rsidR="00926B5E" w:rsidRPr="00834B3A" w14:paraId="5E92BFBD" w14:textId="77777777" w:rsidTr="00A505AC">
        <w:trPr>
          <w:cantSplit/>
        </w:trPr>
        <w:tc>
          <w:tcPr>
            <w:tcW w:w="1510" w:type="pct"/>
          </w:tcPr>
          <w:p w14:paraId="00BBB1EE" w14:textId="77777777" w:rsidR="00926B5E" w:rsidRPr="00E110FB" w:rsidRDefault="00926B5E" w:rsidP="0077612F">
            <w:pPr>
              <w:pStyle w:val="TableText"/>
              <w:ind w:right="-23"/>
              <w:rPr>
                <w:sz w:val="18"/>
                <w:szCs w:val="18"/>
              </w:rPr>
            </w:pPr>
            <w:r w:rsidRPr="00E110FB">
              <w:rPr>
                <w:sz w:val="18"/>
                <w:szCs w:val="18"/>
              </w:rPr>
              <w:t>Location of Facility</w:t>
            </w:r>
          </w:p>
        </w:tc>
        <w:tc>
          <w:tcPr>
            <w:tcW w:w="3490" w:type="pct"/>
          </w:tcPr>
          <w:p w14:paraId="3BA5B162" w14:textId="2F42DC34" w:rsidR="00926B5E" w:rsidRPr="00E110FB" w:rsidRDefault="00757548" w:rsidP="0077612F">
            <w:pPr>
              <w:pStyle w:val="TableText"/>
              <w:ind w:right="-23"/>
            </w:pPr>
            <w:r w:rsidRPr="00F160F3">
              <w:t>Cardigan Pumping Station No.4, 16 Quay Street (end of street), Cardigan, Ceredigion SA43 1HU</w:t>
            </w:r>
          </w:p>
        </w:tc>
      </w:tr>
      <w:tr w:rsidR="00926B5E" w:rsidRPr="00834B3A" w14:paraId="72790FA3" w14:textId="77777777" w:rsidTr="00A505AC">
        <w:trPr>
          <w:cantSplit/>
        </w:trPr>
        <w:tc>
          <w:tcPr>
            <w:tcW w:w="1510" w:type="pct"/>
          </w:tcPr>
          <w:p w14:paraId="3ED2915F" w14:textId="77777777" w:rsidR="00926B5E" w:rsidRPr="004921D8" w:rsidRDefault="00926B5E" w:rsidP="0077612F">
            <w:pPr>
              <w:pStyle w:val="TableText"/>
              <w:ind w:right="-23"/>
              <w:rPr>
                <w:sz w:val="18"/>
                <w:szCs w:val="18"/>
              </w:rPr>
            </w:pPr>
            <w:r w:rsidRPr="004921D8">
              <w:rPr>
                <w:sz w:val="18"/>
                <w:szCs w:val="18"/>
              </w:rPr>
              <w:t xml:space="preserve">Time and date of the detection </w:t>
            </w:r>
          </w:p>
        </w:tc>
        <w:tc>
          <w:tcPr>
            <w:tcW w:w="3490" w:type="pct"/>
          </w:tcPr>
          <w:p w14:paraId="2F1FCFF1" w14:textId="77777777" w:rsidR="00926B5E" w:rsidRPr="00926B5E" w:rsidRDefault="00926B5E" w:rsidP="0077612F">
            <w:pPr>
              <w:pStyle w:val="TableText"/>
              <w:ind w:right="-23"/>
            </w:pPr>
          </w:p>
        </w:tc>
      </w:tr>
    </w:tbl>
    <w:p w14:paraId="2959DE2C" w14:textId="77777777" w:rsidR="00926B5E" w:rsidRDefault="00926B5E" w:rsidP="0077612F">
      <w:pPr>
        <w:ind w:right="-23"/>
      </w:pPr>
    </w:p>
    <w:tbl>
      <w:tblPr>
        <w:tblStyle w:val="TableGrid"/>
        <w:tblW w:w="4637" w:type="pct"/>
        <w:tblInd w:w="562" w:type="dxa"/>
        <w:tblLook w:val="0020" w:firstRow="1" w:lastRow="0" w:firstColumn="0" w:lastColumn="0" w:noHBand="0" w:noVBand="0"/>
      </w:tblPr>
      <w:tblGrid>
        <w:gridCol w:w="2611"/>
        <w:gridCol w:w="6035"/>
      </w:tblGrid>
      <w:tr w:rsidR="00926B5E" w:rsidRPr="00C15459" w14:paraId="42AC3709"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77612F">
            <w:pPr>
              <w:pStyle w:val="TableText"/>
              <w:ind w:right="-23"/>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D5AC71B" w:rsidR="00926B5E" w:rsidRPr="00815D01" w:rsidRDefault="00926B5E" w:rsidP="0077612F">
            <w:pPr>
              <w:pStyle w:val="TableText"/>
              <w:ind w:right="-23"/>
              <w:rPr>
                <w:color w:val="FF0000" w:themeColor="accent1"/>
                <w:sz w:val="18"/>
                <w:szCs w:val="18"/>
              </w:rPr>
            </w:pPr>
            <w:r w:rsidRPr="00815D01">
              <w:rPr>
                <w:rStyle w:val="Red"/>
                <w:color w:val="auto"/>
                <w:sz w:val="18"/>
                <w:szCs w:val="18"/>
              </w:rPr>
              <w:t xml:space="preserve">To be notified within </w:t>
            </w:r>
            <w:r w:rsidR="00E071E8">
              <w:rPr>
                <w:rStyle w:val="Red"/>
                <w:color w:val="auto"/>
                <w:sz w:val="18"/>
                <w:szCs w:val="18"/>
              </w:rPr>
              <w:t>7 days</w:t>
            </w:r>
            <w:r w:rsidRPr="00E5131C">
              <w:rPr>
                <w:rStyle w:val="Red"/>
                <w:color w:val="FF0000"/>
                <w:sz w:val="18"/>
                <w:szCs w:val="18"/>
              </w:rPr>
              <w:t xml:space="preserve"> </w:t>
            </w:r>
            <w:r w:rsidRPr="00815D01">
              <w:rPr>
                <w:rStyle w:val="Red"/>
                <w:color w:val="auto"/>
                <w:sz w:val="18"/>
                <w:szCs w:val="18"/>
              </w:rPr>
              <w:t xml:space="preserve">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505AC">
        <w:trPr>
          <w:cantSplit/>
        </w:trPr>
        <w:tc>
          <w:tcPr>
            <w:tcW w:w="1510" w:type="pct"/>
          </w:tcPr>
          <w:p w14:paraId="024F17A6" w14:textId="77777777" w:rsidR="00926B5E" w:rsidRPr="004921D8" w:rsidRDefault="00926B5E" w:rsidP="0077612F">
            <w:pPr>
              <w:pStyle w:val="TableText"/>
              <w:ind w:right="-23"/>
              <w:rPr>
                <w:sz w:val="18"/>
                <w:szCs w:val="18"/>
              </w:rPr>
            </w:pPr>
            <w:r w:rsidRPr="004921D8">
              <w:rPr>
                <w:sz w:val="18"/>
                <w:szCs w:val="18"/>
              </w:rPr>
              <w:t>Date and time of the event</w:t>
            </w:r>
          </w:p>
        </w:tc>
        <w:tc>
          <w:tcPr>
            <w:tcW w:w="3490" w:type="pct"/>
          </w:tcPr>
          <w:p w14:paraId="2F4AEEC8" w14:textId="77777777" w:rsidR="00926B5E" w:rsidRPr="004921D8" w:rsidRDefault="00926B5E" w:rsidP="0077612F">
            <w:pPr>
              <w:pStyle w:val="TableText"/>
              <w:ind w:right="-23"/>
              <w:rPr>
                <w:sz w:val="18"/>
                <w:szCs w:val="18"/>
              </w:rPr>
            </w:pPr>
          </w:p>
        </w:tc>
      </w:tr>
      <w:tr w:rsidR="00926B5E" w:rsidRPr="00C15459" w14:paraId="1E04B46A" w14:textId="77777777" w:rsidTr="00A505AC">
        <w:trPr>
          <w:cantSplit/>
        </w:trPr>
        <w:tc>
          <w:tcPr>
            <w:tcW w:w="1510" w:type="pct"/>
          </w:tcPr>
          <w:p w14:paraId="592BC6E8" w14:textId="77777777" w:rsidR="00926B5E" w:rsidRPr="004921D8" w:rsidRDefault="00926B5E" w:rsidP="0077612F">
            <w:pPr>
              <w:pStyle w:val="TableText"/>
              <w:ind w:right="-23"/>
              <w:rPr>
                <w:sz w:val="18"/>
                <w:szCs w:val="18"/>
              </w:rPr>
            </w:pPr>
            <w:r w:rsidRPr="004921D8">
              <w:rPr>
                <w:sz w:val="18"/>
                <w:szCs w:val="18"/>
              </w:rPr>
              <w:t xml:space="preserve">Reference or description of the location of the event </w:t>
            </w:r>
          </w:p>
        </w:tc>
        <w:tc>
          <w:tcPr>
            <w:tcW w:w="3490" w:type="pct"/>
          </w:tcPr>
          <w:p w14:paraId="7F7A9DCD" w14:textId="77777777" w:rsidR="00926B5E" w:rsidRPr="004921D8" w:rsidRDefault="00926B5E" w:rsidP="0077612F">
            <w:pPr>
              <w:pStyle w:val="TableText"/>
              <w:ind w:right="-23"/>
              <w:rPr>
                <w:sz w:val="18"/>
                <w:szCs w:val="18"/>
              </w:rPr>
            </w:pPr>
          </w:p>
        </w:tc>
      </w:tr>
      <w:tr w:rsidR="00926B5E" w:rsidRPr="00C15459" w14:paraId="75F48BDE" w14:textId="77777777" w:rsidTr="00A505AC">
        <w:trPr>
          <w:cantSplit/>
        </w:trPr>
        <w:tc>
          <w:tcPr>
            <w:tcW w:w="1510" w:type="pct"/>
          </w:tcPr>
          <w:p w14:paraId="358A1290" w14:textId="77777777" w:rsidR="00926B5E" w:rsidRPr="004921D8" w:rsidRDefault="00926B5E" w:rsidP="0077612F">
            <w:pPr>
              <w:pStyle w:val="TableText"/>
              <w:ind w:right="-23"/>
              <w:rPr>
                <w:sz w:val="18"/>
                <w:szCs w:val="18"/>
              </w:rPr>
            </w:pPr>
            <w:r w:rsidRPr="004921D8">
              <w:rPr>
                <w:sz w:val="18"/>
                <w:szCs w:val="18"/>
              </w:rPr>
              <w:t>Description of where any release into the environment took place</w:t>
            </w:r>
          </w:p>
        </w:tc>
        <w:tc>
          <w:tcPr>
            <w:tcW w:w="3490" w:type="pct"/>
          </w:tcPr>
          <w:p w14:paraId="0CF6DFCE" w14:textId="77777777" w:rsidR="00926B5E" w:rsidRPr="004921D8" w:rsidRDefault="00926B5E" w:rsidP="0077612F">
            <w:pPr>
              <w:pStyle w:val="TableText"/>
              <w:ind w:right="-23"/>
              <w:rPr>
                <w:sz w:val="18"/>
                <w:szCs w:val="18"/>
              </w:rPr>
            </w:pPr>
          </w:p>
        </w:tc>
      </w:tr>
      <w:tr w:rsidR="00926B5E" w:rsidRPr="00C15459" w14:paraId="69FB2C9D" w14:textId="77777777" w:rsidTr="00A505AC">
        <w:trPr>
          <w:cantSplit/>
        </w:trPr>
        <w:tc>
          <w:tcPr>
            <w:tcW w:w="1510" w:type="pct"/>
          </w:tcPr>
          <w:p w14:paraId="41A6C008" w14:textId="77777777" w:rsidR="00926B5E" w:rsidRPr="004921D8" w:rsidRDefault="00926B5E" w:rsidP="0077612F">
            <w:pPr>
              <w:pStyle w:val="TableText"/>
              <w:ind w:right="-23"/>
              <w:rPr>
                <w:sz w:val="18"/>
                <w:szCs w:val="18"/>
              </w:rPr>
            </w:pPr>
            <w:r w:rsidRPr="004921D8">
              <w:rPr>
                <w:sz w:val="18"/>
                <w:szCs w:val="18"/>
              </w:rPr>
              <w:t>Substances(s) potentially released/type or nature of sewage released</w:t>
            </w:r>
          </w:p>
        </w:tc>
        <w:tc>
          <w:tcPr>
            <w:tcW w:w="3490" w:type="pct"/>
          </w:tcPr>
          <w:p w14:paraId="3521BA77" w14:textId="77777777" w:rsidR="00926B5E" w:rsidRPr="004921D8" w:rsidRDefault="00926B5E" w:rsidP="0077612F">
            <w:pPr>
              <w:pStyle w:val="TableText"/>
              <w:ind w:right="-23"/>
              <w:rPr>
                <w:sz w:val="18"/>
                <w:szCs w:val="18"/>
              </w:rPr>
            </w:pPr>
          </w:p>
        </w:tc>
      </w:tr>
      <w:tr w:rsidR="00926B5E" w:rsidRPr="00C15459" w14:paraId="28600999" w14:textId="77777777" w:rsidTr="00A505AC">
        <w:trPr>
          <w:cantSplit/>
        </w:trPr>
        <w:tc>
          <w:tcPr>
            <w:tcW w:w="1510" w:type="pct"/>
          </w:tcPr>
          <w:p w14:paraId="63EB6484" w14:textId="77777777" w:rsidR="00926B5E" w:rsidRPr="004921D8" w:rsidRDefault="00926B5E" w:rsidP="0077612F">
            <w:pPr>
              <w:pStyle w:val="TableText"/>
              <w:ind w:right="-23"/>
              <w:rPr>
                <w:sz w:val="18"/>
                <w:szCs w:val="18"/>
              </w:rPr>
            </w:pPr>
            <w:r w:rsidRPr="004921D8">
              <w:rPr>
                <w:sz w:val="18"/>
                <w:szCs w:val="18"/>
              </w:rPr>
              <w:t>Best estimate of the quantity or rate of release of substances and/or duration of discharge</w:t>
            </w:r>
          </w:p>
        </w:tc>
        <w:tc>
          <w:tcPr>
            <w:tcW w:w="3490" w:type="pct"/>
          </w:tcPr>
          <w:p w14:paraId="587C01DB" w14:textId="77777777" w:rsidR="00926B5E" w:rsidRPr="004921D8" w:rsidRDefault="00926B5E" w:rsidP="0077612F">
            <w:pPr>
              <w:pStyle w:val="TableText"/>
              <w:ind w:right="-23"/>
              <w:rPr>
                <w:sz w:val="18"/>
                <w:szCs w:val="18"/>
              </w:rPr>
            </w:pPr>
          </w:p>
        </w:tc>
      </w:tr>
      <w:tr w:rsidR="00926B5E" w:rsidRPr="00C15459" w14:paraId="0F7418D7" w14:textId="77777777" w:rsidTr="00A505AC">
        <w:trPr>
          <w:cantSplit/>
        </w:trPr>
        <w:tc>
          <w:tcPr>
            <w:tcW w:w="1510" w:type="pct"/>
          </w:tcPr>
          <w:p w14:paraId="075D00A9" w14:textId="77777777" w:rsidR="00926B5E" w:rsidRPr="004921D8" w:rsidRDefault="00926B5E" w:rsidP="0077612F">
            <w:pPr>
              <w:pStyle w:val="TableText"/>
              <w:ind w:right="-23"/>
              <w:rPr>
                <w:sz w:val="18"/>
                <w:szCs w:val="18"/>
              </w:rPr>
            </w:pPr>
            <w:r w:rsidRPr="004921D8">
              <w:rPr>
                <w:sz w:val="18"/>
                <w:szCs w:val="18"/>
              </w:rPr>
              <w:t>Best estimate of the environmental impact of the discharge</w:t>
            </w:r>
          </w:p>
        </w:tc>
        <w:tc>
          <w:tcPr>
            <w:tcW w:w="3490" w:type="pct"/>
          </w:tcPr>
          <w:p w14:paraId="15EF1137" w14:textId="77777777" w:rsidR="00926B5E" w:rsidRPr="004921D8" w:rsidRDefault="00926B5E" w:rsidP="0077612F">
            <w:pPr>
              <w:pStyle w:val="TableText"/>
              <w:ind w:right="-23"/>
              <w:rPr>
                <w:sz w:val="18"/>
                <w:szCs w:val="18"/>
              </w:rPr>
            </w:pPr>
          </w:p>
        </w:tc>
      </w:tr>
      <w:tr w:rsidR="00926B5E" w:rsidRPr="00C15459" w14:paraId="7A50BCD3" w14:textId="77777777" w:rsidTr="00A505AC">
        <w:trPr>
          <w:cantSplit/>
        </w:trPr>
        <w:tc>
          <w:tcPr>
            <w:tcW w:w="1510" w:type="pct"/>
          </w:tcPr>
          <w:p w14:paraId="73E9A9DF" w14:textId="77777777" w:rsidR="00926B5E" w:rsidRPr="004921D8" w:rsidRDefault="00926B5E" w:rsidP="0077612F">
            <w:pPr>
              <w:pStyle w:val="TableText"/>
              <w:ind w:right="-23"/>
              <w:rPr>
                <w:sz w:val="18"/>
                <w:szCs w:val="18"/>
              </w:rPr>
            </w:pPr>
            <w:r w:rsidRPr="004921D8">
              <w:rPr>
                <w:sz w:val="18"/>
                <w:szCs w:val="18"/>
              </w:rPr>
              <w:t>Measures taken, or intended to be taken, to stop any emission</w:t>
            </w:r>
          </w:p>
        </w:tc>
        <w:tc>
          <w:tcPr>
            <w:tcW w:w="3490" w:type="pct"/>
          </w:tcPr>
          <w:p w14:paraId="6626D1EF" w14:textId="77777777" w:rsidR="00926B5E" w:rsidRPr="004921D8" w:rsidRDefault="00926B5E" w:rsidP="0077612F">
            <w:pPr>
              <w:pStyle w:val="TableText"/>
              <w:ind w:right="-23"/>
              <w:rPr>
                <w:sz w:val="18"/>
                <w:szCs w:val="18"/>
              </w:rPr>
            </w:pPr>
          </w:p>
        </w:tc>
      </w:tr>
      <w:tr w:rsidR="00926B5E" w:rsidRPr="00C15459" w14:paraId="0D3C263D" w14:textId="77777777" w:rsidTr="00A505AC">
        <w:trPr>
          <w:cantSplit/>
        </w:trPr>
        <w:tc>
          <w:tcPr>
            <w:tcW w:w="1510" w:type="pct"/>
          </w:tcPr>
          <w:p w14:paraId="0668E64A" w14:textId="025DAABE" w:rsidR="00926B5E" w:rsidRPr="004921D8" w:rsidRDefault="00926B5E" w:rsidP="0077612F">
            <w:pPr>
              <w:pStyle w:val="TableText"/>
              <w:ind w:right="-23"/>
              <w:rPr>
                <w:sz w:val="18"/>
                <w:szCs w:val="18"/>
              </w:rPr>
            </w:pPr>
            <w:r w:rsidRPr="004921D8">
              <w:rPr>
                <w:sz w:val="18"/>
                <w:szCs w:val="18"/>
              </w:rPr>
              <w:t>Description of the failure or accident</w:t>
            </w:r>
          </w:p>
        </w:tc>
        <w:tc>
          <w:tcPr>
            <w:tcW w:w="3490" w:type="pct"/>
          </w:tcPr>
          <w:p w14:paraId="01574D46" w14:textId="77777777" w:rsidR="00926B5E" w:rsidRPr="004921D8" w:rsidRDefault="00926B5E" w:rsidP="0077612F">
            <w:pPr>
              <w:pStyle w:val="TableText"/>
              <w:ind w:right="-23"/>
              <w:rPr>
                <w:sz w:val="18"/>
                <w:szCs w:val="18"/>
              </w:rPr>
            </w:pPr>
          </w:p>
        </w:tc>
      </w:tr>
    </w:tbl>
    <w:p w14:paraId="5793A14A" w14:textId="77777777" w:rsidR="00926B5E" w:rsidRDefault="00926B5E" w:rsidP="0077612F">
      <w:pPr>
        <w:ind w:right="-23"/>
      </w:pPr>
    </w:p>
    <w:p w14:paraId="11FE93ED" w14:textId="77777777" w:rsidR="00926B5E" w:rsidRDefault="00926B5E" w:rsidP="0077612F">
      <w:pPr>
        <w:pStyle w:val="Heading2"/>
        <w:ind w:left="567" w:right="-23"/>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637" w:type="pct"/>
        <w:tblInd w:w="562" w:type="dxa"/>
        <w:tblLook w:val="0000" w:firstRow="0" w:lastRow="0" w:firstColumn="0" w:lastColumn="0" w:noHBand="0" w:noVBand="0"/>
      </w:tblPr>
      <w:tblGrid>
        <w:gridCol w:w="4057"/>
        <w:gridCol w:w="4589"/>
      </w:tblGrid>
      <w:tr w:rsidR="00926B5E" w:rsidRPr="00C15459" w14:paraId="477A5B06" w14:textId="77777777" w:rsidTr="00A505AC">
        <w:trPr>
          <w:cantSplit/>
        </w:trPr>
        <w:tc>
          <w:tcPr>
            <w:tcW w:w="2346" w:type="pct"/>
          </w:tcPr>
          <w:p w14:paraId="6E7DB8CC" w14:textId="77777777" w:rsidR="00926B5E" w:rsidRPr="004921D8" w:rsidRDefault="00926B5E" w:rsidP="0077612F">
            <w:pPr>
              <w:pStyle w:val="TableText"/>
              <w:ind w:right="-23"/>
              <w:rPr>
                <w:sz w:val="18"/>
                <w:szCs w:val="18"/>
              </w:rPr>
            </w:pPr>
            <w:r w:rsidRPr="004921D8">
              <w:rPr>
                <w:sz w:val="18"/>
                <w:szCs w:val="18"/>
              </w:rPr>
              <w:t>Any more accurate information on the matters for notification under Part A.</w:t>
            </w:r>
          </w:p>
        </w:tc>
        <w:tc>
          <w:tcPr>
            <w:tcW w:w="2654" w:type="pct"/>
          </w:tcPr>
          <w:p w14:paraId="682751CF" w14:textId="77777777" w:rsidR="00926B5E" w:rsidRPr="00C15459" w:rsidRDefault="00926B5E" w:rsidP="0077612F">
            <w:pPr>
              <w:pStyle w:val="TableText"/>
              <w:ind w:right="-23"/>
            </w:pPr>
          </w:p>
        </w:tc>
      </w:tr>
      <w:tr w:rsidR="00926B5E" w:rsidRPr="00C15459" w14:paraId="7ED53058" w14:textId="77777777" w:rsidTr="00A505AC">
        <w:trPr>
          <w:cantSplit/>
        </w:trPr>
        <w:tc>
          <w:tcPr>
            <w:tcW w:w="2346" w:type="pct"/>
          </w:tcPr>
          <w:p w14:paraId="3C02D371" w14:textId="77777777" w:rsidR="00926B5E" w:rsidRPr="004921D8" w:rsidRDefault="00926B5E" w:rsidP="0077612F">
            <w:pPr>
              <w:pStyle w:val="TableText"/>
              <w:ind w:right="-23"/>
              <w:rPr>
                <w:sz w:val="18"/>
                <w:szCs w:val="18"/>
              </w:rPr>
            </w:pPr>
            <w:r w:rsidRPr="004921D8">
              <w:rPr>
                <w:sz w:val="18"/>
                <w:szCs w:val="18"/>
              </w:rPr>
              <w:t>Measures taken, or intended to be taken, to prevent a recurrence of the incident/breach/exceedance</w:t>
            </w:r>
          </w:p>
        </w:tc>
        <w:tc>
          <w:tcPr>
            <w:tcW w:w="2654" w:type="pct"/>
          </w:tcPr>
          <w:p w14:paraId="53765CDB" w14:textId="77777777" w:rsidR="00926B5E" w:rsidRPr="00C15459" w:rsidRDefault="00926B5E" w:rsidP="0077612F">
            <w:pPr>
              <w:pStyle w:val="TableText"/>
              <w:ind w:right="-23"/>
            </w:pPr>
          </w:p>
        </w:tc>
      </w:tr>
      <w:tr w:rsidR="00926B5E" w:rsidRPr="00C15459" w14:paraId="25F793FC" w14:textId="77777777" w:rsidTr="00A505AC">
        <w:trPr>
          <w:cantSplit/>
        </w:trPr>
        <w:tc>
          <w:tcPr>
            <w:tcW w:w="2346" w:type="pct"/>
          </w:tcPr>
          <w:p w14:paraId="53ACAAA9" w14:textId="77777777" w:rsidR="00926B5E" w:rsidRPr="004921D8" w:rsidRDefault="00926B5E" w:rsidP="0077612F">
            <w:pPr>
              <w:pStyle w:val="TableText"/>
              <w:ind w:right="-23"/>
              <w:rPr>
                <w:sz w:val="18"/>
                <w:szCs w:val="18"/>
              </w:rPr>
            </w:pPr>
            <w:r w:rsidRPr="004921D8">
              <w:rPr>
                <w:sz w:val="18"/>
                <w:szCs w:val="18"/>
              </w:rPr>
              <w:t>Measures taken, or intended to be taken, to rectify, limit or prevent any pollution of the environment which has been or may be caused by the emission</w:t>
            </w:r>
          </w:p>
        </w:tc>
        <w:tc>
          <w:tcPr>
            <w:tcW w:w="2654" w:type="pct"/>
          </w:tcPr>
          <w:p w14:paraId="221BF7A1" w14:textId="77777777" w:rsidR="00926B5E" w:rsidRPr="00C15459" w:rsidRDefault="00926B5E" w:rsidP="0077612F">
            <w:pPr>
              <w:pStyle w:val="TableText"/>
              <w:ind w:right="-23"/>
            </w:pPr>
          </w:p>
        </w:tc>
      </w:tr>
    </w:tbl>
    <w:p w14:paraId="25F502BD" w14:textId="77777777" w:rsidR="00926B5E" w:rsidRDefault="00926B5E" w:rsidP="0077612F">
      <w:pPr>
        <w:ind w:right="-23"/>
      </w:pPr>
    </w:p>
    <w:tbl>
      <w:tblPr>
        <w:tblStyle w:val="TableGrid"/>
        <w:tblW w:w="4637" w:type="pct"/>
        <w:tblInd w:w="562" w:type="dxa"/>
        <w:tblLook w:val="0000" w:firstRow="0" w:lastRow="0" w:firstColumn="0" w:lastColumn="0" w:noHBand="0" w:noVBand="0"/>
      </w:tblPr>
      <w:tblGrid>
        <w:gridCol w:w="4057"/>
        <w:gridCol w:w="4589"/>
      </w:tblGrid>
      <w:tr w:rsidR="00926B5E" w:rsidRPr="004921D8" w14:paraId="786DC512" w14:textId="77777777" w:rsidTr="00A505AC">
        <w:trPr>
          <w:cantSplit/>
        </w:trPr>
        <w:tc>
          <w:tcPr>
            <w:tcW w:w="2346" w:type="pct"/>
          </w:tcPr>
          <w:p w14:paraId="4376DE7B" w14:textId="77777777" w:rsidR="00926B5E" w:rsidRPr="004921D8" w:rsidRDefault="00926B5E" w:rsidP="0077612F">
            <w:pPr>
              <w:pStyle w:val="TableText"/>
              <w:ind w:right="-23"/>
              <w:rPr>
                <w:rStyle w:val="Bold"/>
                <w:sz w:val="18"/>
                <w:szCs w:val="18"/>
              </w:rPr>
            </w:pPr>
            <w:r w:rsidRPr="004921D8">
              <w:rPr>
                <w:rStyle w:val="Bold"/>
                <w:sz w:val="18"/>
                <w:szCs w:val="18"/>
              </w:rPr>
              <w:t>Name*</w:t>
            </w:r>
          </w:p>
        </w:tc>
        <w:tc>
          <w:tcPr>
            <w:tcW w:w="2654" w:type="pct"/>
          </w:tcPr>
          <w:p w14:paraId="4241FC03" w14:textId="77777777" w:rsidR="00926B5E" w:rsidRPr="004921D8" w:rsidRDefault="00926B5E" w:rsidP="0077612F">
            <w:pPr>
              <w:pStyle w:val="TableText"/>
              <w:ind w:right="-23"/>
              <w:rPr>
                <w:sz w:val="18"/>
                <w:szCs w:val="18"/>
              </w:rPr>
            </w:pPr>
          </w:p>
        </w:tc>
      </w:tr>
      <w:tr w:rsidR="00926B5E" w:rsidRPr="004921D8" w14:paraId="0BFA4264" w14:textId="77777777" w:rsidTr="00A505AC">
        <w:trPr>
          <w:cantSplit/>
        </w:trPr>
        <w:tc>
          <w:tcPr>
            <w:tcW w:w="2346" w:type="pct"/>
          </w:tcPr>
          <w:p w14:paraId="262E3668" w14:textId="77777777" w:rsidR="00926B5E" w:rsidRPr="004921D8" w:rsidRDefault="00926B5E" w:rsidP="0077612F">
            <w:pPr>
              <w:pStyle w:val="TableText"/>
              <w:ind w:right="-23"/>
              <w:rPr>
                <w:rStyle w:val="Bold"/>
                <w:sz w:val="18"/>
                <w:szCs w:val="18"/>
              </w:rPr>
            </w:pPr>
            <w:r w:rsidRPr="004921D8">
              <w:rPr>
                <w:rStyle w:val="Bold"/>
                <w:sz w:val="18"/>
                <w:szCs w:val="18"/>
              </w:rPr>
              <w:t>Post</w:t>
            </w:r>
          </w:p>
        </w:tc>
        <w:tc>
          <w:tcPr>
            <w:tcW w:w="2654" w:type="pct"/>
          </w:tcPr>
          <w:p w14:paraId="55E9F8CA" w14:textId="77777777" w:rsidR="00926B5E" w:rsidRPr="004921D8" w:rsidRDefault="00926B5E" w:rsidP="0077612F">
            <w:pPr>
              <w:pStyle w:val="TableText"/>
              <w:ind w:right="-23"/>
              <w:rPr>
                <w:sz w:val="18"/>
                <w:szCs w:val="18"/>
              </w:rPr>
            </w:pPr>
          </w:p>
        </w:tc>
      </w:tr>
      <w:tr w:rsidR="00926B5E" w:rsidRPr="004921D8" w14:paraId="289A85ED" w14:textId="77777777" w:rsidTr="00A505AC">
        <w:trPr>
          <w:cantSplit/>
        </w:trPr>
        <w:tc>
          <w:tcPr>
            <w:tcW w:w="2346" w:type="pct"/>
          </w:tcPr>
          <w:p w14:paraId="1AD1A41D" w14:textId="77777777" w:rsidR="00926B5E" w:rsidRPr="004921D8" w:rsidRDefault="00926B5E" w:rsidP="0077612F">
            <w:pPr>
              <w:pStyle w:val="TableText"/>
              <w:ind w:right="-23"/>
              <w:rPr>
                <w:rStyle w:val="Bold"/>
                <w:sz w:val="18"/>
                <w:szCs w:val="18"/>
              </w:rPr>
            </w:pPr>
            <w:r w:rsidRPr="004921D8">
              <w:rPr>
                <w:rStyle w:val="Bold"/>
                <w:sz w:val="18"/>
                <w:szCs w:val="18"/>
              </w:rPr>
              <w:t>Signature</w:t>
            </w:r>
          </w:p>
        </w:tc>
        <w:tc>
          <w:tcPr>
            <w:tcW w:w="2654" w:type="pct"/>
          </w:tcPr>
          <w:p w14:paraId="77919F55" w14:textId="77777777" w:rsidR="00926B5E" w:rsidRPr="004921D8" w:rsidRDefault="00926B5E" w:rsidP="0077612F">
            <w:pPr>
              <w:pStyle w:val="TableText"/>
              <w:ind w:right="-23"/>
              <w:rPr>
                <w:sz w:val="18"/>
                <w:szCs w:val="18"/>
              </w:rPr>
            </w:pPr>
          </w:p>
        </w:tc>
      </w:tr>
      <w:tr w:rsidR="00926B5E" w:rsidRPr="004921D8" w14:paraId="5217FDB7" w14:textId="77777777" w:rsidTr="00A505AC">
        <w:trPr>
          <w:cantSplit/>
        </w:trPr>
        <w:tc>
          <w:tcPr>
            <w:tcW w:w="2346" w:type="pct"/>
          </w:tcPr>
          <w:p w14:paraId="4B10AD4A" w14:textId="77777777" w:rsidR="00926B5E" w:rsidRPr="004921D8" w:rsidRDefault="00926B5E" w:rsidP="0077612F">
            <w:pPr>
              <w:pStyle w:val="TableText"/>
              <w:ind w:right="-23"/>
              <w:rPr>
                <w:rStyle w:val="Bold"/>
                <w:sz w:val="18"/>
                <w:szCs w:val="18"/>
              </w:rPr>
            </w:pPr>
            <w:r w:rsidRPr="004921D8">
              <w:rPr>
                <w:rStyle w:val="Bold"/>
                <w:sz w:val="18"/>
                <w:szCs w:val="18"/>
              </w:rPr>
              <w:t>Date</w:t>
            </w:r>
          </w:p>
        </w:tc>
        <w:tc>
          <w:tcPr>
            <w:tcW w:w="2654" w:type="pct"/>
          </w:tcPr>
          <w:p w14:paraId="59D4C1B4" w14:textId="77777777" w:rsidR="00926B5E" w:rsidRPr="004921D8" w:rsidRDefault="00926B5E" w:rsidP="0077612F">
            <w:pPr>
              <w:pStyle w:val="TableText"/>
              <w:ind w:right="-23"/>
              <w:rPr>
                <w:sz w:val="18"/>
                <w:szCs w:val="18"/>
              </w:rPr>
            </w:pPr>
          </w:p>
        </w:tc>
      </w:tr>
    </w:tbl>
    <w:p w14:paraId="7D6D41D3" w14:textId="77777777" w:rsidR="00926B5E" w:rsidRPr="004921D8" w:rsidRDefault="00926B5E" w:rsidP="0077612F">
      <w:pPr>
        <w:ind w:left="567" w:right="-23"/>
        <w:rPr>
          <w:sz w:val="18"/>
          <w:szCs w:val="18"/>
        </w:rPr>
      </w:pPr>
      <w:r w:rsidRPr="004921D8">
        <w:rPr>
          <w:sz w:val="18"/>
          <w:szCs w:val="18"/>
        </w:rPr>
        <w:t>* authorised to sign on behalf of the operator</w:t>
      </w:r>
    </w:p>
    <w:p w14:paraId="63832E84" w14:textId="77777777" w:rsidR="00926B5E" w:rsidRPr="000A07C9" w:rsidRDefault="00926B5E" w:rsidP="0077612F">
      <w:pPr>
        <w:ind w:right="-23"/>
        <w:rPr>
          <w:rFonts w:eastAsiaTheme="majorEastAsia"/>
        </w:rPr>
      </w:pPr>
      <w:r>
        <w:br w:type="page"/>
      </w:r>
    </w:p>
    <w:p w14:paraId="3A9C6953" w14:textId="77777777" w:rsidR="00926B5E" w:rsidRDefault="00926B5E" w:rsidP="0077612F">
      <w:pPr>
        <w:pStyle w:val="Heading2"/>
        <w:ind w:left="567" w:right="-23"/>
      </w:pPr>
      <w:r>
        <w:lastRenderedPageBreak/>
        <w:t xml:space="preserve">Schedule 6 </w:t>
      </w:r>
      <w:r w:rsidRPr="00926B5E">
        <w:t>–</w:t>
      </w:r>
      <w:r>
        <w:t xml:space="preserve"> Interpretation </w:t>
      </w:r>
    </w:p>
    <w:p w14:paraId="0B3824AE" w14:textId="3BB19433" w:rsidR="00926B5E" w:rsidRPr="00815D01" w:rsidRDefault="00926B5E" w:rsidP="0077612F">
      <w:pPr>
        <w:ind w:left="567" w:right="-23"/>
        <w:rPr>
          <w:sz w:val="18"/>
          <w:szCs w:val="18"/>
        </w:rPr>
      </w:pPr>
      <w:r w:rsidRPr="00815D01">
        <w:rPr>
          <w:sz w:val="18"/>
          <w:szCs w:val="18"/>
        </w:rPr>
        <w:t>“accident” means an accident that may result in pollution.</w:t>
      </w:r>
    </w:p>
    <w:p w14:paraId="572F84C6" w14:textId="267BD7B0" w:rsidR="00080065" w:rsidRPr="00815D01" w:rsidRDefault="007E5838" w:rsidP="0077612F">
      <w:pPr>
        <w:ind w:left="567" w:right="-23"/>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77612F">
      <w:pPr>
        <w:ind w:left="567" w:right="-23"/>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319BC83" w:rsidR="00635467" w:rsidRPr="00815D01" w:rsidRDefault="00635467" w:rsidP="0077612F">
      <w:pPr>
        <w:pStyle w:val="BodyTextIndent"/>
        <w:tabs>
          <w:tab w:val="left" w:pos="1418"/>
        </w:tabs>
        <w:ind w:left="567" w:right="-23"/>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753ED6" w:rsidRPr="00815D01">
        <w:rPr>
          <w:rFonts w:ascii="Arial" w:hAnsi="Arial" w:cs="Arial"/>
          <w:sz w:val="18"/>
          <w:szCs w:val="18"/>
        </w:rPr>
        <w:t>24-hour</w:t>
      </w:r>
      <w:r w:rsidRPr="00815D01">
        <w:rPr>
          <w:rFonts w:ascii="Arial" w:hAnsi="Arial" w:cs="Arial"/>
          <w:sz w:val="18"/>
          <w:szCs w:val="18"/>
        </w:rPr>
        <w:t xml:space="preserve"> duration counts as 1 additional spill and the whole of the </w:t>
      </w:r>
      <w:r w:rsidR="00753ED6" w:rsidRPr="00815D01">
        <w:rPr>
          <w:rFonts w:ascii="Arial" w:hAnsi="Arial" w:cs="Arial"/>
          <w:sz w:val="18"/>
          <w:szCs w:val="18"/>
        </w:rPr>
        <w:t>24-hour</w:t>
      </w:r>
      <w:r w:rsidRPr="00815D01">
        <w:rPr>
          <w:rFonts w:ascii="Arial" w:hAnsi="Arial" w:cs="Arial"/>
          <w:sz w:val="18"/>
          <w:szCs w:val="18"/>
        </w:rPr>
        <w:t xml:space="preserve"> block is included. </w:t>
      </w:r>
    </w:p>
    <w:p w14:paraId="13EE4FCA" w14:textId="79CF7D3D" w:rsidR="00197F73" w:rsidRPr="00815D01" w:rsidRDefault="007E5838" w:rsidP="0077612F">
      <w:pPr>
        <w:pStyle w:val="BodyTextIndent"/>
        <w:ind w:left="567" w:right="-23"/>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77612F">
      <w:pPr>
        <w:ind w:left="567" w:right="-23"/>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77612F">
      <w:pPr>
        <w:ind w:left="567" w:right="-23"/>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77612F">
      <w:pPr>
        <w:ind w:left="567" w:right="-23"/>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77612F">
      <w:pPr>
        <w:ind w:left="567" w:right="-23"/>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77612F">
      <w:pPr>
        <w:ind w:left="567" w:right="-23"/>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77612F">
      <w:pPr>
        <w:pStyle w:val="Default"/>
        <w:ind w:left="567" w:right="-23"/>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77612F">
      <w:pPr>
        <w:pStyle w:val="Default"/>
        <w:ind w:left="567" w:right="-23"/>
        <w:rPr>
          <w:color w:val="auto"/>
          <w:sz w:val="18"/>
          <w:szCs w:val="18"/>
        </w:rPr>
      </w:pPr>
    </w:p>
    <w:p w14:paraId="4AB47356" w14:textId="75D77462" w:rsidR="00197F73" w:rsidRPr="00815D01" w:rsidRDefault="00197F73" w:rsidP="0077612F">
      <w:pPr>
        <w:pStyle w:val="BodyTextIndent"/>
        <w:tabs>
          <w:tab w:val="left" w:pos="1418"/>
        </w:tabs>
        <w:ind w:left="567" w:right="-23"/>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77612F">
      <w:pPr>
        <w:ind w:left="567" w:right="-23"/>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2C16BF06" w:rsidR="008C7B64" w:rsidRPr="00815D01" w:rsidRDefault="007E5838" w:rsidP="0077612F">
      <w:pPr>
        <w:ind w:left="567" w:right="-23"/>
        <w:rPr>
          <w:sz w:val="18"/>
          <w:szCs w:val="18"/>
        </w:rPr>
      </w:pPr>
      <w:r>
        <w:rPr>
          <w:sz w:val="18"/>
          <w:szCs w:val="18"/>
        </w:rPr>
        <w:t>“quarter”</w:t>
      </w:r>
      <w:r w:rsidR="008C7B64" w:rsidRPr="00815D01">
        <w:rPr>
          <w:sz w:val="18"/>
          <w:szCs w:val="18"/>
        </w:rPr>
        <w:t xml:space="preserve"> means a calendar year quarter commencing on 1</w:t>
      </w:r>
      <w:r w:rsidR="00EC4D12" w:rsidRPr="00EC4D12">
        <w:rPr>
          <w:sz w:val="18"/>
          <w:szCs w:val="18"/>
          <w:vertAlign w:val="superscript"/>
        </w:rPr>
        <w:t>st</w:t>
      </w:r>
      <w:r w:rsidR="00EC4D12">
        <w:rPr>
          <w:sz w:val="18"/>
          <w:szCs w:val="18"/>
        </w:rPr>
        <w:t xml:space="preserve"> </w:t>
      </w:r>
      <w:r w:rsidR="008C7B64" w:rsidRPr="00815D01">
        <w:rPr>
          <w:sz w:val="18"/>
          <w:szCs w:val="18"/>
        </w:rPr>
        <w:t>January, 1</w:t>
      </w:r>
      <w:r w:rsidR="00EC4D12" w:rsidRPr="00EC4D12">
        <w:rPr>
          <w:sz w:val="18"/>
          <w:szCs w:val="18"/>
          <w:vertAlign w:val="superscript"/>
        </w:rPr>
        <w:t>st</w:t>
      </w:r>
      <w:r w:rsidR="00EC4D12">
        <w:rPr>
          <w:sz w:val="18"/>
          <w:szCs w:val="18"/>
        </w:rPr>
        <w:t xml:space="preserve"> </w:t>
      </w:r>
      <w:r w:rsidR="008C7B64" w:rsidRPr="00815D01">
        <w:rPr>
          <w:sz w:val="18"/>
          <w:szCs w:val="18"/>
        </w:rPr>
        <w:t>April, 1</w:t>
      </w:r>
      <w:r w:rsidR="00EC4D12" w:rsidRPr="00EC4D12">
        <w:rPr>
          <w:sz w:val="18"/>
          <w:szCs w:val="18"/>
          <w:vertAlign w:val="superscript"/>
        </w:rPr>
        <w:t>st</w:t>
      </w:r>
      <w:r w:rsidR="00EC4D12">
        <w:rPr>
          <w:sz w:val="18"/>
          <w:szCs w:val="18"/>
        </w:rPr>
        <w:t xml:space="preserve"> </w:t>
      </w:r>
      <w:r w:rsidR="008C7B64" w:rsidRPr="00815D01">
        <w:rPr>
          <w:sz w:val="18"/>
          <w:szCs w:val="18"/>
        </w:rPr>
        <w:t>July or 1</w:t>
      </w:r>
      <w:r w:rsidR="00EC4D12" w:rsidRPr="00EC4D12">
        <w:rPr>
          <w:sz w:val="18"/>
          <w:szCs w:val="18"/>
          <w:vertAlign w:val="superscript"/>
        </w:rPr>
        <w:t>st</w:t>
      </w:r>
      <w:r w:rsidR="00EC4D12">
        <w:rPr>
          <w:sz w:val="18"/>
          <w:szCs w:val="18"/>
        </w:rPr>
        <w:t xml:space="preserve"> </w:t>
      </w:r>
      <w:r w:rsidR="008C7B64" w:rsidRPr="00815D01">
        <w:rPr>
          <w:sz w:val="18"/>
          <w:szCs w:val="18"/>
        </w:rPr>
        <w:t>October.</w:t>
      </w:r>
    </w:p>
    <w:p w14:paraId="4A10321B" w14:textId="6E2C521C" w:rsidR="00197F73" w:rsidRPr="00815D01" w:rsidRDefault="008C7B64" w:rsidP="0077612F">
      <w:pPr>
        <w:ind w:left="567" w:right="-23"/>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77612F">
      <w:pPr>
        <w:pStyle w:val="BodyTextIndent"/>
        <w:tabs>
          <w:tab w:val="left" w:pos="1418"/>
        </w:tabs>
        <w:ind w:left="567" w:right="-23"/>
        <w:rPr>
          <w:rFonts w:ascii="Arial" w:hAnsi="Arial" w:cs="Arial"/>
          <w:sz w:val="18"/>
          <w:szCs w:val="18"/>
        </w:rPr>
      </w:pPr>
      <w:bookmarkStart w:id="18" w:name="OLE_LINK1"/>
      <w:bookmarkStart w:id="1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8"/>
      <w:bookmarkEnd w:id="19"/>
    </w:p>
    <w:p w14:paraId="4ECF713A" w14:textId="17527035" w:rsidR="00720D19" w:rsidRPr="00815D01" w:rsidRDefault="00720D19" w:rsidP="0077612F">
      <w:pPr>
        <w:pStyle w:val="BodyTextIndent"/>
        <w:tabs>
          <w:tab w:val="left" w:pos="1418"/>
        </w:tabs>
        <w:ind w:left="567" w:right="-23"/>
        <w:rPr>
          <w:sz w:val="18"/>
          <w:szCs w:val="18"/>
        </w:rPr>
      </w:pPr>
      <w:bookmarkStart w:id="2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20"/>
    <w:p w14:paraId="11216FD0" w14:textId="773A1DB7" w:rsidR="001F4B89" w:rsidRPr="00815D01" w:rsidRDefault="001F4B89" w:rsidP="0077612F">
      <w:pPr>
        <w:ind w:left="567" w:right="-23"/>
        <w:rPr>
          <w:sz w:val="18"/>
          <w:szCs w:val="18"/>
        </w:rPr>
      </w:pPr>
      <w:r w:rsidRPr="00815D01">
        <w:rPr>
          <w:sz w:val="18"/>
          <w:szCs w:val="18"/>
        </w:rPr>
        <w:t>“year” means calendar year ending 31</w:t>
      </w:r>
      <w:r w:rsidR="00EC4D12" w:rsidRPr="00EC4D12">
        <w:rPr>
          <w:sz w:val="18"/>
          <w:szCs w:val="18"/>
          <w:vertAlign w:val="superscript"/>
        </w:rPr>
        <w:t>st</w:t>
      </w:r>
      <w:r w:rsidR="00EC4D12">
        <w:rPr>
          <w:sz w:val="18"/>
          <w:szCs w:val="18"/>
        </w:rPr>
        <w:t xml:space="preserve"> </w:t>
      </w:r>
      <w:r w:rsidRPr="00815D01">
        <w:rPr>
          <w:sz w:val="18"/>
          <w:szCs w:val="18"/>
        </w:rPr>
        <w:t>December.</w:t>
      </w:r>
    </w:p>
    <w:p w14:paraId="4ACB3842" w14:textId="46A823BA" w:rsidR="00327B68" w:rsidRDefault="00327B68" w:rsidP="0077612F">
      <w:pPr>
        <w:ind w:left="567" w:right="-23"/>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6F6997" w14:textId="77777777" w:rsidR="007E441A" w:rsidRPr="00815D01" w:rsidRDefault="007E441A" w:rsidP="0077612F">
      <w:pPr>
        <w:ind w:left="567" w:right="-23"/>
        <w:rPr>
          <w:sz w:val="18"/>
          <w:szCs w:val="18"/>
        </w:rPr>
      </w:pPr>
    </w:p>
    <w:p w14:paraId="713F580A" w14:textId="02AB4C31" w:rsidR="00926B5E" w:rsidRDefault="00926B5E" w:rsidP="0077612F">
      <w:pPr>
        <w:pStyle w:val="Heading1"/>
        <w:ind w:left="567" w:right="-23"/>
      </w:pPr>
      <w:r w:rsidRPr="00815D01">
        <w:lastRenderedPageBreak/>
        <w:t>Schedule 7 – Site plan</w:t>
      </w:r>
    </w:p>
    <w:p w14:paraId="070AB7C9" w14:textId="2C0685DF" w:rsidR="00815D01" w:rsidRPr="00480EF2" w:rsidRDefault="00DD0915" w:rsidP="0077612F">
      <w:pPr>
        <w:pStyle w:val="Heading1"/>
        <w:ind w:left="567" w:right="-23"/>
        <w:rPr>
          <w:b w:val="0"/>
          <w:color w:val="FF0000" w:themeColor="accent1"/>
        </w:rPr>
      </w:pPr>
      <w:r>
        <w:rPr>
          <w:noProof/>
        </w:rPr>
        <w:drawing>
          <wp:inline distT="0" distB="0" distL="0" distR="0" wp14:anchorId="114A89B7" wp14:editId="26FDF1C5">
            <wp:extent cx="5926455" cy="405003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0030"/>
                    </a:xfrm>
                    <a:prstGeom prst="rect">
                      <a:avLst/>
                    </a:prstGeom>
                  </pic:spPr>
                </pic:pic>
              </a:graphicData>
            </a:graphic>
          </wp:inline>
        </w:drawing>
      </w:r>
    </w:p>
    <w:p w14:paraId="6BA62E01" w14:textId="257F992E" w:rsidR="000152F0" w:rsidRPr="00815D01" w:rsidRDefault="000152F0" w:rsidP="0077612F">
      <w:pPr>
        <w:ind w:left="567" w:right="-23"/>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21BB2">
        <w:rPr>
          <w:rFonts w:ascii="Arial" w:hAnsi="Arial"/>
          <w:szCs w:val="20"/>
        </w:rPr>
        <w:t>20</w:t>
      </w:r>
      <w:r w:rsidRPr="00815D01">
        <w:rPr>
          <w:rFonts w:ascii="Arial" w:hAnsi="Arial"/>
          <w:szCs w:val="20"/>
        </w:rPr>
        <w:t>. Ordnance Survey licence number 100019741.</w:t>
      </w:r>
    </w:p>
    <w:p w14:paraId="613FDEE3" w14:textId="77777777" w:rsidR="00926B5E" w:rsidRDefault="00926B5E" w:rsidP="0077612F">
      <w:pPr>
        <w:ind w:left="567" w:right="-23"/>
      </w:pPr>
    </w:p>
    <w:p w14:paraId="6A56947C" w14:textId="77777777" w:rsidR="00926B5E" w:rsidRDefault="00926B5E" w:rsidP="0077612F">
      <w:pPr>
        <w:ind w:left="567" w:right="-23"/>
      </w:pPr>
      <w:r>
        <w:t>END OF PERMIT</w:t>
      </w:r>
    </w:p>
    <w:p w14:paraId="168B5A14" w14:textId="671E84A8" w:rsidR="00081CC9" w:rsidRDefault="00081CC9" w:rsidP="0077612F">
      <w:pPr>
        <w:ind w:right="-23"/>
      </w:pP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5526F" w14:textId="77777777" w:rsidR="005A254C" w:rsidRDefault="005A254C" w:rsidP="00FF16FF">
      <w:pPr>
        <w:spacing w:before="0" w:after="0" w:line="240" w:lineRule="auto"/>
      </w:pPr>
      <w:r>
        <w:separator/>
      </w:r>
    </w:p>
  </w:endnote>
  <w:endnote w:type="continuationSeparator" w:id="0">
    <w:p w14:paraId="52925B1C" w14:textId="77777777" w:rsidR="005A254C" w:rsidRDefault="005A254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311B5" w14:textId="77777777" w:rsidR="00011384" w:rsidRDefault="00011384" w:rsidP="00F06B84">
    <w:pPr>
      <w:pStyle w:val="Footer"/>
    </w:pPr>
    <w:r>
      <w:t>Permit number</w:t>
    </w:r>
  </w:p>
  <w:p w14:paraId="341B42FE" w14:textId="4013E871" w:rsidR="00011384" w:rsidRPr="00D82845" w:rsidRDefault="00011384" w:rsidP="00F06B84">
    <w:pPr>
      <w:pStyle w:val="Footer"/>
    </w:pPr>
    <w:r w:rsidRPr="00E3413D">
      <w:rPr>
        <w:rFonts w:ascii="Arial" w:hAnsi="Arial"/>
        <w:szCs w:val="16"/>
        <w:lang w:val="de-DE"/>
      </w:rPr>
      <w:t>BH0074501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1AF41" w14:textId="77777777" w:rsidR="005A254C" w:rsidRDefault="005A254C" w:rsidP="00FF16FF">
      <w:pPr>
        <w:spacing w:before="0" w:after="0" w:line="240" w:lineRule="auto"/>
      </w:pPr>
      <w:r>
        <w:separator/>
      </w:r>
    </w:p>
  </w:footnote>
  <w:footnote w:type="continuationSeparator" w:id="0">
    <w:p w14:paraId="367F40D3" w14:textId="77777777" w:rsidR="005A254C" w:rsidRDefault="005A254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28E2DCC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num w:numId="1" w16cid:durableId="1128818732">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447"/>
          </w:tabs>
          <w:ind w:left="1447"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20670250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7330440">
    <w:abstractNumId w:val="5"/>
  </w:num>
  <w:num w:numId="4" w16cid:durableId="1349018462">
    <w:abstractNumId w:val="2"/>
  </w:num>
  <w:num w:numId="5" w16cid:durableId="1935748100">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539975105">
    <w:abstractNumId w:val="0"/>
  </w:num>
  <w:num w:numId="7" w16cid:durableId="155728876">
    <w:abstractNumId w:val="6"/>
  </w:num>
  <w:num w:numId="8" w16cid:durableId="206571277">
    <w:abstractNumId w:val="1"/>
  </w:num>
  <w:num w:numId="9" w16cid:durableId="88933446">
    <w:abstractNumId w:val="3"/>
  </w:num>
  <w:num w:numId="10" w16cid:durableId="1587962135">
    <w:abstractNumId w:val="4"/>
  </w:num>
  <w:num w:numId="11" w16cid:durableId="71128149">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A1D"/>
    <w:rsid w:val="000064C9"/>
    <w:rsid w:val="00007F5D"/>
    <w:rsid w:val="00011384"/>
    <w:rsid w:val="000118C9"/>
    <w:rsid w:val="00014C54"/>
    <w:rsid w:val="000150BB"/>
    <w:rsid w:val="000152F0"/>
    <w:rsid w:val="00015B11"/>
    <w:rsid w:val="0002559D"/>
    <w:rsid w:val="00027249"/>
    <w:rsid w:val="00031911"/>
    <w:rsid w:val="00033714"/>
    <w:rsid w:val="00034488"/>
    <w:rsid w:val="00037BF8"/>
    <w:rsid w:val="00037ED5"/>
    <w:rsid w:val="00044839"/>
    <w:rsid w:val="00046ABB"/>
    <w:rsid w:val="0005121B"/>
    <w:rsid w:val="00054244"/>
    <w:rsid w:val="0005471E"/>
    <w:rsid w:val="00054D22"/>
    <w:rsid w:val="000712AA"/>
    <w:rsid w:val="00071EE3"/>
    <w:rsid w:val="00072163"/>
    <w:rsid w:val="00074E3C"/>
    <w:rsid w:val="00075663"/>
    <w:rsid w:val="00076EA7"/>
    <w:rsid w:val="00080065"/>
    <w:rsid w:val="00081CC9"/>
    <w:rsid w:val="00083918"/>
    <w:rsid w:val="000848DA"/>
    <w:rsid w:val="0008662E"/>
    <w:rsid w:val="000873B4"/>
    <w:rsid w:val="0009020A"/>
    <w:rsid w:val="00093EAC"/>
    <w:rsid w:val="00095A80"/>
    <w:rsid w:val="000A07C9"/>
    <w:rsid w:val="000A5915"/>
    <w:rsid w:val="000A7D70"/>
    <w:rsid w:val="000C005B"/>
    <w:rsid w:val="000C1577"/>
    <w:rsid w:val="000C2397"/>
    <w:rsid w:val="000C2E85"/>
    <w:rsid w:val="000C4CCC"/>
    <w:rsid w:val="000C5B1D"/>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5AD"/>
    <w:rsid w:val="0016092B"/>
    <w:rsid w:val="00161A55"/>
    <w:rsid w:val="00162F96"/>
    <w:rsid w:val="0016308B"/>
    <w:rsid w:val="00164190"/>
    <w:rsid w:val="00165075"/>
    <w:rsid w:val="00165920"/>
    <w:rsid w:val="00165D4C"/>
    <w:rsid w:val="00166479"/>
    <w:rsid w:val="00166CA5"/>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46DB"/>
    <w:rsid w:val="001A6E3A"/>
    <w:rsid w:val="001A7BBD"/>
    <w:rsid w:val="001B44D0"/>
    <w:rsid w:val="001B4AFB"/>
    <w:rsid w:val="001B4DCF"/>
    <w:rsid w:val="001C099C"/>
    <w:rsid w:val="001C4F1D"/>
    <w:rsid w:val="001C6A0B"/>
    <w:rsid w:val="001D324A"/>
    <w:rsid w:val="001D423B"/>
    <w:rsid w:val="001D6C15"/>
    <w:rsid w:val="001F1563"/>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0DC4"/>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0BCE"/>
    <w:rsid w:val="004626DA"/>
    <w:rsid w:val="00462713"/>
    <w:rsid w:val="00466AFD"/>
    <w:rsid w:val="0047000E"/>
    <w:rsid w:val="004707ED"/>
    <w:rsid w:val="00471FEF"/>
    <w:rsid w:val="004768E3"/>
    <w:rsid w:val="00477004"/>
    <w:rsid w:val="00480EF2"/>
    <w:rsid w:val="00490297"/>
    <w:rsid w:val="004912F8"/>
    <w:rsid w:val="004921D8"/>
    <w:rsid w:val="00493928"/>
    <w:rsid w:val="00494751"/>
    <w:rsid w:val="0049594E"/>
    <w:rsid w:val="004A1600"/>
    <w:rsid w:val="004A6EAC"/>
    <w:rsid w:val="004B0AA6"/>
    <w:rsid w:val="004B128A"/>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254C"/>
    <w:rsid w:val="005B0E07"/>
    <w:rsid w:val="005B1D96"/>
    <w:rsid w:val="005B2493"/>
    <w:rsid w:val="005B2CA1"/>
    <w:rsid w:val="005B75CA"/>
    <w:rsid w:val="005B78CA"/>
    <w:rsid w:val="005B7B1E"/>
    <w:rsid w:val="005C03A7"/>
    <w:rsid w:val="005C2260"/>
    <w:rsid w:val="005C4640"/>
    <w:rsid w:val="005C4B55"/>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29CE"/>
    <w:rsid w:val="0066620B"/>
    <w:rsid w:val="00666BC9"/>
    <w:rsid w:val="0066750B"/>
    <w:rsid w:val="00667CFF"/>
    <w:rsid w:val="00667DAD"/>
    <w:rsid w:val="006710E8"/>
    <w:rsid w:val="00671138"/>
    <w:rsid w:val="00673D0C"/>
    <w:rsid w:val="00676411"/>
    <w:rsid w:val="00677E8D"/>
    <w:rsid w:val="00680909"/>
    <w:rsid w:val="00681D34"/>
    <w:rsid w:val="00683B61"/>
    <w:rsid w:val="006928AB"/>
    <w:rsid w:val="00694F5D"/>
    <w:rsid w:val="00694F68"/>
    <w:rsid w:val="006968C6"/>
    <w:rsid w:val="00697114"/>
    <w:rsid w:val="006A4F2B"/>
    <w:rsid w:val="006A73AC"/>
    <w:rsid w:val="006B106F"/>
    <w:rsid w:val="006B2996"/>
    <w:rsid w:val="006B32F6"/>
    <w:rsid w:val="006B5637"/>
    <w:rsid w:val="006C0908"/>
    <w:rsid w:val="006D2DA4"/>
    <w:rsid w:val="006D3537"/>
    <w:rsid w:val="006D54B7"/>
    <w:rsid w:val="006D6E1C"/>
    <w:rsid w:val="006E0BA6"/>
    <w:rsid w:val="006E329D"/>
    <w:rsid w:val="006E4017"/>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53A78"/>
    <w:rsid w:val="00753ED6"/>
    <w:rsid w:val="00757548"/>
    <w:rsid w:val="007636CC"/>
    <w:rsid w:val="00763CC4"/>
    <w:rsid w:val="007670F6"/>
    <w:rsid w:val="007674E3"/>
    <w:rsid w:val="007723E2"/>
    <w:rsid w:val="007743D7"/>
    <w:rsid w:val="00774910"/>
    <w:rsid w:val="0077612F"/>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41A"/>
    <w:rsid w:val="007E5838"/>
    <w:rsid w:val="007E59FD"/>
    <w:rsid w:val="007E5C2F"/>
    <w:rsid w:val="007F0616"/>
    <w:rsid w:val="007F2A9E"/>
    <w:rsid w:val="007F40C1"/>
    <w:rsid w:val="007F4B1F"/>
    <w:rsid w:val="007F7C79"/>
    <w:rsid w:val="008021E8"/>
    <w:rsid w:val="008073BC"/>
    <w:rsid w:val="00815D01"/>
    <w:rsid w:val="008203D9"/>
    <w:rsid w:val="00821BB2"/>
    <w:rsid w:val="008222AE"/>
    <w:rsid w:val="00823C0A"/>
    <w:rsid w:val="00825F85"/>
    <w:rsid w:val="00827ADC"/>
    <w:rsid w:val="0083221B"/>
    <w:rsid w:val="00837E57"/>
    <w:rsid w:val="00841B67"/>
    <w:rsid w:val="00841D30"/>
    <w:rsid w:val="0085019F"/>
    <w:rsid w:val="008518AD"/>
    <w:rsid w:val="00856573"/>
    <w:rsid w:val="00861FAC"/>
    <w:rsid w:val="008620D9"/>
    <w:rsid w:val="008658CD"/>
    <w:rsid w:val="00865985"/>
    <w:rsid w:val="008725B1"/>
    <w:rsid w:val="00876896"/>
    <w:rsid w:val="008812B0"/>
    <w:rsid w:val="0088417E"/>
    <w:rsid w:val="008845BC"/>
    <w:rsid w:val="0088580F"/>
    <w:rsid w:val="0088582F"/>
    <w:rsid w:val="008A24E7"/>
    <w:rsid w:val="008A34B5"/>
    <w:rsid w:val="008A3E6B"/>
    <w:rsid w:val="008A7027"/>
    <w:rsid w:val="008A769F"/>
    <w:rsid w:val="008B065E"/>
    <w:rsid w:val="008B109F"/>
    <w:rsid w:val="008B1124"/>
    <w:rsid w:val="008B79FA"/>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B0F"/>
    <w:rsid w:val="009110DA"/>
    <w:rsid w:val="00912C91"/>
    <w:rsid w:val="0091486D"/>
    <w:rsid w:val="009156C1"/>
    <w:rsid w:val="009175C3"/>
    <w:rsid w:val="00926B5E"/>
    <w:rsid w:val="00930CBC"/>
    <w:rsid w:val="00937A29"/>
    <w:rsid w:val="00937AF6"/>
    <w:rsid w:val="00942B02"/>
    <w:rsid w:val="00942C5E"/>
    <w:rsid w:val="00953D70"/>
    <w:rsid w:val="00957A09"/>
    <w:rsid w:val="00957ADD"/>
    <w:rsid w:val="009630E4"/>
    <w:rsid w:val="009637EE"/>
    <w:rsid w:val="0096666C"/>
    <w:rsid w:val="00972306"/>
    <w:rsid w:val="00975699"/>
    <w:rsid w:val="00976000"/>
    <w:rsid w:val="00976D76"/>
    <w:rsid w:val="00980E80"/>
    <w:rsid w:val="00982C71"/>
    <w:rsid w:val="00986586"/>
    <w:rsid w:val="0098673F"/>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04A9"/>
    <w:rsid w:val="00A22664"/>
    <w:rsid w:val="00A27700"/>
    <w:rsid w:val="00A32516"/>
    <w:rsid w:val="00A325E8"/>
    <w:rsid w:val="00A35B16"/>
    <w:rsid w:val="00A4122D"/>
    <w:rsid w:val="00A418F6"/>
    <w:rsid w:val="00A4256B"/>
    <w:rsid w:val="00A4341F"/>
    <w:rsid w:val="00A43D9B"/>
    <w:rsid w:val="00A505AC"/>
    <w:rsid w:val="00A511B6"/>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2F8A"/>
    <w:rsid w:val="00B0315E"/>
    <w:rsid w:val="00B05DC6"/>
    <w:rsid w:val="00B14C57"/>
    <w:rsid w:val="00B1515B"/>
    <w:rsid w:val="00B27A24"/>
    <w:rsid w:val="00B343E4"/>
    <w:rsid w:val="00B376F5"/>
    <w:rsid w:val="00B43B14"/>
    <w:rsid w:val="00B53666"/>
    <w:rsid w:val="00B563C4"/>
    <w:rsid w:val="00B57914"/>
    <w:rsid w:val="00B625C1"/>
    <w:rsid w:val="00B63021"/>
    <w:rsid w:val="00B671D1"/>
    <w:rsid w:val="00B72417"/>
    <w:rsid w:val="00B73099"/>
    <w:rsid w:val="00B7784A"/>
    <w:rsid w:val="00B77C8D"/>
    <w:rsid w:val="00B80CF2"/>
    <w:rsid w:val="00B822D8"/>
    <w:rsid w:val="00B8400E"/>
    <w:rsid w:val="00B84794"/>
    <w:rsid w:val="00B9542C"/>
    <w:rsid w:val="00BA0AC8"/>
    <w:rsid w:val="00BA625F"/>
    <w:rsid w:val="00BA6EA3"/>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0F9"/>
    <w:rsid w:val="00C3427C"/>
    <w:rsid w:val="00C34A7F"/>
    <w:rsid w:val="00C421A2"/>
    <w:rsid w:val="00C50CAA"/>
    <w:rsid w:val="00C528FF"/>
    <w:rsid w:val="00C57A89"/>
    <w:rsid w:val="00C60E72"/>
    <w:rsid w:val="00C61701"/>
    <w:rsid w:val="00C64441"/>
    <w:rsid w:val="00C64EFA"/>
    <w:rsid w:val="00C66721"/>
    <w:rsid w:val="00C668E9"/>
    <w:rsid w:val="00C671C4"/>
    <w:rsid w:val="00C67D97"/>
    <w:rsid w:val="00C70311"/>
    <w:rsid w:val="00C75569"/>
    <w:rsid w:val="00C8030E"/>
    <w:rsid w:val="00C82B77"/>
    <w:rsid w:val="00C83495"/>
    <w:rsid w:val="00C847C0"/>
    <w:rsid w:val="00C86D92"/>
    <w:rsid w:val="00C87813"/>
    <w:rsid w:val="00C907F2"/>
    <w:rsid w:val="00C943FD"/>
    <w:rsid w:val="00C95920"/>
    <w:rsid w:val="00CA0F53"/>
    <w:rsid w:val="00CA35EF"/>
    <w:rsid w:val="00CB0F1E"/>
    <w:rsid w:val="00CB1CB8"/>
    <w:rsid w:val="00CB7743"/>
    <w:rsid w:val="00CB7AAE"/>
    <w:rsid w:val="00CC307B"/>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0CF9"/>
    <w:rsid w:val="00D11AA6"/>
    <w:rsid w:val="00D11EFC"/>
    <w:rsid w:val="00D13210"/>
    <w:rsid w:val="00D1618A"/>
    <w:rsid w:val="00D24FE2"/>
    <w:rsid w:val="00D3084A"/>
    <w:rsid w:val="00D31FFF"/>
    <w:rsid w:val="00D324D3"/>
    <w:rsid w:val="00D32FF5"/>
    <w:rsid w:val="00D40413"/>
    <w:rsid w:val="00D44E5B"/>
    <w:rsid w:val="00D5296D"/>
    <w:rsid w:val="00D55F52"/>
    <w:rsid w:val="00D571F0"/>
    <w:rsid w:val="00D57A81"/>
    <w:rsid w:val="00D62E5C"/>
    <w:rsid w:val="00D653C1"/>
    <w:rsid w:val="00D677EB"/>
    <w:rsid w:val="00D702E9"/>
    <w:rsid w:val="00D70FF7"/>
    <w:rsid w:val="00D74BBC"/>
    <w:rsid w:val="00D7792E"/>
    <w:rsid w:val="00D82845"/>
    <w:rsid w:val="00D90141"/>
    <w:rsid w:val="00D944CB"/>
    <w:rsid w:val="00D94A85"/>
    <w:rsid w:val="00D94BAC"/>
    <w:rsid w:val="00D952C6"/>
    <w:rsid w:val="00DA3B32"/>
    <w:rsid w:val="00DA59D3"/>
    <w:rsid w:val="00DA76EA"/>
    <w:rsid w:val="00DA78CA"/>
    <w:rsid w:val="00DB0FD0"/>
    <w:rsid w:val="00DB41DE"/>
    <w:rsid w:val="00DB4A5A"/>
    <w:rsid w:val="00DC0586"/>
    <w:rsid w:val="00DC4C7F"/>
    <w:rsid w:val="00DC5E96"/>
    <w:rsid w:val="00DD0915"/>
    <w:rsid w:val="00DD6C37"/>
    <w:rsid w:val="00DE4B72"/>
    <w:rsid w:val="00DE649D"/>
    <w:rsid w:val="00DE7E2F"/>
    <w:rsid w:val="00DF03FD"/>
    <w:rsid w:val="00DF5718"/>
    <w:rsid w:val="00DF628F"/>
    <w:rsid w:val="00DF781B"/>
    <w:rsid w:val="00E071E8"/>
    <w:rsid w:val="00E1051D"/>
    <w:rsid w:val="00E110FB"/>
    <w:rsid w:val="00E25589"/>
    <w:rsid w:val="00E2702D"/>
    <w:rsid w:val="00E27039"/>
    <w:rsid w:val="00E3410A"/>
    <w:rsid w:val="00E3413D"/>
    <w:rsid w:val="00E35108"/>
    <w:rsid w:val="00E467CA"/>
    <w:rsid w:val="00E46E9B"/>
    <w:rsid w:val="00E5131C"/>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C4D12"/>
    <w:rsid w:val="00ED4D8B"/>
    <w:rsid w:val="00EE1EB6"/>
    <w:rsid w:val="00EE6155"/>
    <w:rsid w:val="00EE686F"/>
    <w:rsid w:val="00EF22FF"/>
    <w:rsid w:val="00EF2BCA"/>
    <w:rsid w:val="00EF7C0D"/>
    <w:rsid w:val="00F008E5"/>
    <w:rsid w:val="00F034AC"/>
    <w:rsid w:val="00F065A0"/>
    <w:rsid w:val="00F068D7"/>
    <w:rsid w:val="00F06B84"/>
    <w:rsid w:val="00F101D4"/>
    <w:rsid w:val="00F10B4C"/>
    <w:rsid w:val="00F11665"/>
    <w:rsid w:val="00F160F3"/>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5C2A"/>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C640F"/>
    <w:rsid w:val="00FE0899"/>
    <w:rsid w:val="00FF16FF"/>
    <w:rsid w:val="00FF31B8"/>
    <w:rsid w:val="4B024A59"/>
    <w:rsid w:val="5D32BA3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717011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Cardigan Pumping Station No.4</Site_x0020_Name>
    <Internal_x002f_External xmlns="859f7ad6-93f6-4205-b62b-a17f28acbbac">Internal document</Internal_x002f_External>
    <Post_x0020_code xmlns="859f7ad6-93f6-4205-b62b-a17f28acbbac">SA43 1HU</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16 Quay Street (end of street), Cardigan, Ceredigion</Facility_x0020_Address>
    <Environment_x0020_Sub_x0020_Folder xmlns="859f7ad6-93f6-4205-b62b-a17f28acbbac">Licence supervision</Environment_x0020_Sub_x0020_Folder>
    <Customer_x0020_Name xmlns="859f7ad6-93f6-4205-b62b-a17f28acbbac">Dŵr Cymru</Customer_x0020_Name>
    <Surrendered_x002f_Expired_x0020_Date xmlns="859f7ad6-93f6-4205-b62b-a17f28acbbac" xsi:nil="true"/>
    <_dlc_DocId xmlns="9be56660-2c31-41ef-bc00-23e72f632f2a">REGU-212-13544662</_dlc_DocId>
    <_dlc_DocIdUrl xmlns="9be56660-2c31-41ef-bc00-23e72f632f2a">
      <Url>https://cyfoethnaturiolcymru.sharepoint.com/teams/Regulatory/Permitting/_layouts/15/DocIdRedir.aspx?ID=REGU-212-13544662</Url>
      <Description>REGU-212-13544662</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61F9B035-627A-4A01-BBD4-EA60C430412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 ds:uri="84145aa9-ae2a-4b81-96bf-da2258b9f1c9"/>
  </ds:schemaRefs>
</ds:datastoreItem>
</file>

<file path=customXml/itemProps4.xml><?xml version="1.0" encoding="utf-8"?>
<ds:datastoreItem xmlns:ds="http://schemas.openxmlformats.org/officeDocument/2006/customXml" ds:itemID="{3F05A3B7-20D3-4B39-9B26-10671A52496D}">
  <ds:schemaRefs>
    <ds:schemaRef ds:uri="http://schemas.microsoft.com/sharepoint/events"/>
  </ds:schemaRefs>
</ds:datastoreItem>
</file>

<file path=customXml/itemProps5.xml><?xml version="1.0" encoding="utf-8"?>
<ds:datastoreItem xmlns:ds="http://schemas.openxmlformats.org/officeDocument/2006/customXml" ds:itemID="{64F9C35A-3513-447F-890A-4CEBA70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BC46E0-76AC-4F29-9A1B-F2C9356E2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18</Pages>
  <Words>3090</Words>
  <Characters>17616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Bickerton, Steve</cp:lastModifiedBy>
  <cp:revision>2</cp:revision>
  <dcterms:created xsi:type="dcterms:W3CDTF">2026-10-01T07:59:00Z</dcterms:created>
  <dcterms:modified xsi:type="dcterms:W3CDTF">2026-10-01T07:59:00Z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13566ef0-00fd-4d5d-b062-dd7518addbc0</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Welsh Local Authority">
    <vt:lpwstr/>
  </property>
  <property fmtid="{D5CDD505-2E9C-101B-9397-08002B2CF9AE}" pid="8" name="Order">
    <vt:r8>1695800</vt:r8>
  </property>
  <property fmtid="{D5CDD505-2E9C-101B-9397-08002B2CF9AE}" pid="9" name="Email BCC">
    <vt:lpwstr/>
  </property>
  <property fmtid="{D5CDD505-2E9C-101B-9397-08002B2CF9AE}" pid="10" name="From1">
    <vt:lpwstr/>
  </property>
  <property fmtid="{D5CDD505-2E9C-101B-9397-08002B2CF9AE}" pid="11" name="xd_ProgID">
    <vt:lpwstr/>
  </property>
  <property fmtid="{D5CDD505-2E9C-101B-9397-08002B2CF9AE}" pid="12" name="DocumentSetDescription">
    <vt:lpwstr/>
  </property>
  <property fmtid="{D5CDD505-2E9C-101B-9397-08002B2CF9AE}" pid="13" name="Email Sender">
    <vt:lpwstr/>
  </property>
  <property fmtid="{D5CDD505-2E9C-101B-9397-08002B2CF9AE}" pid="14" name="BCC">
    <vt:lpwstr/>
  </property>
  <property fmtid="{D5CDD505-2E9C-101B-9397-08002B2CF9AE}" pid="15" name="Site Name">
    <vt:lpwstr/>
  </property>
  <property fmtid="{D5CDD505-2E9C-101B-9397-08002B2CF9AE}" pid="16" name="Disclosure Status">
    <vt:lpwstr/>
  </property>
  <property fmtid="{D5CDD505-2E9C-101B-9397-08002B2CF9AE}" pid="17" name="Addressee">
    <vt:lpwstr/>
  </property>
  <property fmtid="{D5CDD505-2E9C-101B-9397-08002B2CF9AE}" pid="18" name="Post code">
    <vt:lpwstr/>
  </property>
  <property fmtid="{D5CDD505-2E9C-101B-9397-08002B2CF9AE}" pid="19" name="Environment Sub Folder">
    <vt:lpwstr/>
  </property>
  <property fmtid="{D5CDD505-2E9C-101B-9397-08002B2CF9AE}" pid="20" name="Customer Name">
    <vt:lpwstr/>
  </property>
  <property fmtid="{D5CDD505-2E9C-101B-9397-08002B2CF9AE}" pid="21" name="TemplateUrl">
    <vt:lpwstr/>
  </property>
  <property fmtid="{D5CDD505-2E9C-101B-9397-08002B2CF9AE}" pid="22" name="Email Recipients">
    <vt:lpwstr/>
  </property>
  <property fmtid="{D5CDD505-2E9C-101B-9397-08002B2CF9AE}" pid="23" name="CC">
    <vt:lpwstr/>
  </property>
  <property fmtid="{D5CDD505-2E9C-101B-9397-08002B2CF9AE}" pid="24" name="To">
    <vt:lpwstr/>
  </property>
  <property fmtid="{D5CDD505-2E9C-101B-9397-08002B2CF9AE}" pid="25" name="Internal/External">
    <vt:lpwstr/>
  </property>
  <property fmtid="{D5CDD505-2E9C-101B-9397-08002B2CF9AE}" pid="26" name="Facility Address">
    <vt:lpwstr/>
  </property>
  <property fmtid="{D5CDD505-2E9C-101B-9397-08002B2CF9AE}" pid="27" name="License/Activity Type">
    <vt:lpwstr/>
  </property>
  <property fmtid="{D5CDD505-2E9C-101B-9397-08002B2CF9AE}" pid="28" name="_CopySource">
    <vt:lpwstr/>
  </property>
  <property fmtid="{D5CDD505-2E9C-101B-9397-08002B2CF9AE}" pid="29" name="Email Subject">
    <vt:lpwstr/>
  </property>
  <property fmtid="{D5CDD505-2E9C-101B-9397-08002B2CF9AE}" pid="30" name="Document Type">
    <vt:lpwstr/>
  </property>
  <property fmtid="{D5CDD505-2E9C-101B-9397-08002B2CF9AE}" pid="31" name="Email CC">
    <vt:lpwstr/>
  </property>
  <property fmtid="{D5CDD505-2E9C-101B-9397-08002B2CF9AE}" pid="32" name="URL">
    <vt:lpwstr/>
  </property>
  <property fmtid="{D5CDD505-2E9C-101B-9397-08002B2CF9AE}" pid="33" name="Surrendered/Expired">
    <vt:lpwstr/>
  </property>
  <property fmtid="{D5CDD505-2E9C-101B-9397-08002B2CF9AE}" pid="34" name="Process Type">
    <vt:lpwstr/>
  </property>
  <property fmtid="{D5CDD505-2E9C-101B-9397-08002B2CF9AE}" pid="35" name="_dlc_DocId">
    <vt:lpwstr>REGU-212-51171</vt:lpwstr>
  </property>
  <property fmtid="{D5CDD505-2E9C-101B-9397-08002B2CF9AE}" pid="36" name="_dlc_DocIdUrl">
    <vt:lpwstr>https://cyfoethnaturiolcymru.sharepoint.com/teams/Regulatory/Permitting/_layouts/15/DocIdRedir.aspx?ID=REGU-212-51171, REGU-212-51171</vt:lpwstr>
  </property>
  <property fmtid="{D5CDD505-2E9C-101B-9397-08002B2CF9AE}" pid="37" name="_docset_NoMedatataSyncRequired">
    <vt:lpwstr>False</vt:lpwstr>
  </property>
  <property fmtid="{D5CDD505-2E9C-101B-9397-08002B2CF9AE}" pid="38" name="MediaServiceImageTags">
    <vt:lpwstr/>
  </property>
</Properties>
</file>