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4BCBBA65" w:rsidR="008A1FB1" w:rsidRDefault="00FD2974" w:rsidP="006D061C">
      <w:pPr>
        <w:pStyle w:val="Heading1"/>
        <w:spacing w:before="0" w:after="0"/>
        <w:jc w:val="left"/>
        <w:rPr>
          <w:bCs/>
          <w:color w:val="auto"/>
          <w:sz w:val="32"/>
        </w:rPr>
      </w:pPr>
      <w:r w:rsidRPr="00B512C2">
        <w:rPr>
          <w:bCs/>
          <w:color w:val="auto"/>
          <w:sz w:val="32"/>
        </w:rPr>
        <w:t>Full</w:t>
      </w:r>
      <w:r w:rsidR="00B45EA7" w:rsidRPr="00B512C2">
        <w:rPr>
          <w:bCs/>
          <w:color w:val="auto"/>
          <w:sz w:val="32"/>
        </w:rPr>
        <w:t xml:space="preserve"> t</w:t>
      </w:r>
      <w:r w:rsidRPr="00B512C2">
        <w:rPr>
          <w:bCs/>
          <w:color w:val="auto"/>
          <w:sz w:val="32"/>
        </w:rPr>
        <w:t>ransfer</w:t>
      </w:r>
      <w:r w:rsidR="00E82945" w:rsidRPr="00B512C2">
        <w:rPr>
          <w:bCs/>
          <w:color w:val="auto"/>
          <w:sz w:val="32"/>
        </w:rPr>
        <w:t xml:space="preserve"> </w:t>
      </w:r>
    </w:p>
    <w:p w14:paraId="10442A93" w14:textId="77777777" w:rsidR="00B512C2" w:rsidRPr="00B512C2" w:rsidRDefault="00B512C2" w:rsidP="00B512C2"/>
    <w:p w14:paraId="6C268B6A" w14:textId="164FCB2C" w:rsidR="008A1FB1" w:rsidRPr="00B512C2" w:rsidRDefault="00E450D5" w:rsidP="007B0A5C">
      <w:pPr>
        <w:spacing w:after="60"/>
        <w:rPr>
          <w:rFonts w:ascii="Arial" w:hAnsi="Arial" w:cs="Arial"/>
          <w:szCs w:val="24"/>
        </w:rPr>
      </w:pPr>
      <w:r w:rsidRPr="00B512C2">
        <w:rPr>
          <w:rFonts w:ascii="Arial" w:hAnsi="Arial" w:cs="Arial"/>
          <w:szCs w:val="24"/>
        </w:rPr>
        <w:t xml:space="preserve">We have decided to </w:t>
      </w:r>
      <w:r w:rsidR="008A1FB1" w:rsidRPr="00B512C2">
        <w:rPr>
          <w:rFonts w:ascii="Arial" w:hAnsi="Arial" w:cs="Arial"/>
          <w:szCs w:val="24"/>
        </w:rPr>
        <w:t>grant</w:t>
      </w:r>
      <w:r w:rsidR="00B5035F" w:rsidRPr="00B512C2">
        <w:rPr>
          <w:rFonts w:ascii="Arial" w:hAnsi="Arial" w:cs="Arial"/>
          <w:szCs w:val="24"/>
        </w:rPr>
        <w:t xml:space="preserve"> </w:t>
      </w:r>
      <w:r w:rsidRPr="00B512C2">
        <w:rPr>
          <w:rFonts w:ascii="Arial" w:hAnsi="Arial" w:cs="Arial"/>
          <w:szCs w:val="24"/>
        </w:rPr>
        <w:t xml:space="preserve">the </w:t>
      </w:r>
      <w:r w:rsidR="00FD2974" w:rsidRPr="00B512C2">
        <w:rPr>
          <w:rFonts w:ascii="Arial" w:hAnsi="Arial" w:cs="Arial"/>
          <w:szCs w:val="24"/>
        </w:rPr>
        <w:t xml:space="preserve">transfer </w:t>
      </w:r>
      <w:r w:rsidRPr="00B512C2">
        <w:rPr>
          <w:rFonts w:ascii="Arial" w:hAnsi="Arial" w:cs="Arial"/>
          <w:szCs w:val="24"/>
        </w:rPr>
        <w:t xml:space="preserve">for </w:t>
      </w:r>
      <w:r w:rsidR="00B512C2" w:rsidRPr="00B512C2">
        <w:rPr>
          <w:rFonts w:ascii="Arial" w:hAnsi="Arial" w:cs="Arial"/>
          <w:szCs w:val="24"/>
        </w:rPr>
        <w:t xml:space="preserve">Allen and Smith Metal Recycling </w:t>
      </w:r>
      <w:r w:rsidR="00B512C2">
        <w:rPr>
          <w:rFonts w:ascii="Arial" w:hAnsi="Arial" w:cs="Arial"/>
          <w:szCs w:val="24"/>
        </w:rPr>
        <w:t>f</w:t>
      </w:r>
      <w:r w:rsidR="006D061C" w:rsidRPr="00B512C2">
        <w:rPr>
          <w:rFonts w:ascii="Arial" w:hAnsi="Arial" w:cs="Arial"/>
          <w:szCs w:val="24"/>
        </w:rPr>
        <w:t xml:space="preserve">rom </w:t>
      </w:r>
      <w:r w:rsidR="00B512C2" w:rsidRPr="00B512C2">
        <w:rPr>
          <w:rFonts w:ascii="Arial" w:hAnsi="Arial" w:cs="Arial"/>
          <w:szCs w:val="24"/>
        </w:rPr>
        <w:t>Mr Leslie Smith</w:t>
      </w:r>
      <w:r w:rsidR="006D061C" w:rsidRPr="00B512C2">
        <w:rPr>
          <w:rFonts w:ascii="Arial" w:hAnsi="Arial" w:cs="Arial"/>
          <w:szCs w:val="24"/>
        </w:rPr>
        <w:t xml:space="preserve"> </w:t>
      </w:r>
      <w:r w:rsidR="00FD2974" w:rsidRPr="00B512C2">
        <w:rPr>
          <w:rFonts w:ascii="Arial" w:hAnsi="Arial" w:cs="Arial"/>
          <w:szCs w:val="24"/>
        </w:rPr>
        <w:t>to</w:t>
      </w:r>
      <w:r w:rsidR="00276111" w:rsidRPr="00B512C2">
        <w:rPr>
          <w:rFonts w:ascii="Arial" w:hAnsi="Arial" w:cs="Arial"/>
          <w:szCs w:val="24"/>
        </w:rPr>
        <w:t xml:space="preserve"> </w:t>
      </w:r>
      <w:r w:rsidR="00B512C2" w:rsidRPr="00B512C2">
        <w:rPr>
          <w:rFonts w:ascii="Arial" w:hAnsi="Arial" w:cs="Arial"/>
          <w:szCs w:val="24"/>
        </w:rPr>
        <w:t>Allen &amp; Smith Metal Recycling Ltd</w:t>
      </w:r>
      <w:r w:rsidR="008A1FB1" w:rsidRPr="00B512C2">
        <w:rPr>
          <w:rFonts w:ascii="Arial" w:hAnsi="Arial" w:cs="Arial"/>
          <w:szCs w:val="24"/>
        </w:rPr>
        <w:t>.</w:t>
      </w:r>
      <w:r w:rsidR="00351A0A" w:rsidRPr="00B512C2">
        <w:rPr>
          <w:rFonts w:ascii="Arial" w:hAnsi="Arial" w:cs="Arial"/>
          <w:szCs w:val="24"/>
        </w:rPr>
        <w:t xml:space="preserve"> </w:t>
      </w:r>
    </w:p>
    <w:p w14:paraId="6C268B6B" w14:textId="03572880" w:rsidR="00C44B7E" w:rsidRPr="00B512C2" w:rsidRDefault="00E450D5" w:rsidP="007B0A5C">
      <w:pPr>
        <w:tabs>
          <w:tab w:val="left" w:pos="4253"/>
          <w:tab w:val="left" w:pos="6804"/>
        </w:tabs>
        <w:spacing w:after="60"/>
        <w:rPr>
          <w:rFonts w:ascii="Arial" w:hAnsi="Arial"/>
          <w:szCs w:val="24"/>
        </w:rPr>
      </w:pPr>
      <w:r w:rsidRPr="00B512C2">
        <w:rPr>
          <w:rFonts w:ascii="Arial" w:hAnsi="Arial"/>
          <w:kern w:val="28"/>
          <w:szCs w:val="24"/>
        </w:rPr>
        <w:t>The</w:t>
      </w:r>
      <w:r w:rsidRPr="00B512C2">
        <w:rPr>
          <w:rFonts w:ascii="Arial" w:hAnsi="Arial"/>
          <w:b/>
          <w:kern w:val="28"/>
          <w:szCs w:val="24"/>
        </w:rPr>
        <w:t xml:space="preserve"> </w:t>
      </w:r>
      <w:r w:rsidRPr="00B512C2">
        <w:rPr>
          <w:rFonts w:ascii="Arial" w:hAnsi="Arial"/>
          <w:szCs w:val="24"/>
        </w:rPr>
        <w:t>p</w:t>
      </w:r>
      <w:r w:rsidR="00C44B7E" w:rsidRPr="00B512C2">
        <w:rPr>
          <w:rFonts w:ascii="Arial" w:hAnsi="Arial"/>
          <w:szCs w:val="24"/>
        </w:rPr>
        <w:t xml:space="preserve">ermit number </w:t>
      </w:r>
      <w:r w:rsidRPr="00B512C2">
        <w:rPr>
          <w:rFonts w:ascii="Arial" w:hAnsi="Arial"/>
          <w:szCs w:val="24"/>
        </w:rPr>
        <w:t xml:space="preserve">is </w:t>
      </w:r>
      <w:r w:rsidR="00460768">
        <w:rPr>
          <w:rFonts w:ascii="Arial" w:hAnsi="Arial"/>
          <w:szCs w:val="24"/>
        </w:rPr>
        <w:t>EPR/</w:t>
      </w:r>
      <w:r w:rsidR="00B512C2" w:rsidRPr="00B512C2">
        <w:rPr>
          <w:rFonts w:ascii="Arial" w:hAnsi="Arial"/>
          <w:szCs w:val="24"/>
        </w:rPr>
        <w:t>CB3392ZQ</w:t>
      </w:r>
      <w:r w:rsidR="00B75C02" w:rsidRPr="00B512C2">
        <w:rPr>
          <w:rFonts w:ascii="Arial" w:hAnsi="Arial"/>
          <w:szCs w:val="24"/>
        </w:rPr>
        <w:t>.</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0C4F0198"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B512C2">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0D1632FD"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1E62C5DA"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B512C2" w:rsidRDefault="00C13334" w:rsidP="00FD2974">
            <w:pPr>
              <w:pStyle w:val="BodyText"/>
              <w:rPr>
                <w:rFonts w:ascii="Arial" w:hAnsi="Arial" w:cs="Arial"/>
                <w:color w:val="auto"/>
                <w:szCs w:val="24"/>
              </w:rPr>
            </w:pPr>
            <w:r w:rsidRPr="00B512C2">
              <w:rPr>
                <w:rFonts w:ascii="Arial" w:hAnsi="Arial" w:cs="Arial"/>
                <w:color w:val="auto"/>
                <w:szCs w:val="24"/>
              </w:rPr>
              <w:t xml:space="preserve">The operator </w:t>
            </w:r>
            <w:r w:rsidR="00EA142C" w:rsidRPr="00B512C2">
              <w:rPr>
                <w:rFonts w:ascii="Arial" w:hAnsi="Arial" w:cs="Arial"/>
                <w:color w:val="auto"/>
                <w:szCs w:val="24"/>
              </w:rPr>
              <w:t>is a member</w:t>
            </w:r>
            <w:r w:rsidRPr="00B512C2">
              <w:rPr>
                <w:rFonts w:ascii="Arial" w:hAnsi="Arial" w:cs="Arial"/>
                <w:color w:val="auto"/>
                <w:szCs w:val="24"/>
              </w:rPr>
              <w:t xml:space="preserve"> of an agreed scheme. </w:t>
            </w:r>
          </w:p>
          <w:p w14:paraId="6C268BE9" w14:textId="77777777" w:rsidR="00CF487C" w:rsidRPr="00B512C2" w:rsidRDefault="00CF487C" w:rsidP="00FD2974">
            <w:pPr>
              <w:rPr>
                <w:rFonts w:ascii="Arial" w:hAnsi="Arial" w:cs="Arial"/>
                <w:szCs w:val="24"/>
              </w:rPr>
            </w:pPr>
          </w:p>
          <w:p w14:paraId="6C268BEA" w14:textId="77777777" w:rsidR="00C13334" w:rsidRPr="00B512C2" w:rsidRDefault="00C13334" w:rsidP="00FD2974">
            <w:pPr>
              <w:rPr>
                <w:rFonts w:ascii="Arial" w:hAnsi="Arial" w:cs="Arial"/>
                <w:szCs w:val="24"/>
              </w:rPr>
            </w:pPr>
            <w:r w:rsidRPr="00B512C2">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5E4E83DB"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5F671F" w:rsidRDefault="00C13334" w:rsidP="00053DA9">
            <w:pPr>
              <w:rPr>
                <w:rFonts w:ascii="Arial" w:hAnsi="Arial" w:cs="Arial"/>
                <w:szCs w:val="24"/>
              </w:rPr>
            </w:pPr>
            <w:r w:rsidRPr="005F671F">
              <w:rPr>
                <w:rFonts w:ascii="Arial" w:hAnsi="Arial" w:cs="Arial"/>
                <w:szCs w:val="24"/>
              </w:rPr>
              <w:t xml:space="preserve">No relevant convictions were found. </w:t>
            </w:r>
          </w:p>
          <w:p w14:paraId="6C268BF5" w14:textId="77777777" w:rsidR="00C13334" w:rsidRPr="005F671F" w:rsidRDefault="00C13334" w:rsidP="00053DA9">
            <w:pPr>
              <w:rPr>
                <w:rFonts w:ascii="Arial" w:hAnsi="Arial" w:cs="Arial"/>
                <w:szCs w:val="24"/>
              </w:rPr>
            </w:pPr>
          </w:p>
          <w:p w14:paraId="6C268BF6" w14:textId="77777777" w:rsidR="00C13334" w:rsidRPr="005F671F" w:rsidRDefault="00C13334" w:rsidP="00053DA9">
            <w:pPr>
              <w:rPr>
                <w:rFonts w:ascii="Arial" w:hAnsi="Arial" w:cs="Arial"/>
                <w:szCs w:val="24"/>
              </w:rPr>
            </w:pPr>
            <w:r w:rsidRPr="005F671F">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4014DD01"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BFF" w14:textId="77777777" w:rsidR="00C13334" w:rsidRPr="00CF487C" w:rsidRDefault="00C13334" w:rsidP="00C54A1B">
            <w:pPr>
              <w:rPr>
                <w:rFonts w:ascii="Arial" w:hAnsi="Arial" w:cs="Arial"/>
                <w:szCs w:val="24"/>
              </w:rPr>
            </w:pPr>
            <w:r w:rsidRPr="00CF487C">
              <w:rPr>
                <w:rFonts w:ascii="Arial" w:hAnsi="Arial" w:cs="Arial"/>
                <w:szCs w:val="24"/>
              </w:rPr>
              <w:t>The financial provision arrangements have satisfied the financial provisions criteria.</w:t>
            </w:r>
          </w:p>
          <w:p w14:paraId="6C268C00" w14:textId="77777777" w:rsidR="00C13334" w:rsidRPr="00CF487C" w:rsidRDefault="00C13334" w:rsidP="00C54A1B">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6E948" w14:textId="77777777" w:rsidR="00301BD9" w:rsidRDefault="00301BD9">
      <w:r>
        <w:separator/>
      </w:r>
    </w:p>
  </w:endnote>
  <w:endnote w:type="continuationSeparator" w:id="0">
    <w:p w14:paraId="25474F89" w14:textId="77777777" w:rsidR="00301BD9" w:rsidRDefault="00301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613A3" w14:textId="77777777" w:rsidR="00301BD9" w:rsidRDefault="00301BD9">
      <w:r>
        <w:separator/>
      </w:r>
    </w:p>
  </w:footnote>
  <w:footnote w:type="continuationSeparator" w:id="0">
    <w:p w14:paraId="179A8F0F" w14:textId="77777777" w:rsidR="00301BD9" w:rsidRDefault="00301B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82BA0"/>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01BD9"/>
    <w:rsid w:val="003076D7"/>
    <w:rsid w:val="0032564E"/>
    <w:rsid w:val="00331115"/>
    <w:rsid w:val="00346CF0"/>
    <w:rsid w:val="00346E0C"/>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60768"/>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275C5"/>
    <w:rsid w:val="0053399B"/>
    <w:rsid w:val="005339B3"/>
    <w:rsid w:val="00534488"/>
    <w:rsid w:val="00535505"/>
    <w:rsid w:val="005761B2"/>
    <w:rsid w:val="00576490"/>
    <w:rsid w:val="00591E64"/>
    <w:rsid w:val="005B7BB1"/>
    <w:rsid w:val="005D0E13"/>
    <w:rsid w:val="005D2AA6"/>
    <w:rsid w:val="005E642F"/>
    <w:rsid w:val="005E696C"/>
    <w:rsid w:val="005F1284"/>
    <w:rsid w:val="005F517F"/>
    <w:rsid w:val="005F671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C5397"/>
    <w:rsid w:val="007D263F"/>
    <w:rsid w:val="007D2A88"/>
    <w:rsid w:val="007D2C10"/>
    <w:rsid w:val="007F1354"/>
    <w:rsid w:val="007F6435"/>
    <w:rsid w:val="00803A57"/>
    <w:rsid w:val="0080562F"/>
    <w:rsid w:val="008250A0"/>
    <w:rsid w:val="0083465D"/>
    <w:rsid w:val="00835C1A"/>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5812"/>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512C2"/>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00C4"/>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A3A35"/>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680A"/>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character" w:styleId="Hyperlink">
    <w:name w:val="Hyperlink"/>
    <w:basedOn w:val="DefaultParagraphFont"/>
    <w:unhideWhenUsed/>
    <w:rsid w:val="003076D7"/>
    <w:rPr>
      <w:color w:val="0000FF" w:themeColor="hyperlink"/>
      <w:u w:val="single"/>
    </w:rPr>
  </w:style>
  <w:style w:type="character" w:styleId="UnresolvedMention">
    <w:name w:val="Unresolved Mention"/>
    <w:basedOn w:val="DefaultParagraphFont"/>
    <w:uiPriority w:val="99"/>
    <w:semiHidden/>
    <w:unhideWhenUsed/>
    <w:rsid w:val="00307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REGU-204-2760174</_dlc_DocId>
    <_dlc_DocIdUrl xmlns="9be56660-2c31-41ef-bc00-23e72f632f2a">
      <Url>https://cyfoethnaturiolcymru.sharepoint.com/teams/Regulatory/Permitting/_layouts/15/DocIdRedir.aspx?ID=REGU-204-2760174</Url>
      <Description>REGU-204-2760174</Description>
    </_dlc_DocIdUrl>
    <Site_x0020_Name xmlns="859f7ad6-93f6-4205-b62b-a17f28acbbac">Allen And Smith Metal Recycling</Site_x0020_Name>
    <Internal_x002f_External xmlns="859f7ad6-93f6-4205-b62b-a17f28acbbac">Internal document</Internal_x002f_External>
    <Post_x0020_code xmlns="859f7ad6-93f6-4205-b62b-a17f28acbbac">LL18 5ET</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Foryd Bank, Green Avenue, Kinmel Bay, Rhyl, LL18 5ET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2026-10-18T23:00:00+00:00</Document_x0020_Date>
    <Facility_x0020_Address xmlns="859f7ad6-93f6-4205-b62b-a17f28acbbac">Foryd Bank, Green Avenue, Kinmel Bay, Rhyl</Facility_x0020_Address>
    <Environment_x0020_Sub_x0020_Folder xmlns="859f7ad6-93f6-4205-b62b-a17f28acbbac">Licence transfer</Environment_x0020_Sub_x0020_Folder>
    <Customer_x0020_Name xmlns="859f7ad6-93f6-4205-b62b-a17f28acbbac">Allen and Smith Metal Recycling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9B502D-82FD-41B4-8360-E21BDA794D8D}">
  <ds:schemaRefs>
    <ds:schemaRef ds:uri="http://schemas.microsoft.com/sharepoint/events"/>
  </ds:schemaRefs>
</ds:datastoreItem>
</file>

<file path=customXml/itemProps2.xml><?xml version="1.0" encoding="utf-8"?>
<ds:datastoreItem xmlns:ds="http://schemas.openxmlformats.org/officeDocument/2006/customXml" ds:itemID="{D22E310E-435A-4019-A252-17BBCD7E4123}"/>
</file>

<file path=customXml/itemProps3.xml><?xml version="1.0" encoding="utf-8"?>
<ds:datastoreItem xmlns:ds="http://schemas.openxmlformats.org/officeDocument/2006/customXml" ds:itemID="{2ACDEFFB-5A02-434C-9C6F-CFA6FDCC1B0D}"/>
</file>

<file path=customXml/itemProps4.xml><?xml version="1.0" encoding="utf-8"?>
<ds:datastoreItem xmlns:ds="http://schemas.openxmlformats.org/officeDocument/2006/customXml" ds:itemID="{A3E0EB6E-E5D2-4343-8156-4827B0219357}">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A1D1B4E1-6612-4044-A996-F18DC5B389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
  <cp:keywords>23308SD94, 233 08 SD94, 233-08-SD94</cp:keywords>
  <dc:description>233_08_SD94, Version 3_x000d_
Issue date: 19/07/2011</dc:description>
  <cp:lastModifiedBy>Kate Thomas03</cp:lastModifiedBy>
  <cp:revision>2</cp:revision>
  <cp:lastPrinted>2010-03-19T12:06:00Z</cp:lastPrinted>
  <dcterms:created xsi:type="dcterms:W3CDTF">2026-10-19T10:12:00Z</dcterms:created>
  <dcterms:modified xsi:type="dcterms:W3CDTF">2026-10-19T10:12:00Z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a7b449aa-a108-4e65-bc72-fe236b7a50e4</vt:lpwstr>
  </property>
  <property fmtid="{D5CDD505-2E9C-101B-9397-08002B2CF9AE}" pid="5" name="MediaServiceImageTags">
    <vt:lpwstr/>
  </property>
</Properties>
</file>