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06620BE">
            <wp:simplePos x="0" y="0"/>
            <wp:positionH relativeFrom="column">
              <wp:posOffset>-773430</wp:posOffset>
            </wp:positionH>
            <wp:positionV relativeFrom="paragraph">
              <wp:posOffset>82550</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sidRPr="00154CA6">
        <w:rPr>
          <w:rFonts w:cs="Arial"/>
          <w:color w:val="000000" w:themeColor="text1"/>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sidRPr="006A7F25">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2C0EA1" w:rsidRDefault="00CE57D2" w:rsidP="0082402C">
      <w:pPr>
        <w:pStyle w:val="coverLicenceHolder"/>
        <w:pBdr>
          <w:top w:val="single" w:sz="4" w:space="25" w:color="auto"/>
        </w:pBdr>
        <w:ind w:left="3261"/>
        <w:rPr>
          <w:color w:val="000000" w:themeColor="text1"/>
          <w:sz w:val="22"/>
          <w:szCs w:val="22"/>
          <w:lang w:val="en-US"/>
        </w:rPr>
      </w:pPr>
      <w:r w:rsidRPr="002C0EA1">
        <w:rPr>
          <w:color w:val="000000" w:themeColor="text1"/>
          <w:sz w:val="22"/>
          <w:szCs w:val="22"/>
          <w:lang w:val="en-US"/>
        </w:rPr>
        <w:t>Dŵr Cymru Cyfyngedig</w:t>
      </w:r>
    </w:p>
    <w:p w14:paraId="1D57689A" w14:textId="77777777" w:rsidR="005B73A2" w:rsidRPr="002C0EA1" w:rsidRDefault="005B73A2" w:rsidP="0082402C">
      <w:pPr>
        <w:pStyle w:val="coverLicenceHolder"/>
        <w:pBdr>
          <w:top w:val="single" w:sz="4" w:space="25" w:color="auto"/>
        </w:pBdr>
        <w:ind w:left="3261"/>
        <w:rPr>
          <w:color w:val="000000" w:themeColor="text1"/>
          <w:sz w:val="22"/>
          <w:szCs w:val="22"/>
          <w:lang w:val="en-US"/>
        </w:rPr>
      </w:pPr>
    </w:p>
    <w:p w14:paraId="3D54993D" w14:textId="42D2BB13" w:rsidR="005B73A2" w:rsidRPr="00FD3FD9" w:rsidRDefault="00717300" w:rsidP="0082402C">
      <w:pPr>
        <w:pStyle w:val="coverLicenceHolder"/>
        <w:pBdr>
          <w:top w:val="single" w:sz="4" w:space="25" w:color="auto"/>
        </w:pBdr>
        <w:ind w:left="3261"/>
        <w:rPr>
          <w:color w:val="000000" w:themeColor="text1"/>
          <w:sz w:val="22"/>
          <w:szCs w:val="22"/>
        </w:rPr>
      </w:pPr>
      <w:r w:rsidRPr="00FD3FD9">
        <w:rPr>
          <w:color w:val="000000" w:themeColor="text1"/>
          <w:sz w:val="22"/>
          <w:szCs w:val="22"/>
        </w:rPr>
        <w:fldChar w:fldCharType="begin"/>
      </w:r>
      <w:r w:rsidRPr="00FD3FD9">
        <w:rPr>
          <w:color w:val="000000" w:themeColor="text1"/>
          <w:sz w:val="22"/>
          <w:szCs w:val="22"/>
        </w:rPr>
        <w:instrText xml:space="preserve"> MERGEFIELD Site_Name </w:instrText>
      </w:r>
      <w:r w:rsidRPr="00FD3FD9">
        <w:rPr>
          <w:color w:val="000000" w:themeColor="text1"/>
          <w:sz w:val="22"/>
          <w:szCs w:val="22"/>
        </w:rPr>
        <w:fldChar w:fldCharType="separate"/>
      </w:r>
      <w:r w:rsidR="00150316" w:rsidRPr="00FD3FD9">
        <w:rPr>
          <w:noProof/>
          <w:color w:val="000000" w:themeColor="text1"/>
          <w:sz w:val="22"/>
          <w:szCs w:val="22"/>
        </w:rPr>
        <w:t>Abergynolwyn Wastewater Treatment Works</w:t>
      </w:r>
      <w:r w:rsidRPr="00FD3FD9">
        <w:rPr>
          <w:color w:val="000000" w:themeColor="text1"/>
          <w:sz w:val="22"/>
          <w:szCs w:val="22"/>
        </w:rPr>
        <w:fldChar w:fldCharType="end"/>
      </w:r>
      <w:r w:rsidR="005B73A2" w:rsidRPr="00FD3FD9">
        <w:rPr>
          <w:color w:val="000000" w:themeColor="text1"/>
          <w:sz w:val="22"/>
          <w:szCs w:val="22"/>
        </w:rPr>
        <w:t xml:space="preserve"> </w:t>
      </w:r>
    </w:p>
    <w:p w14:paraId="718782F6" w14:textId="51EBBB56" w:rsidR="00717300" w:rsidRPr="00FD3FD9" w:rsidRDefault="00717300" w:rsidP="0082402C">
      <w:pPr>
        <w:pStyle w:val="coverLicenceHolder"/>
        <w:pBdr>
          <w:top w:val="single" w:sz="4" w:space="25" w:color="auto"/>
        </w:pBdr>
        <w:ind w:left="3261"/>
        <w:rPr>
          <w:color w:val="000000" w:themeColor="text1"/>
          <w:sz w:val="22"/>
          <w:szCs w:val="22"/>
        </w:rPr>
      </w:pPr>
      <w:r w:rsidRPr="00FD3FD9">
        <w:rPr>
          <w:color w:val="000000" w:themeColor="text1"/>
          <w:sz w:val="22"/>
          <w:szCs w:val="22"/>
        </w:rPr>
        <w:fldChar w:fldCharType="begin"/>
      </w:r>
      <w:r w:rsidRPr="00FD3FD9">
        <w:rPr>
          <w:color w:val="000000" w:themeColor="text1"/>
          <w:sz w:val="22"/>
          <w:szCs w:val="22"/>
        </w:rPr>
        <w:instrText xml:space="preserve"> MERGEFIELD DSI_ADD2 </w:instrText>
      </w:r>
      <w:r w:rsidRPr="00FD3FD9">
        <w:rPr>
          <w:color w:val="000000" w:themeColor="text1"/>
          <w:sz w:val="22"/>
          <w:szCs w:val="22"/>
        </w:rPr>
        <w:fldChar w:fldCharType="separate"/>
      </w:r>
      <w:r w:rsidR="00150316" w:rsidRPr="00FD3FD9">
        <w:rPr>
          <w:noProof/>
          <w:color w:val="000000" w:themeColor="text1"/>
          <w:sz w:val="22"/>
          <w:szCs w:val="22"/>
        </w:rPr>
        <w:t>Near Llanegryn Street</w:t>
      </w:r>
      <w:r w:rsidRPr="00FD3FD9">
        <w:rPr>
          <w:color w:val="000000" w:themeColor="text1"/>
          <w:sz w:val="22"/>
          <w:szCs w:val="22"/>
        </w:rPr>
        <w:fldChar w:fldCharType="end"/>
      </w:r>
    </w:p>
    <w:p w14:paraId="76B81458" w14:textId="6B0E4E35" w:rsidR="00717300" w:rsidRPr="002C0EA1" w:rsidRDefault="00717300" w:rsidP="0082402C">
      <w:pPr>
        <w:pStyle w:val="coverLicenceHolder"/>
        <w:pBdr>
          <w:top w:val="single" w:sz="4" w:space="25" w:color="auto"/>
        </w:pBdr>
        <w:ind w:left="3261"/>
        <w:rPr>
          <w:color w:val="000000" w:themeColor="text1"/>
          <w:sz w:val="22"/>
          <w:szCs w:val="22"/>
        </w:rPr>
      </w:pPr>
      <w:r w:rsidRPr="00FD3FD9">
        <w:rPr>
          <w:color w:val="000000" w:themeColor="text1"/>
          <w:sz w:val="22"/>
          <w:szCs w:val="22"/>
        </w:rPr>
        <w:fldChar w:fldCharType="begin"/>
      </w:r>
      <w:r w:rsidRPr="002C0EA1">
        <w:rPr>
          <w:color w:val="000000" w:themeColor="text1"/>
          <w:sz w:val="22"/>
          <w:szCs w:val="22"/>
        </w:rPr>
        <w:instrText xml:space="preserve"> MERGEFIELD DSI_ADD3 </w:instrText>
      </w:r>
      <w:r w:rsidRPr="00FD3FD9">
        <w:rPr>
          <w:color w:val="000000" w:themeColor="text1"/>
          <w:sz w:val="22"/>
          <w:szCs w:val="22"/>
        </w:rPr>
        <w:fldChar w:fldCharType="separate"/>
      </w:r>
      <w:r w:rsidR="00150316" w:rsidRPr="002C0EA1">
        <w:rPr>
          <w:noProof/>
          <w:color w:val="000000" w:themeColor="text1"/>
          <w:sz w:val="22"/>
          <w:szCs w:val="22"/>
        </w:rPr>
        <w:t>Abergynolwyn</w:t>
      </w:r>
      <w:r w:rsidRPr="00FD3FD9">
        <w:rPr>
          <w:color w:val="000000" w:themeColor="text1"/>
          <w:sz w:val="22"/>
          <w:szCs w:val="22"/>
        </w:rPr>
        <w:fldChar w:fldCharType="end"/>
      </w:r>
    </w:p>
    <w:p w14:paraId="0EF17346" w14:textId="2C35BB19" w:rsidR="00717300" w:rsidRPr="002C0EA1" w:rsidRDefault="00717300" w:rsidP="0082402C">
      <w:pPr>
        <w:pStyle w:val="coverLicenceHolder"/>
        <w:pBdr>
          <w:top w:val="single" w:sz="4" w:space="25" w:color="auto"/>
        </w:pBdr>
        <w:ind w:left="3261"/>
        <w:rPr>
          <w:color w:val="000000" w:themeColor="text1"/>
          <w:sz w:val="22"/>
          <w:szCs w:val="22"/>
        </w:rPr>
      </w:pPr>
      <w:r w:rsidRPr="00FD3FD9">
        <w:rPr>
          <w:color w:val="000000" w:themeColor="text1"/>
          <w:sz w:val="22"/>
          <w:szCs w:val="22"/>
        </w:rPr>
        <w:fldChar w:fldCharType="begin"/>
      </w:r>
      <w:r w:rsidRPr="002C0EA1">
        <w:rPr>
          <w:color w:val="000000" w:themeColor="text1"/>
          <w:sz w:val="22"/>
          <w:szCs w:val="22"/>
        </w:rPr>
        <w:instrText xml:space="preserve"> MERGEFIELD DSI_ADD4 </w:instrText>
      </w:r>
      <w:r w:rsidRPr="00FD3FD9">
        <w:rPr>
          <w:color w:val="000000" w:themeColor="text1"/>
          <w:sz w:val="22"/>
          <w:szCs w:val="22"/>
        </w:rPr>
        <w:fldChar w:fldCharType="separate"/>
      </w:r>
      <w:r w:rsidR="00150316" w:rsidRPr="002C0EA1">
        <w:rPr>
          <w:noProof/>
          <w:color w:val="000000" w:themeColor="text1"/>
          <w:sz w:val="22"/>
          <w:szCs w:val="22"/>
        </w:rPr>
        <w:t>Tywyn</w:t>
      </w:r>
      <w:r w:rsidRPr="00FD3FD9">
        <w:rPr>
          <w:color w:val="000000" w:themeColor="text1"/>
          <w:sz w:val="22"/>
          <w:szCs w:val="22"/>
        </w:rPr>
        <w:fldChar w:fldCharType="end"/>
      </w:r>
    </w:p>
    <w:p w14:paraId="5FE00F48" w14:textId="288D9879" w:rsidR="005B73A2" w:rsidRPr="002C0EA1" w:rsidRDefault="00717300" w:rsidP="0082402C">
      <w:pPr>
        <w:pStyle w:val="coverLicenceHolder"/>
        <w:pBdr>
          <w:top w:val="single" w:sz="4" w:space="25" w:color="auto"/>
        </w:pBdr>
        <w:ind w:left="3261"/>
        <w:rPr>
          <w:color w:val="000000" w:themeColor="text1"/>
          <w:sz w:val="22"/>
          <w:szCs w:val="22"/>
        </w:rPr>
      </w:pPr>
      <w:r w:rsidRPr="00FD3FD9">
        <w:rPr>
          <w:color w:val="000000" w:themeColor="text1"/>
          <w:sz w:val="22"/>
          <w:szCs w:val="22"/>
        </w:rPr>
        <w:fldChar w:fldCharType="begin"/>
      </w:r>
      <w:r w:rsidRPr="002C0EA1">
        <w:rPr>
          <w:color w:val="000000" w:themeColor="text1"/>
          <w:sz w:val="22"/>
          <w:szCs w:val="22"/>
        </w:rPr>
        <w:instrText xml:space="preserve"> MERGEFIELD DSI_POST_CODE </w:instrText>
      </w:r>
      <w:r w:rsidRPr="00FD3FD9">
        <w:rPr>
          <w:color w:val="000000" w:themeColor="text1"/>
          <w:sz w:val="22"/>
          <w:szCs w:val="22"/>
        </w:rPr>
        <w:fldChar w:fldCharType="separate"/>
      </w:r>
      <w:r w:rsidR="00150316" w:rsidRPr="002C0EA1">
        <w:rPr>
          <w:noProof/>
          <w:color w:val="000000" w:themeColor="text1"/>
          <w:sz w:val="22"/>
          <w:szCs w:val="22"/>
        </w:rPr>
        <w:t>LL36 9YT</w:t>
      </w:r>
      <w:r w:rsidRPr="00FD3FD9">
        <w:rPr>
          <w:color w:val="000000" w:themeColor="text1"/>
          <w:sz w:val="22"/>
          <w:szCs w:val="22"/>
        </w:rPr>
        <w:fldChar w:fldCharType="end"/>
      </w:r>
    </w:p>
    <w:p w14:paraId="31B7289B" w14:textId="77777777" w:rsidR="005B73A2" w:rsidRPr="002C0EA1"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2C0EA1"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2C0EA1"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2C0EA1">
        <w:rPr>
          <w:rFonts w:cs="Arial"/>
          <w:color w:val="000000" w:themeColor="text1"/>
          <w:sz w:val="22"/>
          <w:szCs w:val="22"/>
        </w:rPr>
        <w:t>Variation</w:t>
      </w:r>
      <w:r w:rsidR="003F2D1E" w:rsidRPr="002C0EA1">
        <w:rPr>
          <w:rFonts w:cs="Arial"/>
          <w:color w:val="000000" w:themeColor="text1"/>
          <w:sz w:val="22"/>
          <w:szCs w:val="22"/>
        </w:rPr>
        <w:t xml:space="preserve"> </w:t>
      </w:r>
      <w:r w:rsidRPr="002C0EA1">
        <w:rPr>
          <w:rFonts w:cs="Arial"/>
          <w:color w:val="000000" w:themeColor="text1"/>
          <w:sz w:val="22"/>
          <w:szCs w:val="22"/>
        </w:rPr>
        <w:t>number</w:t>
      </w:r>
    </w:p>
    <w:p w14:paraId="47F2863B" w14:textId="23426E07" w:rsidR="003370AB" w:rsidRPr="002C0EA1"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FD3FD9">
        <w:rPr>
          <w:rFonts w:cs="Arial"/>
          <w:color w:val="000000" w:themeColor="text1"/>
          <w:sz w:val="22"/>
          <w:szCs w:val="22"/>
        </w:rPr>
        <w:fldChar w:fldCharType="begin"/>
      </w:r>
      <w:r w:rsidRPr="002C0EA1">
        <w:rPr>
          <w:rFonts w:cs="Arial"/>
          <w:color w:val="000000" w:themeColor="text1"/>
          <w:sz w:val="22"/>
          <w:szCs w:val="22"/>
        </w:rPr>
        <w:instrText xml:space="preserve"> MERGEFIELD PAN </w:instrText>
      </w:r>
      <w:r w:rsidRPr="00FD3FD9">
        <w:rPr>
          <w:rFonts w:cs="Arial"/>
          <w:color w:val="000000" w:themeColor="text1"/>
          <w:sz w:val="22"/>
          <w:szCs w:val="22"/>
        </w:rPr>
        <w:fldChar w:fldCharType="separate"/>
      </w:r>
      <w:r w:rsidR="00150316" w:rsidRPr="002C0EA1">
        <w:rPr>
          <w:rFonts w:cs="Arial"/>
          <w:noProof/>
          <w:color w:val="000000" w:themeColor="text1"/>
          <w:sz w:val="22"/>
          <w:szCs w:val="22"/>
        </w:rPr>
        <w:t>PAN-033602</w:t>
      </w:r>
      <w:r w:rsidRPr="00FD3FD9">
        <w:rPr>
          <w:rFonts w:cs="Arial"/>
          <w:color w:val="000000" w:themeColor="text1"/>
          <w:sz w:val="22"/>
          <w:szCs w:val="22"/>
        </w:rPr>
        <w:fldChar w:fldCharType="end"/>
      </w:r>
    </w:p>
    <w:p w14:paraId="3E146199" w14:textId="77777777" w:rsidR="00E84C8B" w:rsidRPr="00FD3FD9" w:rsidRDefault="004F05BF" w:rsidP="0082402C">
      <w:pPr>
        <w:pStyle w:val="coverAuthNos"/>
        <w:spacing w:before="480"/>
        <w:ind w:left="3261"/>
        <w:rPr>
          <w:rFonts w:cs="Arial"/>
          <w:color w:val="000000" w:themeColor="text1"/>
          <w:sz w:val="22"/>
          <w:szCs w:val="22"/>
        </w:rPr>
      </w:pPr>
      <w:r w:rsidRPr="00FD3FD9">
        <w:rPr>
          <w:rFonts w:cs="Arial"/>
          <w:color w:val="000000" w:themeColor="text1"/>
          <w:sz w:val="22"/>
          <w:szCs w:val="22"/>
        </w:rPr>
        <w:t>P</w:t>
      </w:r>
      <w:r w:rsidR="00E84C8B" w:rsidRPr="00FD3FD9">
        <w:rPr>
          <w:rFonts w:cs="Arial"/>
          <w:color w:val="000000" w:themeColor="text1"/>
          <w:sz w:val="22"/>
          <w:szCs w:val="22"/>
        </w:rPr>
        <w:t>ermit number</w:t>
      </w:r>
    </w:p>
    <w:p w14:paraId="2EF0EE18" w14:textId="451A9DBA" w:rsidR="00E84C8B" w:rsidRPr="00FD3FD9" w:rsidRDefault="006C214E" w:rsidP="0082402C">
      <w:pPr>
        <w:pStyle w:val="coverAuthNos"/>
        <w:ind w:left="3261"/>
        <w:rPr>
          <w:rFonts w:cs="Arial"/>
          <w:color w:val="000000" w:themeColor="text1"/>
          <w:sz w:val="22"/>
          <w:szCs w:val="22"/>
        </w:rPr>
      </w:pPr>
      <w:r w:rsidRPr="00FD3FD9">
        <w:rPr>
          <w:rFonts w:cs="Arial"/>
          <w:color w:val="000000" w:themeColor="text1"/>
          <w:sz w:val="22"/>
          <w:szCs w:val="22"/>
          <w:lang w:val="de-DE"/>
        </w:rPr>
        <w:fldChar w:fldCharType="begin"/>
      </w:r>
      <w:r w:rsidRPr="00FD3FD9">
        <w:rPr>
          <w:rFonts w:cs="Arial"/>
          <w:color w:val="000000" w:themeColor="text1"/>
          <w:sz w:val="22"/>
          <w:szCs w:val="22"/>
        </w:rPr>
        <w:instrText xml:space="preserve"> MERGEFIELD "FE_Permit_Number" </w:instrText>
      </w:r>
      <w:r w:rsidRPr="00FD3FD9">
        <w:rPr>
          <w:rFonts w:cs="Arial"/>
          <w:color w:val="000000" w:themeColor="text1"/>
          <w:sz w:val="22"/>
          <w:szCs w:val="22"/>
          <w:lang w:val="de-DE"/>
        </w:rPr>
        <w:fldChar w:fldCharType="separate"/>
      </w:r>
      <w:r w:rsidR="00150316" w:rsidRPr="00FD3FD9">
        <w:rPr>
          <w:rFonts w:cs="Arial"/>
          <w:noProof/>
          <w:color w:val="000000" w:themeColor="text1"/>
          <w:sz w:val="22"/>
          <w:szCs w:val="22"/>
        </w:rPr>
        <w:t>CG0029101</w:t>
      </w:r>
      <w:r w:rsidRPr="00FD3FD9">
        <w:rPr>
          <w:rFonts w:cs="Arial"/>
          <w:color w:val="000000" w:themeColor="text1"/>
          <w:sz w:val="22"/>
          <w:szCs w:val="22"/>
          <w:lang w:val="de-DE"/>
        </w:rPr>
        <w:fldChar w:fldCharType="end"/>
      </w:r>
    </w:p>
    <w:p w14:paraId="6BEADB71" w14:textId="77777777" w:rsidR="00A47A52" w:rsidRPr="00861D7B" w:rsidRDefault="00A47A52" w:rsidP="00837B7B">
      <w:pPr>
        <w:pStyle w:val="coverAuthNos"/>
        <w:ind w:left="0"/>
        <w:jc w:val="center"/>
        <w:rPr>
          <w:rFonts w:cs="Arial"/>
        </w:rPr>
      </w:pPr>
    </w:p>
    <w:p w14:paraId="6A85555C" w14:textId="77777777" w:rsidR="003F7A6C" w:rsidRPr="00861D7B" w:rsidRDefault="003F7A6C" w:rsidP="003F7A6C">
      <w:pPr>
        <w:pStyle w:val="coverAuthNos"/>
        <w:ind w:left="0"/>
        <w:rPr>
          <w:rFonts w:cs="Arial"/>
        </w:rPr>
      </w:pPr>
    </w:p>
    <w:p w14:paraId="18288AC8" w14:textId="77777777" w:rsidR="00A47A52" w:rsidRPr="00861D7B" w:rsidRDefault="00A47A52" w:rsidP="00837B7B">
      <w:pPr>
        <w:pStyle w:val="coverAuthNos"/>
        <w:ind w:left="0"/>
        <w:jc w:val="center"/>
        <w:rPr>
          <w:rFonts w:cs="Arial"/>
        </w:rPr>
      </w:pPr>
    </w:p>
    <w:p w14:paraId="6660E4C2" w14:textId="4A37F9F1" w:rsidR="00AC41E4" w:rsidRPr="00FD3FD9"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FD3FD9">
        <w:rPr>
          <w:b/>
          <w:color w:val="000000" w:themeColor="text1"/>
          <w:sz w:val="36"/>
          <w:szCs w:val="36"/>
        </w:rPr>
        <w:lastRenderedPageBreak/>
        <w:fldChar w:fldCharType="begin"/>
      </w:r>
      <w:r w:rsidR="00717300" w:rsidRPr="00FD3FD9">
        <w:rPr>
          <w:b/>
          <w:color w:val="000000" w:themeColor="text1"/>
          <w:sz w:val="36"/>
          <w:szCs w:val="36"/>
        </w:rPr>
        <w:instrText xml:space="preserve"> MERGEFIELD Site_Name </w:instrText>
      </w:r>
      <w:r w:rsidR="00717300" w:rsidRPr="00FD3FD9">
        <w:rPr>
          <w:b/>
          <w:color w:val="000000" w:themeColor="text1"/>
          <w:sz w:val="36"/>
          <w:szCs w:val="36"/>
        </w:rPr>
        <w:fldChar w:fldCharType="separate"/>
      </w:r>
      <w:r w:rsidR="00150316" w:rsidRPr="00FD3FD9">
        <w:rPr>
          <w:b/>
          <w:noProof/>
          <w:color w:val="000000" w:themeColor="text1"/>
          <w:sz w:val="36"/>
          <w:szCs w:val="36"/>
        </w:rPr>
        <w:t>Abergynolwyn Wastewater Treatment Works</w:t>
      </w:r>
      <w:r w:rsidR="00717300" w:rsidRPr="00FD3FD9">
        <w:rPr>
          <w:b/>
          <w:color w:val="000000" w:themeColor="text1"/>
          <w:sz w:val="36"/>
          <w:szCs w:val="36"/>
        </w:rPr>
        <w:fldChar w:fldCharType="end"/>
      </w:r>
    </w:p>
    <w:p w14:paraId="2E34D8F8" w14:textId="483F0F8B" w:rsidR="003370AB" w:rsidRPr="00FD3FD9" w:rsidRDefault="00AF08C3" w:rsidP="003370AB">
      <w:pPr>
        <w:pStyle w:val="Heading1nonum"/>
        <w:spacing w:before="80" w:after="0" w:line="240" w:lineRule="auto"/>
        <w:jc w:val="center"/>
        <w:rPr>
          <w:color w:val="000000" w:themeColor="text1"/>
          <w:szCs w:val="36"/>
        </w:rPr>
      </w:pPr>
      <w:r w:rsidRPr="00FD3FD9">
        <w:rPr>
          <w:color w:val="000000" w:themeColor="text1"/>
          <w:szCs w:val="36"/>
        </w:rPr>
        <w:t>P</w:t>
      </w:r>
      <w:r w:rsidR="003370AB" w:rsidRPr="00FD3FD9">
        <w:rPr>
          <w:color w:val="000000" w:themeColor="text1"/>
          <w:szCs w:val="36"/>
        </w:rPr>
        <w:t xml:space="preserve">ermit </w:t>
      </w:r>
      <w:r w:rsidR="00BE5E02" w:rsidRPr="00FD3FD9">
        <w:rPr>
          <w:color w:val="000000" w:themeColor="text1"/>
          <w:szCs w:val="36"/>
        </w:rPr>
        <w:t>n</w:t>
      </w:r>
      <w:r w:rsidR="003370AB" w:rsidRPr="00FD3FD9">
        <w:rPr>
          <w:color w:val="000000" w:themeColor="text1"/>
          <w:szCs w:val="36"/>
        </w:rPr>
        <w:t xml:space="preserve">umber </w:t>
      </w:r>
      <w:r w:rsidR="00CC5CC5" w:rsidRPr="00FD3FD9">
        <w:rPr>
          <w:color w:val="000000" w:themeColor="text1"/>
          <w:szCs w:val="36"/>
        </w:rPr>
        <w:fldChar w:fldCharType="begin"/>
      </w:r>
      <w:r w:rsidR="00CC5CC5" w:rsidRPr="00FD3FD9">
        <w:rPr>
          <w:color w:val="000000" w:themeColor="text1"/>
          <w:szCs w:val="36"/>
        </w:rPr>
        <w:instrText xml:space="preserve"> MERGEFIELD FE_Permit_Number </w:instrText>
      </w:r>
      <w:r w:rsidR="00CC5CC5" w:rsidRPr="00FD3FD9">
        <w:rPr>
          <w:color w:val="000000" w:themeColor="text1"/>
          <w:szCs w:val="36"/>
        </w:rPr>
        <w:fldChar w:fldCharType="separate"/>
      </w:r>
      <w:r w:rsidR="00150316" w:rsidRPr="00FD3FD9">
        <w:rPr>
          <w:noProof/>
          <w:color w:val="000000" w:themeColor="text1"/>
          <w:szCs w:val="36"/>
        </w:rPr>
        <w:t>CG0029101</w:t>
      </w:r>
      <w:r w:rsidR="00CC5CC5" w:rsidRPr="00FD3FD9">
        <w:rPr>
          <w:color w:val="000000" w:themeColor="text1"/>
          <w:szCs w:val="36"/>
        </w:rPr>
        <w:fldChar w:fldCharType="end"/>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1F9AF12C" w:rsidR="00952C06" w:rsidRDefault="0090270F"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8872C9" w:rsidRPr="00E1303A">
        <w:rPr>
          <w:rFonts w:cs="Arial"/>
          <w:sz w:val="22"/>
          <w:szCs w:val="22"/>
        </w:rPr>
        <w:t xml:space="preserve">environmental </w:t>
      </w:r>
      <w:r w:rsidR="008872C9" w:rsidRPr="00CF4E53">
        <w:rPr>
          <w:rFonts w:cs="Arial"/>
          <w:color w:val="000000" w:themeColor="text1"/>
          <w:sz w:val="22"/>
          <w:szCs w:val="22"/>
        </w:rPr>
        <w:t>permits</w:t>
      </w:r>
      <w:r w:rsidR="00CC5CC5" w:rsidRPr="00CF4E53">
        <w:rPr>
          <w:rFonts w:cs="Arial"/>
          <w:color w:val="000000" w:themeColor="text1"/>
          <w:sz w:val="22"/>
          <w:szCs w:val="22"/>
        </w:rPr>
        <w:t xml:space="preserve"> </w:t>
      </w:r>
      <w:r w:rsidR="00CC5CC5" w:rsidRPr="00CF4E53">
        <w:rPr>
          <w:rFonts w:cs="Arial"/>
          <w:color w:val="000000" w:themeColor="text1"/>
          <w:sz w:val="22"/>
          <w:szCs w:val="22"/>
        </w:rPr>
        <w:fldChar w:fldCharType="begin"/>
      </w:r>
      <w:r w:rsidR="00CC5CC5" w:rsidRPr="00CF4E53">
        <w:rPr>
          <w:rFonts w:cs="Arial"/>
          <w:color w:val="000000" w:themeColor="text1"/>
          <w:sz w:val="22"/>
          <w:szCs w:val="22"/>
        </w:rPr>
        <w:instrText xml:space="preserve"> MERGEFIELD FE_Permit_Number </w:instrText>
      </w:r>
      <w:r w:rsidR="00CC5CC5" w:rsidRPr="00CF4E53">
        <w:rPr>
          <w:rFonts w:cs="Arial"/>
          <w:color w:val="000000" w:themeColor="text1"/>
          <w:sz w:val="22"/>
          <w:szCs w:val="22"/>
        </w:rPr>
        <w:fldChar w:fldCharType="separate"/>
      </w:r>
      <w:r w:rsidR="00150316" w:rsidRPr="00CF4E53">
        <w:rPr>
          <w:rFonts w:cs="Arial"/>
          <w:noProof/>
          <w:color w:val="000000" w:themeColor="text1"/>
          <w:sz w:val="22"/>
          <w:szCs w:val="22"/>
        </w:rPr>
        <w:t>CG0029101</w:t>
      </w:r>
      <w:r w:rsidR="00CC5CC5" w:rsidRPr="00CF4E53">
        <w:rPr>
          <w:rFonts w:cs="Arial"/>
          <w:color w:val="000000" w:themeColor="text1"/>
          <w:sz w:val="22"/>
          <w:szCs w:val="22"/>
        </w:rPr>
        <w:fldChar w:fldCharType="end"/>
      </w:r>
      <w:r w:rsidR="008872C9" w:rsidRPr="00CF4E53">
        <w:rPr>
          <w:rFonts w:cs="Arial"/>
          <w:color w:val="000000" w:themeColor="text1"/>
          <w:sz w:val="22"/>
          <w:szCs w:val="22"/>
        </w:rPr>
        <w:t xml:space="preserve"> and </w:t>
      </w:r>
      <w:r w:rsidR="00FD3FD9" w:rsidRPr="00CF4E53">
        <w:rPr>
          <w:rFonts w:cs="Arial"/>
          <w:color w:val="000000" w:themeColor="text1"/>
          <w:sz w:val="22"/>
          <w:szCs w:val="22"/>
        </w:rPr>
        <w:t>CG0029102</w:t>
      </w:r>
      <w:r w:rsidR="008872C9" w:rsidRPr="00CF4E53">
        <w:rPr>
          <w:rFonts w:cs="Arial"/>
          <w:color w:val="000000" w:themeColor="text1"/>
          <w:sz w:val="22"/>
          <w:szCs w:val="22"/>
        </w:rPr>
        <w:t xml:space="preserve"> referred </w:t>
      </w:r>
      <w:r w:rsidR="008872C9" w:rsidRPr="00E1303A">
        <w:rPr>
          <w:rFonts w:cs="Arial"/>
          <w:sz w:val="22"/>
          <w:szCs w:val="22"/>
        </w:rPr>
        <w:t>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0F3C59C5" w:rsidR="003C3C68" w:rsidRPr="00CF4E53" w:rsidRDefault="008872C9" w:rsidP="008872C9">
      <w:pPr>
        <w:rPr>
          <w:rStyle w:val="Pink"/>
          <w:rFonts w:ascii="Arial" w:hAnsi="Arial" w:cs="Arial"/>
          <w:color w:val="000000" w:themeColor="text1"/>
          <w:sz w:val="22"/>
          <w:szCs w:val="22"/>
        </w:rPr>
      </w:pPr>
      <w:r w:rsidRPr="00CF4E53">
        <w:rPr>
          <w:rStyle w:val="Pink"/>
          <w:rFonts w:ascii="Arial" w:hAnsi="Arial" w:cs="Arial"/>
          <w:color w:val="000000" w:themeColor="text1"/>
          <w:sz w:val="22"/>
          <w:szCs w:val="22"/>
        </w:rPr>
        <w:t xml:space="preserve">This permit variation and consolidation is to </w:t>
      </w:r>
      <w:r w:rsidR="00FD3FD9" w:rsidRPr="00CF4E53">
        <w:rPr>
          <w:rStyle w:val="Pink"/>
          <w:rFonts w:ascii="Arial" w:hAnsi="Arial" w:cs="Arial"/>
          <w:color w:val="000000" w:themeColor="text1"/>
          <w:sz w:val="22"/>
          <w:szCs w:val="22"/>
        </w:rPr>
        <w:t>include the 3 in 5 DWF</w:t>
      </w:r>
      <w:r w:rsidR="002C435C" w:rsidRPr="00CF4E53">
        <w:rPr>
          <w:rStyle w:val="Pink"/>
          <w:rFonts w:ascii="Arial" w:hAnsi="Arial" w:cs="Arial"/>
          <w:color w:val="000000" w:themeColor="text1"/>
          <w:sz w:val="22"/>
          <w:szCs w:val="22"/>
        </w:rPr>
        <w:t xml:space="preserve"> condition</w:t>
      </w:r>
      <w:r w:rsidR="00FD3FD9" w:rsidRPr="00CF4E53">
        <w:rPr>
          <w:rStyle w:val="Pink"/>
          <w:rFonts w:ascii="Arial" w:hAnsi="Arial" w:cs="Arial"/>
          <w:color w:val="000000" w:themeColor="text1"/>
          <w:sz w:val="22"/>
          <w:szCs w:val="22"/>
        </w:rPr>
        <w:t xml:space="preserve"> in the permit.</w:t>
      </w:r>
    </w:p>
    <w:p w14:paraId="22703350" w14:textId="77777777" w:rsidR="003C3C68" w:rsidRDefault="003C3C68" w:rsidP="00167FFA">
      <w:pPr>
        <w:pStyle w:val="Draftingnote"/>
        <w:spacing w:before="0"/>
        <w:rPr>
          <w:rFonts w:cs="Arial"/>
          <w:i w:val="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367" w:type="dxa"/>
        <w:tblBorders>
          <w:bottom w:val="single" w:sz="6" w:space="0" w:color="auto"/>
          <w:insideH w:val="single" w:sz="6" w:space="0" w:color="auto"/>
        </w:tblBorders>
        <w:tblLayout w:type="fixed"/>
        <w:tblLook w:val="0000" w:firstRow="0" w:lastRow="0" w:firstColumn="0" w:lastColumn="0" w:noHBand="0" w:noVBand="0"/>
      </w:tblPr>
      <w:tblGrid>
        <w:gridCol w:w="2977"/>
        <w:gridCol w:w="1559"/>
        <w:gridCol w:w="3831"/>
      </w:tblGrid>
      <w:tr w:rsidR="00A40593" w:rsidRPr="008016C5" w14:paraId="41BB3CCF" w14:textId="77777777" w:rsidTr="00787FF7">
        <w:trPr>
          <w:cantSplit/>
        </w:trPr>
        <w:tc>
          <w:tcPr>
            <w:tcW w:w="8367" w:type="dxa"/>
            <w:gridSpan w:val="3"/>
            <w:tcBorders>
              <w:top w:val="nil"/>
              <w:left w:val="nil"/>
              <w:right w:val="nil"/>
            </w:tcBorders>
            <w:shd w:val="clear" w:color="auto" w:fill="000000"/>
          </w:tcPr>
          <w:p w14:paraId="48D22AA8" w14:textId="4A4845DB"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150316">
              <w:rPr>
                <w:rFonts w:ascii="Arial" w:hAnsi="Arial" w:cs="Arial"/>
                <w:noProof/>
                <w:color w:val="FFFFFF"/>
                <w:sz w:val="22"/>
                <w:szCs w:val="22"/>
              </w:rPr>
              <w:t>CG0029101</w:t>
            </w:r>
            <w:r w:rsidR="00093C7B">
              <w:rPr>
                <w:rFonts w:ascii="Arial" w:hAnsi="Arial" w:cs="Arial"/>
                <w:color w:val="FFFFFF"/>
                <w:sz w:val="22"/>
                <w:szCs w:val="22"/>
              </w:rPr>
              <w:fldChar w:fldCharType="end"/>
            </w:r>
          </w:p>
        </w:tc>
      </w:tr>
      <w:tr w:rsidR="00A40593" w:rsidRPr="008016C5" w14:paraId="6CC51358" w14:textId="77777777" w:rsidTr="00787FF7">
        <w:tc>
          <w:tcPr>
            <w:tcW w:w="2977"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01A51" w:rsidRPr="008016C5" w14:paraId="1D783F48" w14:textId="77777777" w:rsidTr="00787FF7">
        <w:trPr>
          <w:trHeight w:val="1181"/>
        </w:trPr>
        <w:tc>
          <w:tcPr>
            <w:tcW w:w="2977" w:type="dxa"/>
            <w:tcBorders>
              <w:left w:val="nil"/>
              <w:right w:val="nil"/>
            </w:tcBorders>
          </w:tcPr>
          <w:p w14:paraId="228246DF" w14:textId="2EED0469" w:rsidR="00201A51" w:rsidRPr="002C435C" w:rsidRDefault="00DA7EB8" w:rsidP="009619D1">
            <w:pPr>
              <w:pStyle w:val="Tablebody"/>
              <w:spacing w:before="40" w:after="40" w:line="270" w:lineRule="exact"/>
              <w:rPr>
                <w:rFonts w:ascii="Arial" w:hAnsi="Arial" w:cs="Arial"/>
                <w:color w:val="000000" w:themeColor="text1"/>
                <w:sz w:val="22"/>
                <w:szCs w:val="22"/>
              </w:rPr>
            </w:pPr>
            <w:r w:rsidRPr="00DA7EB8">
              <w:rPr>
                <w:rFonts w:ascii="Arial" w:hAnsi="Arial" w:cs="Arial"/>
                <w:color w:val="000000" w:themeColor="text1"/>
                <w:sz w:val="22"/>
                <w:szCs w:val="22"/>
              </w:rPr>
              <w:t>Operator</w:t>
            </w:r>
            <w:r w:rsidR="00201A51" w:rsidRPr="00DA7EB8">
              <w:rPr>
                <w:rFonts w:ascii="Arial" w:hAnsi="Arial" w:cs="Arial"/>
                <w:color w:val="000000" w:themeColor="text1"/>
                <w:sz w:val="22"/>
                <w:szCs w:val="22"/>
              </w:rPr>
              <w:t xml:space="preserve">-initiated variation </w:t>
            </w:r>
            <w:r w:rsidR="00201A51" w:rsidRPr="00DA7EB8">
              <w:rPr>
                <w:rFonts w:ascii="Arial" w:hAnsi="Arial" w:cs="Arial"/>
                <w:color w:val="000000" w:themeColor="text1"/>
                <w:sz w:val="22"/>
                <w:szCs w:val="22"/>
              </w:rPr>
              <w:fldChar w:fldCharType="begin"/>
            </w:r>
            <w:r w:rsidR="00201A51" w:rsidRPr="00DA7EB8">
              <w:rPr>
                <w:rFonts w:ascii="Arial" w:hAnsi="Arial" w:cs="Arial"/>
                <w:color w:val="000000" w:themeColor="text1"/>
                <w:sz w:val="22"/>
                <w:szCs w:val="22"/>
              </w:rPr>
              <w:instrText xml:space="preserve"> MERGEFIELD PAN </w:instrText>
            </w:r>
            <w:r w:rsidR="00201A51" w:rsidRPr="00DA7EB8">
              <w:rPr>
                <w:rFonts w:ascii="Arial" w:hAnsi="Arial" w:cs="Arial"/>
                <w:color w:val="000000" w:themeColor="text1"/>
                <w:sz w:val="22"/>
                <w:szCs w:val="22"/>
              </w:rPr>
              <w:fldChar w:fldCharType="separate"/>
            </w:r>
            <w:r w:rsidR="00150316" w:rsidRPr="00DA7EB8">
              <w:rPr>
                <w:rFonts w:ascii="Arial" w:hAnsi="Arial" w:cs="Arial"/>
                <w:noProof/>
                <w:color w:val="000000" w:themeColor="text1"/>
                <w:sz w:val="22"/>
                <w:szCs w:val="22"/>
              </w:rPr>
              <w:t>PAN-033602</w:t>
            </w:r>
            <w:r w:rsidR="00201A51" w:rsidRPr="00DA7EB8">
              <w:rPr>
                <w:rFonts w:ascii="Arial" w:hAnsi="Arial" w:cs="Arial"/>
                <w:color w:val="000000" w:themeColor="text1"/>
                <w:sz w:val="22"/>
                <w:szCs w:val="22"/>
              </w:rPr>
              <w:fldChar w:fldCharType="end"/>
            </w:r>
          </w:p>
        </w:tc>
        <w:tc>
          <w:tcPr>
            <w:tcW w:w="1559" w:type="dxa"/>
            <w:tcBorders>
              <w:left w:val="nil"/>
              <w:right w:val="nil"/>
            </w:tcBorders>
          </w:tcPr>
          <w:p w14:paraId="56AF8206" w14:textId="00FC0997" w:rsidR="00201A51" w:rsidRPr="002C435C" w:rsidRDefault="002C435C" w:rsidP="009619D1">
            <w:pPr>
              <w:pStyle w:val="Tablebody"/>
              <w:spacing w:before="40" w:after="40" w:line="270" w:lineRule="exact"/>
              <w:rPr>
                <w:rFonts w:ascii="Arial" w:hAnsi="Arial" w:cs="Arial"/>
                <w:color w:val="000000" w:themeColor="text1"/>
                <w:sz w:val="22"/>
                <w:szCs w:val="22"/>
              </w:rPr>
            </w:pPr>
            <w:r w:rsidRPr="002C435C">
              <w:rPr>
                <w:rFonts w:ascii="Arial" w:hAnsi="Arial" w:cs="Arial"/>
                <w:color w:val="000000" w:themeColor="text1"/>
                <w:sz w:val="22"/>
                <w:szCs w:val="22"/>
              </w:rPr>
              <w:t>24/08/2026</w:t>
            </w:r>
          </w:p>
        </w:tc>
        <w:tc>
          <w:tcPr>
            <w:tcW w:w="3827" w:type="dxa"/>
            <w:tcBorders>
              <w:left w:val="nil"/>
              <w:right w:val="nil"/>
            </w:tcBorders>
          </w:tcPr>
          <w:p w14:paraId="38B07BF1" w14:textId="5564E307" w:rsidR="00201A51" w:rsidRPr="002C435C" w:rsidRDefault="00201A51" w:rsidP="009619D1">
            <w:pPr>
              <w:pStyle w:val="Tablebody"/>
              <w:spacing w:before="40" w:after="40" w:line="270" w:lineRule="exact"/>
              <w:rPr>
                <w:rFonts w:ascii="Arial" w:hAnsi="Arial" w:cs="Arial"/>
                <w:color w:val="000000" w:themeColor="text1"/>
                <w:sz w:val="22"/>
                <w:szCs w:val="22"/>
              </w:rPr>
            </w:pPr>
            <w:r w:rsidRPr="002C435C">
              <w:rPr>
                <w:rFonts w:ascii="Arial" w:hAnsi="Arial" w:cs="Arial"/>
                <w:color w:val="000000" w:themeColor="text1"/>
                <w:sz w:val="22"/>
                <w:szCs w:val="22"/>
              </w:rPr>
              <w:t xml:space="preserve">Variation </w:t>
            </w:r>
            <w:r w:rsidR="002C435C" w:rsidRPr="002C435C">
              <w:rPr>
                <w:rFonts w:ascii="Arial" w:hAnsi="Arial" w:cs="Arial"/>
                <w:color w:val="000000" w:themeColor="text1"/>
                <w:sz w:val="22"/>
                <w:szCs w:val="22"/>
              </w:rPr>
              <w:t>to add</w:t>
            </w:r>
            <w:r w:rsidR="00861D7B" w:rsidRPr="002C435C">
              <w:rPr>
                <w:rFonts w:ascii="Arial" w:hAnsi="Arial" w:cs="Arial"/>
                <w:color w:val="000000" w:themeColor="text1"/>
                <w:sz w:val="22"/>
                <w:szCs w:val="22"/>
              </w:rPr>
              <w:t xml:space="preserve"> </w:t>
            </w:r>
            <w:r w:rsidR="002C435C" w:rsidRPr="002C435C">
              <w:rPr>
                <w:rFonts w:ascii="Arial" w:hAnsi="Arial" w:cs="Arial"/>
                <w:color w:val="000000" w:themeColor="text1"/>
                <w:sz w:val="22"/>
                <w:szCs w:val="22"/>
              </w:rPr>
              <w:t xml:space="preserve">the 3 in 5 DWF condition </w:t>
            </w:r>
            <w:r w:rsidR="00821717">
              <w:rPr>
                <w:rFonts w:ascii="Arial" w:hAnsi="Arial" w:cs="Arial"/>
                <w:color w:val="000000" w:themeColor="text1"/>
                <w:sz w:val="22"/>
                <w:szCs w:val="22"/>
              </w:rPr>
              <w:t>to</w:t>
            </w:r>
            <w:r w:rsidR="002C435C" w:rsidRPr="002C435C">
              <w:rPr>
                <w:rFonts w:ascii="Arial" w:hAnsi="Arial" w:cs="Arial"/>
                <w:color w:val="000000" w:themeColor="text1"/>
                <w:sz w:val="22"/>
                <w:szCs w:val="22"/>
              </w:rPr>
              <w:t xml:space="preserve"> the permit.</w:t>
            </w:r>
          </w:p>
          <w:p w14:paraId="261C0F00" w14:textId="4BAC88A3" w:rsidR="00861D7B" w:rsidRPr="002C435C" w:rsidRDefault="00861D7B" w:rsidP="009619D1">
            <w:pPr>
              <w:pStyle w:val="Tablebody"/>
              <w:spacing w:before="40" w:after="40" w:line="270" w:lineRule="exact"/>
              <w:rPr>
                <w:rFonts w:ascii="Arial" w:hAnsi="Arial" w:cs="Arial"/>
                <w:color w:val="000000" w:themeColor="text1"/>
                <w:sz w:val="22"/>
                <w:szCs w:val="22"/>
              </w:rPr>
            </w:pPr>
            <w:r w:rsidRPr="002C435C">
              <w:rPr>
                <w:rFonts w:ascii="Arial" w:hAnsi="Arial" w:cs="Arial"/>
                <w:color w:val="000000" w:themeColor="text1"/>
                <w:sz w:val="22"/>
                <w:szCs w:val="22"/>
              </w:rPr>
              <w:t xml:space="preserve">Consolidation with storm permit </w:t>
            </w:r>
            <w:r w:rsidR="00E74A83" w:rsidRPr="002C435C">
              <w:rPr>
                <w:rFonts w:ascii="Arial" w:hAnsi="Arial" w:cs="Arial"/>
                <w:color w:val="000000" w:themeColor="text1"/>
                <w:sz w:val="22"/>
                <w:szCs w:val="22"/>
              </w:rPr>
              <w:fldChar w:fldCharType="begin"/>
            </w:r>
            <w:r w:rsidR="00E74A83" w:rsidRPr="002C435C">
              <w:rPr>
                <w:rFonts w:ascii="Arial" w:hAnsi="Arial" w:cs="Arial"/>
                <w:color w:val="000000" w:themeColor="text1"/>
                <w:sz w:val="22"/>
                <w:szCs w:val="22"/>
              </w:rPr>
              <w:instrText xml:space="preserve"> MERGEFIELD Storm_Permit_Number </w:instrText>
            </w:r>
            <w:r w:rsidR="00E74A83" w:rsidRPr="002C435C">
              <w:rPr>
                <w:rFonts w:ascii="Arial" w:hAnsi="Arial" w:cs="Arial"/>
                <w:color w:val="000000" w:themeColor="text1"/>
                <w:sz w:val="22"/>
                <w:szCs w:val="22"/>
              </w:rPr>
              <w:fldChar w:fldCharType="separate"/>
            </w:r>
            <w:r w:rsidR="00FD3FD9" w:rsidRPr="002C435C">
              <w:rPr>
                <w:rFonts w:ascii="Arial" w:hAnsi="Arial" w:cs="Arial"/>
                <w:noProof/>
                <w:color w:val="000000" w:themeColor="text1"/>
                <w:sz w:val="22"/>
                <w:szCs w:val="22"/>
              </w:rPr>
              <w:t>CG0029102</w:t>
            </w:r>
            <w:r w:rsidR="00E74A83" w:rsidRPr="002C435C">
              <w:rPr>
                <w:rFonts w:ascii="Arial" w:hAnsi="Arial" w:cs="Arial"/>
                <w:color w:val="000000" w:themeColor="text1"/>
                <w:sz w:val="22"/>
                <w:szCs w:val="22"/>
              </w:rPr>
              <w:fldChar w:fldCharType="end"/>
            </w:r>
            <w:r w:rsidR="00E74A83" w:rsidRPr="002C435C">
              <w:rPr>
                <w:rFonts w:ascii="Arial" w:hAnsi="Arial" w:cs="Arial"/>
                <w:color w:val="000000" w:themeColor="text1"/>
                <w:sz w:val="22"/>
                <w:szCs w:val="22"/>
              </w:rPr>
              <w:t>.</w:t>
            </w:r>
          </w:p>
        </w:tc>
      </w:tr>
      <w:tr w:rsidR="00A40593" w:rsidRPr="008016C5" w14:paraId="151D4571" w14:textId="77777777" w:rsidTr="00787FF7">
        <w:tc>
          <w:tcPr>
            <w:tcW w:w="2977" w:type="dxa"/>
            <w:tcBorders>
              <w:left w:val="nil"/>
              <w:right w:val="nil"/>
            </w:tcBorders>
          </w:tcPr>
          <w:p w14:paraId="29205D30" w14:textId="692C3917" w:rsidR="00A40593" w:rsidRPr="00862E30" w:rsidRDefault="00A40593" w:rsidP="00E1303A">
            <w:pPr>
              <w:pStyle w:val="Tablebody"/>
              <w:spacing w:before="40" w:after="40" w:line="270" w:lineRule="exact"/>
              <w:rPr>
                <w:rFonts w:ascii="Arial" w:hAnsi="Arial" w:cs="Arial"/>
                <w:color w:val="auto"/>
                <w:sz w:val="22"/>
                <w:szCs w:val="22"/>
              </w:rPr>
            </w:pPr>
            <w:r w:rsidRPr="00862E30">
              <w:rPr>
                <w:rFonts w:ascii="Arial" w:hAnsi="Arial" w:cs="Arial"/>
                <w:color w:val="auto"/>
                <w:sz w:val="22"/>
                <w:szCs w:val="22"/>
              </w:rPr>
              <w:t xml:space="preserve">Variation determined </w:t>
            </w:r>
            <w:r w:rsidR="00CC5CC5" w:rsidRPr="00862E30">
              <w:rPr>
                <w:rFonts w:ascii="Arial" w:hAnsi="Arial" w:cs="Arial"/>
                <w:color w:val="auto"/>
                <w:sz w:val="22"/>
                <w:szCs w:val="22"/>
              </w:rPr>
              <w:fldChar w:fldCharType="begin"/>
            </w:r>
            <w:r w:rsidR="00CC5CC5" w:rsidRPr="00862E30">
              <w:rPr>
                <w:rFonts w:ascii="Arial" w:hAnsi="Arial" w:cs="Arial"/>
                <w:color w:val="auto"/>
                <w:sz w:val="22"/>
                <w:szCs w:val="22"/>
              </w:rPr>
              <w:instrText xml:space="preserve"> MERGEFIELD FE_Permit_Number </w:instrText>
            </w:r>
            <w:r w:rsidR="00CC5CC5" w:rsidRPr="00862E30">
              <w:rPr>
                <w:rFonts w:ascii="Arial" w:hAnsi="Arial" w:cs="Arial"/>
                <w:color w:val="auto"/>
                <w:sz w:val="22"/>
                <w:szCs w:val="22"/>
              </w:rPr>
              <w:fldChar w:fldCharType="separate"/>
            </w:r>
            <w:r w:rsidR="00150316" w:rsidRPr="00862E30">
              <w:rPr>
                <w:rFonts w:ascii="Arial" w:hAnsi="Arial" w:cs="Arial"/>
                <w:noProof/>
                <w:color w:val="auto"/>
                <w:sz w:val="22"/>
                <w:szCs w:val="22"/>
              </w:rPr>
              <w:t>CG0029101</w:t>
            </w:r>
            <w:r w:rsidR="00CC5CC5" w:rsidRPr="00862E30">
              <w:rPr>
                <w:rFonts w:ascii="Arial" w:hAnsi="Arial" w:cs="Arial"/>
                <w:color w:val="auto"/>
                <w:sz w:val="22"/>
                <w:szCs w:val="22"/>
              </w:rPr>
              <w:fldChar w:fldCharType="end"/>
            </w:r>
            <w:r w:rsidRPr="00862E30">
              <w:rPr>
                <w:rFonts w:ascii="Arial" w:hAnsi="Arial" w:cs="Arial"/>
                <w:color w:val="auto"/>
                <w:sz w:val="22"/>
                <w:szCs w:val="22"/>
              </w:rPr>
              <w:t xml:space="preserve"> </w:t>
            </w:r>
          </w:p>
        </w:tc>
        <w:tc>
          <w:tcPr>
            <w:tcW w:w="1559" w:type="dxa"/>
            <w:tcBorders>
              <w:left w:val="nil"/>
              <w:right w:val="nil"/>
            </w:tcBorders>
          </w:tcPr>
          <w:p w14:paraId="59A3BE79" w14:textId="1D966E7A" w:rsidR="00A40593" w:rsidRPr="00862E30" w:rsidRDefault="00862E30" w:rsidP="00E1303A">
            <w:pPr>
              <w:pStyle w:val="Tablebody"/>
              <w:spacing w:before="40" w:after="40" w:line="270" w:lineRule="exact"/>
              <w:rPr>
                <w:rFonts w:ascii="Arial" w:hAnsi="Arial" w:cs="Arial"/>
                <w:color w:val="auto"/>
                <w:sz w:val="22"/>
                <w:szCs w:val="22"/>
              </w:rPr>
            </w:pPr>
            <w:r w:rsidRPr="00862E30">
              <w:rPr>
                <w:rFonts w:ascii="Arial" w:hAnsi="Arial" w:cs="Arial"/>
                <w:color w:val="auto"/>
                <w:sz w:val="22"/>
                <w:szCs w:val="22"/>
              </w:rPr>
              <w:t>23/10/2026</w:t>
            </w:r>
          </w:p>
        </w:tc>
        <w:tc>
          <w:tcPr>
            <w:tcW w:w="3827" w:type="dxa"/>
            <w:tcBorders>
              <w:left w:val="nil"/>
              <w:right w:val="nil"/>
            </w:tcBorders>
          </w:tcPr>
          <w:p w14:paraId="79CEFF18" w14:textId="59487E5B"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consolidated permit </w:t>
            </w:r>
            <w:r w:rsidRPr="002C435C">
              <w:rPr>
                <w:rFonts w:ascii="Arial" w:hAnsi="Arial" w:cs="Arial"/>
                <w:color w:val="000000" w:themeColor="text1"/>
                <w:sz w:val="22"/>
                <w:szCs w:val="22"/>
              </w:rPr>
              <w:t>issued in modern condition format</w:t>
            </w:r>
            <w:r w:rsidR="00FB2CFC" w:rsidRPr="002C435C">
              <w:rPr>
                <w:rFonts w:ascii="Arial" w:hAnsi="Arial" w:cs="Arial"/>
                <w:color w:val="000000" w:themeColor="text1"/>
                <w:sz w:val="22"/>
                <w:szCs w:val="22"/>
              </w:rPr>
              <w:t xml:space="preserve"> to </w:t>
            </w:r>
            <w:r w:rsidR="00FB2CFC" w:rsidRPr="00CE57D2">
              <w:rPr>
                <w:rFonts w:ascii="Arial" w:hAnsi="Arial" w:cs="Arial"/>
                <w:color w:val="auto"/>
                <w:sz w:val="22"/>
                <w:szCs w:val="22"/>
              </w:rPr>
              <w:t>Dŵr Cymru Cyfyngedig</w:t>
            </w:r>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330" w:type="dxa"/>
        <w:tblBorders>
          <w:bottom w:val="single" w:sz="6" w:space="0" w:color="auto"/>
          <w:insideH w:val="single" w:sz="6" w:space="0" w:color="auto"/>
        </w:tblBorders>
        <w:tblLayout w:type="fixed"/>
        <w:tblLook w:val="0000" w:firstRow="0" w:lastRow="0" w:firstColumn="0" w:lastColumn="0" w:noHBand="0" w:noVBand="0"/>
      </w:tblPr>
      <w:tblGrid>
        <w:gridCol w:w="2977"/>
        <w:gridCol w:w="1417"/>
        <w:gridCol w:w="3936"/>
      </w:tblGrid>
      <w:tr w:rsidR="00E1303A" w:rsidRPr="008016C5" w14:paraId="097C64BF" w14:textId="77777777" w:rsidTr="00787FF7">
        <w:trPr>
          <w:cantSplit/>
        </w:trPr>
        <w:tc>
          <w:tcPr>
            <w:tcW w:w="8330" w:type="dxa"/>
            <w:gridSpan w:val="3"/>
            <w:tcBorders>
              <w:top w:val="nil"/>
              <w:left w:val="nil"/>
              <w:right w:val="nil"/>
            </w:tcBorders>
            <w:shd w:val="clear" w:color="auto" w:fill="000000"/>
          </w:tcPr>
          <w:p w14:paraId="050E1D08" w14:textId="23B2F848"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FD3FD9">
              <w:rPr>
                <w:rFonts w:ascii="Arial" w:hAnsi="Arial" w:cs="Arial"/>
                <w:noProof/>
                <w:color w:val="FFFFFF"/>
                <w:sz w:val="22"/>
                <w:szCs w:val="22"/>
              </w:rPr>
              <w:t>CG0029102</w:t>
            </w:r>
            <w:r w:rsidR="00093C7B">
              <w:rPr>
                <w:rFonts w:ascii="Arial" w:hAnsi="Arial" w:cs="Arial"/>
                <w:color w:val="FFFFFF"/>
                <w:sz w:val="22"/>
                <w:szCs w:val="22"/>
              </w:rPr>
              <w:fldChar w:fldCharType="end"/>
            </w:r>
          </w:p>
        </w:tc>
      </w:tr>
      <w:tr w:rsidR="00E1303A" w:rsidRPr="008016C5" w14:paraId="0FC43576" w14:textId="77777777" w:rsidTr="00787FF7">
        <w:tc>
          <w:tcPr>
            <w:tcW w:w="2977"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E1303A" w:rsidRPr="008016C5" w14:paraId="499171AC" w14:textId="77777777" w:rsidTr="00787FF7">
        <w:tc>
          <w:tcPr>
            <w:tcW w:w="2977" w:type="dxa"/>
            <w:tcBorders>
              <w:left w:val="nil"/>
              <w:right w:val="nil"/>
            </w:tcBorders>
            <w:vAlign w:val="center"/>
          </w:tcPr>
          <w:p w14:paraId="7543ADC1" w14:textId="77777777" w:rsidR="00E1303A" w:rsidRPr="00787FF7" w:rsidRDefault="00E1303A" w:rsidP="00787FF7">
            <w:pPr>
              <w:pStyle w:val="Tablebody"/>
              <w:spacing w:beforeLines="20" w:before="48" w:afterLines="20" w:after="48" w:line="276" w:lineRule="auto"/>
              <w:rPr>
                <w:rFonts w:ascii="Arial" w:hAnsi="Arial" w:cs="Arial"/>
                <w:color w:val="000000" w:themeColor="text1"/>
                <w:sz w:val="22"/>
                <w:szCs w:val="22"/>
              </w:rPr>
            </w:pPr>
            <w:r w:rsidRPr="00787FF7">
              <w:rPr>
                <w:rFonts w:ascii="Arial" w:hAnsi="Arial" w:cs="Arial"/>
                <w:color w:val="000000" w:themeColor="text1"/>
                <w:sz w:val="22"/>
                <w:szCs w:val="22"/>
              </w:rPr>
              <w:t>Regulator-initiated variation</w:t>
            </w:r>
          </w:p>
          <w:p w14:paraId="406DC6AA" w14:textId="493786F5" w:rsidR="00E1303A" w:rsidRPr="00787FF7" w:rsidRDefault="00E1303A" w:rsidP="00A83F3D">
            <w:pPr>
              <w:pStyle w:val="Tablebody"/>
              <w:spacing w:before="40" w:after="40" w:line="270" w:lineRule="exact"/>
              <w:rPr>
                <w:rFonts w:ascii="Arial" w:hAnsi="Arial" w:cs="Arial"/>
                <w:color w:val="000000" w:themeColor="text1"/>
                <w:sz w:val="22"/>
                <w:szCs w:val="22"/>
              </w:rPr>
            </w:pPr>
            <w:r w:rsidRPr="00787FF7">
              <w:rPr>
                <w:rFonts w:ascii="Arial" w:hAnsi="Arial" w:cs="Arial"/>
                <w:noProof/>
                <w:color w:val="000000" w:themeColor="text1"/>
                <w:sz w:val="22"/>
                <w:szCs w:val="22"/>
              </w:rPr>
              <w:t>PAN-</w:t>
            </w:r>
            <w:r w:rsidR="002C435C" w:rsidRPr="00787FF7">
              <w:rPr>
                <w:rFonts w:ascii="Arial" w:hAnsi="Arial" w:cs="Arial"/>
                <w:noProof/>
                <w:color w:val="000000" w:themeColor="text1"/>
                <w:sz w:val="22"/>
                <w:szCs w:val="22"/>
              </w:rPr>
              <w:t>009435</w:t>
            </w:r>
          </w:p>
        </w:tc>
        <w:tc>
          <w:tcPr>
            <w:tcW w:w="1417" w:type="dxa"/>
            <w:tcBorders>
              <w:left w:val="nil"/>
              <w:right w:val="nil"/>
            </w:tcBorders>
          </w:tcPr>
          <w:p w14:paraId="4E6B43D8" w14:textId="77777777" w:rsidR="00E1303A" w:rsidRPr="00787FF7" w:rsidRDefault="00E1303A" w:rsidP="00A83F3D">
            <w:pPr>
              <w:pStyle w:val="Tablebody"/>
              <w:spacing w:beforeLines="20" w:before="48" w:afterLines="20" w:after="48" w:line="276" w:lineRule="auto"/>
              <w:rPr>
                <w:rFonts w:ascii="Arial" w:hAnsi="Arial" w:cs="Arial"/>
                <w:color w:val="000000" w:themeColor="text1"/>
                <w:sz w:val="22"/>
                <w:szCs w:val="22"/>
              </w:rPr>
            </w:pPr>
            <w:r w:rsidRPr="00787FF7">
              <w:rPr>
                <w:rFonts w:ascii="Arial" w:hAnsi="Arial" w:cs="Arial"/>
                <w:color w:val="000000" w:themeColor="text1"/>
                <w:sz w:val="22"/>
                <w:szCs w:val="22"/>
              </w:rPr>
              <w:t>Duly Made</w:t>
            </w:r>
          </w:p>
          <w:p w14:paraId="04169861" w14:textId="6FF1C872" w:rsidR="00E1303A" w:rsidRPr="00787FF7" w:rsidRDefault="002C435C" w:rsidP="00A83F3D">
            <w:pPr>
              <w:pStyle w:val="Tablebody"/>
              <w:spacing w:before="40" w:after="40" w:line="270" w:lineRule="exact"/>
              <w:rPr>
                <w:rFonts w:ascii="Arial" w:hAnsi="Arial" w:cs="Arial"/>
                <w:color w:val="000000" w:themeColor="text1"/>
                <w:sz w:val="22"/>
                <w:szCs w:val="22"/>
              </w:rPr>
            </w:pPr>
            <w:r w:rsidRPr="00787FF7">
              <w:rPr>
                <w:rFonts w:ascii="Arial" w:hAnsi="Arial" w:cs="Arial"/>
                <w:noProof/>
                <w:color w:val="000000" w:themeColor="text1"/>
                <w:sz w:val="22"/>
                <w:szCs w:val="22"/>
              </w:rPr>
              <w:t>01/01/2020</w:t>
            </w:r>
          </w:p>
        </w:tc>
        <w:tc>
          <w:tcPr>
            <w:tcW w:w="3935" w:type="dxa"/>
            <w:tcBorders>
              <w:left w:val="nil"/>
              <w:right w:val="nil"/>
            </w:tcBorders>
          </w:tcPr>
          <w:p w14:paraId="71E06BB8" w14:textId="77777777" w:rsidR="00E1303A" w:rsidRPr="00787FF7" w:rsidRDefault="00E1303A" w:rsidP="00A83F3D">
            <w:pPr>
              <w:pStyle w:val="Tablebody"/>
              <w:spacing w:before="40" w:after="40" w:line="270" w:lineRule="exact"/>
              <w:rPr>
                <w:rFonts w:ascii="Arial" w:hAnsi="Arial" w:cs="Arial"/>
                <w:color w:val="000000" w:themeColor="text1"/>
                <w:sz w:val="22"/>
                <w:szCs w:val="22"/>
              </w:rPr>
            </w:pPr>
            <w:r w:rsidRPr="00787FF7">
              <w:rPr>
                <w:rFonts w:ascii="Arial" w:hAnsi="Arial" w:cs="Arial"/>
                <w:color w:val="000000" w:themeColor="text1"/>
                <w:sz w:val="22"/>
                <w:szCs w:val="22"/>
              </w:rPr>
              <w:t>AMP programme EDM variation.</w:t>
            </w:r>
          </w:p>
        </w:tc>
      </w:tr>
      <w:tr w:rsidR="00E1303A" w:rsidRPr="008016C5" w14:paraId="58BA8E1A" w14:textId="77777777" w:rsidTr="00787FF7">
        <w:tc>
          <w:tcPr>
            <w:tcW w:w="2977" w:type="dxa"/>
            <w:tcBorders>
              <w:left w:val="nil"/>
              <w:right w:val="nil"/>
            </w:tcBorders>
            <w:vAlign w:val="center"/>
          </w:tcPr>
          <w:p w14:paraId="6BC2A8D3" w14:textId="77777777" w:rsidR="00E1303A" w:rsidRPr="00787FF7" w:rsidRDefault="00E1303A" w:rsidP="00A83F3D">
            <w:pPr>
              <w:pStyle w:val="Tablebody"/>
              <w:spacing w:beforeLines="20" w:before="48" w:afterLines="20" w:after="48" w:line="276" w:lineRule="auto"/>
              <w:rPr>
                <w:rFonts w:ascii="Arial" w:hAnsi="Arial" w:cs="Arial"/>
                <w:color w:val="000000" w:themeColor="text1"/>
                <w:sz w:val="22"/>
                <w:szCs w:val="22"/>
              </w:rPr>
            </w:pPr>
            <w:r w:rsidRPr="00787FF7">
              <w:rPr>
                <w:rFonts w:ascii="Arial" w:hAnsi="Arial" w:cs="Arial"/>
                <w:color w:val="000000" w:themeColor="text1"/>
                <w:sz w:val="22"/>
                <w:szCs w:val="22"/>
              </w:rPr>
              <w:t>Variation Issued</w:t>
            </w:r>
          </w:p>
          <w:p w14:paraId="25D3A296" w14:textId="2247FD76" w:rsidR="00E1303A" w:rsidRPr="00787FF7" w:rsidRDefault="00093C7B" w:rsidP="00A83F3D">
            <w:pPr>
              <w:pStyle w:val="Tablebody"/>
              <w:spacing w:before="40" w:after="40" w:line="270" w:lineRule="exact"/>
              <w:rPr>
                <w:rFonts w:ascii="Arial" w:hAnsi="Arial" w:cs="Arial"/>
                <w:color w:val="000000" w:themeColor="text1"/>
                <w:sz w:val="22"/>
                <w:szCs w:val="22"/>
              </w:rPr>
            </w:pPr>
            <w:r w:rsidRPr="00787FF7">
              <w:rPr>
                <w:rFonts w:ascii="Arial" w:hAnsi="Arial" w:cs="Arial"/>
                <w:noProof/>
                <w:color w:val="000000" w:themeColor="text1"/>
                <w:sz w:val="22"/>
                <w:szCs w:val="22"/>
              </w:rPr>
              <w:fldChar w:fldCharType="begin"/>
            </w:r>
            <w:r w:rsidRPr="00787FF7">
              <w:rPr>
                <w:rFonts w:ascii="Arial" w:hAnsi="Arial" w:cs="Arial"/>
                <w:noProof/>
                <w:color w:val="000000" w:themeColor="text1"/>
                <w:sz w:val="22"/>
                <w:szCs w:val="22"/>
              </w:rPr>
              <w:instrText xml:space="preserve"> MERGEFIELD Storm_Permit_Number </w:instrText>
            </w:r>
            <w:r w:rsidRPr="00787FF7">
              <w:rPr>
                <w:rFonts w:ascii="Arial" w:hAnsi="Arial" w:cs="Arial"/>
                <w:noProof/>
                <w:color w:val="000000" w:themeColor="text1"/>
                <w:sz w:val="22"/>
                <w:szCs w:val="22"/>
              </w:rPr>
              <w:fldChar w:fldCharType="separate"/>
            </w:r>
            <w:r w:rsidR="00FD3FD9" w:rsidRPr="00787FF7">
              <w:rPr>
                <w:rFonts w:ascii="Arial" w:hAnsi="Arial" w:cs="Arial"/>
                <w:noProof/>
                <w:color w:val="000000" w:themeColor="text1"/>
                <w:sz w:val="22"/>
                <w:szCs w:val="22"/>
              </w:rPr>
              <w:t>CG0029102</w:t>
            </w:r>
            <w:r w:rsidRPr="00787FF7">
              <w:rPr>
                <w:rFonts w:ascii="Arial" w:hAnsi="Arial" w:cs="Arial"/>
                <w:noProof/>
                <w:color w:val="000000" w:themeColor="text1"/>
                <w:sz w:val="22"/>
                <w:szCs w:val="22"/>
              </w:rPr>
              <w:fldChar w:fldCharType="end"/>
            </w:r>
          </w:p>
        </w:tc>
        <w:tc>
          <w:tcPr>
            <w:tcW w:w="1417" w:type="dxa"/>
            <w:tcBorders>
              <w:left w:val="nil"/>
              <w:right w:val="nil"/>
            </w:tcBorders>
          </w:tcPr>
          <w:p w14:paraId="431118C1" w14:textId="79279D3E" w:rsidR="00E1303A" w:rsidRPr="00787FF7" w:rsidRDefault="002C435C" w:rsidP="00A83F3D">
            <w:pPr>
              <w:pStyle w:val="Tablebody"/>
              <w:spacing w:before="40" w:after="40" w:line="270" w:lineRule="exact"/>
              <w:rPr>
                <w:rFonts w:ascii="Arial" w:hAnsi="Arial" w:cs="Arial"/>
                <w:color w:val="000000" w:themeColor="text1"/>
                <w:sz w:val="22"/>
                <w:szCs w:val="22"/>
              </w:rPr>
            </w:pPr>
            <w:r w:rsidRPr="00787FF7">
              <w:rPr>
                <w:rFonts w:ascii="Arial" w:hAnsi="Arial" w:cs="Arial"/>
                <w:color w:val="000000" w:themeColor="text1"/>
                <w:sz w:val="22"/>
                <w:szCs w:val="22"/>
              </w:rPr>
              <w:t>01/05/2020</w:t>
            </w:r>
          </w:p>
        </w:tc>
        <w:tc>
          <w:tcPr>
            <w:tcW w:w="3935" w:type="dxa"/>
            <w:tcBorders>
              <w:left w:val="nil"/>
              <w:right w:val="nil"/>
            </w:tcBorders>
          </w:tcPr>
          <w:p w14:paraId="01EF69CD" w14:textId="77777777" w:rsidR="00E1303A" w:rsidRPr="00787FF7" w:rsidRDefault="00E1303A" w:rsidP="00A83F3D">
            <w:pPr>
              <w:pStyle w:val="Tablebody"/>
              <w:spacing w:before="40" w:after="40" w:line="270" w:lineRule="exact"/>
              <w:rPr>
                <w:rFonts w:ascii="Arial" w:hAnsi="Arial" w:cs="Arial"/>
                <w:color w:val="000000" w:themeColor="text1"/>
                <w:sz w:val="22"/>
                <w:szCs w:val="22"/>
              </w:rPr>
            </w:pPr>
            <w:r w:rsidRPr="00787FF7">
              <w:rPr>
                <w:rFonts w:ascii="Arial" w:hAnsi="Arial" w:cs="Arial"/>
                <w:color w:val="000000" w:themeColor="text1"/>
                <w:sz w:val="22"/>
                <w:szCs w:val="22"/>
              </w:rPr>
              <w:t>Varied permit issued to Dŵr Cymru Cyfyngedig.</w:t>
            </w:r>
          </w:p>
        </w:tc>
      </w:tr>
      <w:tr w:rsidR="00F02853" w:rsidRPr="008016C5" w14:paraId="0BDD6064" w14:textId="77777777" w:rsidTr="00787FF7">
        <w:tc>
          <w:tcPr>
            <w:tcW w:w="2977" w:type="dxa"/>
            <w:tcBorders>
              <w:left w:val="nil"/>
              <w:right w:val="nil"/>
            </w:tcBorders>
          </w:tcPr>
          <w:p w14:paraId="432D21D3" w14:textId="0BA81370" w:rsidR="00F02853" w:rsidRPr="002C435C" w:rsidRDefault="00DA7EB8" w:rsidP="00F02853">
            <w:pPr>
              <w:pStyle w:val="Tablebody"/>
              <w:spacing w:before="40" w:after="40" w:line="270" w:lineRule="exact"/>
              <w:rPr>
                <w:rFonts w:ascii="Arial" w:hAnsi="Arial" w:cs="Arial"/>
                <w:color w:val="000000" w:themeColor="text1"/>
                <w:sz w:val="22"/>
                <w:szCs w:val="22"/>
              </w:rPr>
            </w:pPr>
            <w:r w:rsidRPr="00DA7EB8">
              <w:rPr>
                <w:rFonts w:ascii="Arial" w:hAnsi="Arial" w:cs="Arial"/>
                <w:color w:val="000000" w:themeColor="text1"/>
                <w:sz w:val="22"/>
                <w:szCs w:val="22"/>
              </w:rPr>
              <w:t>Operato</w:t>
            </w:r>
            <w:r w:rsidR="00787FF7" w:rsidRPr="00DA7EB8">
              <w:rPr>
                <w:rFonts w:ascii="Arial" w:hAnsi="Arial" w:cs="Arial"/>
                <w:color w:val="000000" w:themeColor="text1"/>
                <w:sz w:val="22"/>
                <w:szCs w:val="22"/>
              </w:rPr>
              <w:t>r</w:t>
            </w:r>
            <w:r w:rsidR="00F02853" w:rsidRPr="00DA7EB8">
              <w:rPr>
                <w:rFonts w:ascii="Arial" w:hAnsi="Arial" w:cs="Arial"/>
                <w:color w:val="000000" w:themeColor="text1"/>
                <w:sz w:val="22"/>
                <w:szCs w:val="22"/>
              </w:rPr>
              <w:t xml:space="preserve">-initiated variation </w:t>
            </w:r>
            <w:r w:rsidR="00F02853" w:rsidRPr="00DA7EB8">
              <w:rPr>
                <w:rFonts w:ascii="Arial" w:hAnsi="Arial" w:cs="Arial"/>
                <w:color w:val="000000" w:themeColor="text1"/>
                <w:sz w:val="22"/>
                <w:szCs w:val="22"/>
              </w:rPr>
              <w:fldChar w:fldCharType="begin"/>
            </w:r>
            <w:r w:rsidR="00F02853" w:rsidRPr="00DA7EB8">
              <w:rPr>
                <w:rFonts w:ascii="Arial" w:hAnsi="Arial" w:cs="Arial"/>
                <w:color w:val="000000" w:themeColor="text1"/>
                <w:sz w:val="22"/>
                <w:szCs w:val="22"/>
              </w:rPr>
              <w:instrText xml:space="preserve"> MERGEFIELD "PAN" </w:instrText>
            </w:r>
            <w:r w:rsidR="00F02853" w:rsidRPr="00DA7EB8">
              <w:rPr>
                <w:rFonts w:ascii="Arial" w:hAnsi="Arial" w:cs="Arial"/>
                <w:color w:val="000000" w:themeColor="text1"/>
                <w:sz w:val="22"/>
                <w:szCs w:val="22"/>
              </w:rPr>
              <w:fldChar w:fldCharType="separate"/>
            </w:r>
            <w:r w:rsidR="00150316" w:rsidRPr="00DA7EB8">
              <w:rPr>
                <w:rFonts w:ascii="Arial" w:hAnsi="Arial" w:cs="Arial"/>
                <w:noProof/>
                <w:color w:val="000000" w:themeColor="text1"/>
                <w:sz w:val="22"/>
                <w:szCs w:val="22"/>
              </w:rPr>
              <w:t>PAN-033602</w:t>
            </w:r>
            <w:r w:rsidR="00F02853" w:rsidRPr="00DA7EB8">
              <w:rPr>
                <w:rFonts w:ascii="Arial" w:hAnsi="Arial" w:cs="Arial"/>
                <w:color w:val="000000" w:themeColor="text1"/>
                <w:sz w:val="22"/>
                <w:szCs w:val="22"/>
              </w:rPr>
              <w:fldChar w:fldCharType="end"/>
            </w:r>
            <w:r w:rsidR="00F02853" w:rsidRPr="00DA7EB8">
              <w:rPr>
                <w:rFonts w:ascii="Arial" w:hAnsi="Arial" w:cs="Arial"/>
                <w:color w:val="000000" w:themeColor="text1"/>
                <w:sz w:val="22"/>
                <w:szCs w:val="22"/>
              </w:rPr>
              <w:t xml:space="preserve"> </w:t>
            </w:r>
          </w:p>
        </w:tc>
        <w:tc>
          <w:tcPr>
            <w:tcW w:w="1417" w:type="dxa"/>
            <w:tcBorders>
              <w:left w:val="nil"/>
              <w:right w:val="nil"/>
            </w:tcBorders>
          </w:tcPr>
          <w:p w14:paraId="43676E7F" w14:textId="7B8F909B" w:rsidR="00F02853" w:rsidRPr="002C435C" w:rsidRDefault="002C435C" w:rsidP="00F02853">
            <w:pPr>
              <w:pStyle w:val="Tablebody"/>
              <w:spacing w:before="40" w:after="40" w:line="270" w:lineRule="exact"/>
              <w:rPr>
                <w:rFonts w:ascii="Arial" w:hAnsi="Arial" w:cs="Arial"/>
                <w:color w:val="000000" w:themeColor="text1"/>
                <w:sz w:val="22"/>
                <w:szCs w:val="22"/>
              </w:rPr>
            </w:pPr>
            <w:r w:rsidRPr="002C435C">
              <w:rPr>
                <w:rFonts w:ascii="Arial" w:hAnsi="Arial" w:cs="Arial"/>
                <w:color w:val="000000" w:themeColor="text1"/>
                <w:sz w:val="22"/>
                <w:szCs w:val="22"/>
              </w:rPr>
              <w:t>24/08/2026</w:t>
            </w:r>
          </w:p>
        </w:tc>
        <w:tc>
          <w:tcPr>
            <w:tcW w:w="3935" w:type="dxa"/>
            <w:tcBorders>
              <w:left w:val="nil"/>
              <w:right w:val="nil"/>
            </w:tcBorders>
          </w:tcPr>
          <w:p w14:paraId="7206D9C5" w14:textId="1D7A1CCD" w:rsidR="00F02853" w:rsidRPr="002C435C" w:rsidRDefault="00F02853" w:rsidP="00F02853">
            <w:pPr>
              <w:pStyle w:val="Tablebody"/>
              <w:spacing w:before="40" w:after="40" w:line="270" w:lineRule="exact"/>
              <w:rPr>
                <w:rFonts w:ascii="Arial" w:hAnsi="Arial" w:cs="Arial"/>
                <w:color w:val="000000" w:themeColor="text1"/>
                <w:sz w:val="22"/>
                <w:szCs w:val="22"/>
              </w:rPr>
            </w:pPr>
            <w:r w:rsidRPr="002C435C">
              <w:rPr>
                <w:rFonts w:ascii="Arial" w:hAnsi="Arial" w:cs="Arial"/>
                <w:color w:val="000000" w:themeColor="text1"/>
                <w:sz w:val="22"/>
                <w:szCs w:val="22"/>
              </w:rPr>
              <w:t xml:space="preserve">Consolidation of settled storm overflow discharge into permit </w:t>
            </w:r>
            <w:r w:rsidRPr="002C435C">
              <w:rPr>
                <w:rFonts w:ascii="Arial" w:hAnsi="Arial" w:cs="Arial"/>
                <w:color w:val="000000" w:themeColor="text1"/>
                <w:sz w:val="22"/>
                <w:szCs w:val="22"/>
              </w:rPr>
              <w:fldChar w:fldCharType="begin"/>
            </w:r>
            <w:r w:rsidRPr="002C435C">
              <w:rPr>
                <w:rFonts w:ascii="Arial" w:hAnsi="Arial" w:cs="Arial"/>
                <w:color w:val="000000" w:themeColor="text1"/>
                <w:sz w:val="22"/>
                <w:szCs w:val="22"/>
              </w:rPr>
              <w:instrText xml:space="preserve"> MERGEFIELD FE_Permit_Number </w:instrText>
            </w:r>
            <w:r w:rsidRPr="002C435C">
              <w:rPr>
                <w:rFonts w:ascii="Arial" w:hAnsi="Arial" w:cs="Arial"/>
                <w:color w:val="000000" w:themeColor="text1"/>
                <w:sz w:val="22"/>
                <w:szCs w:val="22"/>
              </w:rPr>
              <w:fldChar w:fldCharType="separate"/>
            </w:r>
            <w:r w:rsidR="00150316" w:rsidRPr="002C435C">
              <w:rPr>
                <w:rFonts w:ascii="Arial" w:hAnsi="Arial" w:cs="Arial"/>
                <w:noProof/>
                <w:color w:val="000000" w:themeColor="text1"/>
                <w:sz w:val="22"/>
                <w:szCs w:val="22"/>
              </w:rPr>
              <w:t>CG0029101</w:t>
            </w:r>
            <w:r w:rsidRPr="002C435C">
              <w:rPr>
                <w:rFonts w:ascii="Arial" w:hAnsi="Arial" w:cs="Arial"/>
                <w:color w:val="000000" w:themeColor="text1"/>
                <w:sz w:val="22"/>
                <w:szCs w:val="22"/>
              </w:rPr>
              <w:fldChar w:fldCharType="end"/>
            </w:r>
            <w:r w:rsidRPr="002C435C">
              <w:rPr>
                <w:rFonts w:ascii="Arial" w:hAnsi="Arial" w:cs="Arial"/>
                <w:color w:val="000000" w:themeColor="text1"/>
                <w:sz w:val="22"/>
                <w:szCs w:val="22"/>
              </w:rPr>
              <w:t>.</w:t>
            </w:r>
          </w:p>
        </w:tc>
      </w:tr>
      <w:tr w:rsidR="00E1303A" w:rsidRPr="008016C5" w14:paraId="0A6865B0" w14:textId="77777777" w:rsidTr="00787FF7">
        <w:tc>
          <w:tcPr>
            <w:tcW w:w="2977" w:type="dxa"/>
            <w:tcBorders>
              <w:left w:val="nil"/>
              <w:right w:val="nil"/>
            </w:tcBorders>
          </w:tcPr>
          <w:p w14:paraId="46C79FB0" w14:textId="1F3C2AB9" w:rsidR="00E1303A" w:rsidRPr="00862E30" w:rsidRDefault="00E1303A" w:rsidP="00A83F3D">
            <w:pPr>
              <w:pStyle w:val="Tablebody"/>
              <w:spacing w:before="40" w:after="40" w:line="270" w:lineRule="exact"/>
              <w:rPr>
                <w:rFonts w:ascii="Arial" w:hAnsi="Arial" w:cs="Arial"/>
                <w:color w:val="auto"/>
                <w:sz w:val="22"/>
                <w:szCs w:val="22"/>
              </w:rPr>
            </w:pPr>
            <w:r w:rsidRPr="00862E30">
              <w:rPr>
                <w:rFonts w:ascii="Arial" w:hAnsi="Arial" w:cs="Arial"/>
                <w:color w:val="auto"/>
                <w:sz w:val="22"/>
                <w:szCs w:val="22"/>
              </w:rPr>
              <w:t xml:space="preserve">Variation determined </w:t>
            </w:r>
            <w:r w:rsidR="00093C7B" w:rsidRPr="00862E30">
              <w:rPr>
                <w:rFonts w:ascii="Arial" w:hAnsi="Arial" w:cs="Arial"/>
                <w:color w:val="auto"/>
                <w:sz w:val="22"/>
                <w:szCs w:val="22"/>
              </w:rPr>
              <w:fldChar w:fldCharType="begin"/>
            </w:r>
            <w:r w:rsidR="00093C7B" w:rsidRPr="00862E30">
              <w:rPr>
                <w:rFonts w:ascii="Arial" w:hAnsi="Arial" w:cs="Arial"/>
                <w:color w:val="auto"/>
                <w:sz w:val="22"/>
                <w:szCs w:val="22"/>
              </w:rPr>
              <w:instrText xml:space="preserve"> MERGEFIELD FE_Permit_Number </w:instrText>
            </w:r>
            <w:r w:rsidR="00093C7B" w:rsidRPr="00862E30">
              <w:rPr>
                <w:rFonts w:ascii="Arial" w:hAnsi="Arial" w:cs="Arial"/>
                <w:color w:val="auto"/>
                <w:sz w:val="22"/>
                <w:szCs w:val="22"/>
              </w:rPr>
              <w:fldChar w:fldCharType="separate"/>
            </w:r>
            <w:r w:rsidR="00150316" w:rsidRPr="00862E30">
              <w:rPr>
                <w:rFonts w:ascii="Arial" w:hAnsi="Arial" w:cs="Arial"/>
                <w:noProof/>
                <w:color w:val="auto"/>
                <w:sz w:val="22"/>
                <w:szCs w:val="22"/>
              </w:rPr>
              <w:t>CG0029101</w:t>
            </w:r>
            <w:r w:rsidR="00093C7B" w:rsidRPr="00862E30">
              <w:rPr>
                <w:rFonts w:ascii="Arial" w:hAnsi="Arial" w:cs="Arial"/>
                <w:color w:val="auto"/>
                <w:sz w:val="22"/>
                <w:szCs w:val="22"/>
              </w:rPr>
              <w:fldChar w:fldCharType="end"/>
            </w:r>
          </w:p>
        </w:tc>
        <w:tc>
          <w:tcPr>
            <w:tcW w:w="1417" w:type="dxa"/>
            <w:tcBorders>
              <w:left w:val="nil"/>
              <w:right w:val="nil"/>
            </w:tcBorders>
          </w:tcPr>
          <w:p w14:paraId="73460816" w14:textId="737ADEAA" w:rsidR="00E1303A" w:rsidRPr="00862E30" w:rsidRDefault="00862E30" w:rsidP="00A83F3D">
            <w:pPr>
              <w:pStyle w:val="Tablebody"/>
              <w:spacing w:before="40" w:after="40" w:line="270" w:lineRule="exact"/>
              <w:rPr>
                <w:rFonts w:ascii="Arial" w:hAnsi="Arial" w:cs="Arial"/>
                <w:color w:val="auto"/>
                <w:sz w:val="22"/>
                <w:szCs w:val="22"/>
              </w:rPr>
            </w:pPr>
            <w:r w:rsidRPr="00862E30">
              <w:rPr>
                <w:rFonts w:ascii="Arial" w:hAnsi="Arial" w:cs="Arial"/>
                <w:color w:val="auto"/>
                <w:sz w:val="22"/>
                <w:szCs w:val="22"/>
              </w:rPr>
              <w:t>23/10/2026</w:t>
            </w:r>
          </w:p>
        </w:tc>
        <w:tc>
          <w:tcPr>
            <w:tcW w:w="3935" w:type="dxa"/>
            <w:tcBorders>
              <w:left w:val="nil"/>
              <w:right w:val="nil"/>
            </w:tcBorders>
          </w:tcPr>
          <w:p w14:paraId="60B13C6F" w14:textId="48C8CD0A" w:rsidR="00E1303A" w:rsidRPr="0019036A" w:rsidRDefault="00E1303A" w:rsidP="00A83F3D">
            <w:pPr>
              <w:pStyle w:val="Tablebody"/>
              <w:spacing w:before="40" w:after="40" w:line="270" w:lineRule="exact"/>
              <w:rPr>
                <w:rFonts w:ascii="Arial" w:hAnsi="Arial" w:cs="Arial"/>
                <w:color w:val="auto"/>
                <w:sz w:val="22"/>
                <w:szCs w:val="22"/>
              </w:rPr>
            </w:pPr>
            <w:r w:rsidRPr="002C435C">
              <w:rPr>
                <w:rFonts w:ascii="Arial" w:hAnsi="Arial" w:cs="Arial"/>
                <w:color w:val="000000" w:themeColor="text1"/>
                <w:sz w:val="22"/>
                <w:szCs w:val="22"/>
              </w:rPr>
              <w:t xml:space="preserve">Varied and consolidated permit issued </w:t>
            </w:r>
            <w:r w:rsidR="005C74C6" w:rsidRPr="002C435C">
              <w:rPr>
                <w:rFonts w:ascii="Arial" w:hAnsi="Arial" w:cs="Arial"/>
                <w:color w:val="000000" w:themeColor="text1"/>
                <w:sz w:val="22"/>
                <w:szCs w:val="22"/>
              </w:rPr>
              <w:t xml:space="preserve">in modern condition format </w:t>
            </w:r>
            <w:r w:rsidRPr="002C435C">
              <w:rPr>
                <w:rFonts w:ascii="Arial" w:hAnsi="Arial" w:cs="Arial"/>
                <w:color w:val="000000" w:themeColor="text1"/>
                <w:sz w:val="22"/>
                <w:szCs w:val="22"/>
              </w:rPr>
              <w:t xml:space="preserve">to </w:t>
            </w:r>
            <w:r w:rsidRPr="0019036A">
              <w:rPr>
                <w:rFonts w:ascii="Arial" w:hAnsi="Arial" w:cs="Arial"/>
                <w:color w:val="auto"/>
                <w:sz w:val="22"/>
                <w:szCs w:val="22"/>
              </w:rPr>
              <w:t>Dŵr Cymru Cyfyngedig.</w:t>
            </w:r>
          </w:p>
        </w:tc>
      </w:tr>
    </w:tbl>
    <w:p w14:paraId="08A8E450" w14:textId="426463F8" w:rsidR="004F05BF" w:rsidRDefault="00DF16C8" w:rsidP="00AA5747">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C50C91">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B22D84">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r w:rsidR="00D555F3">
        <w:rPr>
          <w:rFonts w:cs="Arial"/>
          <w:bCs/>
          <w:sz w:val="22"/>
          <w:szCs w:val="22"/>
        </w:rPr>
        <w:t>s</w:t>
      </w:r>
    </w:p>
    <w:p w14:paraId="0FDB94C2" w14:textId="418D30B1" w:rsidR="00093C7B" w:rsidRPr="00787FF7" w:rsidRDefault="00093C7B" w:rsidP="00A40593">
      <w:pPr>
        <w:pStyle w:val="Data"/>
        <w:ind w:right="1701"/>
        <w:rPr>
          <w:rStyle w:val="licenceno"/>
          <w:rFonts w:cs="Arial"/>
          <w:color w:val="000000" w:themeColor="text1"/>
          <w:sz w:val="22"/>
          <w:szCs w:val="22"/>
        </w:rPr>
      </w:pPr>
      <w:r w:rsidRPr="00787FF7">
        <w:rPr>
          <w:rStyle w:val="licenceno"/>
          <w:rFonts w:cs="Arial"/>
          <w:color w:val="000000" w:themeColor="text1"/>
          <w:sz w:val="22"/>
          <w:szCs w:val="22"/>
        </w:rPr>
        <w:fldChar w:fldCharType="begin"/>
      </w:r>
      <w:r w:rsidRPr="00787FF7">
        <w:rPr>
          <w:rStyle w:val="licenceno"/>
          <w:rFonts w:cs="Arial"/>
          <w:color w:val="000000" w:themeColor="text1"/>
          <w:sz w:val="22"/>
          <w:szCs w:val="22"/>
        </w:rPr>
        <w:instrText xml:space="preserve"> MERGEFIELD FE_Permit_Number </w:instrText>
      </w:r>
      <w:r w:rsidRPr="00787FF7">
        <w:rPr>
          <w:rStyle w:val="licenceno"/>
          <w:rFonts w:cs="Arial"/>
          <w:color w:val="000000" w:themeColor="text1"/>
          <w:sz w:val="22"/>
          <w:szCs w:val="22"/>
        </w:rPr>
        <w:fldChar w:fldCharType="separate"/>
      </w:r>
      <w:r w:rsidR="00150316" w:rsidRPr="00787FF7">
        <w:rPr>
          <w:rStyle w:val="licenceno"/>
          <w:rFonts w:cs="Arial"/>
          <w:noProof/>
          <w:color w:val="000000" w:themeColor="text1"/>
          <w:sz w:val="22"/>
          <w:szCs w:val="22"/>
        </w:rPr>
        <w:t>CG0029101</w:t>
      </w:r>
      <w:r w:rsidRPr="00787FF7">
        <w:rPr>
          <w:rStyle w:val="licenceno"/>
          <w:rFonts w:cs="Arial"/>
          <w:color w:val="000000" w:themeColor="text1"/>
          <w:sz w:val="22"/>
          <w:szCs w:val="22"/>
        </w:rPr>
        <w:fldChar w:fldCharType="end"/>
      </w:r>
    </w:p>
    <w:p w14:paraId="57B812F7" w14:textId="4EE3B3C4" w:rsidR="00D555F3" w:rsidRPr="00787FF7" w:rsidRDefault="00093C7B" w:rsidP="00A40593">
      <w:pPr>
        <w:pStyle w:val="Data"/>
        <w:ind w:right="1701"/>
        <w:rPr>
          <w:rStyle w:val="licenceno"/>
          <w:rFonts w:cs="Arial"/>
          <w:color w:val="000000" w:themeColor="text1"/>
          <w:sz w:val="22"/>
          <w:szCs w:val="22"/>
        </w:rPr>
      </w:pPr>
      <w:r w:rsidRPr="00787FF7">
        <w:rPr>
          <w:rStyle w:val="licenceno"/>
          <w:rFonts w:cs="Arial"/>
          <w:color w:val="000000" w:themeColor="text1"/>
          <w:sz w:val="22"/>
          <w:szCs w:val="22"/>
        </w:rPr>
        <w:fldChar w:fldCharType="begin"/>
      </w:r>
      <w:r w:rsidRPr="00787FF7">
        <w:rPr>
          <w:rStyle w:val="licenceno"/>
          <w:rFonts w:cs="Arial"/>
          <w:color w:val="000000" w:themeColor="text1"/>
          <w:sz w:val="22"/>
          <w:szCs w:val="22"/>
        </w:rPr>
        <w:instrText xml:space="preserve"> MERGEFIELD Storm_Permit_Number </w:instrText>
      </w:r>
      <w:r w:rsidRPr="00787FF7">
        <w:rPr>
          <w:rStyle w:val="licenceno"/>
          <w:rFonts w:cs="Arial"/>
          <w:color w:val="000000" w:themeColor="text1"/>
          <w:sz w:val="22"/>
          <w:szCs w:val="22"/>
        </w:rPr>
        <w:fldChar w:fldCharType="separate"/>
      </w:r>
      <w:r w:rsidR="00FD3FD9" w:rsidRPr="00787FF7">
        <w:rPr>
          <w:rStyle w:val="licenceno"/>
          <w:rFonts w:cs="Arial"/>
          <w:noProof/>
          <w:color w:val="000000" w:themeColor="text1"/>
          <w:sz w:val="22"/>
          <w:szCs w:val="22"/>
        </w:rPr>
        <w:t>CG0029102</w:t>
      </w:r>
      <w:r w:rsidRPr="00787FF7">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3DF9DFCE" w14:textId="47BA9679" w:rsidR="00CE57D2" w:rsidRPr="00787FF7" w:rsidRDefault="00CE57D2" w:rsidP="00420953">
      <w:pPr>
        <w:pStyle w:val="Data"/>
        <w:spacing w:line="276" w:lineRule="auto"/>
        <w:ind w:right="23"/>
        <w:rPr>
          <w:rStyle w:val="change"/>
          <w:rFonts w:cs="Arial"/>
          <w:bCs/>
          <w:color w:val="000000" w:themeColor="text1"/>
          <w:sz w:val="22"/>
          <w:szCs w:val="22"/>
        </w:rPr>
      </w:pPr>
      <w:r w:rsidRPr="00787FF7">
        <w:rPr>
          <w:bCs/>
          <w:color w:val="000000" w:themeColor="text1"/>
          <w:sz w:val="22"/>
          <w:szCs w:val="22"/>
        </w:rPr>
        <w:fldChar w:fldCharType="begin"/>
      </w:r>
      <w:r w:rsidRPr="00787FF7">
        <w:rPr>
          <w:bCs/>
          <w:color w:val="000000" w:themeColor="text1"/>
          <w:sz w:val="22"/>
          <w:szCs w:val="22"/>
        </w:rPr>
        <w:instrText xml:space="preserve"> MERGEFIELD Site_Name </w:instrText>
      </w:r>
      <w:r w:rsidRPr="00787FF7">
        <w:rPr>
          <w:bCs/>
          <w:color w:val="000000" w:themeColor="text1"/>
          <w:sz w:val="22"/>
          <w:szCs w:val="22"/>
        </w:rPr>
        <w:fldChar w:fldCharType="separate"/>
      </w:r>
      <w:r w:rsidR="00150316" w:rsidRPr="00787FF7">
        <w:rPr>
          <w:bCs/>
          <w:noProof/>
          <w:color w:val="000000" w:themeColor="text1"/>
          <w:sz w:val="22"/>
          <w:szCs w:val="22"/>
        </w:rPr>
        <w:t>Abergynolwyn Wastewater Treatment Works</w:t>
      </w:r>
      <w:r w:rsidRPr="00787FF7">
        <w:rPr>
          <w:bCs/>
          <w:color w:val="000000" w:themeColor="text1"/>
          <w:sz w:val="22"/>
          <w:szCs w:val="22"/>
        </w:rPr>
        <w:fldChar w:fldCharType="end"/>
      </w:r>
    </w:p>
    <w:p w14:paraId="360BC02C" w14:textId="79362E9E" w:rsidR="00E84C8B" w:rsidRPr="00787FF7" w:rsidRDefault="00CE57D2" w:rsidP="00167FFA">
      <w:pPr>
        <w:pStyle w:val="Data"/>
        <w:rPr>
          <w:rStyle w:val="change"/>
          <w:rFonts w:cs="Arial"/>
          <w:color w:val="000000" w:themeColor="text1"/>
          <w:sz w:val="22"/>
          <w:szCs w:val="22"/>
        </w:rPr>
      </w:pPr>
      <w:r w:rsidRPr="00787FF7">
        <w:rPr>
          <w:rStyle w:val="change"/>
          <w:rFonts w:cs="Arial"/>
          <w:color w:val="000000" w:themeColor="text1"/>
          <w:sz w:val="22"/>
          <w:szCs w:val="22"/>
        </w:rPr>
        <w:fldChar w:fldCharType="begin"/>
      </w:r>
      <w:r w:rsidRPr="00787FF7">
        <w:rPr>
          <w:rStyle w:val="change"/>
          <w:rFonts w:cs="Arial"/>
          <w:color w:val="000000" w:themeColor="text1"/>
          <w:sz w:val="22"/>
          <w:szCs w:val="22"/>
        </w:rPr>
        <w:instrText xml:space="preserve"> MERGEFIELD DSI_ADD2 </w:instrText>
      </w:r>
      <w:r w:rsidRPr="00787FF7">
        <w:rPr>
          <w:rStyle w:val="change"/>
          <w:rFonts w:cs="Arial"/>
          <w:color w:val="000000" w:themeColor="text1"/>
          <w:sz w:val="22"/>
          <w:szCs w:val="22"/>
        </w:rPr>
        <w:fldChar w:fldCharType="separate"/>
      </w:r>
      <w:r w:rsidR="00150316" w:rsidRPr="00787FF7">
        <w:rPr>
          <w:rStyle w:val="change"/>
          <w:rFonts w:cs="Arial"/>
          <w:noProof/>
          <w:color w:val="000000" w:themeColor="text1"/>
          <w:sz w:val="22"/>
          <w:szCs w:val="22"/>
        </w:rPr>
        <w:t>Near Llanegryn Street</w:t>
      </w:r>
      <w:r w:rsidRPr="00787FF7">
        <w:rPr>
          <w:rStyle w:val="change"/>
          <w:rFonts w:cs="Arial"/>
          <w:color w:val="000000" w:themeColor="text1"/>
          <w:sz w:val="22"/>
          <w:szCs w:val="22"/>
        </w:rPr>
        <w:fldChar w:fldCharType="end"/>
      </w:r>
    </w:p>
    <w:p w14:paraId="7BD825C2" w14:textId="622B4DBC" w:rsidR="00E84C8B" w:rsidRPr="002C0EA1" w:rsidRDefault="00CE57D2" w:rsidP="00167FFA">
      <w:pPr>
        <w:pStyle w:val="Data"/>
        <w:rPr>
          <w:rStyle w:val="change"/>
          <w:rFonts w:cs="Arial"/>
          <w:color w:val="000000" w:themeColor="text1"/>
          <w:sz w:val="22"/>
          <w:szCs w:val="22"/>
        </w:rPr>
      </w:pPr>
      <w:r w:rsidRPr="00787FF7">
        <w:rPr>
          <w:rStyle w:val="change"/>
          <w:rFonts w:cs="Arial"/>
          <w:color w:val="000000" w:themeColor="text1"/>
          <w:sz w:val="22"/>
          <w:szCs w:val="22"/>
        </w:rPr>
        <w:fldChar w:fldCharType="begin"/>
      </w:r>
      <w:r w:rsidRPr="002C0EA1">
        <w:rPr>
          <w:rStyle w:val="change"/>
          <w:rFonts w:cs="Arial"/>
          <w:color w:val="000000" w:themeColor="text1"/>
          <w:sz w:val="22"/>
          <w:szCs w:val="22"/>
        </w:rPr>
        <w:instrText xml:space="preserve"> MERGEFIELD DSI_ADD3 </w:instrText>
      </w:r>
      <w:r w:rsidRPr="00787FF7">
        <w:rPr>
          <w:rStyle w:val="change"/>
          <w:rFonts w:cs="Arial"/>
          <w:color w:val="000000" w:themeColor="text1"/>
          <w:sz w:val="22"/>
          <w:szCs w:val="22"/>
        </w:rPr>
        <w:fldChar w:fldCharType="separate"/>
      </w:r>
      <w:r w:rsidR="00150316" w:rsidRPr="002C0EA1">
        <w:rPr>
          <w:rStyle w:val="change"/>
          <w:rFonts w:cs="Arial"/>
          <w:noProof/>
          <w:color w:val="000000" w:themeColor="text1"/>
          <w:sz w:val="22"/>
          <w:szCs w:val="22"/>
        </w:rPr>
        <w:t>Abergynolwyn</w:t>
      </w:r>
      <w:r w:rsidRPr="00787FF7">
        <w:rPr>
          <w:rStyle w:val="change"/>
          <w:rFonts w:cs="Arial"/>
          <w:color w:val="000000" w:themeColor="text1"/>
          <w:sz w:val="22"/>
          <w:szCs w:val="22"/>
        </w:rPr>
        <w:fldChar w:fldCharType="end"/>
      </w:r>
    </w:p>
    <w:p w14:paraId="2E2D7226" w14:textId="3D9895FD" w:rsidR="00E84C8B" w:rsidRPr="002C0EA1" w:rsidRDefault="00CE57D2" w:rsidP="00167FFA">
      <w:pPr>
        <w:pStyle w:val="Data"/>
        <w:rPr>
          <w:rStyle w:val="change"/>
          <w:rFonts w:cs="Arial"/>
          <w:color w:val="000000" w:themeColor="text1"/>
          <w:sz w:val="22"/>
          <w:szCs w:val="22"/>
        </w:rPr>
      </w:pPr>
      <w:r w:rsidRPr="00787FF7">
        <w:rPr>
          <w:rStyle w:val="change"/>
          <w:rFonts w:cs="Arial"/>
          <w:color w:val="000000" w:themeColor="text1"/>
          <w:sz w:val="22"/>
          <w:szCs w:val="22"/>
        </w:rPr>
        <w:fldChar w:fldCharType="begin"/>
      </w:r>
      <w:r w:rsidRPr="002C0EA1">
        <w:rPr>
          <w:rStyle w:val="change"/>
          <w:rFonts w:cs="Arial"/>
          <w:color w:val="000000" w:themeColor="text1"/>
          <w:sz w:val="22"/>
          <w:szCs w:val="22"/>
        </w:rPr>
        <w:instrText xml:space="preserve"> MERGEFIELD DSI_ADD4 </w:instrText>
      </w:r>
      <w:r w:rsidRPr="00787FF7">
        <w:rPr>
          <w:rStyle w:val="change"/>
          <w:rFonts w:cs="Arial"/>
          <w:color w:val="000000" w:themeColor="text1"/>
          <w:sz w:val="22"/>
          <w:szCs w:val="22"/>
        </w:rPr>
        <w:fldChar w:fldCharType="separate"/>
      </w:r>
      <w:r w:rsidR="00150316" w:rsidRPr="002C0EA1">
        <w:rPr>
          <w:rStyle w:val="change"/>
          <w:rFonts w:cs="Arial"/>
          <w:noProof/>
          <w:color w:val="000000" w:themeColor="text1"/>
          <w:sz w:val="22"/>
          <w:szCs w:val="22"/>
        </w:rPr>
        <w:t>Tywyn</w:t>
      </w:r>
      <w:r w:rsidRPr="00787FF7">
        <w:rPr>
          <w:rStyle w:val="change"/>
          <w:rFonts w:cs="Arial"/>
          <w:color w:val="000000" w:themeColor="text1"/>
          <w:sz w:val="22"/>
          <w:szCs w:val="22"/>
        </w:rPr>
        <w:fldChar w:fldCharType="end"/>
      </w:r>
    </w:p>
    <w:p w14:paraId="2080DA39" w14:textId="7D109B2F" w:rsidR="00E84C8B" w:rsidRPr="002C0EA1" w:rsidRDefault="00CE57D2" w:rsidP="00167FFA">
      <w:pPr>
        <w:pStyle w:val="Data"/>
        <w:rPr>
          <w:rStyle w:val="change"/>
          <w:rFonts w:cs="Arial"/>
          <w:color w:val="000000" w:themeColor="text1"/>
          <w:sz w:val="22"/>
          <w:szCs w:val="22"/>
        </w:rPr>
      </w:pPr>
      <w:r w:rsidRPr="00787FF7">
        <w:rPr>
          <w:rStyle w:val="change"/>
          <w:rFonts w:cs="Arial"/>
          <w:color w:val="000000" w:themeColor="text1"/>
          <w:sz w:val="22"/>
          <w:szCs w:val="22"/>
        </w:rPr>
        <w:fldChar w:fldCharType="begin"/>
      </w:r>
      <w:r w:rsidRPr="002C0EA1">
        <w:rPr>
          <w:rStyle w:val="change"/>
          <w:rFonts w:cs="Arial"/>
          <w:color w:val="000000" w:themeColor="text1"/>
          <w:sz w:val="22"/>
          <w:szCs w:val="22"/>
        </w:rPr>
        <w:instrText xml:space="preserve"> MERGEFIELD DSI_POST_CODE </w:instrText>
      </w:r>
      <w:r w:rsidRPr="00787FF7">
        <w:rPr>
          <w:rStyle w:val="change"/>
          <w:rFonts w:cs="Arial"/>
          <w:color w:val="000000" w:themeColor="text1"/>
          <w:sz w:val="22"/>
          <w:szCs w:val="22"/>
        </w:rPr>
        <w:fldChar w:fldCharType="separate"/>
      </w:r>
      <w:r w:rsidR="00150316" w:rsidRPr="002C0EA1">
        <w:rPr>
          <w:rStyle w:val="change"/>
          <w:rFonts w:cs="Arial"/>
          <w:noProof/>
          <w:color w:val="000000" w:themeColor="text1"/>
          <w:sz w:val="22"/>
          <w:szCs w:val="22"/>
        </w:rPr>
        <w:t>LL36 9YT</w:t>
      </w:r>
      <w:r w:rsidRPr="00787FF7">
        <w:rPr>
          <w:rStyle w:val="change"/>
          <w:rFonts w:cs="Arial"/>
          <w:color w:val="000000" w:themeColor="text1"/>
          <w:sz w:val="22"/>
          <w:szCs w:val="22"/>
        </w:rPr>
        <w:fldChar w:fldCharType="end"/>
      </w:r>
    </w:p>
    <w:p w14:paraId="0A407BF3" w14:textId="77777777" w:rsidR="00167FFA" w:rsidRPr="002C0EA1"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3645B94D"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BC2DCD">
        <w:rPr>
          <w:rFonts w:cs="Arial"/>
          <w:color w:val="auto"/>
          <w:sz w:val="22"/>
          <w:szCs w:val="22"/>
        </w:rPr>
        <w:t xml:space="preserve">from </w:t>
      </w:r>
      <w:r w:rsidR="00862E30" w:rsidRPr="00BC2DCD">
        <w:rPr>
          <w:rFonts w:cs="Arial"/>
          <w:b/>
          <w:bCs/>
          <w:color w:val="auto"/>
          <w:sz w:val="22"/>
          <w:szCs w:val="22"/>
        </w:rPr>
        <w:t>23/10/2026</w:t>
      </w:r>
    </w:p>
    <w:p w14:paraId="0216E301" w14:textId="77777777" w:rsidR="00643A32" w:rsidRDefault="00643A32" w:rsidP="00167FFA">
      <w:pPr>
        <w:pStyle w:val="Heading3nonum"/>
        <w:spacing w:before="0"/>
        <w:rPr>
          <w:rFonts w:cs="Arial"/>
          <w:color w:val="FF0000"/>
          <w:sz w:val="22"/>
          <w:szCs w:val="22"/>
        </w:rPr>
      </w:pPr>
    </w:p>
    <w:p w14:paraId="430F5CD4" w14:textId="16D29FA0"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permit i</w:t>
      </w:r>
      <w:r w:rsidRPr="00787FF7">
        <w:rPr>
          <w:rFonts w:cs="Arial"/>
          <w:b/>
          <w:color w:val="000000" w:themeColor="text1"/>
          <w:sz w:val="22"/>
          <w:szCs w:val="22"/>
        </w:rPr>
        <w:t xml:space="preserve">s </w:t>
      </w:r>
      <w:r w:rsidR="00093C7B" w:rsidRPr="00787FF7">
        <w:rPr>
          <w:rStyle w:val="licenceno"/>
          <w:rFonts w:cs="Arial"/>
          <w:b/>
          <w:color w:val="000000" w:themeColor="text1"/>
          <w:sz w:val="22"/>
          <w:szCs w:val="22"/>
        </w:rPr>
        <w:fldChar w:fldCharType="begin"/>
      </w:r>
      <w:r w:rsidR="00093C7B" w:rsidRPr="00787FF7">
        <w:rPr>
          <w:rStyle w:val="licenceno"/>
          <w:rFonts w:cs="Arial"/>
          <w:b/>
          <w:color w:val="000000" w:themeColor="text1"/>
          <w:sz w:val="22"/>
          <w:szCs w:val="22"/>
        </w:rPr>
        <w:instrText xml:space="preserve"> MERGEFIELD FE_Permit_Number </w:instrText>
      </w:r>
      <w:r w:rsidR="00093C7B" w:rsidRPr="00787FF7">
        <w:rPr>
          <w:rStyle w:val="licenceno"/>
          <w:rFonts w:cs="Arial"/>
          <w:b/>
          <w:color w:val="000000" w:themeColor="text1"/>
          <w:sz w:val="22"/>
          <w:szCs w:val="22"/>
        </w:rPr>
        <w:fldChar w:fldCharType="separate"/>
      </w:r>
      <w:r w:rsidR="00150316" w:rsidRPr="00787FF7">
        <w:rPr>
          <w:rStyle w:val="licenceno"/>
          <w:rFonts w:cs="Arial"/>
          <w:b/>
          <w:noProof/>
          <w:color w:val="000000" w:themeColor="text1"/>
          <w:sz w:val="22"/>
          <w:szCs w:val="22"/>
        </w:rPr>
        <w:t>CG0029101</w:t>
      </w:r>
      <w:r w:rsidR="00093C7B" w:rsidRPr="00787FF7">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533945">
        <w:trPr>
          <w:trHeight w:hRule="exact" w:val="960"/>
        </w:trPr>
        <w:tc>
          <w:tcPr>
            <w:tcW w:w="5279" w:type="dxa"/>
            <w:vAlign w:val="center"/>
          </w:tcPr>
          <w:p w14:paraId="5D8DFC3C" w14:textId="79220360" w:rsidR="005B73A2" w:rsidRPr="00BC2DCD" w:rsidRDefault="00BC2DCD" w:rsidP="003842F1">
            <w:pPr>
              <w:pStyle w:val="Heading3nonum"/>
              <w:spacing w:before="0"/>
              <w:ind w:right="-135"/>
              <w:jc w:val="center"/>
              <w:rPr>
                <w:rFonts w:cs="Arial"/>
                <w:b/>
                <w:color w:val="auto"/>
                <w:sz w:val="22"/>
                <w:szCs w:val="22"/>
              </w:rPr>
            </w:pPr>
            <w:r w:rsidRPr="00BC2DCD">
              <w:rPr>
                <w:rFonts w:cs="Arial"/>
                <w:b/>
                <w:color w:val="auto"/>
                <w:sz w:val="22"/>
                <w:szCs w:val="22"/>
              </w:rPr>
              <w:t>Joanne Fitton</w:t>
            </w:r>
          </w:p>
        </w:tc>
        <w:tc>
          <w:tcPr>
            <w:tcW w:w="2410" w:type="dxa"/>
            <w:vAlign w:val="center"/>
          </w:tcPr>
          <w:p w14:paraId="2B127805" w14:textId="6D0CE781" w:rsidR="00E84C8B" w:rsidRPr="00BC2DCD" w:rsidRDefault="00862E30" w:rsidP="003842F1">
            <w:pPr>
              <w:pStyle w:val="Heading3nonum"/>
              <w:spacing w:before="0"/>
              <w:ind w:right="34"/>
              <w:jc w:val="center"/>
              <w:rPr>
                <w:rFonts w:cs="Arial"/>
                <w:b/>
                <w:color w:val="auto"/>
                <w:sz w:val="22"/>
                <w:szCs w:val="22"/>
              </w:rPr>
            </w:pPr>
            <w:r w:rsidRPr="00BC2DCD">
              <w:rPr>
                <w:rFonts w:cs="Arial"/>
                <w:b/>
                <w:color w:val="auto"/>
                <w:sz w:val="22"/>
                <w:szCs w:val="22"/>
              </w:rPr>
              <w:t>23/10/2026</w:t>
            </w:r>
          </w:p>
        </w:tc>
      </w:tr>
    </w:tbl>
    <w:p w14:paraId="4FCEBD03" w14:textId="385A1B3E" w:rsidR="00E84C8B" w:rsidRPr="00C31D2C" w:rsidRDefault="00E84C8B" w:rsidP="00AA5747">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C50C91">
        <w:rPr>
          <w:rFonts w:cs="Arial"/>
          <w:sz w:val="22"/>
          <w:szCs w:val="22"/>
        </w:rPr>
        <w:t>.</w:t>
      </w: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5F6A79DA" w14:textId="77777777" w:rsidR="00297DC5" w:rsidRPr="00B740E6" w:rsidRDefault="00297DC5" w:rsidP="00297DC5">
      <w:pPr>
        <w:spacing w:before="120" w:line="270" w:lineRule="exact"/>
        <w:rPr>
          <w:rFonts w:ascii="Arial" w:hAnsi="Arial" w:cs="Arial"/>
          <w:color w:val="000000" w:themeColor="text1"/>
          <w:sz w:val="22"/>
          <w:szCs w:val="22"/>
        </w:rPr>
      </w:pPr>
      <w:r w:rsidRPr="00B740E6">
        <w:rPr>
          <w:rFonts w:ascii="Arial" w:hAnsi="Arial" w:cs="Arial"/>
          <w:color w:val="000000" w:themeColor="text1"/>
          <w:sz w:val="22"/>
          <w:szCs w:val="22"/>
        </w:rPr>
        <w:t xml:space="preserve">All conditions have been varied by the consolidated permit </w:t>
      </w:r>
      <w:proofErr w:type="gramStart"/>
      <w:r w:rsidRPr="00B740E6">
        <w:rPr>
          <w:rFonts w:ascii="Arial" w:hAnsi="Arial" w:cs="Arial"/>
          <w:color w:val="000000" w:themeColor="text1"/>
          <w:sz w:val="22"/>
          <w:szCs w:val="22"/>
        </w:rPr>
        <w:t>as a result of</w:t>
      </w:r>
      <w:proofErr w:type="gramEnd"/>
      <w:r w:rsidRPr="00B740E6">
        <w:rPr>
          <w:rFonts w:ascii="Arial" w:hAnsi="Arial" w:cs="Arial"/>
          <w:color w:val="000000" w:themeColor="text1"/>
          <w:sz w:val="22"/>
          <w:szCs w:val="22"/>
        </w:rPr>
        <w:t xml:space="preserve"> the application made by </w:t>
      </w:r>
      <w:r w:rsidRPr="00DA7EB8">
        <w:rPr>
          <w:rFonts w:ascii="Arial" w:hAnsi="Arial" w:cs="Arial"/>
          <w:color w:val="000000" w:themeColor="text1"/>
          <w:sz w:val="22"/>
          <w:szCs w:val="22"/>
        </w:rPr>
        <w:t>the operator.</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B22D84">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787FF7" w:rsidRDefault="008321E6" w:rsidP="00597064">
      <w:pPr>
        <w:pStyle w:val="Act"/>
        <w:ind w:left="567"/>
        <w:rPr>
          <w:bCs/>
          <w:color w:val="000000" w:themeColor="text1"/>
          <w:sz w:val="22"/>
          <w:szCs w:val="22"/>
        </w:rPr>
      </w:pPr>
      <w:r w:rsidRPr="00787FF7">
        <w:rPr>
          <w:bCs/>
          <w:color w:val="000000" w:themeColor="text1"/>
          <w:sz w:val="22"/>
          <w:szCs w:val="22"/>
        </w:rPr>
        <w:t xml:space="preserve">Permit number </w:t>
      </w:r>
    </w:p>
    <w:p w14:paraId="64EE5CD4" w14:textId="77B25569" w:rsidR="008321E6" w:rsidRPr="00787FF7" w:rsidRDefault="00093C7B" w:rsidP="00597064">
      <w:pPr>
        <w:pStyle w:val="Data"/>
        <w:ind w:left="567" w:right="1701"/>
        <w:rPr>
          <w:rStyle w:val="licenceno"/>
          <w:color w:val="000000" w:themeColor="text1"/>
          <w:sz w:val="22"/>
          <w:szCs w:val="22"/>
        </w:rPr>
      </w:pPr>
      <w:r w:rsidRPr="00787FF7">
        <w:rPr>
          <w:rStyle w:val="licenceno"/>
          <w:color w:val="000000" w:themeColor="text1"/>
          <w:sz w:val="22"/>
          <w:szCs w:val="22"/>
        </w:rPr>
        <w:fldChar w:fldCharType="begin"/>
      </w:r>
      <w:r w:rsidRPr="00787FF7">
        <w:rPr>
          <w:rStyle w:val="licenceno"/>
          <w:color w:val="000000" w:themeColor="text1"/>
          <w:sz w:val="22"/>
          <w:szCs w:val="22"/>
        </w:rPr>
        <w:instrText xml:space="preserve"> MERGEFIELD FE_Permit_Number </w:instrText>
      </w:r>
      <w:r w:rsidRPr="00787FF7">
        <w:rPr>
          <w:rStyle w:val="licenceno"/>
          <w:color w:val="000000" w:themeColor="text1"/>
          <w:sz w:val="22"/>
          <w:szCs w:val="22"/>
        </w:rPr>
        <w:fldChar w:fldCharType="separate"/>
      </w:r>
      <w:r w:rsidR="00150316" w:rsidRPr="00787FF7">
        <w:rPr>
          <w:rStyle w:val="licenceno"/>
          <w:noProof/>
          <w:color w:val="000000" w:themeColor="text1"/>
          <w:sz w:val="22"/>
          <w:szCs w:val="22"/>
        </w:rPr>
        <w:t>CG0029101</w:t>
      </w:r>
      <w:r w:rsidRPr="00787FF7">
        <w:rPr>
          <w:rStyle w:val="licenceno"/>
          <w:color w:val="000000" w:themeColor="text1"/>
          <w:sz w:val="22"/>
          <w:szCs w:val="22"/>
        </w:rPr>
        <w:fldChar w:fldCharType="end"/>
      </w:r>
    </w:p>
    <w:p w14:paraId="276C14AC" w14:textId="45A30A6D" w:rsidR="008321E6" w:rsidRPr="00787FF7" w:rsidRDefault="008321E6" w:rsidP="00597064">
      <w:pPr>
        <w:pStyle w:val="Heading3nonum"/>
        <w:ind w:left="567"/>
        <w:rPr>
          <w:color w:val="000000" w:themeColor="text1"/>
          <w:sz w:val="22"/>
          <w:szCs w:val="22"/>
        </w:rPr>
      </w:pPr>
      <w:r w:rsidRPr="00787FF7">
        <w:rPr>
          <w:color w:val="000000" w:themeColor="text1"/>
          <w:sz w:val="22"/>
          <w:szCs w:val="22"/>
        </w:rPr>
        <w:t xml:space="preserve">This is the consolidated permit referred to in the variation and consolidation notice for </w:t>
      </w:r>
      <w:r w:rsidR="00266F1E" w:rsidRPr="00787FF7">
        <w:rPr>
          <w:color w:val="000000" w:themeColor="text1"/>
          <w:sz w:val="22"/>
          <w:szCs w:val="22"/>
        </w:rPr>
        <w:t>variation</w:t>
      </w:r>
      <w:r w:rsidRPr="00787FF7">
        <w:rPr>
          <w:color w:val="000000" w:themeColor="text1"/>
          <w:sz w:val="22"/>
          <w:szCs w:val="22"/>
        </w:rPr>
        <w:t xml:space="preserve"> </w:t>
      </w:r>
      <w:r w:rsidR="00CE57D2" w:rsidRPr="00787FF7">
        <w:rPr>
          <w:color w:val="000000" w:themeColor="text1"/>
          <w:sz w:val="22"/>
          <w:szCs w:val="22"/>
        </w:rPr>
        <w:fldChar w:fldCharType="begin"/>
      </w:r>
      <w:r w:rsidR="00CE57D2" w:rsidRPr="00787FF7">
        <w:rPr>
          <w:color w:val="000000" w:themeColor="text1"/>
          <w:sz w:val="22"/>
          <w:szCs w:val="22"/>
        </w:rPr>
        <w:instrText xml:space="preserve"> MERGEFIELD PAN </w:instrText>
      </w:r>
      <w:r w:rsidR="00CE57D2" w:rsidRPr="00787FF7">
        <w:rPr>
          <w:color w:val="000000" w:themeColor="text1"/>
          <w:sz w:val="22"/>
          <w:szCs w:val="22"/>
        </w:rPr>
        <w:fldChar w:fldCharType="separate"/>
      </w:r>
      <w:r w:rsidR="00150316" w:rsidRPr="00787FF7">
        <w:rPr>
          <w:noProof/>
          <w:color w:val="000000" w:themeColor="text1"/>
          <w:sz w:val="22"/>
          <w:szCs w:val="22"/>
        </w:rPr>
        <w:t>PAN-033602</w:t>
      </w:r>
      <w:r w:rsidR="00CE57D2" w:rsidRPr="00787FF7">
        <w:rPr>
          <w:color w:val="000000" w:themeColor="text1"/>
          <w:sz w:val="22"/>
          <w:szCs w:val="22"/>
        </w:rPr>
        <w:fldChar w:fldCharType="end"/>
      </w:r>
      <w:r w:rsidRPr="00787FF7">
        <w:rPr>
          <w:color w:val="000000" w:themeColor="text1"/>
          <w:sz w:val="22"/>
          <w:szCs w:val="22"/>
        </w:rPr>
        <w:t xml:space="preserve"> authorising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D471630"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D550B9">
        <w:rPr>
          <w:rFonts w:ascii="Arial" w:hAnsi="Arial"/>
          <w:sz w:val="22"/>
          <w:szCs w:val="22"/>
          <w:lang w:eastAsia="en-US"/>
        </w:rPr>
        <w:t xml:space="preserve"> at</w:t>
      </w:r>
    </w:p>
    <w:p w14:paraId="318EB4AB" w14:textId="0B4E1463" w:rsidR="008321E6" w:rsidRPr="00787FF7" w:rsidRDefault="00CE57D2" w:rsidP="00597064">
      <w:pPr>
        <w:pStyle w:val="Data"/>
        <w:ind w:left="567" w:right="1701"/>
        <w:rPr>
          <w:rStyle w:val="change"/>
          <w:color w:val="000000" w:themeColor="text1"/>
          <w:sz w:val="22"/>
          <w:szCs w:val="22"/>
        </w:rPr>
      </w:pPr>
      <w:r w:rsidRPr="00787FF7">
        <w:rPr>
          <w:rStyle w:val="change"/>
          <w:color w:val="000000" w:themeColor="text1"/>
          <w:sz w:val="22"/>
          <w:szCs w:val="22"/>
        </w:rPr>
        <w:fldChar w:fldCharType="begin"/>
      </w:r>
      <w:r w:rsidRPr="00787FF7">
        <w:rPr>
          <w:rStyle w:val="change"/>
          <w:color w:val="000000" w:themeColor="text1"/>
          <w:sz w:val="22"/>
          <w:szCs w:val="22"/>
        </w:rPr>
        <w:instrText xml:space="preserve"> MERGEFIELD Site_Name </w:instrText>
      </w:r>
      <w:r w:rsidRPr="00787FF7">
        <w:rPr>
          <w:rStyle w:val="change"/>
          <w:color w:val="000000" w:themeColor="text1"/>
          <w:sz w:val="22"/>
          <w:szCs w:val="22"/>
        </w:rPr>
        <w:fldChar w:fldCharType="separate"/>
      </w:r>
      <w:r w:rsidR="00150316" w:rsidRPr="00787FF7">
        <w:rPr>
          <w:rStyle w:val="change"/>
          <w:noProof/>
          <w:color w:val="000000" w:themeColor="text1"/>
          <w:sz w:val="22"/>
          <w:szCs w:val="22"/>
        </w:rPr>
        <w:t>Abergynolwyn Wastewater Treatment Works</w:t>
      </w:r>
      <w:r w:rsidRPr="00787FF7">
        <w:rPr>
          <w:rStyle w:val="change"/>
          <w:color w:val="000000" w:themeColor="text1"/>
          <w:sz w:val="22"/>
          <w:szCs w:val="22"/>
        </w:rPr>
        <w:fldChar w:fldCharType="end"/>
      </w:r>
    </w:p>
    <w:p w14:paraId="4AB5C7C8" w14:textId="66518084" w:rsidR="008321E6" w:rsidRPr="00787FF7" w:rsidRDefault="00CE57D2" w:rsidP="00597064">
      <w:pPr>
        <w:pStyle w:val="Data"/>
        <w:ind w:left="567"/>
        <w:rPr>
          <w:rStyle w:val="change"/>
          <w:color w:val="000000" w:themeColor="text1"/>
          <w:sz w:val="22"/>
          <w:szCs w:val="22"/>
        </w:rPr>
      </w:pPr>
      <w:r w:rsidRPr="00787FF7">
        <w:rPr>
          <w:rStyle w:val="change"/>
          <w:color w:val="000000" w:themeColor="text1"/>
          <w:sz w:val="22"/>
          <w:szCs w:val="22"/>
        </w:rPr>
        <w:fldChar w:fldCharType="begin"/>
      </w:r>
      <w:r w:rsidRPr="00787FF7">
        <w:rPr>
          <w:rStyle w:val="change"/>
          <w:color w:val="000000" w:themeColor="text1"/>
          <w:sz w:val="22"/>
          <w:szCs w:val="22"/>
        </w:rPr>
        <w:instrText xml:space="preserve"> MERGEFIELD DSI_ADD2 </w:instrText>
      </w:r>
      <w:r w:rsidRPr="00787FF7">
        <w:rPr>
          <w:rStyle w:val="change"/>
          <w:color w:val="000000" w:themeColor="text1"/>
          <w:sz w:val="22"/>
          <w:szCs w:val="22"/>
        </w:rPr>
        <w:fldChar w:fldCharType="separate"/>
      </w:r>
      <w:r w:rsidR="00150316" w:rsidRPr="00787FF7">
        <w:rPr>
          <w:rStyle w:val="change"/>
          <w:noProof/>
          <w:color w:val="000000" w:themeColor="text1"/>
          <w:sz w:val="22"/>
          <w:szCs w:val="22"/>
        </w:rPr>
        <w:t>Near Llanegryn Street</w:t>
      </w:r>
      <w:r w:rsidRPr="00787FF7">
        <w:rPr>
          <w:rStyle w:val="change"/>
          <w:color w:val="000000" w:themeColor="text1"/>
          <w:sz w:val="22"/>
          <w:szCs w:val="22"/>
        </w:rPr>
        <w:fldChar w:fldCharType="end"/>
      </w:r>
    </w:p>
    <w:p w14:paraId="3ABE1E52" w14:textId="10B83C3E" w:rsidR="008321E6" w:rsidRPr="002C0EA1" w:rsidRDefault="00CE57D2" w:rsidP="00597064">
      <w:pPr>
        <w:pStyle w:val="Data"/>
        <w:ind w:left="567"/>
        <w:rPr>
          <w:rStyle w:val="change"/>
          <w:color w:val="000000" w:themeColor="text1"/>
          <w:sz w:val="22"/>
          <w:szCs w:val="22"/>
        </w:rPr>
      </w:pPr>
      <w:r w:rsidRPr="00787FF7">
        <w:rPr>
          <w:rStyle w:val="change"/>
          <w:color w:val="000000" w:themeColor="text1"/>
          <w:sz w:val="22"/>
          <w:szCs w:val="22"/>
        </w:rPr>
        <w:fldChar w:fldCharType="begin"/>
      </w:r>
      <w:r w:rsidRPr="002C0EA1">
        <w:rPr>
          <w:rStyle w:val="change"/>
          <w:color w:val="000000" w:themeColor="text1"/>
          <w:sz w:val="22"/>
          <w:szCs w:val="22"/>
        </w:rPr>
        <w:instrText xml:space="preserve"> MERGEFIELD DSI_ADD3 </w:instrText>
      </w:r>
      <w:r w:rsidRPr="00787FF7">
        <w:rPr>
          <w:rStyle w:val="change"/>
          <w:color w:val="000000" w:themeColor="text1"/>
          <w:sz w:val="22"/>
          <w:szCs w:val="22"/>
        </w:rPr>
        <w:fldChar w:fldCharType="separate"/>
      </w:r>
      <w:r w:rsidR="00150316" w:rsidRPr="002C0EA1">
        <w:rPr>
          <w:rStyle w:val="change"/>
          <w:noProof/>
          <w:color w:val="000000" w:themeColor="text1"/>
          <w:sz w:val="22"/>
          <w:szCs w:val="22"/>
        </w:rPr>
        <w:t>Abergynolwyn</w:t>
      </w:r>
      <w:r w:rsidRPr="00787FF7">
        <w:rPr>
          <w:rStyle w:val="change"/>
          <w:color w:val="000000" w:themeColor="text1"/>
          <w:sz w:val="22"/>
          <w:szCs w:val="22"/>
        </w:rPr>
        <w:fldChar w:fldCharType="end"/>
      </w:r>
    </w:p>
    <w:p w14:paraId="2A9E0163" w14:textId="3337ECFA" w:rsidR="008321E6" w:rsidRPr="002C0EA1" w:rsidRDefault="00CE57D2" w:rsidP="00597064">
      <w:pPr>
        <w:pStyle w:val="Data"/>
        <w:ind w:left="567"/>
        <w:rPr>
          <w:rStyle w:val="change"/>
          <w:color w:val="000000" w:themeColor="text1"/>
          <w:sz w:val="22"/>
          <w:szCs w:val="22"/>
        </w:rPr>
      </w:pPr>
      <w:r w:rsidRPr="00787FF7">
        <w:rPr>
          <w:rStyle w:val="change"/>
          <w:color w:val="000000" w:themeColor="text1"/>
          <w:sz w:val="22"/>
          <w:szCs w:val="22"/>
        </w:rPr>
        <w:fldChar w:fldCharType="begin"/>
      </w:r>
      <w:r w:rsidRPr="002C0EA1">
        <w:rPr>
          <w:rStyle w:val="change"/>
          <w:color w:val="000000" w:themeColor="text1"/>
          <w:sz w:val="22"/>
          <w:szCs w:val="22"/>
        </w:rPr>
        <w:instrText xml:space="preserve"> MERGEFIELD DSI_ADD4 </w:instrText>
      </w:r>
      <w:r w:rsidRPr="00787FF7">
        <w:rPr>
          <w:rStyle w:val="change"/>
          <w:color w:val="000000" w:themeColor="text1"/>
          <w:sz w:val="22"/>
          <w:szCs w:val="22"/>
        </w:rPr>
        <w:fldChar w:fldCharType="separate"/>
      </w:r>
      <w:r w:rsidR="00150316" w:rsidRPr="002C0EA1">
        <w:rPr>
          <w:rStyle w:val="change"/>
          <w:noProof/>
          <w:color w:val="000000" w:themeColor="text1"/>
          <w:sz w:val="22"/>
          <w:szCs w:val="22"/>
        </w:rPr>
        <w:t>Tywyn</w:t>
      </w:r>
      <w:r w:rsidRPr="00787FF7">
        <w:rPr>
          <w:rStyle w:val="change"/>
          <w:color w:val="000000" w:themeColor="text1"/>
          <w:sz w:val="22"/>
          <w:szCs w:val="22"/>
        </w:rPr>
        <w:fldChar w:fldCharType="end"/>
      </w:r>
    </w:p>
    <w:p w14:paraId="0AA80564" w14:textId="03213710" w:rsidR="008321E6" w:rsidRPr="002C0EA1" w:rsidRDefault="00CE57D2" w:rsidP="00597064">
      <w:pPr>
        <w:pStyle w:val="Data"/>
        <w:ind w:left="567"/>
        <w:rPr>
          <w:rStyle w:val="change"/>
          <w:color w:val="000000" w:themeColor="text1"/>
          <w:sz w:val="22"/>
          <w:szCs w:val="22"/>
        </w:rPr>
      </w:pPr>
      <w:r w:rsidRPr="00787FF7">
        <w:rPr>
          <w:rStyle w:val="change"/>
          <w:color w:val="000000" w:themeColor="text1"/>
          <w:sz w:val="22"/>
          <w:szCs w:val="22"/>
        </w:rPr>
        <w:fldChar w:fldCharType="begin"/>
      </w:r>
      <w:r w:rsidRPr="002C0EA1">
        <w:rPr>
          <w:rStyle w:val="change"/>
          <w:color w:val="000000" w:themeColor="text1"/>
          <w:sz w:val="22"/>
          <w:szCs w:val="22"/>
        </w:rPr>
        <w:instrText xml:space="preserve"> MERGEFIELD DSI_POST_CODE </w:instrText>
      </w:r>
      <w:r w:rsidRPr="00787FF7">
        <w:rPr>
          <w:rStyle w:val="change"/>
          <w:color w:val="000000" w:themeColor="text1"/>
          <w:sz w:val="22"/>
          <w:szCs w:val="22"/>
        </w:rPr>
        <w:fldChar w:fldCharType="separate"/>
      </w:r>
      <w:r w:rsidR="00150316" w:rsidRPr="002C0EA1">
        <w:rPr>
          <w:rStyle w:val="change"/>
          <w:noProof/>
          <w:color w:val="000000" w:themeColor="text1"/>
          <w:sz w:val="22"/>
          <w:szCs w:val="22"/>
        </w:rPr>
        <w:t>LL36 9YT</w:t>
      </w:r>
      <w:r w:rsidRPr="00787FF7">
        <w:rPr>
          <w:rStyle w:val="change"/>
          <w:color w:val="000000" w:themeColor="text1"/>
          <w:sz w:val="22"/>
          <w:szCs w:val="22"/>
        </w:rPr>
        <w:fldChar w:fldCharType="end"/>
      </w:r>
    </w:p>
    <w:p w14:paraId="42607CC9" w14:textId="77777777" w:rsidR="00865F86" w:rsidRPr="002C0EA1" w:rsidRDefault="00865F86" w:rsidP="00597064">
      <w:pPr>
        <w:pStyle w:val="Heading3nonum"/>
        <w:ind w:left="567"/>
        <w:rPr>
          <w:sz w:val="22"/>
          <w:szCs w:val="22"/>
        </w:rPr>
      </w:pPr>
    </w:p>
    <w:p w14:paraId="6AE3794F" w14:textId="07FD6A1F" w:rsidR="008321E6" w:rsidRDefault="008321E6" w:rsidP="001274C9">
      <w:pPr>
        <w:pStyle w:val="Heading3nonum"/>
        <w:spacing w:before="0"/>
        <w:ind w:left="567"/>
        <w:rPr>
          <w:sz w:val="22"/>
          <w:szCs w:val="22"/>
        </w:rPr>
      </w:pPr>
      <w:r w:rsidRPr="0049139F">
        <w:rPr>
          <w:sz w:val="22"/>
          <w:szCs w:val="22"/>
        </w:rPr>
        <w:t>to the extent 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0E294E80" w:rsidR="001274C9" w:rsidRDefault="001274C9" w:rsidP="001274C9">
      <w:pPr>
        <w:pStyle w:val="Heading3nonum"/>
        <w:spacing w:before="0"/>
        <w:ind w:left="567"/>
        <w:rPr>
          <w:sz w:val="22"/>
          <w:szCs w:val="22"/>
        </w:rPr>
      </w:pPr>
      <w:r>
        <w:rPr>
          <w:sz w:val="22"/>
          <w:szCs w:val="22"/>
        </w:rPr>
        <w:t xml:space="preserve">The permit variation and consolidation shall take </w:t>
      </w:r>
      <w:r w:rsidRPr="00BC2DCD">
        <w:rPr>
          <w:color w:val="auto"/>
          <w:sz w:val="22"/>
          <w:szCs w:val="22"/>
        </w:rPr>
        <w:t xml:space="preserve">effect from </w:t>
      </w:r>
      <w:r w:rsidR="00BC2DCD" w:rsidRPr="00BC2DCD">
        <w:rPr>
          <w:b/>
          <w:bCs/>
          <w:color w:val="auto"/>
          <w:sz w:val="22"/>
          <w:szCs w:val="22"/>
        </w:rPr>
        <w:t>23/10/2026</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0560DB84" w:rsidR="008321E6" w:rsidRPr="00BC2DCD" w:rsidRDefault="00BC2DCD" w:rsidP="003842F1">
            <w:pPr>
              <w:pStyle w:val="Heading3nonum"/>
              <w:spacing w:before="0"/>
              <w:ind w:left="-108" w:right="34"/>
              <w:jc w:val="center"/>
              <w:rPr>
                <w:color w:val="auto"/>
                <w:sz w:val="22"/>
                <w:szCs w:val="22"/>
              </w:rPr>
            </w:pPr>
            <w:r w:rsidRPr="00BC2DCD">
              <w:rPr>
                <w:b/>
                <w:color w:val="auto"/>
                <w:sz w:val="22"/>
                <w:szCs w:val="22"/>
              </w:rPr>
              <w:t>Joanne Fitton</w:t>
            </w:r>
          </w:p>
        </w:tc>
        <w:tc>
          <w:tcPr>
            <w:tcW w:w="2551" w:type="dxa"/>
            <w:vAlign w:val="center"/>
          </w:tcPr>
          <w:p w14:paraId="00DE9BA9" w14:textId="2ED42364" w:rsidR="008321E6" w:rsidRPr="00BC2DCD" w:rsidRDefault="00BC2DCD" w:rsidP="003842F1">
            <w:pPr>
              <w:pStyle w:val="Heading3nonum"/>
              <w:spacing w:before="0" w:line="240" w:lineRule="auto"/>
              <w:ind w:left="-108"/>
              <w:jc w:val="center"/>
              <w:rPr>
                <w:b/>
                <w:color w:val="auto"/>
                <w:sz w:val="22"/>
                <w:szCs w:val="22"/>
              </w:rPr>
            </w:pPr>
            <w:r w:rsidRPr="00BC2DCD">
              <w:rPr>
                <w:b/>
                <w:color w:val="auto"/>
                <w:sz w:val="22"/>
                <w:szCs w:val="22"/>
              </w:rPr>
              <w:t>23/10/2026</w:t>
            </w:r>
          </w:p>
        </w:tc>
      </w:tr>
    </w:tbl>
    <w:p w14:paraId="474D3260" w14:textId="01862FBF"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C50C91">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 xml:space="preserve">The operator shall manage and operate the </w:t>
      </w:r>
      <w:r w:rsidRPr="00787FF7">
        <w:rPr>
          <w:rFonts w:cs="Arial"/>
          <w:color w:val="000000" w:themeColor="text1"/>
          <w:sz w:val="18"/>
          <w:szCs w:val="18"/>
        </w:rPr>
        <w:t>activit</w:t>
      </w:r>
      <w:r w:rsidRPr="00787FF7">
        <w:rPr>
          <w:rStyle w:val="Red"/>
          <w:rFonts w:cs="Arial"/>
          <w:color w:val="000000" w:themeColor="text1"/>
          <w:sz w:val="18"/>
          <w:szCs w:val="18"/>
        </w:rPr>
        <w:t>ies</w:t>
      </w:r>
      <w:r w:rsidRPr="00787FF7">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78668B">
        <w:rPr>
          <w:rFonts w:cs="Arial"/>
          <w:sz w:val="18"/>
          <w:szCs w:val="18"/>
        </w:rPr>
        <w:t>as a result of</w:t>
      </w:r>
      <w:proofErr w:type="gramEnd"/>
      <w:r w:rsidRPr="0078668B">
        <w:rPr>
          <w:rFonts w:cs="Arial"/>
          <w:sz w:val="18"/>
          <w:szCs w:val="18"/>
        </w:rPr>
        <w:t xml:space="preserve">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 xml:space="preserve">The only </w:t>
      </w:r>
      <w:r w:rsidRPr="00787FF7">
        <w:rPr>
          <w:rFonts w:cs="Arial"/>
          <w:color w:val="000000" w:themeColor="text1"/>
          <w:sz w:val="18"/>
          <w:szCs w:val="18"/>
        </w:rPr>
        <w:t>activit</w:t>
      </w:r>
      <w:r w:rsidRPr="00787FF7">
        <w:rPr>
          <w:rStyle w:val="Red"/>
          <w:rFonts w:cs="Arial"/>
          <w:color w:val="000000" w:themeColor="text1"/>
          <w:sz w:val="18"/>
          <w:szCs w:val="18"/>
        </w:rPr>
        <w:t>ies</w:t>
      </w:r>
      <w:r w:rsidRPr="00787FF7">
        <w:rPr>
          <w:rFonts w:cs="Arial"/>
          <w:color w:val="000000" w:themeColor="text1"/>
          <w:sz w:val="18"/>
          <w:szCs w:val="18"/>
        </w:rPr>
        <w:t xml:space="preserve"> authorised </w:t>
      </w:r>
      <w:r w:rsidRPr="0078668B">
        <w:rPr>
          <w:rFonts w:cs="Arial"/>
          <w:sz w:val="18"/>
          <w:szCs w:val="18"/>
        </w:rPr>
        <w:t xml:space="preserve">by </w:t>
      </w:r>
      <w:r w:rsidRPr="00787FF7">
        <w:rPr>
          <w:rFonts w:cs="Arial"/>
          <w:color w:val="000000" w:themeColor="text1"/>
          <w:sz w:val="18"/>
          <w:szCs w:val="18"/>
        </w:rPr>
        <w:t xml:space="preserve">the permit </w:t>
      </w:r>
      <w:r w:rsidRPr="00787FF7">
        <w:rPr>
          <w:rStyle w:val="Red"/>
          <w:rFonts w:cs="Arial"/>
          <w:color w:val="000000" w:themeColor="text1"/>
          <w:sz w:val="18"/>
          <w:szCs w:val="18"/>
        </w:rPr>
        <w:t>are</w:t>
      </w:r>
      <w:r w:rsidRPr="00787FF7">
        <w:rPr>
          <w:rFonts w:cs="Arial"/>
          <w:color w:val="000000" w:themeColor="text1"/>
          <w:sz w:val="18"/>
          <w:szCs w:val="18"/>
        </w:rPr>
        <w:t xml:space="preserve"> the activit</w:t>
      </w:r>
      <w:r w:rsidRPr="00787FF7">
        <w:rPr>
          <w:rStyle w:val="Red"/>
          <w:rFonts w:cs="Arial"/>
          <w:color w:val="000000" w:themeColor="text1"/>
          <w:sz w:val="18"/>
          <w:szCs w:val="18"/>
        </w:rPr>
        <w:t>ies</w:t>
      </w:r>
      <w:r w:rsidRPr="00787FF7">
        <w:rPr>
          <w:rFonts w:cs="Arial"/>
          <w:color w:val="000000" w:themeColor="text1"/>
          <w:sz w:val="18"/>
          <w:szCs w:val="18"/>
        </w:rPr>
        <w:t xml:space="preserve"> specified </w:t>
      </w:r>
      <w:r w:rsidRPr="0078668B">
        <w:rPr>
          <w:rFonts w:cs="Arial"/>
          <w:sz w:val="18"/>
          <w:szCs w:val="18"/>
        </w:rPr>
        <w:t>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667258AC" w14:textId="3FCAF896" w:rsidR="007F3080" w:rsidRPr="00CF4E53" w:rsidRDefault="00821962" w:rsidP="007F3080">
      <w:pPr>
        <w:pStyle w:val="Bullet1"/>
        <w:tabs>
          <w:tab w:val="num" w:pos="1134"/>
        </w:tabs>
        <w:spacing w:before="0"/>
        <w:ind w:left="1134" w:hanging="567"/>
        <w:rPr>
          <w:rFonts w:cs="Arial"/>
          <w:strike/>
          <w:color w:val="000000" w:themeColor="text1"/>
          <w:sz w:val="18"/>
          <w:szCs w:val="18"/>
        </w:rPr>
      </w:pPr>
      <w:r w:rsidRPr="00CF4E53">
        <w:rPr>
          <w:rFonts w:cs="Arial"/>
          <w:color w:val="000000" w:themeColor="text1"/>
          <w:sz w:val="18"/>
          <w:szCs w:val="18"/>
        </w:rPr>
        <w:t>The discharge activit</w:t>
      </w:r>
      <w:r w:rsidRPr="00CF4E53">
        <w:rPr>
          <w:rStyle w:val="Red"/>
          <w:rFonts w:cs="Arial"/>
          <w:color w:val="000000" w:themeColor="text1"/>
          <w:sz w:val="18"/>
          <w:szCs w:val="18"/>
        </w:rPr>
        <w:t>ies</w:t>
      </w:r>
      <w:r w:rsidRPr="00CF4E53">
        <w:rPr>
          <w:rFonts w:cs="Arial"/>
          <w:color w:val="000000" w:themeColor="text1"/>
          <w:sz w:val="18"/>
          <w:szCs w:val="18"/>
        </w:rPr>
        <w:t xml:space="preserve"> shall take place at the discharge point</w:t>
      </w:r>
      <w:r w:rsidRPr="00CF4E53">
        <w:rPr>
          <w:rStyle w:val="Red"/>
          <w:rFonts w:cs="Arial"/>
          <w:color w:val="000000" w:themeColor="text1"/>
          <w:sz w:val="18"/>
          <w:szCs w:val="18"/>
        </w:rPr>
        <w:t>s</w:t>
      </w:r>
      <w:r w:rsidRPr="00CF4E53">
        <w:rPr>
          <w:rFonts w:cs="Arial"/>
          <w:color w:val="000000" w:themeColor="text1"/>
          <w:sz w:val="18"/>
          <w:szCs w:val="18"/>
        </w:rPr>
        <w:t xml:space="preserve"> marked on the site plan at schedule 7 to this permit, and as listed in table S3.2</w:t>
      </w:r>
      <w:r w:rsidR="007F3080" w:rsidRPr="00CF4E53">
        <w:rPr>
          <w:rFonts w:cs="Arial"/>
          <w:color w:val="000000" w:themeColor="text1"/>
          <w:sz w:val="18"/>
          <w:szCs w:val="18"/>
        </w:rPr>
        <w:t>; and, the operating techniques that is are the subject of conditions prefixed by 2.3 shall be applied at the locations shown, or otherwise described, in schedule 7.</w:t>
      </w:r>
    </w:p>
    <w:p w14:paraId="58ECED43" w14:textId="75B667A2" w:rsidR="007F3080" w:rsidRPr="00CF4E53" w:rsidRDefault="00821962" w:rsidP="00CF4E53">
      <w:pPr>
        <w:pStyle w:val="Bullet0"/>
        <w:tabs>
          <w:tab w:val="num" w:pos="1134"/>
        </w:tabs>
        <w:spacing w:before="120"/>
        <w:ind w:hanging="113"/>
        <w:rPr>
          <w:rStyle w:val="Pink"/>
          <w:rFonts w:cs="Arial"/>
          <w:color w:val="000000" w:themeColor="text1"/>
        </w:rPr>
      </w:pPr>
      <w:r w:rsidRPr="00CF4E53">
        <w:rPr>
          <w:rStyle w:val="Red"/>
          <w:rFonts w:cs="Arial"/>
          <w:color w:val="000000" w:themeColor="text1"/>
        </w:rPr>
        <w:t>Operating techniques</w:t>
      </w:r>
    </w:p>
    <w:p w14:paraId="75C09838" w14:textId="77777777" w:rsidR="00BB627B" w:rsidRPr="00CF4E53" w:rsidRDefault="007F3080" w:rsidP="00BB627B">
      <w:pPr>
        <w:pStyle w:val="Bullet1"/>
        <w:tabs>
          <w:tab w:val="num" w:pos="1134"/>
        </w:tabs>
        <w:spacing w:before="0"/>
        <w:ind w:left="1134" w:hanging="567"/>
        <w:rPr>
          <w:rStyle w:val="Red"/>
          <w:rFonts w:cs="Arial"/>
          <w:color w:val="000000" w:themeColor="text1"/>
          <w:sz w:val="18"/>
          <w:szCs w:val="18"/>
        </w:rPr>
      </w:pPr>
      <w:r w:rsidRPr="00CF4E53">
        <w:rPr>
          <w:rStyle w:val="Red"/>
          <w:rFonts w:cs="Arial"/>
          <w:color w:val="000000" w:themeColor="text1"/>
          <w:sz w:val="18"/>
          <w:szCs w:val="18"/>
        </w:rPr>
        <w:t xml:space="preserve">For the activity A1, referenced in schedule 1, table S1.1, the operator shall comply with the relevant requirements of the Urban </w:t>
      </w:r>
      <w:proofErr w:type="gramStart"/>
      <w:r w:rsidRPr="00CF4E53">
        <w:rPr>
          <w:rStyle w:val="Red"/>
          <w:rFonts w:cs="Arial"/>
          <w:color w:val="000000" w:themeColor="text1"/>
          <w:sz w:val="18"/>
          <w:szCs w:val="18"/>
        </w:rPr>
        <w:t>Waste Water</w:t>
      </w:r>
      <w:proofErr w:type="gramEnd"/>
      <w:r w:rsidRPr="00CF4E53">
        <w:rPr>
          <w:rStyle w:val="Red"/>
          <w:rFonts w:cs="Arial"/>
          <w:color w:val="000000" w:themeColor="text1"/>
          <w:sz w:val="18"/>
          <w:szCs w:val="18"/>
        </w:rPr>
        <w:t xml:space="preserve"> Treatment (England and Wales) Regulations 1994.</w:t>
      </w:r>
    </w:p>
    <w:p w14:paraId="73FD36C1" w14:textId="529D2A62" w:rsidR="00821962" w:rsidRPr="00CF4E53" w:rsidRDefault="00821962" w:rsidP="000558BB">
      <w:pPr>
        <w:pStyle w:val="Bullet1"/>
        <w:tabs>
          <w:tab w:val="num" w:pos="1134"/>
        </w:tabs>
        <w:spacing w:before="0"/>
        <w:ind w:left="1134" w:hanging="567"/>
        <w:rPr>
          <w:rFonts w:cs="Arial"/>
          <w:color w:val="000000" w:themeColor="text1"/>
          <w:sz w:val="18"/>
          <w:szCs w:val="18"/>
        </w:rPr>
      </w:pPr>
      <w:r w:rsidRPr="00A445C6">
        <w:rPr>
          <w:rFonts w:cs="Arial"/>
          <w:sz w:val="18"/>
          <w:szCs w:val="18"/>
        </w:rPr>
        <w:t xml:space="preserve">For </w:t>
      </w:r>
      <w:r w:rsidRPr="00CF4E53">
        <w:rPr>
          <w:rFonts w:cs="Arial"/>
          <w:color w:val="000000" w:themeColor="text1"/>
          <w:sz w:val="18"/>
          <w:szCs w:val="18"/>
        </w:rPr>
        <w:t>the discharge</w:t>
      </w:r>
      <w:r w:rsidR="00BB627B" w:rsidRPr="00CF4E53">
        <w:rPr>
          <w:rFonts w:cs="Arial"/>
          <w:color w:val="000000" w:themeColor="text1"/>
          <w:sz w:val="18"/>
          <w:szCs w:val="18"/>
        </w:rPr>
        <w:t>s</w:t>
      </w:r>
      <w:r w:rsidRPr="00CF4E53">
        <w:rPr>
          <w:rFonts w:cs="Arial"/>
          <w:color w:val="000000" w:themeColor="text1"/>
          <w:sz w:val="18"/>
          <w:szCs w:val="18"/>
        </w:rPr>
        <w:t xml:space="preserve"> specified in table S3.3:</w:t>
      </w:r>
    </w:p>
    <w:p w14:paraId="542A8AC4" w14:textId="77777777" w:rsidR="00821962" w:rsidRPr="00CF4E53" w:rsidRDefault="00821962" w:rsidP="000558BB">
      <w:pPr>
        <w:pStyle w:val="aBullet"/>
        <w:tabs>
          <w:tab w:val="num" w:pos="1701"/>
        </w:tabs>
        <w:spacing w:before="0"/>
        <w:ind w:left="1701" w:hanging="567"/>
        <w:rPr>
          <w:rFonts w:cs="Arial"/>
          <w:color w:val="000000" w:themeColor="text1"/>
          <w:sz w:val="18"/>
          <w:szCs w:val="18"/>
        </w:rPr>
      </w:pPr>
      <w:r w:rsidRPr="00CF4E53">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CF4E53" w:rsidRDefault="00DA7542" w:rsidP="000558BB">
      <w:pPr>
        <w:pStyle w:val="aBullet"/>
        <w:tabs>
          <w:tab w:val="num" w:pos="1701"/>
        </w:tabs>
        <w:spacing w:before="0"/>
        <w:ind w:left="1701" w:hanging="567"/>
        <w:rPr>
          <w:color w:val="000000" w:themeColor="text1"/>
          <w:sz w:val="18"/>
          <w:szCs w:val="18"/>
        </w:rPr>
      </w:pPr>
      <w:r w:rsidRPr="00CF4E53">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CF4E53" w:rsidRDefault="00DA7542" w:rsidP="000558BB">
      <w:pPr>
        <w:pStyle w:val="aBullet"/>
        <w:tabs>
          <w:tab w:val="num" w:pos="1701"/>
        </w:tabs>
        <w:spacing w:before="0"/>
        <w:ind w:left="1701" w:hanging="567"/>
        <w:rPr>
          <w:color w:val="000000" w:themeColor="text1"/>
          <w:sz w:val="18"/>
          <w:szCs w:val="18"/>
        </w:rPr>
      </w:pPr>
      <w:r w:rsidRPr="00CF4E53">
        <w:rPr>
          <w:color w:val="000000" w:themeColor="text1"/>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11F75B65" w14:textId="77777777" w:rsidR="009163B3" w:rsidRPr="00CF4E53" w:rsidRDefault="009163B3" w:rsidP="009163B3">
      <w:pPr>
        <w:pStyle w:val="aBullet"/>
        <w:tabs>
          <w:tab w:val="num" w:pos="1701"/>
        </w:tabs>
        <w:spacing w:before="0"/>
        <w:ind w:left="1701" w:hanging="567"/>
        <w:rPr>
          <w:rStyle w:val="Red"/>
          <w:rFonts w:cs="Arial"/>
          <w:color w:val="000000" w:themeColor="text1"/>
          <w:sz w:val="18"/>
          <w:szCs w:val="18"/>
        </w:rPr>
      </w:pPr>
      <w:r w:rsidRPr="00CF4E53">
        <w:rPr>
          <w:rStyle w:val="Red"/>
          <w:rFonts w:cs="Arial"/>
          <w:color w:val="000000" w:themeColor="text1"/>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21EB6E66" w14:textId="77777777" w:rsidR="009163B3" w:rsidRPr="00CF4E53" w:rsidRDefault="00821962" w:rsidP="009163B3">
      <w:pPr>
        <w:pStyle w:val="Bullet1"/>
        <w:tabs>
          <w:tab w:val="num" w:pos="1134"/>
        </w:tabs>
        <w:ind w:left="1134" w:hanging="567"/>
        <w:rPr>
          <w:rStyle w:val="Red"/>
          <w:rFonts w:cs="Arial"/>
          <w:b/>
          <w:i/>
          <w:iCs/>
          <w:color w:val="000000" w:themeColor="text1"/>
          <w:sz w:val="18"/>
          <w:szCs w:val="18"/>
        </w:rPr>
      </w:pPr>
      <w:r w:rsidRPr="00CF4E53">
        <w:rPr>
          <w:rStyle w:val="Red"/>
          <w:rFonts w:cs="Arial"/>
          <w:color w:val="000000" w:themeColor="text1"/>
          <w:sz w:val="18"/>
          <w:szCs w:val="18"/>
        </w:rPr>
        <w:t>For the activity A</w:t>
      </w:r>
      <w:r w:rsidR="0043301D" w:rsidRPr="00CF4E53">
        <w:rPr>
          <w:rStyle w:val="Red"/>
          <w:rFonts w:cs="Arial"/>
          <w:color w:val="000000" w:themeColor="text1"/>
          <w:sz w:val="18"/>
          <w:szCs w:val="18"/>
        </w:rPr>
        <w:t>2</w:t>
      </w:r>
      <w:r w:rsidR="00474970" w:rsidRPr="00CF4E53">
        <w:rPr>
          <w:rStyle w:val="Red"/>
          <w:rFonts w:cs="Arial"/>
          <w:color w:val="000000" w:themeColor="text1"/>
          <w:sz w:val="18"/>
          <w:szCs w:val="18"/>
        </w:rPr>
        <w:t>,</w:t>
      </w:r>
      <w:r w:rsidRPr="00CF4E53">
        <w:rPr>
          <w:rStyle w:val="Red"/>
          <w:rFonts w:cs="Arial"/>
          <w:color w:val="000000" w:themeColor="text1"/>
          <w:sz w:val="18"/>
          <w:szCs w:val="18"/>
        </w:rPr>
        <w:t xml:space="preserve"> referenced in schedule 1, table S1.1</w:t>
      </w:r>
      <w:r w:rsidR="00474970" w:rsidRPr="00CF4E53">
        <w:rPr>
          <w:rStyle w:val="Red"/>
          <w:rFonts w:cs="Arial"/>
          <w:color w:val="000000" w:themeColor="text1"/>
          <w:sz w:val="18"/>
          <w:szCs w:val="18"/>
        </w:rPr>
        <w:t>,</w:t>
      </w:r>
      <w:r w:rsidRPr="00CF4E53">
        <w:rPr>
          <w:rStyle w:val="Red"/>
          <w:rFonts w:cs="Arial"/>
          <w:color w:val="000000" w:themeColor="text1"/>
          <w:sz w:val="18"/>
          <w:szCs w:val="18"/>
        </w:rPr>
        <w:t xml:space="preserve">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lastRenderedPageBreak/>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57461EC1" w14:textId="66840694" w:rsidR="00821962" w:rsidRPr="00CF4E53" w:rsidRDefault="00821962" w:rsidP="00CF4E53">
      <w:pPr>
        <w:pStyle w:val="Bullet1"/>
        <w:tabs>
          <w:tab w:val="num" w:pos="1134"/>
        </w:tabs>
        <w:spacing w:before="0"/>
        <w:ind w:left="1134" w:hanging="567"/>
        <w:rPr>
          <w:rStyle w:val="Red"/>
          <w:rFonts w:ascii="Congenial" w:hAnsi="Congenial" w:cs="Arial"/>
          <w:i/>
          <w:iCs/>
          <w:strike/>
          <w:color w:val="000000" w:themeColor="text1"/>
          <w:sz w:val="18"/>
          <w:szCs w:val="18"/>
        </w:rPr>
      </w:pPr>
      <w:r w:rsidRPr="00CF4E53">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r w:rsidR="001C350A">
        <w:rPr>
          <w:rStyle w:val="Red"/>
          <w:rFonts w:cs="Arial"/>
          <w:color w:val="000000" w:themeColor="text1"/>
          <w:sz w:val="18"/>
          <w:szCs w:val="18"/>
        </w:rPr>
        <w:t>.</w:t>
      </w:r>
    </w:p>
    <w:p w14:paraId="59F793FE" w14:textId="790B4ED0"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7FED4048" w14:textId="06711845" w:rsidR="008F6383" w:rsidRPr="00CF4E53" w:rsidRDefault="00821962" w:rsidP="00CF4E53">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14633FDA"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12F44C20"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Until 1 January 202</w:t>
      </w:r>
      <w:r w:rsidR="0043301D">
        <w:rPr>
          <w:rStyle w:val="Red"/>
          <w:rFonts w:cs="Arial"/>
          <w:color w:val="auto"/>
          <w:sz w:val="18"/>
          <w:szCs w:val="18"/>
        </w:rPr>
        <w:t>7</w:t>
      </w:r>
      <w:r w:rsidRPr="00B428E7">
        <w:rPr>
          <w:rStyle w:val="Red"/>
          <w:rFonts w:cs="Arial"/>
          <w:color w:val="auto"/>
          <w:sz w:val="18"/>
          <w:szCs w:val="18"/>
        </w:rPr>
        <w:t xml:space="preserve">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CBC2801"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From 1 January 202</w:t>
      </w:r>
      <w:r w:rsidR="0043301D">
        <w:rPr>
          <w:rStyle w:val="Red"/>
          <w:rFonts w:cs="Arial"/>
          <w:color w:val="auto"/>
          <w:sz w:val="18"/>
          <w:szCs w:val="18"/>
        </w:rPr>
        <w:t>7</w:t>
      </w:r>
      <w:r w:rsidRPr="00B428E7">
        <w:rPr>
          <w:rStyle w:val="Red"/>
          <w:rFonts w:cs="Arial"/>
          <w:color w:val="auto"/>
          <w:sz w:val="18"/>
          <w:szCs w:val="18"/>
        </w:rPr>
        <w:t xml:space="preserve">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FA1C8C">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FA1C8C">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286F47BE" w14:textId="0B7810C6" w:rsidR="008F6383" w:rsidRPr="00CF4E53" w:rsidRDefault="009561D3" w:rsidP="00CF4E53">
      <w:pPr>
        <w:pStyle w:val="aiBullet"/>
        <w:numPr>
          <w:ilvl w:val="0"/>
          <w:numId w:val="0"/>
        </w:numPr>
        <w:spacing w:before="0"/>
        <w:ind w:left="1701"/>
        <w:rPr>
          <w:rStyle w:val="Red"/>
          <w:rFonts w:cs="Arial"/>
          <w:color w:val="000000" w:themeColor="text1"/>
          <w:sz w:val="18"/>
          <w:szCs w:val="18"/>
        </w:rPr>
      </w:pPr>
      <w:r w:rsidRPr="00CF4E53">
        <w:rPr>
          <w:rStyle w:val="Red"/>
          <w:rFonts w:cs="Arial"/>
          <w:color w:val="000000" w:themeColor="text1"/>
          <w:sz w:val="18"/>
          <w:szCs w:val="18"/>
        </w:rPr>
        <w:t>Only exceedances from a calendar year after 31 December 20</w:t>
      </w:r>
      <w:r w:rsidR="0043301D" w:rsidRPr="00CF4E53">
        <w:rPr>
          <w:rStyle w:val="Red"/>
          <w:rFonts w:cs="Arial"/>
          <w:color w:val="000000" w:themeColor="text1"/>
          <w:sz w:val="18"/>
          <w:szCs w:val="18"/>
        </w:rPr>
        <w:t>26</w:t>
      </w:r>
      <w:r w:rsidR="008F0548" w:rsidRPr="00CF4E53">
        <w:rPr>
          <w:rStyle w:val="Red"/>
          <w:rFonts w:cs="Arial"/>
          <w:color w:val="000000" w:themeColor="text1"/>
          <w:sz w:val="18"/>
          <w:szCs w:val="18"/>
        </w:rPr>
        <w:t xml:space="preserve"> </w:t>
      </w:r>
      <w:r w:rsidRPr="00CF4E53">
        <w:rPr>
          <w:rStyle w:val="Red"/>
          <w:rFonts w:cs="Arial"/>
          <w:color w:val="000000" w:themeColor="text1"/>
          <w:sz w:val="18"/>
          <w:szCs w:val="18"/>
        </w:rPr>
        <w:t xml:space="preserve">shall be used. </w:t>
      </w:r>
    </w:p>
    <w:p w14:paraId="7467BE86" w14:textId="77777777" w:rsidR="00821962" w:rsidRPr="00CF4E53" w:rsidRDefault="00821962" w:rsidP="007704A9">
      <w:pPr>
        <w:pStyle w:val="Bullet0"/>
        <w:keepNext/>
        <w:tabs>
          <w:tab w:val="num" w:pos="1134"/>
        </w:tabs>
        <w:spacing w:before="120"/>
        <w:ind w:hanging="113"/>
        <w:rPr>
          <w:rFonts w:cs="Arial"/>
          <w:color w:val="000000" w:themeColor="text1"/>
        </w:rPr>
      </w:pPr>
      <w:r w:rsidRPr="00CF4E53">
        <w:rPr>
          <w:rFonts w:cs="Arial"/>
          <w:color w:val="000000" w:themeColor="text1"/>
        </w:rPr>
        <w:t>Emissions of substances not controlled by emission limits</w:t>
      </w:r>
    </w:p>
    <w:p w14:paraId="4B0522D3" w14:textId="12E2DB89" w:rsidR="00821962" w:rsidRPr="00BE5551" w:rsidRDefault="00821962" w:rsidP="00BE5551">
      <w:pPr>
        <w:pStyle w:val="Bullet1"/>
        <w:tabs>
          <w:tab w:val="num" w:pos="1134"/>
        </w:tabs>
        <w:spacing w:before="0"/>
        <w:ind w:left="1134" w:hanging="567"/>
        <w:rPr>
          <w:rFonts w:cs="Arial"/>
          <w:sz w:val="18"/>
          <w:szCs w:val="18"/>
        </w:rPr>
      </w:pPr>
      <w:r w:rsidRPr="00CF4E53">
        <w:rPr>
          <w:rStyle w:val="Red"/>
          <w:rFonts w:cs="Arial"/>
          <w:color w:val="000000" w:themeColor="text1"/>
          <w:sz w:val="18"/>
          <w:szCs w:val="18"/>
        </w:rPr>
        <w:t>For the activity</w:t>
      </w:r>
      <w:r w:rsidR="009E282F" w:rsidRPr="00CF4E53">
        <w:rPr>
          <w:rStyle w:val="Red"/>
          <w:rFonts w:cs="Arial"/>
          <w:color w:val="000000" w:themeColor="text1"/>
          <w:sz w:val="18"/>
          <w:szCs w:val="18"/>
        </w:rPr>
        <w:t xml:space="preserve"> </w:t>
      </w:r>
      <w:r w:rsidRPr="00CF4E53">
        <w:rPr>
          <w:rStyle w:val="Red"/>
          <w:rFonts w:cs="Arial"/>
          <w:color w:val="000000" w:themeColor="text1"/>
          <w:sz w:val="18"/>
          <w:szCs w:val="18"/>
        </w:rPr>
        <w:t>A1</w:t>
      </w:r>
      <w:r w:rsidR="00D95C24" w:rsidRPr="00CF4E53">
        <w:rPr>
          <w:rStyle w:val="Red"/>
          <w:rFonts w:cs="Arial"/>
          <w:color w:val="000000" w:themeColor="text1"/>
          <w:sz w:val="18"/>
          <w:szCs w:val="18"/>
        </w:rPr>
        <w:t>,</w:t>
      </w:r>
      <w:r w:rsidRPr="00CF4E53">
        <w:rPr>
          <w:rStyle w:val="Red"/>
          <w:rFonts w:cs="Arial"/>
          <w:color w:val="000000" w:themeColor="text1"/>
          <w:sz w:val="18"/>
          <w:szCs w:val="18"/>
        </w:rPr>
        <w:t xml:space="preserve"> referenced in schedule 1, table S1.1</w:t>
      </w:r>
      <w:r w:rsidR="00D92686" w:rsidRPr="00CF4E53">
        <w:rPr>
          <w:rStyle w:val="Red"/>
          <w:rFonts w:cs="Arial"/>
          <w:color w:val="000000" w:themeColor="text1"/>
          <w:sz w:val="18"/>
          <w:szCs w:val="18"/>
        </w:rPr>
        <w:t>,</w:t>
      </w:r>
      <w:r w:rsidRPr="00CF4E53">
        <w:rPr>
          <w:rFonts w:cs="Arial"/>
          <w:color w:val="000000" w:themeColor="text1"/>
          <w:sz w:val="18"/>
          <w:szCs w:val="18"/>
        </w:rPr>
        <w:t xml:space="preserve"> </w:t>
      </w:r>
      <w:r w:rsidR="00D92686" w:rsidRPr="00CF4E53">
        <w:rPr>
          <w:rFonts w:cs="Arial"/>
          <w:color w:val="000000" w:themeColor="text1"/>
          <w:sz w:val="18"/>
          <w:szCs w:val="18"/>
        </w:rPr>
        <w:t>t</w:t>
      </w:r>
      <w:r w:rsidRPr="00CF4E53">
        <w:rPr>
          <w:rFonts w:cs="Arial"/>
          <w:color w:val="000000" w:themeColor="text1"/>
          <w:sz w:val="18"/>
          <w:szCs w:val="18"/>
        </w:rPr>
        <w:t xml:space="preserve">he </w:t>
      </w:r>
      <w:r w:rsidRPr="00BE5551">
        <w:rPr>
          <w:rFonts w:cs="Arial"/>
          <w:sz w:val="18"/>
          <w:szCs w:val="18"/>
        </w:rPr>
        <w:t>operator shall take appropriate measures to minimise so far as reasonably practicable the polluting effects of the emissions of substances in the discharge not controlled by emission limits (excluding odour).</w:t>
      </w:r>
      <w:r w:rsidR="00D97D72">
        <w:rPr>
          <w:rFonts w:cs="Arial"/>
          <w:sz w:val="18"/>
          <w:szCs w:val="18"/>
        </w:rPr>
        <w:br/>
      </w:r>
      <w:r w:rsidR="00D97D72">
        <w:rPr>
          <w:rFonts w:cs="Arial"/>
          <w:sz w:val="18"/>
          <w:szCs w:val="18"/>
        </w:rPr>
        <w:br/>
      </w:r>
      <w:r w:rsidR="00D97D72">
        <w:rPr>
          <w:rFonts w:cs="Arial"/>
          <w:sz w:val="18"/>
          <w:szCs w:val="18"/>
        </w:rPr>
        <w:br/>
      </w:r>
      <w:r w:rsidR="00D97D72">
        <w:rPr>
          <w:rFonts w:cs="Arial"/>
          <w:sz w:val="18"/>
          <w:szCs w:val="18"/>
        </w:rPr>
        <w:br/>
      </w:r>
    </w:p>
    <w:p w14:paraId="566CF166" w14:textId="77777777" w:rsidR="00821962" w:rsidRPr="009E282F" w:rsidRDefault="00821962" w:rsidP="007704A9">
      <w:pPr>
        <w:pStyle w:val="Bullet0"/>
        <w:tabs>
          <w:tab w:val="num" w:pos="1134"/>
        </w:tabs>
        <w:spacing w:before="120"/>
        <w:ind w:hanging="113"/>
        <w:rPr>
          <w:rFonts w:cs="Arial"/>
        </w:rPr>
      </w:pPr>
      <w:r w:rsidRPr="009E282F">
        <w:rPr>
          <w:rFonts w:cs="Arial"/>
        </w:rPr>
        <w:lastRenderedPageBreak/>
        <w:t xml:space="preserve">Monitoring </w:t>
      </w:r>
    </w:p>
    <w:p w14:paraId="2C75AC86" w14:textId="77777777" w:rsidR="00821962" w:rsidRPr="009E282F" w:rsidRDefault="00821962" w:rsidP="0033116C">
      <w:pPr>
        <w:pStyle w:val="Bullet1"/>
        <w:tabs>
          <w:tab w:val="num" w:pos="1134"/>
        </w:tabs>
        <w:spacing w:before="0"/>
        <w:ind w:left="1134" w:hanging="567"/>
        <w:rPr>
          <w:rStyle w:val="Red"/>
          <w:rFonts w:cs="Arial"/>
          <w:color w:val="auto"/>
          <w:sz w:val="18"/>
          <w:szCs w:val="18"/>
        </w:rPr>
      </w:pPr>
      <w:r w:rsidRPr="009E282F">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9E282F" w:rsidRDefault="00821962" w:rsidP="0033116C">
      <w:pPr>
        <w:pStyle w:val="aBullet"/>
        <w:tabs>
          <w:tab w:val="num" w:pos="1701"/>
        </w:tabs>
        <w:spacing w:before="0"/>
        <w:ind w:firstLine="0"/>
        <w:rPr>
          <w:rStyle w:val="Red"/>
          <w:rFonts w:cs="Arial"/>
          <w:color w:val="auto"/>
          <w:sz w:val="18"/>
          <w:szCs w:val="18"/>
        </w:rPr>
      </w:pPr>
      <w:r w:rsidRPr="009E282F">
        <w:rPr>
          <w:rStyle w:val="Red"/>
          <w:rFonts w:cs="Arial"/>
          <w:color w:val="auto"/>
          <w:sz w:val="18"/>
          <w:szCs w:val="18"/>
        </w:rPr>
        <w:t>point source emissions specified in tables S3.1 and S3.4;</w:t>
      </w:r>
    </w:p>
    <w:p w14:paraId="73921B98" w14:textId="77777777" w:rsidR="00821962" w:rsidRPr="009E282F" w:rsidRDefault="00821962" w:rsidP="0033116C">
      <w:pPr>
        <w:pStyle w:val="aBullet"/>
        <w:tabs>
          <w:tab w:val="num" w:pos="1701"/>
        </w:tabs>
        <w:spacing w:before="0"/>
        <w:ind w:firstLine="0"/>
        <w:rPr>
          <w:rStyle w:val="Red"/>
          <w:rFonts w:cs="Arial"/>
          <w:color w:val="auto"/>
          <w:sz w:val="18"/>
          <w:szCs w:val="18"/>
        </w:rPr>
      </w:pPr>
      <w:r w:rsidRPr="009E282F">
        <w:rPr>
          <w:rStyle w:val="Red"/>
          <w:rFonts w:cs="Arial"/>
          <w:color w:val="auto"/>
          <w:sz w:val="18"/>
          <w:szCs w:val="18"/>
        </w:rPr>
        <w:t>inlet quality specified in tables S3.1 and S3.4.</w:t>
      </w:r>
    </w:p>
    <w:p w14:paraId="473979F3" w14:textId="77777777" w:rsidR="00821962" w:rsidRPr="009E282F" w:rsidRDefault="00821962" w:rsidP="0033116C">
      <w:pPr>
        <w:pStyle w:val="Bullet1"/>
        <w:tabs>
          <w:tab w:val="num" w:pos="1134"/>
        </w:tabs>
        <w:spacing w:before="0"/>
        <w:ind w:left="1134" w:hanging="567"/>
        <w:rPr>
          <w:rStyle w:val="Red"/>
          <w:rFonts w:cs="Arial"/>
          <w:color w:val="auto"/>
          <w:sz w:val="18"/>
          <w:szCs w:val="18"/>
        </w:rPr>
      </w:pPr>
      <w:r w:rsidRPr="009E282F">
        <w:rPr>
          <w:rStyle w:val="Red"/>
          <w:rFonts w:cs="Arial"/>
          <w:color w:val="auto"/>
          <w:sz w:val="18"/>
          <w:szCs w:val="18"/>
        </w:rPr>
        <w:t>The operator shall maintain records of all monitoring required by this permit.</w:t>
      </w:r>
    </w:p>
    <w:p w14:paraId="03083021" w14:textId="77777777" w:rsidR="00821962" w:rsidRPr="009E282F" w:rsidRDefault="00821962" w:rsidP="0033116C">
      <w:pPr>
        <w:pStyle w:val="Bullet1"/>
        <w:tabs>
          <w:tab w:val="num" w:pos="1134"/>
        </w:tabs>
        <w:spacing w:before="0"/>
        <w:ind w:left="1134" w:hanging="567"/>
        <w:rPr>
          <w:rStyle w:val="Red"/>
          <w:rFonts w:cs="Arial"/>
          <w:color w:val="auto"/>
          <w:sz w:val="18"/>
          <w:szCs w:val="18"/>
        </w:rPr>
      </w:pPr>
      <w:r w:rsidRPr="009E282F">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72B4A1D2" w:rsidR="00821962" w:rsidRPr="00CF4E53" w:rsidRDefault="00821962" w:rsidP="0033116C">
      <w:pPr>
        <w:pStyle w:val="Bullet1"/>
        <w:tabs>
          <w:tab w:val="num" w:pos="1134"/>
        </w:tabs>
        <w:spacing w:before="0"/>
        <w:ind w:left="1134" w:hanging="567"/>
        <w:rPr>
          <w:rStyle w:val="Red"/>
          <w:rFonts w:cs="Arial"/>
          <w:color w:val="000000" w:themeColor="text1"/>
          <w:sz w:val="18"/>
          <w:szCs w:val="18"/>
        </w:rPr>
      </w:pPr>
      <w:r w:rsidRPr="00CF4E53">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CF4E53" w:rsidRDefault="00821962" w:rsidP="0033116C">
      <w:pPr>
        <w:pStyle w:val="Bullet1"/>
        <w:tabs>
          <w:tab w:val="num" w:pos="1134"/>
        </w:tabs>
        <w:spacing w:before="0"/>
        <w:ind w:left="1134" w:hanging="567"/>
        <w:rPr>
          <w:rStyle w:val="Red"/>
          <w:rFonts w:cs="Arial"/>
          <w:color w:val="000000" w:themeColor="text1"/>
          <w:sz w:val="18"/>
          <w:szCs w:val="18"/>
        </w:rPr>
      </w:pPr>
      <w:r w:rsidRPr="00CF4E53">
        <w:rPr>
          <w:rStyle w:val="Red"/>
          <w:rFonts w:cs="Arial"/>
          <w:color w:val="000000" w:themeColor="text1"/>
          <w:sz w:val="18"/>
          <w:szCs w:val="18"/>
        </w:rPr>
        <w:t>The monitoring programme for the parameters subject to schedule 3B shall be:</w:t>
      </w:r>
    </w:p>
    <w:p w14:paraId="41EA47DB" w14:textId="77777777" w:rsidR="00821962" w:rsidRPr="00CF4E53" w:rsidRDefault="00821962" w:rsidP="0033116C">
      <w:pPr>
        <w:pStyle w:val="aBullet"/>
        <w:tabs>
          <w:tab w:val="num" w:pos="1701"/>
        </w:tabs>
        <w:spacing w:before="0"/>
        <w:ind w:left="1701" w:hanging="567"/>
        <w:rPr>
          <w:rStyle w:val="Red"/>
          <w:rFonts w:cs="Arial"/>
          <w:color w:val="000000" w:themeColor="text1"/>
          <w:sz w:val="18"/>
          <w:szCs w:val="18"/>
        </w:rPr>
      </w:pPr>
      <w:r w:rsidRPr="00CF4E53">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CF4E53" w:rsidRDefault="00821962" w:rsidP="0033116C">
      <w:pPr>
        <w:pStyle w:val="aBullet"/>
        <w:tabs>
          <w:tab w:val="num" w:pos="1701"/>
        </w:tabs>
        <w:spacing w:before="0"/>
        <w:ind w:left="1701" w:hanging="567"/>
        <w:rPr>
          <w:rStyle w:val="Red"/>
          <w:rFonts w:cs="Arial"/>
          <w:color w:val="000000" w:themeColor="text1"/>
          <w:sz w:val="18"/>
          <w:szCs w:val="18"/>
        </w:rPr>
      </w:pPr>
      <w:r w:rsidRPr="00CF4E53">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Default="00821962" w:rsidP="0033116C">
      <w:pPr>
        <w:pStyle w:val="Bullet1"/>
        <w:tabs>
          <w:tab w:val="num" w:pos="1134"/>
        </w:tabs>
        <w:spacing w:before="0"/>
        <w:ind w:left="1134" w:hanging="567"/>
        <w:rPr>
          <w:rStyle w:val="Red"/>
          <w:rFonts w:cs="Arial"/>
          <w:color w:val="000000" w:themeColor="text1"/>
          <w:sz w:val="18"/>
          <w:szCs w:val="18"/>
        </w:rPr>
      </w:pPr>
      <w:r w:rsidRPr="00CF4E53">
        <w:rPr>
          <w:rStyle w:val="Red"/>
          <w:rFonts w:cs="Arial"/>
          <w:color w:val="000000" w:themeColor="text1"/>
          <w:sz w:val="18"/>
          <w:szCs w:val="18"/>
        </w:rPr>
        <w:t xml:space="preserve">After becoming </w:t>
      </w:r>
      <w:proofErr w:type="gramStart"/>
      <w:r w:rsidRPr="00CF4E53">
        <w:rPr>
          <w:rStyle w:val="Red"/>
          <w:rFonts w:cs="Arial"/>
          <w:color w:val="000000" w:themeColor="text1"/>
          <w:sz w:val="18"/>
          <w:szCs w:val="18"/>
        </w:rPr>
        <w:t>aware, or</w:t>
      </w:r>
      <w:proofErr w:type="gramEnd"/>
      <w:r w:rsidRPr="00CF4E53">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0556662F" w14:textId="6AFCE21B" w:rsidR="00C43B56" w:rsidRPr="00D97D72" w:rsidRDefault="00C43B56" w:rsidP="00D97D72">
      <w:pPr>
        <w:pStyle w:val="Bullet1"/>
        <w:ind w:hanging="539"/>
        <w:rPr>
          <w:rStyle w:val="Red"/>
          <w:rFonts w:cs="Arial"/>
          <w:color w:val="000000" w:themeColor="text1"/>
          <w:sz w:val="18"/>
          <w:szCs w:val="18"/>
        </w:rPr>
      </w:pPr>
      <w:r w:rsidRPr="00C43B56">
        <w:rPr>
          <w:rStyle w:val="Red"/>
          <w:rFonts w:cs="Arial"/>
          <w:color w:val="000000" w:themeColor="text1"/>
          <w:sz w:val="18"/>
          <w:szCs w:val="18"/>
        </w:rPr>
        <w:t xml:space="preserve">The operator shall take appropriate measures to ensure that the event recorder </w:t>
      </w:r>
      <w:proofErr w:type="gramStart"/>
      <w:r w:rsidRPr="00C43B56">
        <w:rPr>
          <w:rStyle w:val="Red"/>
          <w:rFonts w:cs="Arial"/>
          <w:color w:val="000000" w:themeColor="text1"/>
          <w:sz w:val="18"/>
          <w:szCs w:val="18"/>
        </w:rPr>
        <w:t>remains fully operational at all times</w:t>
      </w:r>
      <w:proofErr w:type="gramEnd"/>
      <w:r w:rsidRPr="00C43B56">
        <w:rPr>
          <w:rStyle w:val="Red"/>
          <w:rFonts w:cs="Arial"/>
          <w:color w:val="000000" w:themeColor="text1"/>
          <w:sz w:val="18"/>
          <w:szCs w:val="18"/>
        </w:rPr>
        <w:t xml:space="preserve"> within the reference period specified in table S3.1. Any failures shall be remedied as soon as reasonably practicable.</w:t>
      </w:r>
    </w:p>
    <w:p w14:paraId="3FCE2706" w14:textId="77777777" w:rsidR="00DE1513" w:rsidRPr="005E75D6" w:rsidRDefault="00DE1513" w:rsidP="0033116C">
      <w:pPr>
        <w:pStyle w:val="Bullet1"/>
        <w:tabs>
          <w:tab w:val="num" w:pos="1878"/>
        </w:tabs>
        <w:spacing w:before="0"/>
        <w:ind w:left="1020" w:hanging="453"/>
        <w:rPr>
          <w:sz w:val="18"/>
          <w:szCs w:val="22"/>
        </w:rPr>
      </w:pPr>
    </w:p>
    <w:p w14:paraId="62BBF189" w14:textId="77777777" w:rsidR="00DE1513" w:rsidRPr="005E75D6"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5E75D6">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5E75D6" w:rsidRDefault="00DE1513" w:rsidP="00C1542A">
      <w:pPr>
        <w:tabs>
          <w:tab w:val="left" w:pos="1134"/>
        </w:tabs>
        <w:spacing w:after="120" w:line="276" w:lineRule="auto"/>
        <w:ind w:left="1701"/>
        <w:rPr>
          <w:rFonts w:ascii="Arial" w:hAnsi="Arial" w:cs="Arial"/>
          <w:bCs/>
          <w:sz w:val="18"/>
          <w:szCs w:val="18"/>
          <w:lang w:eastAsia="en-US"/>
        </w:rPr>
      </w:pPr>
      <w:r w:rsidRPr="005E75D6">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5E75D6" w:rsidRDefault="00DE1513" w:rsidP="00C1542A">
      <w:pPr>
        <w:tabs>
          <w:tab w:val="left" w:pos="1701"/>
        </w:tabs>
        <w:spacing w:after="120" w:line="276" w:lineRule="auto"/>
        <w:ind w:left="1701"/>
        <w:rPr>
          <w:rFonts w:ascii="Arial" w:hAnsi="Arial" w:cs="Arial"/>
          <w:bCs/>
          <w:sz w:val="18"/>
          <w:szCs w:val="18"/>
          <w:lang w:eastAsia="en-US"/>
        </w:rPr>
      </w:pPr>
      <w:r w:rsidRPr="005E75D6">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5E75D6"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5E75D6">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5E75D6"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5E75D6">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sidRPr="005E75D6">
        <w:rPr>
          <w:rFonts w:ascii="Arial" w:hAnsi="Arial" w:cs="Arial"/>
          <w:bCs/>
          <w:sz w:val="18"/>
          <w:szCs w:val="18"/>
          <w:lang w:eastAsia="en-US"/>
        </w:rPr>
        <w:t>Natural</w:t>
      </w:r>
      <w:r w:rsidRPr="005E75D6">
        <w:rPr>
          <w:rFonts w:ascii="Arial" w:hAnsi="Arial" w:cs="Arial"/>
          <w:bCs/>
          <w:sz w:val="18"/>
          <w:szCs w:val="18"/>
          <w:lang w:eastAsia="en-US"/>
        </w:rPr>
        <w:t xml:space="preserve"> Resources Wales. </w:t>
      </w:r>
    </w:p>
    <w:p w14:paraId="6312F17E" w14:textId="03C94E45" w:rsidR="00DE1513" w:rsidRPr="005E75D6"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5E75D6">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r w:rsidR="00D97D72">
        <w:rPr>
          <w:rFonts w:ascii="Arial" w:hAnsi="Arial" w:cs="Arial"/>
          <w:bCs/>
          <w:sz w:val="18"/>
          <w:szCs w:val="18"/>
          <w:lang w:eastAsia="en-US"/>
        </w:rPr>
        <w:br/>
      </w:r>
      <w:r w:rsidR="00D97D72">
        <w:rPr>
          <w:rFonts w:ascii="Arial" w:hAnsi="Arial" w:cs="Arial"/>
          <w:bCs/>
          <w:sz w:val="18"/>
          <w:szCs w:val="18"/>
          <w:lang w:eastAsia="en-US"/>
        </w:rPr>
        <w:br/>
      </w:r>
      <w:r w:rsidR="00D97D72">
        <w:rPr>
          <w:rFonts w:ascii="Arial" w:hAnsi="Arial" w:cs="Arial"/>
          <w:bCs/>
          <w:sz w:val="18"/>
          <w:szCs w:val="18"/>
          <w:lang w:eastAsia="en-US"/>
        </w:rPr>
        <w:br/>
      </w:r>
      <w:r w:rsidR="00D97D72">
        <w:rPr>
          <w:rFonts w:ascii="Arial" w:hAnsi="Arial" w:cs="Arial"/>
          <w:bCs/>
          <w:sz w:val="18"/>
          <w:szCs w:val="18"/>
          <w:lang w:eastAsia="en-US"/>
        </w:rPr>
        <w:br/>
      </w:r>
      <w:r w:rsidR="00D97D72">
        <w:rPr>
          <w:rFonts w:ascii="Arial" w:hAnsi="Arial" w:cs="Arial"/>
          <w:bCs/>
          <w:sz w:val="18"/>
          <w:szCs w:val="18"/>
          <w:lang w:eastAsia="en-US"/>
        </w:rPr>
        <w:br/>
      </w:r>
      <w:r w:rsidR="00D97D72">
        <w:rPr>
          <w:rFonts w:ascii="Arial" w:hAnsi="Arial" w:cs="Arial"/>
          <w:bCs/>
          <w:sz w:val="18"/>
          <w:szCs w:val="18"/>
          <w:lang w:eastAsia="en-US"/>
        </w:rPr>
        <w:br/>
      </w:r>
      <w:r w:rsidR="00D97D72">
        <w:rPr>
          <w:rFonts w:ascii="Arial" w:hAnsi="Arial" w:cs="Arial"/>
          <w:bCs/>
          <w:sz w:val="18"/>
          <w:szCs w:val="18"/>
          <w:lang w:eastAsia="en-US"/>
        </w:rPr>
        <w:br/>
      </w:r>
    </w:p>
    <w:p w14:paraId="5865B89D" w14:textId="77777777" w:rsidR="00821962" w:rsidRDefault="00821962" w:rsidP="007704A9">
      <w:pPr>
        <w:pStyle w:val="Bullet"/>
        <w:tabs>
          <w:tab w:val="num" w:pos="1134"/>
        </w:tabs>
        <w:spacing w:before="120" w:after="240"/>
        <w:ind w:hanging="113"/>
      </w:pPr>
      <w:r>
        <w:lastRenderedPageBreak/>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CF4E53" w:rsidRDefault="00821962" w:rsidP="00107B87">
      <w:pPr>
        <w:pStyle w:val="Bullet1"/>
        <w:tabs>
          <w:tab w:val="num" w:pos="1134"/>
        </w:tabs>
        <w:spacing w:before="0"/>
        <w:ind w:left="1134" w:hanging="567"/>
        <w:rPr>
          <w:color w:val="000000" w:themeColor="text1"/>
          <w:sz w:val="18"/>
          <w:szCs w:val="18"/>
        </w:rPr>
      </w:pPr>
      <w:r w:rsidRPr="00CF4E53">
        <w:rPr>
          <w:color w:val="000000" w:themeColor="text1"/>
          <w:sz w:val="18"/>
          <w:szCs w:val="18"/>
        </w:rPr>
        <w:t>Natural Resources Wales shall be notified as soon as reasonably practicable following detection, within the site of the regulated facility of:</w:t>
      </w:r>
    </w:p>
    <w:p w14:paraId="1EB5E938" w14:textId="77777777" w:rsidR="00821962" w:rsidRPr="00CF4E53" w:rsidRDefault="00821962" w:rsidP="00FA1C8C">
      <w:pPr>
        <w:pStyle w:val="AlphaBulletL3"/>
        <w:numPr>
          <w:ilvl w:val="2"/>
          <w:numId w:val="9"/>
        </w:numPr>
        <w:tabs>
          <w:tab w:val="clear" w:pos="1134"/>
          <w:tab w:val="num" w:pos="1701"/>
        </w:tabs>
        <w:spacing w:before="0"/>
        <w:ind w:left="1701" w:hanging="567"/>
        <w:rPr>
          <w:color w:val="000000" w:themeColor="text1"/>
          <w:sz w:val="18"/>
          <w:szCs w:val="18"/>
        </w:rPr>
      </w:pPr>
      <w:r w:rsidRPr="00CF4E53">
        <w:rPr>
          <w:color w:val="000000" w:themeColor="text1"/>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CF4E53" w:rsidRDefault="00821962" w:rsidP="00107B87">
      <w:pPr>
        <w:pStyle w:val="AlphaBulletL3"/>
        <w:tabs>
          <w:tab w:val="clear" w:pos="2160"/>
          <w:tab w:val="num" w:pos="1701"/>
        </w:tabs>
        <w:spacing w:before="0"/>
        <w:ind w:left="1701" w:hanging="567"/>
        <w:rPr>
          <w:color w:val="000000" w:themeColor="text1"/>
          <w:sz w:val="18"/>
          <w:szCs w:val="18"/>
        </w:rPr>
      </w:pPr>
      <w:r w:rsidRPr="00CF4E53">
        <w:rPr>
          <w:color w:val="000000" w:themeColor="text1"/>
          <w:sz w:val="18"/>
          <w:szCs w:val="18"/>
        </w:rPr>
        <w:t xml:space="preserve">any breach of a limit specified in schedule 3 table S3.1 </w:t>
      </w:r>
      <w:r w:rsidRPr="00CF4E53">
        <w:rPr>
          <w:rStyle w:val="Red"/>
          <w:color w:val="000000" w:themeColor="text1"/>
          <w:sz w:val="18"/>
          <w:szCs w:val="18"/>
        </w:rPr>
        <w:t>(including individual exceedances of limits which are covered by condition 3.1.2)</w:t>
      </w:r>
      <w:r w:rsidRPr="00CF4E53">
        <w:rPr>
          <w:color w:val="000000" w:themeColor="text1"/>
          <w:sz w:val="18"/>
          <w:szCs w:val="18"/>
        </w:rPr>
        <w:t>.</w:t>
      </w:r>
    </w:p>
    <w:p w14:paraId="56CA76EC" w14:textId="77777777" w:rsidR="00821962" w:rsidRPr="00CF4E53" w:rsidRDefault="00821962" w:rsidP="00107B87">
      <w:pPr>
        <w:pStyle w:val="ListParagraph"/>
        <w:spacing w:before="0"/>
        <w:ind w:left="1134"/>
        <w:contextualSpacing w:val="0"/>
        <w:rPr>
          <w:color w:val="000000" w:themeColor="text1"/>
          <w:sz w:val="18"/>
          <w:szCs w:val="18"/>
        </w:rPr>
      </w:pPr>
      <w:r w:rsidRPr="00CF4E53">
        <w:rPr>
          <w:color w:val="000000" w:themeColor="text1"/>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CF4E53" w:rsidRDefault="00821962" w:rsidP="00107B87">
      <w:pPr>
        <w:pStyle w:val="Bullet1"/>
        <w:tabs>
          <w:tab w:val="num" w:pos="1134"/>
        </w:tabs>
        <w:spacing w:before="0"/>
        <w:ind w:left="1134" w:hanging="567"/>
        <w:rPr>
          <w:color w:val="000000" w:themeColor="text1"/>
          <w:sz w:val="18"/>
          <w:szCs w:val="18"/>
        </w:rPr>
      </w:pPr>
      <w:r w:rsidRPr="00CF4E53">
        <w:rPr>
          <w:color w:val="000000" w:themeColor="text1"/>
          <w:sz w:val="18"/>
          <w:szCs w:val="18"/>
        </w:rPr>
        <w:t xml:space="preserve">The information provided under condition 4.3.1 shall be supported by sending the information listed in schedule 5 to this permit within the </w:t>
      </w:r>
      <w:proofErr w:type="gramStart"/>
      <w:r w:rsidRPr="00CF4E53">
        <w:rPr>
          <w:color w:val="000000" w:themeColor="text1"/>
          <w:sz w:val="18"/>
          <w:szCs w:val="18"/>
        </w:rPr>
        <w:t>time period</w:t>
      </w:r>
      <w:proofErr w:type="gramEnd"/>
      <w:r w:rsidRPr="00CF4E53">
        <w:rPr>
          <w:color w:val="000000" w:themeColor="text1"/>
          <w:sz w:val="18"/>
          <w:szCs w:val="18"/>
        </w:rPr>
        <w:t xml:space="preserve"> specified in that schedule.</w:t>
      </w:r>
    </w:p>
    <w:p w14:paraId="66B0DCB3" w14:textId="36CD1F83" w:rsidR="00821962" w:rsidRPr="00CF4E53" w:rsidRDefault="00821962" w:rsidP="00107B87">
      <w:pPr>
        <w:pStyle w:val="Bullet1"/>
        <w:tabs>
          <w:tab w:val="num" w:pos="1134"/>
        </w:tabs>
        <w:spacing w:before="0"/>
        <w:ind w:left="1134" w:hanging="567"/>
        <w:rPr>
          <w:rStyle w:val="Red"/>
          <w:color w:val="000000" w:themeColor="text1"/>
          <w:sz w:val="18"/>
          <w:szCs w:val="18"/>
        </w:rPr>
      </w:pPr>
      <w:r w:rsidRPr="00CF4E53">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lastRenderedPageBreak/>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DF3D28" w:rsidRDefault="00821962" w:rsidP="003E2380">
      <w:pPr>
        <w:pStyle w:val="aBullet"/>
        <w:numPr>
          <w:ilvl w:val="3"/>
          <w:numId w:val="16"/>
        </w:numPr>
        <w:spacing w:before="0"/>
        <w:ind w:left="1701" w:hanging="567"/>
        <w:rPr>
          <w:sz w:val="18"/>
          <w:szCs w:val="18"/>
        </w:rPr>
      </w:pPr>
      <w:r w:rsidRPr="00DF3D28">
        <w:rPr>
          <w:sz w:val="18"/>
          <w:szCs w:val="18"/>
        </w:rPr>
        <w:t>any change in the operator’s name or address; and</w:t>
      </w:r>
    </w:p>
    <w:p w14:paraId="0E5A87C9" w14:textId="77777777" w:rsidR="00821962" w:rsidRPr="003375BF" w:rsidRDefault="00821962" w:rsidP="003E2380">
      <w:pPr>
        <w:pStyle w:val="aBullet"/>
        <w:numPr>
          <w:ilvl w:val="3"/>
          <w:numId w:val="16"/>
        </w:numPr>
        <w:spacing w:before="0"/>
        <w:ind w:left="1701" w:hanging="567"/>
        <w:rPr>
          <w:sz w:val="18"/>
          <w:szCs w:val="18"/>
        </w:rPr>
      </w:pPr>
      <w:r w:rsidRPr="001737FE">
        <w:rPr>
          <w:sz w:val="18"/>
          <w:szCs w:val="18"/>
        </w:rPr>
        <w:t>any steps taken with a view to the dissolution of th</w:t>
      </w:r>
      <w:r w:rsidRPr="003375BF">
        <w:rPr>
          <w:sz w:val="18"/>
          <w:szCs w:val="18"/>
        </w:rPr>
        <w:t>e operator.</w:t>
      </w:r>
    </w:p>
    <w:p w14:paraId="4217D63A" w14:textId="4532FC0B" w:rsidR="00821962" w:rsidRPr="003375BF" w:rsidRDefault="00821962" w:rsidP="00107B87">
      <w:pPr>
        <w:pStyle w:val="Bullet1"/>
        <w:tabs>
          <w:tab w:val="num" w:pos="1134"/>
        </w:tabs>
        <w:spacing w:before="0"/>
        <w:ind w:left="1134" w:hanging="567"/>
        <w:rPr>
          <w:sz w:val="18"/>
          <w:szCs w:val="18"/>
        </w:rPr>
      </w:pPr>
      <w:r w:rsidRPr="00CF4E53">
        <w:rPr>
          <w:rStyle w:val="Red"/>
          <w:color w:val="000000" w:themeColor="text1"/>
          <w:sz w:val="18"/>
          <w:szCs w:val="18"/>
        </w:rPr>
        <w:t>For the activity</w:t>
      </w:r>
      <w:r w:rsidR="00EA6217" w:rsidRPr="00CF4E53">
        <w:rPr>
          <w:rStyle w:val="Red"/>
          <w:color w:val="000000" w:themeColor="text1"/>
          <w:sz w:val="18"/>
          <w:szCs w:val="18"/>
        </w:rPr>
        <w:t xml:space="preserve"> </w:t>
      </w:r>
      <w:r w:rsidRPr="00CF4E53">
        <w:rPr>
          <w:rStyle w:val="Red"/>
          <w:color w:val="000000" w:themeColor="text1"/>
          <w:sz w:val="18"/>
          <w:szCs w:val="18"/>
        </w:rPr>
        <w:t>A1</w:t>
      </w:r>
      <w:r w:rsidR="00B04DA6" w:rsidRPr="00CF4E53">
        <w:rPr>
          <w:rStyle w:val="Red"/>
          <w:color w:val="000000" w:themeColor="text1"/>
          <w:sz w:val="18"/>
          <w:szCs w:val="18"/>
        </w:rPr>
        <w:t>,</w:t>
      </w:r>
      <w:r w:rsidRPr="00CF4E53">
        <w:rPr>
          <w:rStyle w:val="Red"/>
          <w:color w:val="000000" w:themeColor="text1"/>
          <w:sz w:val="18"/>
          <w:szCs w:val="18"/>
        </w:rPr>
        <w:t xml:space="preserve"> referenced in schedule 1, table S1.1</w:t>
      </w:r>
      <w:r w:rsidR="00B04DA6" w:rsidRPr="00CF4E53">
        <w:rPr>
          <w:rStyle w:val="Red"/>
          <w:color w:val="000000" w:themeColor="text1"/>
          <w:sz w:val="18"/>
          <w:szCs w:val="18"/>
        </w:rPr>
        <w:t>,</w:t>
      </w:r>
      <w:r w:rsidRPr="00CF4E53">
        <w:rPr>
          <w:color w:val="000000" w:themeColor="text1"/>
          <w:sz w:val="18"/>
          <w:szCs w:val="18"/>
        </w:rPr>
        <w:t xml:space="preserve"> where </w:t>
      </w:r>
      <w:r w:rsidRPr="003375BF">
        <w:rPr>
          <w:sz w:val="18"/>
          <w:szCs w:val="18"/>
        </w:rPr>
        <w:t>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4F6562FC" w:rsidR="00821962" w:rsidRPr="00CF4E53" w:rsidRDefault="00821962" w:rsidP="00107B87">
      <w:pPr>
        <w:pStyle w:val="Bullet1"/>
        <w:tabs>
          <w:tab w:val="num" w:pos="1134"/>
        </w:tabs>
        <w:spacing w:before="0"/>
        <w:ind w:left="1134" w:hanging="567"/>
        <w:rPr>
          <w:rStyle w:val="Red"/>
          <w:color w:val="000000" w:themeColor="text1"/>
          <w:sz w:val="18"/>
          <w:szCs w:val="18"/>
        </w:rPr>
      </w:pPr>
      <w:r w:rsidRPr="00CF4E53">
        <w:rPr>
          <w:rStyle w:val="Red"/>
          <w:color w:val="000000" w:themeColor="text1"/>
          <w:sz w:val="18"/>
          <w:szCs w:val="18"/>
        </w:rPr>
        <w:t>For the activity</w:t>
      </w:r>
      <w:r w:rsidR="00CF4E53" w:rsidRPr="00CF4E53">
        <w:rPr>
          <w:rStyle w:val="Red"/>
          <w:color w:val="000000" w:themeColor="text1"/>
          <w:sz w:val="18"/>
          <w:szCs w:val="18"/>
        </w:rPr>
        <w:t xml:space="preserve"> </w:t>
      </w:r>
      <w:r w:rsidRPr="00CF4E53">
        <w:rPr>
          <w:rStyle w:val="Red"/>
          <w:color w:val="000000" w:themeColor="text1"/>
          <w:sz w:val="18"/>
          <w:szCs w:val="18"/>
        </w:rPr>
        <w:t>A1</w:t>
      </w:r>
      <w:r w:rsidR="00B04DA6" w:rsidRPr="00CF4E53">
        <w:rPr>
          <w:rStyle w:val="Red"/>
          <w:color w:val="000000" w:themeColor="text1"/>
          <w:sz w:val="18"/>
          <w:szCs w:val="18"/>
        </w:rPr>
        <w:t>,</w:t>
      </w:r>
      <w:r w:rsidRPr="00CF4E53">
        <w:rPr>
          <w:rStyle w:val="Red"/>
          <w:color w:val="000000" w:themeColor="text1"/>
          <w:sz w:val="18"/>
          <w:szCs w:val="18"/>
        </w:rPr>
        <w:t xml:space="preserve"> referenced in schedule 1, table S1.1</w:t>
      </w:r>
      <w:r w:rsidR="00B04DA6" w:rsidRPr="00CF4E53">
        <w:rPr>
          <w:rStyle w:val="Red"/>
          <w:color w:val="000000" w:themeColor="text1"/>
          <w:sz w:val="18"/>
          <w:szCs w:val="18"/>
        </w:rPr>
        <w:t>,</w:t>
      </w:r>
      <w:r w:rsidRPr="00CF4E53">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CF4E53">
        <w:rPr>
          <w:rStyle w:val="Red"/>
          <w:color w:val="000000" w:themeColor="text1"/>
          <w:sz w:val="18"/>
          <w:szCs w:val="18"/>
        </w:rPr>
        <w:t>Natural</w:t>
      </w:r>
      <w:r w:rsidRPr="00CF4E53">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62464BC2" w14:textId="77777777" w:rsidR="00C43B56" w:rsidRDefault="00821962" w:rsidP="008A4F2A">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r w:rsidR="00CF4E53">
        <w:rPr>
          <w:sz w:val="18"/>
          <w:szCs w:val="18"/>
        </w:rPr>
        <w:br/>
      </w:r>
      <w:r w:rsidR="00CF4E53">
        <w:rPr>
          <w:sz w:val="18"/>
          <w:szCs w:val="18"/>
        </w:rPr>
        <w:br/>
      </w:r>
      <w:r w:rsidR="00CF4E53">
        <w:rPr>
          <w:sz w:val="18"/>
          <w:szCs w:val="18"/>
        </w:rPr>
        <w:br/>
      </w:r>
      <w:r w:rsidR="00CF4E53">
        <w:rPr>
          <w:sz w:val="18"/>
          <w:szCs w:val="18"/>
        </w:rPr>
        <w:br/>
      </w:r>
      <w:r w:rsidR="00CF4E53">
        <w:rPr>
          <w:sz w:val="18"/>
          <w:szCs w:val="18"/>
        </w:rPr>
        <w:br/>
      </w:r>
      <w:r w:rsidR="00CF4E53">
        <w:rPr>
          <w:sz w:val="18"/>
          <w:szCs w:val="18"/>
        </w:rPr>
        <w:br/>
      </w:r>
      <w:r w:rsidR="00CF4E53">
        <w:rPr>
          <w:sz w:val="18"/>
          <w:szCs w:val="18"/>
        </w:rPr>
        <w:br/>
      </w:r>
      <w:r w:rsidR="00CF4E53">
        <w:rPr>
          <w:sz w:val="18"/>
          <w:szCs w:val="18"/>
        </w:rPr>
        <w:br/>
      </w:r>
      <w:r w:rsidR="00CF4E53">
        <w:rPr>
          <w:sz w:val="18"/>
          <w:szCs w:val="18"/>
        </w:rPr>
        <w:br/>
      </w:r>
      <w:r w:rsidR="00CF4E53">
        <w:rPr>
          <w:sz w:val="18"/>
          <w:szCs w:val="18"/>
        </w:rPr>
        <w:br/>
      </w:r>
      <w:r w:rsidR="00CF4E53">
        <w:rPr>
          <w:sz w:val="18"/>
          <w:szCs w:val="18"/>
        </w:rPr>
        <w:br/>
      </w:r>
      <w:r w:rsidR="00CF4E53">
        <w:rPr>
          <w:sz w:val="18"/>
          <w:szCs w:val="18"/>
        </w:rPr>
        <w:br/>
      </w:r>
      <w:r w:rsidR="00CF4E53">
        <w:rPr>
          <w:sz w:val="18"/>
          <w:szCs w:val="18"/>
        </w:rPr>
        <w:br/>
      </w:r>
      <w:r w:rsidR="00CF4E53">
        <w:rPr>
          <w:sz w:val="18"/>
          <w:szCs w:val="18"/>
        </w:rPr>
        <w:br/>
      </w:r>
      <w:r w:rsidR="00CF4E53">
        <w:rPr>
          <w:sz w:val="18"/>
          <w:szCs w:val="18"/>
        </w:rPr>
        <w:br/>
      </w:r>
      <w:r w:rsidR="00CF4E53">
        <w:rPr>
          <w:sz w:val="18"/>
          <w:szCs w:val="18"/>
        </w:rPr>
        <w:br/>
      </w:r>
      <w:r w:rsidR="00CF4E53">
        <w:rPr>
          <w:sz w:val="18"/>
          <w:szCs w:val="18"/>
        </w:rPr>
        <w:br/>
      </w:r>
      <w:r w:rsidR="00CF4E53">
        <w:rPr>
          <w:sz w:val="18"/>
          <w:szCs w:val="18"/>
        </w:rPr>
        <w:br/>
      </w:r>
      <w:r w:rsidR="00CF4E53">
        <w:rPr>
          <w:sz w:val="18"/>
          <w:szCs w:val="18"/>
        </w:rPr>
        <w:br/>
      </w:r>
      <w:r w:rsidR="00CF4E53">
        <w:rPr>
          <w:sz w:val="18"/>
          <w:szCs w:val="18"/>
        </w:rPr>
        <w:br/>
      </w:r>
      <w:r w:rsidR="00CF4E53">
        <w:rPr>
          <w:sz w:val="18"/>
          <w:szCs w:val="18"/>
        </w:rPr>
        <w:br/>
      </w:r>
    </w:p>
    <w:p w14:paraId="3DDC61C0" w14:textId="00DE1132" w:rsidR="00107B87" w:rsidRPr="008A4F2A" w:rsidRDefault="00CF4E53" w:rsidP="00C43B56">
      <w:pPr>
        <w:pStyle w:val="Bullet0"/>
        <w:numPr>
          <w:ilvl w:val="0"/>
          <w:numId w:val="0"/>
        </w:numPr>
        <w:ind w:left="680"/>
      </w:pPr>
      <w:r>
        <w:br/>
      </w:r>
      <w:r>
        <w:br/>
      </w:r>
      <w:r>
        <w:br/>
      </w:r>
      <w:r>
        <w:lastRenderedPageBreak/>
        <w:br/>
      </w:r>
      <w:r>
        <w:br/>
      </w:r>
    </w:p>
    <w:p w14:paraId="67C021E4" w14:textId="6F6C2001" w:rsidR="00821962" w:rsidRPr="00D94D14" w:rsidRDefault="00821962" w:rsidP="00D94D14">
      <w:pPr>
        <w:pStyle w:val="Heading1"/>
        <w:spacing w:after="400"/>
        <w:ind w:left="567"/>
        <w:rPr>
          <w:rStyle w:val="Pink"/>
          <w:color w:val="auto"/>
          <w:sz w:val="36"/>
        </w:rPr>
      </w:pPr>
      <w:r w:rsidRPr="00796C48">
        <w:rPr>
          <w:sz w:val="36"/>
        </w:rPr>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tcPr>
          <w:p w14:paraId="7BEB1E3B" w14:textId="77777777" w:rsidR="00821962" w:rsidRPr="00CF4E53" w:rsidRDefault="00821962" w:rsidP="00821962">
            <w:pPr>
              <w:pStyle w:val="TableText"/>
              <w:rPr>
                <w:rStyle w:val="Blue"/>
                <w:color w:val="000000" w:themeColor="text1"/>
                <w:sz w:val="18"/>
                <w:szCs w:val="18"/>
              </w:rPr>
            </w:pPr>
            <w:r w:rsidRPr="00CF4E53">
              <w:rPr>
                <w:rStyle w:val="Blue"/>
                <w:color w:val="000000" w:themeColor="text1"/>
                <w:sz w:val="18"/>
                <w:szCs w:val="18"/>
              </w:rPr>
              <w:t>A1</w:t>
            </w:r>
          </w:p>
        </w:tc>
        <w:tc>
          <w:tcPr>
            <w:tcW w:w="3163" w:type="pct"/>
          </w:tcPr>
          <w:p w14:paraId="05F3C92E" w14:textId="29A13361" w:rsidR="00821962" w:rsidRPr="00CF4E53" w:rsidRDefault="00821962" w:rsidP="00821962">
            <w:pPr>
              <w:pStyle w:val="TableText"/>
              <w:rPr>
                <w:rStyle w:val="Blue"/>
                <w:color w:val="000000" w:themeColor="text1"/>
                <w:sz w:val="18"/>
                <w:szCs w:val="18"/>
              </w:rPr>
            </w:pPr>
            <w:r w:rsidRPr="00CF4E53">
              <w:rPr>
                <w:rStyle w:val="Blue"/>
                <w:color w:val="000000" w:themeColor="text1"/>
                <w:sz w:val="18"/>
                <w:szCs w:val="18"/>
              </w:rPr>
              <w:t xml:space="preserve">Discharge of secondary treated sewage effluent via </w:t>
            </w:r>
            <w:r w:rsidR="002D50FC" w:rsidRPr="00CF4E53">
              <w:rPr>
                <w:rStyle w:val="Blue"/>
                <w:color w:val="000000" w:themeColor="text1"/>
                <w:sz w:val="18"/>
                <w:szCs w:val="18"/>
              </w:rPr>
              <w:t>Final Effluent Discharge Point</w:t>
            </w:r>
          </w:p>
        </w:tc>
        <w:tc>
          <w:tcPr>
            <w:tcW w:w="1171" w:type="pct"/>
          </w:tcPr>
          <w:p w14:paraId="7479940B" w14:textId="0BCAA873" w:rsidR="00821962" w:rsidRPr="00CF4E53" w:rsidRDefault="00D56820" w:rsidP="00821962">
            <w:pPr>
              <w:pStyle w:val="TableText"/>
              <w:rPr>
                <w:rStyle w:val="Red"/>
                <w:color w:val="000000" w:themeColor="text1"/>
                <w:sz w:val="18"/>
                <w:szCs w:val="18"/>
              </w:rPr>
            </w:pPr>
            <w:r w:rsidRPr="00CF4E53">
              <w:rPr>
                <w:rStyle w:val="Red"/>
                <w:color w:val="000000" w:themeColor="text1"/>
                <w:sz w:val="18"/>
                <w:szCs w:val="18"/>
              </w:rPr>
              <w:t>N/A</w:t>
            </w:r>
          </w:p>
        </w:tc>
      </w:tr>
      <w:tr w:rsidR="00821962" w:rsidRPr="003375BF" w14:paraId="758C41BE" w14:textId="77777777" w:rsidTr="00D56820">
        <w:trPr>
          <w:cantSplit/>
        </w:trPr>
        <w:tc>
          <w:tcPr>
            <w:tcW w:w="666" w:type="pct"/>
          </w:tcPr>
          <w:p w14:paraId="3B9EF0E7" w14:textId="77777777" w:rsidR="00821962" w:rsidRPr="00CF4E53" w:rsidRDefault="00821962" w:rsidP="00821962">
            <w:pPr>
              <w:pStyle w:val="TableText"/>
              <w:rPr>
                <w:rStyle w:val="Blue"/>
                <w:color w:val="000000" w:themeColor="text1"/>
                <w:sz w:val="18"/>
                <w:szCs w:val="18"/>
              </w:rPr>
            </w:pPr>
            <w:r w:rsidRPr="00CF4E53">
              <w:rPr>
                <w:rStyle w:val="Blue"/>
                <w:color w:val="000000" w:themeColor="text1"/>
                <w:sz w:val="18"/>
                <w:szCs w:val="18"/>
              </w:rPr>
              <w:t>A2</w:t>
            </w:r>
          </w:p>
        </w:tc>
        <w:tc>
          <w:tcPr>
            <w:tcW w:w="3163" w:type="pct"/>
          </w:tcPr>
          <w:p w14:paraId="5B8C94E0" w14:textId="3135F021" w:rsidR="00821962" w:rsidRPr="00CF4E53" w:rsidRDefault="00821962" w:rsidP="00821962">
            <w:pPr>
              <w:pStyle w:val="TableText"/>
              <w:rPr>
                <w:rStyle w:val="Blue"/>
                <w:color w:val="000000" w:themeColor="text1"/>
                <w:sz w:val="18"/>
                <w:szCs w:val="18"/>
              </w:rPr>
            </w:pPr>
            <w:r w:rsidRPr="00CF4E53">
              <w:rPr>
                <w:rStyle w:val="Blue"/>
                <w:color w:val="000000" w:themeColor="text1"/>
                <w:sz w:val="18"/>
                <w:szCs w:val="18"/>
              </w:rPr>
              <w:t xml:space="preserve">Discharge of settled storm sewage via </w:t>
            </w:r>
            <w:r w:rsidR="002D50FC" w:rsidRPr="00CF4E53">
              <w:rPr>
                <w:rStyle w:val="Blue"/>
                <w:color w:val="000000" w:themeColor="text1"/>
                <w:sz w:val="18"/>
                <w:szCs w:val="18"/>
              </w:rPr>
              <w:t>Settled Storm Discharge Point</w:t>
            </w:r>
          </w:p>
        </w:tc>
        <w:tc>
          <w:tcPr>
            <w:tcW w:w="1171" w:type="pct"/>
          </w:tcPr>
          <w:p w14:paraId="3B382FBD" w14:textId="184F1619" w:rsidR="00821962" w:rsidRPr="00CF4E53" w:rsidRDefault="00D56820" w:rsidP="00821962">
            <w:pPr>
              <w:pStyle w:val="TableText"/>
              <w:rPr>
                <w:color w:val="000000" w:themeColor="text1"/>
                <w:sz w:val="18"/>
                <w:szCs w:val="18"/>
              </w:rPr>
            </w:pPr>
            <w:r w:rsidRPr="00CF4E53">
              <w:rPr>
                <w:color w:val="000000" w:themeColor="text1"/>
                <w:sz w:val="18"/>
                <w:szCs w:val="18"/>
              </w:rPr>
              <w:t>N/A</w:t>
            </w:r>
          </w:p>
        </w:tc>
      </w:tr>
    </w:tbl>
    <w:p w14:paraId="41F19AB8" w14:textId="1FB4BA69" w:rsidR="00821962" w:rsidRPr="00117092" w:rsidRDefault="00821962" w:rsidP="00D94D14">
      <w:pPr>
        <w:spacing w:before="120" w:after="120"/>
        <w:rPr>
          <w:rStyle w:val="Pink"/>
          <w:rFonts w:ascii="Arial" w:hAnsi="Arial" w:cs="Arial"/>
          <w:sz w:val="18"/>
          <w:szCs w:val="18"/>
        </w:rPr>
      </w:pPr>
    </w:p>
    <w:p w14:paraId="1F945015" w14:textId="6BCDAE5D" w:rsidR="00821962" w:rsidRPr="00117092" w:rsidRDefault="00821962" w:rsidP="00117092">
      <w:pPr>
        <w:spacing w:before="120" w:after="120"/>
        <w:ind w:left="567"/>
        <w:rPr>
          <w:rStyle w:val="Pink"/>
          <w:rFonts w:ascii="Arial" w:hAnsi="Arial" w:cs="Arial"/>
          <w:sz w:val="18"/>
          <w:szCs w:val="18"/>
        </w:rPr>
      </w:pPr>
    </w:p>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4A94F8E2" w14:textId="6E72E364" w:rsidR="00821962" w:rsidRPr="00D94D14" w:rsidRDefault="00821962" w:rsidP="00D94D14">
      <w:pPr>
        <w:pStyle w:val="Heading1"/>
        <w:spacing w:after="400"/>
        <w:ind w:left="567"/>
        <w:rPr>
          <w:rStyle w:val="Pink"/>
          <w:color w:val="auto"/>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9"/>
        <w:gridCol w:w="1277"/>
        <w:gridCol w:w="1274"/>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FF15DB">
        <w:trPr>
          <w:cantSplit/>
          <w:tblHeader/>
        </w:trPr>
        <w:tc>
          <w:tcPr>
            <w:tcW w:w="611" w:type="pct"/>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729" w:type="pct"/>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727" w:type="pct"/>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FF15DB">
        <w:trPr>
          <w:cantSplit/>
        </w:trPr>
        <w:tc>
          <w:tcPr>
            <w:tcW w:w="611" w:type="pct"/>
            <w:vMerge w:val="restart"/>
          </w:tcPr>
          <w:p w14:paraId="0B4549DB" w14:textId="752481B2" w:rsidR="00007D91" w:rsidRPr="00CF4E53" w:rsidRDefault="00007D91" w:rsidP="008A08E9">
            <w:pPr>
              <w:pStyle w:val="TableText"/>
              <w:rPr>
                <w:rStyle w:val="Blue"/>
                <w:color w:val="000000" w:themeColor="text1"/>
                <w:sz w:val="18"/>
                <w:szCs w:val="18"/>
              </w:rPr>
            </w:pPr>
            <w:r w:rsidRPr="00CF4E53">
              <w:rPr>
                <w:rStyle w:val="Blue"/>
                <w:color w:val="000000" w:themeColor="text1"/>
                <w:sz w:val="18"/>
                <w:szCs w:val="18"/>
              </w:rPr>
              <w:t>A1 Secondary treated sewage effluent via Final Effluent Discharge Point</w:t>
            </w:r>
          </w:p>
        </w:tc>
        <w:tc>
          <w:tcPr>
            <w:tcW w:w="764" w:type="pct"/>
          </w:tcPr>
          <w:p w14:paraId="7C2F150C" w14:textId="77777777" w:rsidR="00007D91" w:rsidRPr="00CF4E53" w:rsidRDefault="00007D91" w:rsidP="008A08E9">
            <w:pPr>
              <w:pStyle w:val="TableText"/>
              <w:rPr>
                <w:rStyle w:val="Blue"/>
                <w:rFonts w:cs="Calibri"/>
                <w:color w:val="000000" w:themeColor="text1"/>
                <w:sz w:val="18"/>
                <w:szCs w:val="18"/>
              </w:rPr>
            </w:pPr>
            <w:r w:rsidRPr="00CF4E53">
              <w:rPr>
                <w:rStyle w:val="Blue"/>
                <w:rFonts w:cs="Calibri"/>
                <w:color w:val="000000" w:themeColor="text1"/>
                <w:sz w:val="18"/>
                <w:szCs w:val="18"/>
              </w:rPr>
              <w:t>Dry weather flow</w:t>
            </w:r>
          </w:p>
        </w:tc>
        <w:tc>
          <w:tcPr>
            <w:tcW w:w="729" w:type="pct"/>
          </w:tcPr>
          <w:p w14:paraId="354759EE" w14:textId="1ED05E3C" w:rsidR="00007D91" w:rsidRPr="00CF4E53" w:rsidRDefault="00FF15DB" w:rsidP="008A08E9">
            <w:pPr>
              <w:pStyle w:val="TableText"/>
              <w:rPr>
                <w:rStyle w:val="Blue"/>
                <w:rFonts w:cs="Calibri"/>
                <w:color w:val="000000" w:themeColor="text1"/>
                <w:sz w:val="18"/>
                <w:szCs w:val="18"/>
              </w:rPr>
            </w:pPr>
            <w:r w:rsidRPr="00CF4E53">
              <w:rPr>
                <w:rStyle w:val="Blue"/>
                <w:rFonts w:cs="Calibri"/>
                <w:color w:val="000000" w:themeColor="text1"/>
                <w:sz w:val="18"/>
                <w:szCs w:val="18"/>
              </w:rPr>
              <w:t>78.4</w:t>
            </w:r>
            <w:r w:rsidR="00007D91" w:rsidRPr="00CF4E53">
              <w:rPr>
                <w:rStyle w:val="Blue"/>
                <w:rFonts w:cs="Calibri"/>
                <w:color w:val="000000" w:themeColor="text1"/>
                <w:sz w:val="18"/>
                <w:szCs w:val="18"/>
              </w:rPr>
              <w:t xml:space="preserve"> m</w:t>
            </w:r>
            <w:r w:rsidR="00007D91" w:rsidRPr="00CF4E53">
              <w:rPr>
                <w:rStyle w:val="Blue"/>
                <w:rFonts w:cs="Calibri"/>
                <w:color w:val="000000" w:themeColor="text1"/>
                <w:sz w:val="18"/>
                <w:szCs w:val="18"/>
                <w:vertAlign w:val="superscript"/>
              </w:rPr>
              <w:t>3</w:t>
            </w:r>
            <w:r w:rsidR="00007D91" w:rsidRPr="00CF4E53">
              <w:rPr>
                <w:rStyle w:val="Blue"/>
                <w:rFonts w:cs="Calibri"/>
                <w:color w:val="000000" w:themeColor="text1"/>
                <w:sz w:val="18"/>
                <w:szCs w:val="18"/>
              </w:rPr>
              <w:t>/day</w:t>
            </w:r>
          </w:p>
          <w:p w14:paraId="0D51E0F2" w14:textId="77777777" w:rsidR="00007D91" w:rsidRPr="00CF4E53" w:rsidRDefault="00007D91" w:rsidP="008A08E9">
            <w:pPr>
              <w:pStyle w:val="TableText"/>
              <w:rPr>
                <w:rStyle w:val="Blue"/>
                <w:rFonts w:cs="Calibri"/>
                <w:color w:val="000000" w:themeColor="text1"/>
                <w:sz w:val="18"/>
                <w:szCs w:val="18"/>
              </w:rPr>
            </w:pPr>
          </w:p>
          <w:p w14:paraId="192F6375" w14:textId="77777777" w:rsidR="00007D91" w:rsidRPr="00CF4E53" w:rsidRDefault="00007D91" w:rsidP="008A08E9">
            <w:pPr>
              <w:pStyle w:val="TableText"/>
              <w:rPr>
                <w:rStyle w:val="Blue"/>
                <w:rFonts w:cs="Calibri"/>
                <w:color w:val="000000" w:themeColor="text1"/>
                <w:sz w:val="18"/>
                <w:szCs w:val="18"/>
              </w:rPr>
            </w:pPr>
          </w:p>
        </w:tc>
        <w:tc>
          <w:tcPr>
            <w:tcW w:w="727" w:type="pct"/>
          </w:tcPr>
          <w:p w14:paraId="4A07342E" w14:textId="77777777" w:rsidR="00007D91" w:rsidRPr="00CF4E53" w:rsidRDefault="00007D91" w:rsidP="008A08E9">
            <w:pPr>
              <w:pStyle w:val="TableText"/>
              <w:rPr>
                <w:rStyle w:val="Blue"/>
                <w:rFonts w:cs="Calibri"/>
                <w:color w:val="000000" w:themeColor="text1"/>
                <w:sz w:val="18"/>
                <w:szCs w:val="18"/>
              </w:rPr>
            </w:pPr>
            <w:r w:rsidRPr="00CF4E53">
              <w:rPr>
                <w:rStyle w:val="Blue"/>
                <w:rFonts w:cs="Calibri"/>
                <w:color w:val="000000" w:themeColor="text1"/>
                <w:sz w:val="18"/>
                <w:szCs w:val="18"/>
              </w:rPr>
              <w:t>Total daily volume</w:t>
            </w:r>
          </w:p>
        </w:tc>
        <w:tc>
          <w:tcPr>
            <w:tcW w:w="647" w:type="pct"/>
          </w:tcPr>
          <w:p w14:paraId="116996CA" w14:textId="77777777" w:rsidR="00007D91" w:rsidRPr="00CF4E53" w:rsidRDefault="00007D91" w:rsidP="008A08E9">
            <w:pPr>
              <w:pStyle w:val="TableText"/>
              <w:rPr>
                <w:rStyle w:val="Blue"/>
                <w:rFonts w:cs="Calibri"/>
                <w:color w:val="000000" w:themeColor="text1"/>
                <w:sz w:val="18"/>
                <w:szCs w:val="18"/>
              </w:rPr>
            </w:pPr>
            <w:r w:rsidRPr="00CF4E53">
              <w:rPr>
                <w:rStyle w:val="Blue"/>
                <w:rFonts w:cs="Calibri"/>
                <w:color w:val="000000" w:themeColor="text1"/>
                <w:sz w:val="18"/>
                <w:szCs w:val="18"/>
              </w:rPr>
              <w:t xml:space="preserve">N/A                                                                </w:t>
            </w:r>
          </w:p>
        </w:tc>
        <w:tc>
          <w:tcPr>
            <w:tcW w:w="809" w:type="pct"/>
          </w:tcPr>
          <w:p w14:paraId="1ACA8134" w14:textId="77777777" w:rsidR="00007D91" w:rsidRPr="00CF4E53" w:rsidRDefault="00007D91" w:rsidP="008A08E9">
            <w:pPr>
              <w:pStyle w:val="TableText"/>
              <w:rPr>
                <w:rStyle w:val="Blue"/>
                <w:rFonts w:cs="Calibri"/>
                <w:color w:val="000000" w:themeColor="text1"/>
                <w:sz w:val="18"/>
                <w:szCs w:val="18"/>
              </w:rPr>
            </w:pPr>
            <w:r w:rsidRPr="00CF4E53">
              <w:rPr>
                <w:rStyle w:val="Blue"/>
                <w:rFonts w:cs="Calibri"/>
                <w:color w:val="000000" w:themeColor="text1"/>
                <w:sz w:val="18"/>
                <w:szCs w:val="18"/>
              </w:rPr>
              <w:t>Continuous</w:t>
            </w:r>
          </w:p>
        </w:tc>
        <w:tc>
          <w:tcPr>
            <w:tcW w:w="713" w:type="pct"/>
          </w:tcPr>
          <w:p w14:paraId="65CB55BF" w14:textId="502AAE44" w:rsidR="00007D91" w:rsidRPr="00CF4E53" w:rsidRDefault="00007D91" w:rsidP="008A08E9">
            <w:pPr>
              <w:pStyle w:val="TableText"/>
              <w:rPr>
                <w:rStyle w:val="Blue"/>
                <w:rFonts w:cs="Calibri"/>
                <w:color w:val="000000" w:themeColor="text1"/>
                <w:sz w:val="18"/>
                <w:szCs w:val="18"/>
              </w:rPr>
            </w:pPr>
            <w:r w:rsidRPr="00CF4E53">
              <w:rPr>
                <w:rStyle w:val="Blue"/>
                <w:rFonts w:cs="Calibri"/>
                <w:color w:val="000000" w:themeColor="text1"/>
                <w:sz w:val="18"/>
                <w:szCs w:val="18"/>
              </w:rPr>
              <w:t>Condition</w:t>
            </w:r>
            <w:r w:rsidR="009A54D1" w:rsidRPr="00CF4E53">
              <w:rPr>
                <w:rStyle w:val="Blue"/>
                <w:rFonts w:cs="Calibri"/>
                <w:color w:val="000000" w:themeColor="text1"/>
                <w:sz w:val="18"/>
                <w:szCs w:val="18"/>
              </w:rPr>
              <w:t>s</w:t>
            </w:r>
            <w:r w:rsidRPr="00CF4E53">
              <w:rPr>
                <w:rStyle w:val="Blue"/>
                <w:rFonts w:cs="Calibri"/>
                <w:color w:val="000000" w:themeColor="text1"/>
                <w:sz w:val="18"/>
                <w:szCs w:val="18"/>
              </w:rPr>
              <w:t xml:space="preserve"> 3.1.</w:t>
            </w:r>
            <w:r w:rsidR="00C43B56">
              <w:rPr>
                <w:rStyle w:val="Blue"/>
                <w:rFonts w:cs="Calibri"/>
                <w:color w:val="000000" w:themeColor="text1"/>
                <w:sz w:val="18"/>
                <w:szCs w:val="18"/>
              </w:rPr>
              <w:t>4</w:t>
            </w:r>
            <w:r w:rsidRPr="00CF4E53">
              <w:rPr>
                <w:rStyle w:val="Blue"/>
                <w:rFonts w:cs="Calibri"/>
                <w:color w:val="000000" w:themeColor="text1"/>
                <w:sz w:val="18"/>
                <w:szCs w:val="18"/>
              </w:rPr>
              <w:t xml:space="preserve"> and 3.3.</w:t>
            </w:r>
            <w:r w:rsidR="00D97D72">
              <w:rPr>
                <w:rStyle w:val="Blue"/>
                <w:rFonts w:cs="Calibri"/>
                <w:color w:val="000000" w:themeColor="text1"/>
                <w:sz w:val="18"/>
                <w:szCs w:val="18"/>
              </w:rPr>
              <w:t>8</w:t>
            </w:r>
            <w:r w:rsidRPr="00CF4E53">
              <w:rPr>
                <w:rStyle w:val="Blue"/>
                <w:rFonts w:cs="Calibri"/>
                <w:color w:val="000000" w:themeColor="text1"/>
                <w:sz w:val="18"/>
                <w:szCs w:val="18"/>
              </w:rPr>
              <w:t xml:space="preserve"> appl</w:t>
            </w:r>
            <w:r w:rsidR="009A54D1" w:rsidRPr="00CF4E53">
              <w:rPr>
                <w:rStyle w:val="Blue"/>
                <w:rFonts w:cs="Calibri"/>
                <w:color w:val="000000" w:themeColor="text1"/>
                <w:sz w:val="18"/>
                <w:szCs w:val="18"/>
              </w:rPr>
              <w:t>y</w:t>
            </w:r>
          </w:p>
        </w:tc>
      </w:tr>
      <w:tr w:rsidR="00007D91" w:rsidRPr="001F4EC0" w14:paraId="00CED9EC" w14:textId="77777777" w:rsidTr="00FF15DB">
        <w:trPr>
          <w:cantSplit/>
        </w:trPr>
        <w:tc>
          <w:tcPr>
            <w:tcW w:w="611" w:type="pct"/>
            <w:vMerge/>
          </w:tcPr>
          <w:p w14:paraId="1774A9E2" w14:textId="77777777" w:rsidR="00007D91" w:rsidRPr="00CF4E53" w:rsidRDefault="00007D91" w:rsidP="008A08E9">
            <w:pPr>
              <w:pStyle w:val="TableText"/>
              <w:rPr>
                <w:rStyle w:val="Blue"/>
                <w:color w:val="000000" w:themeColor="text1"/>
                <w:sz w:val="18"/>
                <w:szCs w:val="18"/>
              </w:rPr>
            </w:pPr>
          </w:p>
        </w:tc>
        <w:tc>
          <w:tcPr>
            <w:tcW w:w="764" w:type="pct"/>
          </w:tcPr>
          <w:p w14:paraId="71A5F53A" w14:textId="77777777" w:rsidR="00007D91" w:rsidRPr="00CF4E53" w:rsidRDefault="00007D91" w:rsidP="008A08E9">
            <w:pPr>
              <w:pStyle w:val="TableText"/>
              <w:rPr>
                <w:rStyle w:val="Blue"/>
                <w:rFonts w:cs="Calibri"/>
                <w:color w:val="000000" w:themeColor="text1"/>
                <w:sz w:val="18"/>
                <w:szCs w:val="18"/>
              </w:rPr>
            </w:pPr>
            <w:r w:rsidRPr="00CF4E53">
              <w:rPr>
                <w:rStyle w:val="Blue"/>
                <w:rFonts w:cs="Calibri"/>
                <w:color w:val="000000" w:themeColor="text1"/>
                <w:sz w:val="18"/>
                <w:szCs w:val="18"/>
              </w:rPr>
              <w:t>15-minute instantaneous or averaged flow</w:t>
            </w:r>
          </w:p>
        </w:tc>
        <w:tc>
          <w:tcPr>
            <w:tcW w:w="729" w:type="pct"/>
          </w:tcPr>
          <w:p w14:paraId="06BD9FC5" w14:textId="77777777" w:rsidR="00007D91" w:rsidRPr="00CF4E53" w:rsidRDefault="00007D91" w:rsidP="008A08E9">
            <w:pPr>
              <w:pStyle w:val="TableText"/>
              <w:rPr>
                <w:rStyle w:val="Blue"/>
                <w:rFonts w:cs="Calibri"/>
                <w:color w:val="000000" w:themeColor="text1"/>
                <w:sz w:val="18"/>
                <w:szCs w:val="18"/>
              </w:rPr>
            </w:pPr>
            <w:r w:rsidRPr="00CF4E53">
              <w:rPr>
                <w:rStyle w:val="Blue"/>
                <w:rFonts w:cs="Calibri"/>
                <w:color w:val="000000" w:themeColor="text1"/>
                <w:sz w:val="18"/>
                <w:szCs w:val="18"/>
              </w:rPr>
              <w:t>No limit set. Record as l/s</w:t>
            </w:r>
          </w:p>
        </w:tc>
        <w:tc>
          <w:tcPr>
            <w:tcW w:w="727" w:type="pct"/>
          </w:tcPr>
          <w:p w14:paraId="33A6F90C" w14:textId="749C70E1" w:rsidR="00007D91" w:rsidRPr="00CF4E53" w:rsidRDefault="00007D91" w:rsidP="008A08E9">
            <w:pPr>
              <w:pStyle w:val="TableText"/>
              <w:rPr>
                <w:rStyle w:val="Blue"/>
                <w:rFonts w:cs="Calibri"/>
                <w:color w:val="000000" w:themeColor="text1"/>
                <w:sz w:val="18"/>
                <w:szCs w:val="18"/>
              </w:rPr>
            </w:pPr>
            <w:r w:rsidRPr="00CF4E53">
              <w:rPr>
                <w:rStyle w:val="Blue"/>
                <w:rFonts w:cs="Calibri"/>
                <w:color w:val="000000" w:themeColor="text1"/>
                <w:sz w:val="18"/>
                <w:szCs w:val="18"/>
              </w:rPr>
              <w:t>15 minutes</w:t>
            </w:r>
          </w:p>
        </w:tc>
        <w:tc>
          <w:tcPr>
            <w:tcW w:w="647" w:type="pct"/>
          </w:tcPr>
          <w:p w14:paraId="27AD08D8" w14:textId="77777777" w:rsidR="00007D91" w:rsidRPr="00CF4E53" w:rsidRDefault="00007D91" w:rsidP="008A08E9">
            <w:pPr>
              <w:pStyle w:val="TableText"/>
              <w:rPr>
                <w:rStyle w:val="Blue"/>
                <w:rFonts w:cs="Calibri"/>
                <w:color w:val="000000" w:themeColor="text1"/>
                <w:sz w:val="18"/>
                <w:szCs w:val="18"/>
              </w:rPr>
            </w:pPr>
            <w:r w:rsidRPr="00CF4E53">
              <w:rPr>
                <w:rStyle w:val="Blue"/>
                <w:rFonts w:cs="Calibri"/>
                <w:color w:val="000000" w:themeColor="text1"/>
                <w:sz w:val="18"/>
                <w:szCs w:val="18"/>
              </w:rPr>
              <w:t>N/A</w:t>
            </w:r>
          </w:p>
        </w:tc>
        <w:tc>
          <w:tcPr>
            <w:tcW w:w="809" w:type="pct"/>
          </w:tcPr>
          <w:p w14:paraId="343904E3" w14:textId="77777777" w:rsidR="00007D91" w:rsidRPr="00CF4E53" w:rsidRDefault="00007D91" w:rsidP="008A08E9">
            <w:pPr>
              <w:pStyle w:val="TableText"/>
              <w:rPr>
                <w:rStyle w:val="Blue"/>
                <w:rFonts w:cs="Calibri"/>
                <w:color w:val="000000" w:themeColor="text1"/>
                <w:sz w:val="18"/>
                <w:szCs w:val="18"/>
              </w:rPr>
            </w:pPr>
            <w:r w:rsidRPr="00CF4E53">
              <w:rPr>
                <w:rStyle w:val="Blue"/>
                <w:rFonts w:cs="Calibri"/>
                <w:color w:val="000000" w:themeColor="text1"/>
                <w:sz w:val="18"/>
                <w:szCs w:val="18"/>
              </w:rPr>
              <w:t>Continuous</w:t>
            </w:r>
          </w:p>
        </w:tc>
        <w:tc>
          <w:tcPr>
            <w:tcW w:w="713" w:type="pct"/>
          </w:tcPr>
          <w:p w14:paraId="0A7D37B5" w14:textId="77777777" w:rsidR="00007D91" w:rsidRPr="00CF4E53" w:rsidRDefault="00007D91" w:rsidP="008A08E9">
            <w:pPr>
              <w:pStyle w:val="TableText"/>
              <w:rPr>
                <w:rStyle w:val="Blue"/>
                <w:rFonts w:cs="Calibri"/>
                <w:color w:val="000000" w:themeColor="text1"/>
                <w:sz w:val="18"/>
                <w:szCs w:val="18"/>
              </w:rPr>
            </w:pPr>
            <w:r w:rsidRPr="00CF4E53">
              <w:rPr>
                <w:rStyle w:val="Blue"/>
                <w:rFonts w:cs="Calibri"/>
                <w:color w:val="000000" w:themeColor="text1"/>
                <w:sz w:val="18"/>
                <w:szCs w:val="18"/>
              </w:rPr>
              <w:t>N/A</w:t>
            </w:r>
          </w:p>
        </w:tc>
      </w:tr>
      <w:tr w:rsidR="00007D91" w:rsidRPr="001F4EC0" w14:paraId="0F50101C" w14:textId="77777777" w:rsidTr="00FF15DB">
        <w:trPr>
          <w:cantSplit/>
        </w:trPr>
        <w:tc>
          <w:tcPr>
            <w:tcW w:w="611" w:type="pct"/>
            <w:vMerge/>
          </w:tcPr>
          <w:p w14:paraId="1A8AEAEF" w14:textId="77777777" w:rsidR="00007D91" w:rsidRPr="00CF4E53" w:rsidRDefault="00007D91" w:rsidP="008A08E9">
            <w:pPr>
              <w:pStyle w:val="TableText"/>
              <w:rPr>
                <w:rStyle w:val="Blue"/>
                <w:color w:val="000000" w:themeColor="text1"/>
                <w:sz w:val="18"/>
                <w:szCs w:val="18"/>
              </w:rPr>
            </w:pPr>
          </w:p>
        </w:tc>
        <w:tc>
          <w:tcPr>
            <w:tcW w:w="764" w:type="pct"/>
          </w:tcPr>
          <w:p w14:paraId="5E638F24" w14:textId="77777777" w:rsidR="00007D91" w:rsidRPr="00CF4E53" w:rsidRDefault="00007D91" w:rsidP="008A08E9">
            <w:pPr>
              <w:pStyle w:val="TableText"/>
              <w:rPr>
                <w:rStyle w:val="Blue"/>
                <w:rFonts w:cs="Calibri"/>
                <w:color w:val="000000" w:themeColor="text1"/>
                <w:sz w:val="18"/>
                <w:szCs w:val="18"/>
              </w:rPr>
            </w:pPr>
            <w:r w:rsidRPr="00CF4E53">
              <w:rPr>
                <w:rStyle w:val="Blue"/>
                <w:rFonts w:cs="Calibri"/>
                <w:color w:val="000000" w:themeColor="text1"/>
                <w:sz w:val="18"/>
                <w:szCs w:val="18"/>
              </w:rPr>
              <w:t>ATU-BOD as O</w:t>
            </w:r>
            <w:r w:rsidRPr="00CF4E53">
              <w:rPr>
                <w:rStyle w:val="Blue"/>
                <w:rFonts w:cs="Calibri"/>
                <w:color w:val="000000" w:themeColor="text1"/>
                <w:sz w:val="18"/>
                <w:szCs w:val="18"/>
                <w:vertAlign w:val="subscript"/>
              </w:rPr>
              <w:t>2</w:t>
            </w:r>
          </w:p>
        </w:tc>
        <w:tc>
          <w:tcPr>
            <w:tcW w:w="729" w:type="pct"/>
          </w:tcPr>
          <w:p w14:paraId="2C7745E3" w14:textId="70963E0D" w:rsidR="00007D91" w:rsidRPr="00CF4E53" w:rsidRDefault="00FF15DB" w:rsidP="008A08E9">
            <w:pPr>
              <w:pStyle w:val="TableText"/>
              <w:rPr>
                <w:rStyle w:val="Blue"/>
                <w:rFonts w:cs="Calibri"/>
                <w:color w:val="000000" w:themeColor="text1"/>
                <w:sz w:val="18"/>
                <w:szCs w:val="18"/>
              </w:rPr>
            </w:pPr>
            <w:r w:rsidRPr="00CF4E53">
              <w:rPr>
                <w:rStyle w:val="Blue"/>
                <w:rFonts w:cs="Calibri"/>
                <w:color w:val="000000" w:themeColor="text1"/>
                <w:sz w:val="18"/>
                <w:szCs w:val="18"/>
              </w:rPr>
              <w:t>50</w:t>
            </w:r>
            <w:r w:rsidR="00007D91" w:rsidRPr="00CF4E53">
              <w:rPr>
                <w:rStyle w:val="Blue"/>
                <w:rFonts w:cs="Calibri"/>
                <w:color w:val="000000" w:themeColor="text1"/>
                <w:sz w:val="18"/>
                <w:szCs w:val="18"/>
              </w:rPr>
              <w:t xml:space="preserve"> mg/l</w:t>
            </w:r>
          </w:p>
        </w:tc>
        <w:tc>
          <w:tcPr>
            <w:tcW w:w="727" w:type="pct"/>
          </w:tcPr>
          <w:p w14:paraId="76C0E389" w14:textId="77777777" w:rsidR="00007D91" w:rsidRPr="00CF4E53" w:rsidRDefault="00007D91" w:rsidP="008A08E9">
            <w:pPr>
              <w:pStyle w:val="TableText"/>
              <w:rPr>
                <w:rStyle w:val="Blue"/>
                <w:rFonts w:cs="Calibri"/>
                <w:color w:val="000000" w:themeColor="text1"/>
                <w:sz w:val="18"/>
                <w:szCs w:val="18"/>
              </w:rPr>
            </w:pPr>
            <w:r w:rsidRPr="00CF4E53">
              <w:rPr>
                <w:rStyle w:val="Blue"/>
                <w:rFonts w:cs="Calibri"/>
                <w:color w:val="000000" w:themeColor="text1"/>
                <w:sz w:val="18"/>
                <w:szCs w:val="18"/>
              </w:rPr>
              <w:t>Instantaneous (spot sample)</w:t>
            </w:r>
          </w:p>
        </w:tc>
        <w:tc>
          <w:tcPr>
            <w:tcW w:w="647" w:type="pct"/>
          </w:tcPr>
          <w:p w14:paraId="60E6094F" w14:textId="77777777" w:rsidR="00007D91" w:rsidRPr="00CF4E53" w:rsidRDefault="00007D91" w:rsidP="008A08E9">
            <w:pPr>
              <w:pStyle w:val="TableText"/>
              <w:rPr>
                <w:rStyle w:val="Blue"/>
                <w:rFonts w:cs="Calibri"/>
                <w:color w:val="000000" w:themeColor="text1"/>
                <w:sz w:val="18"/>
                <w:szCs w:val="18"/>
              </w:rPr>
            </w:pPr>
            <w:r w:rsidRPr="00CF4E53">
              <w:rPr>
                <w:rStyle w:val="Blue"/>
                <w:rFonts w:cs="Calibri"/>
                <w:color w:val="000000" w:themeColor="text1"/>
                <w:sz w:val="18"/>
                <w:szCs w:val="18"/>
              </w:rPr>
              <w:t>N/A</w:t>
            </w:r>
          </w:p>
        </w:tc>
        <w:tc>
          <w:tcPr>
            <w:tcW w:w="809" w:type="pct"/>
          </w:tcPr>
          <w:p w14:paraId="7400165B" w14:textId="77777777" w:rsidR="00007D91" w:rsidRPr="00CF4E53" w:rsidRDefault="00007D91" w:rsidP="008A08E9">
            <w:pPr>
              <w:pStyle w:val="TableText"/>
              <w:rPr>
                <w:rStyle w:val="Blue"/>
                <w:rFonts w:cs="Calibri"/>
                <w:color w:val="000000" w:themeColor="text1"/>
                <w:sz w:val="18"/>
                <w:szCs w:val="18"/>
              </w:rPr>
            </w:pPr>
            <w:r w:rsidRPr="00CF4E53">
              <w:rPr>
                <w:rStyle w:val="Blue"/>
                <w:rFonts w:cs="Calibri"/>
                <w:color w:val="000000" w:themeColor="text1"/>
                <w:sz w:val="18"/>
                <w:szCs w:val="18"/>
              </w:rPr>
              <w:t>As specified in schedule 3B</w:t>
            </w:r>
          </w:p>
        </w:tc>
        <w:tc>
          <w:tcPr>
            <w:tcW w:w="713" w:type="pct"/>
          </w:tcPr>
          <w:p w14:paraId="42668829" w14:textId="77777777" w:rsidR="00007D91" w:rsidRPr="00CF4E53" w:rsidRDefault="00007D91" w:rsidP="008A08E9">
            <w:pPr>
              <w:pStyle w:val="TableText"/>
              <w:rPr>
                <w:rStyle w:val="Blue"/>
                <w:rFonts w:cs="Calibri"/>
                <w:color w:val="000000" w:themeColor="text1"/>
                <w:sz w:val="18"/>
                <w:szCs w:val="18"/>
              </w:rPr>
            </w:pPr>
            <w:r w:rsidRPr="00CF4E53">
              <w:rPr>
                <w:rStyle w:val="Blue"/>
                <w:rFonts w:cs="Calibri"/>
                <w:color w:val="000000" w:themeColor="text1"/>
                <w:sz w:val="18"/>
                <w:szCs w:val="18"/>
              </w:rPr>
              <w:t>Look up table</w:t>
            </w:r>
          </w:p>
          <w:p w14:paraId="72826455" w14:textId="77777777" w:rsidR="00007D91" w:rsidRPr="00CF4E53" w:rsidRDefault="00007D91" w:rsidP="008A08E9">
            <w:pPr>
              <w:pStyle w:val="TableText"/>
              <w:rPr>
                <w:rStyle w:val="Blue"/>
                <w:rFonts w:cs="Calibri"/>
                <w:color w:val="000000" w:themeColor="text1"/>
                <w:sz w:val="18"/>
                <w:szCs w:val="18"/>
              </w:rPr>
            </w:pPr>
            <w:r w:rsidRPr="00CF4E53">
              <w:rPr>
                <w:rStyle w:val="Blue"/>
                <w:rFonts w:cs="Calibri"/>
                <w:color w:val="000000" w:themeColor="text1"/>
                <w:sz w:val="18"/>
                <w:szCs w:val="18"/>
              </w:rPr>
              <w:t>(Conditions 3.1.2 and 3.1.3 apply)</w:t>
            </w:r>
          </w:p>
        </w:tc>
      </w:tr>
      <w:tr w:rsidR="008807AF" w:rsidRPr="001F4EC0" w14:paraId="7AE1220A" w14:textId="77777777" w:rsidTr="00FF15DB">
        <w:trPr>
          <w:cantSplit/>
        </w:trPr>
        <w:tc>
          <w:tcPr>
            <w:tcW w:w="611" w:type="pct"/>
            <w:vMerge/>
          </w:tcPr>
          <w:p w14:paraId="43FE6C8B" w14:textId="77777777" w:rsidR="008807AF" w:rsidRPr="00CF4E53" w:rsidRDefault="008807AF" w:rsidP="008807AF">
            <w:pPr>
              <w:pStyle w:val="TableText"/>
              <w:rPr>
                <w:rStyle w:val="Blue"/>
                <w:color w:val="000000" w:themeColor="text1"/>
                <w:sz w:val="18"/>
                <w:szCs w:val="18"/>
              </w:rPr>
            </w:pPr>
          </w:p>
        </w:tc>
        <w:tc>
          <w:tcPr>
            <w:tcW w:w="764" w:type="pct"/>
          </w:tcPr>
          <w:p w14:paraId="1296F5A7" w14:textId="6AB3EC23" w:rsidR="008807AF" w:rsidRPr="00CF4E53" w:rsidRDefault="008807AF" w:rsidP="008807AF">
            <w:pPr>
              <w:pStyle w:val="TableText"/>
              <w:rPr>
                <w:rStyle w:val="Blue"/>
                <w:rFonts w:cs="Calibri"/>
                <w:color w:val="000000" w:themeColor="text1"/>
                <w:sz w:val="18"/>
                <w:szCs w:val="18"/>
              </w:rPr>
            </w:pPr>
            <w:r w:rsidRPr="00CF4E53">
              <w:rPr>
                <w:rStyle w:val="Blue"/>
                <w:rFonts w:cs="Calibri"/>
                <w:color w:val="000000" w:themeColor="text1"/>
                <w:sz w:val="18"/>
                <w:szCs w:val="18"/>
              </w:rPr>
              <w:t>Ammoniacal nitrogen (expressed as N)</w:t>
            </w:r>
          </w:p>
        </w:tc>
        <w:tc>
          <w:tcPr>
            <w:tcW w:w="729" w:type="pct"/>
          </w:tcPr>
          <w:p w14:paraId="445AC363" w14:textId="4F004861" w:rsidR="008807AF" w:rsidRPr="00CF4E53" w:rsidRDefault="00FF15DB" w:rsidP="008807AF">
            <w:pPr>
              <w:pStyle w:val="TableText"/>
              <w:rPr>
                <w:rStyle w:val="Blue"/>
                <w:rFonts w:cs="Calibri"/>
                <w:color w:val="000000" w:themeColor="text1"/>
                <w:sz w:val="18"/>
                <w:szCs w:val="18"/>
              </w:rPr>
            </w:pPr>
            <w:r w:rsidRPr="00CF4E53">
              <w:rPr>
                <w:rStyle w:val="Blue"/>
                <w:rFonts w:cs="Calibri"/>
                <w:color w:val="000000" w:themeColor="text1"/>
                <w:sz w:val="18"/>
                <w:szCs w:val="18"/>
              </w:rPr>
              <w:t>30</w:t>
            </w:r>
            <w:r w:rsidR="008807AF" w:rsidRPr="00CF4E53">
              <w:rPr>
                <w:rStyle w:val="Blue"/>
                <w:rFonts w:cs="Calibri"/>
                <w:color w:val="000000" w:themeColor="text1"/>
                <w:sz w:val="18"/>
                <w:szCs w:val="18"/>
              </w:rPr>
              <w:t xml:space="preserve"> mg/l</w:t>
            </w:r>
          </w:p>
        </w:tc>
        <w:tc>
          <w:tcPr>
            <w:tcW w:w="727" w:type="pct"/>
          </w:tcPr>
          <w:p w14:paraId="69067DE3" w14:textId="536E5E9B" w:rsidR="008807AF" w:rsidRPr="00CF4E53" w:rsidRDefault="008807AF" w:rsidP="008807AF">
            <w:pPr>
              <w:pStyle w:val="TableText"/>
              <w:rPr>
                <w:rStyle w:val="Blue"/>
                <w:rFonts w:cs="Calibri"/>
                <w:color w:val="000000" w:themeColor="text1"/>
                <w:sz w:val="18"/>
                <w:szCs w:val="18"/>
              </w:rPr>
            </w:pPr>
            <w:r w:rsidRPr="00CF4E53">
              <w:rPr>
                <w:rStyle w:val="Blue"/>
                <w:rFonts w:cs="Calibri"/>
                <w:color w:val="000000" w:themeColor="text1"/>
                <w:sz w:val="18"/>
                <w:szCs w:val="18"/>
              </w:rPr>
              <w:t>Instantaneous (spot sample)</w:t>
            </w:r>
          </w:p>
        </w:tc>
        <w:tc>
          <w:tcPr>
            <w:tcW w:w="647" w:type="pct"/>
          </w:tcPr>
          <w:p w14:paraId="39184DE6" w14:textId="4C304E74" w:rsidR="008807AF" w:rsidRPr="00CF4E53" w:rsidRDefault="008807AF" w:rsidP="008807AF">
            <w:pPr>
              <w:pStyle w:val="TableText"/>
              <w:rPr>
                <w:rStyle w:val="Blue"/>
                <w:rFonts w:cs="Calibri"/>
                <w:color w:val="000000" w:themeColor="text1"/>
                <w:sz w:val="18"/>
                <w:szCs w:val="18"/>
              </w:rPr>
            </w:pPr>
            <w:r w:rsidRPr="00CF4E53">
              <w:rPr>
                <w:rStyle w:val="Blue"/>
                <w:rFonts w:cs="Calibri"/>
                <w:color w:val="000000" w:themeColor="text1"/>
                <w:sz w:val="18"/>
                <w:szCs w:val="18"/>
              </w:rPr>
              <w:t>N/A</w:t>
            </w:r>
          </w:p>
        </w:tc>
        <w:tc>
          <w:tcPr>
            <w:tcW w:w="809" w:type="pct"/>
          </w:tcPr>
          <w:p w14:paraId="747141A0" w14:textId="743E926D" w:rsidR="008807AF" w:rsidRPr="00CF4E53" w:rsidRDefault="008807AF" w:rsidP="008807AF">
            <w:pPr>
              <w:pStyle w:val="TableText"/>
              <w:rPr>
                <w:rStyle w:val="Blue"/>
                <w:rFonts w:cs="Calibri"/>
                <w:color w:val="000000" w:themeColor="text1"/>
                <w:sz w:val="18"/>
                <w:szCs w:val="18"/>
              </w:rPr>
            </w:pPr>
            <w:r w:rsidRPr="00CF4E53">
              <w:rPr>
                <w:rStyle w:val="Blue"/>
                <w:rFonts w:cs="Calibri"/>
                <w:color w:val="000000" w:themeColor="text1"/>
                <w:sz w:val="18"/>
                <w:szCs w:val="18"/>
              </w:rPr>
              <w:t>As specified in schedule 3B</w:t>
            </w:r>
          </w:p>
        </w:tc>
        <w:tc>
          <w:tcPr>
            <w:tcW w:w="713" w:type="pct"/>
          </w:tcPr>
          <w:p w14:paraId="1F845B15" w14:textId="77777777" w:rsidR="008807AF" w:rsidRPr="00CF4E53" w:rsidRDefault="008807AF" w:rsidP="008807AF">
            <w:pPr>
              <w:pStyle w:val="TableText"/>
              <w:rPr>
                <w:rStyle w:val="Blue"/>
                <w:rFonts w:cs="Calibri"/>
                <w:color w:val="000000" w:themeColor="text1"/>
                <w:sz w:val="18"/>
                <w:szCs w:val="18"/>
              </w:rPr>
            </w:pPr>
            <w:r w:rsidRPr="00CF4E53">
              <w:rPr>
                <w:rStyle w:val="Blue"/>
                <w:rFonts w:cs="Calibri"/>
                <w:color w:val="000000" w:themeColor="text1"/>
                <w:sz w:val="18"/>
                <w:szCs w:val="18"/>
              </w:rPr>
              <w:t>Look up table</w:t>
            </w:r>
          </w:p>
          <w:p w14:paraId="37EF857F" w14:textId="33A6F54B" w:rsidR="008807AF" w:rsidRPr="00CF4E53" w:rsidRDefault="008807AF" w:rsidP="008807AF">
            <w:pPr>
              <w:pStyle w:val="TableText"/>
              <w:rPr>
                <w:rStyle w:val="Blue"/>
                <w:rFonts w:cs="Calibri"/>
                <w:color w:val="000000" w:themeColor="text1"/>
                <w:sz w:val="18"/>
                <w:szCs w:val="18"/>
              </w:rPr>
            </w:pPr>
            <w:r w:rsidRPr="00CF4E53">
              <w:rPr>
                <w:rStyle w:val="Blue"/>
                <w:rFonts w:cs="Calibri"/>
                <w:color w:val="000000" w:themeColor="text1"/>
                <w:sz w:val="18"/>
                <w:szCs w:val="18"/>
              </w:rPr>
              <w:t>(Conditions 3.1.2 and 3.1.3 apply)</w:t>
            </w:r>
          </w:p>
        </w:tc>
      </w:tr>
      <w:tr w:rsidR="008807AF" w:rsidRPr="001F4EC0" w14:paraId="7E60D4CA" w14:textId="77777777" w:rsidTr="00FF15DB">
        <w:trPr>
          <w:cantSplit/>
        </w:trPr>
        <w:tc>
          <w:tcPr>
            <w:tcW w:w="611" w:type="pct"/>
            <w:vMerge/>
          </w:tcPr>
          <w:p w14:paraId="78BACEEC" w14:textId="77777777" w:rsidR="008807AF" w:rsidRPr="00CF4E53" w:rsidRDefault="008807AF" w:rsidP="008807AF">
            <w:pPr>
              <w:pStyle w:val="TableText"/>
              <w:rPr>
                <w:rStyle w:val="Blue"/>
                <w:color w:val="000000" w:themeColor="text1"/>
                <w:sz w:val="18"/>
                <w:szCs w:val="18"/>
              </w:rPr>
            </w:pPr>
          </w:p>
        </w:tc>
        <w:tc>
          <w:tcPr>
            <w:tcW w:w="764" w:type="pct"/>
          </w:tcPr>
          <w:p w14:paraId="0D897003" w14:textId="0527C638" w:rsidR="008807AF" w:rsidRPr="00CF4E53" w:rsidRDefault="008807AF" w:rsidP="008807AF">
            <w:pPr>
              <w:pStyle w:val="TableText"/>
              <w:rPr>
                <w:rStyle w:val="Blue"/>
                <w:rFonts w:cs="Calibri"/>
                <w:color w:val="000000" w:themeColor="text1"/>
                <w:sz w:val="18"/>
                <w:szCs w:val="18"/>
              </w:rPr>
            </w:pPr>
            <w:r w:rsidRPr="00CF4E53">
              <w:rPr>
                <w:rStyle w:val="Blue"/>
                <w:rFonts w:cs="Calibri"/>
                <w:color w:val="000000" w:themeColor="text1"/>
                <w:sz w:val="18"/>
                <w:szCs w:val="18"/>
              </w:rPr>
              <w:t>Suspended solids (measured after drying at 105°C)</w:t>
            </w:r>
          </w:p>
        </w:tc>
        <w:tc>
          <w:tcPr>
            <w:tcW w:w="729" w:type="pct"/>
          </w:tcPr>
          <w:p w14:paraId="6C9ACF4C" w14:textId="12DA9270" w:rsidR="008807AF" w:rsidRPr="00CF4E53" w:rsidRDefault="00FF15DB" w:rsidP="008807AF">
            <w:pPr>
              <w:pStyle w:val="TableText"/>
              <w:rPr>
                <w:rStyle w:val="Blue"/>
                <w:rFonts w:cs="Calibri"/>
                <w:color w:val="000000" w:themeColor="text1"/>
                <w:sz w:val="18"/>
                <w:szCs w:val="18"/>
              </w:rPr>
            </w:pPr>
            <w:r w:rsidRPr="00CF4E53">
              <w:rPr>
                <w:rStyle w:val="Blue"/>
                <w:rFonts w:cs="Calibri"/>
                <w:color w:val="000000" w:themeColor="text1"/>
                <w:sz w:val="18"/>
                <w:szCs w:val="18"/>
              </w:rPr>
              <w:t>60</w:t>
            </w:r>
            <w:r w:rsidR="008807AF" w:rsidRPr="00CF4E53">
              <w:rPr>
                <w:rStyle w:val="Blue"/>
                <w:rFonts w:cs="Calibri"/>
                <w:color w:val="000000" w:themeColor="text1"/>
                <w:sz w:val="18"/>
                <w:szCs w:val="18"/>
              </w:rPr>
              <w:t xml:space="preserve"> mg/l</w:t>
            </w:r>
          </w:p>
        </w:tc>
        <w:tc>
          <w:tcPr>
            <w:tcW w:w="727" w:type="pct"/>
          </w:tcPr>
          <w:p w14:paraId="0A0F76E5" w14:textId="77777777" w:rsidR="008807AF" w:rsidRPr="00CF4E53" w:rsidRDefault="008807AF" w:rsidP="008807AF">
            <w:pPr>
              <w:pStyle w:val="TableText"/>
              <w:rPr>
                <w:rStyle w:val="Blue"/>
                <w:rFonts w:cs="Calibri"/>
                <w:color w:val="000000" w:themeColor="text1"/>
                <w:sz w:val="18"/>
                <w:szCs w:val="18"/>
              </w:rPr>
            </w:pPr>
            <w:r w:rsidRPr="00CF4E53">
              <w:rPr>
                <w:rStyle w:val="Blue"/>
                <w:rFonts w:cs="Calibri"/>
                <w:color w:val="000000" w:themeColor="text1"/>
                <w:sz w:val="18"/>
                <w:szCs w:val="18"/>
              </w:rPr>
              <w:t>Instantaneous (spot sample)</w:t>
            </w:r>
          </w:p>
        </w:tc>
        <w:tc>
          <w:tcPr>
            <w:tcW w:w="647" w:type="pct"/>
          </w:tcPr>
          <w:p w14:paraId="0E50F268" w14:textId="77777777" w:rsidR="008807AF" w:rsidRPr="00CF4E53" w:rsidRDefault="008807AF" w:rsidP="008807AF">
            <w:pPr>
              <w:pStyle w:val="TableText"/>
              <w:rPr>
                <w:rStyle w:val="Blue"/>
                <w:rFonts w:cs="Calibri"/>
                <w:color w:val="000000" w:themeColor="text1"/>
                <w:sz w:val="18"/>
                <w:szCs w:val="18"/>
              </w:rPr>
            </w:pPr>
            <w:r w:rsidRPr="00CF4E53">
              <w:rPr>
                <w:rStyle w:val="Blue"/>
                <w:rFonts w:cs="Calibri"/>
                <w:color w:val="000000" w:themeColor="text1"/>
                <w:sz w:val="18"/>
                <w:szCs w:val="18"/>
              </w:rPr>
              <w:t>N/A</w:t>
            </w:r>
          </w:p>
        </w:tc>
        <w:tc>
          <w:tcPr>
            <w:tcW w:w="809" w:type="pct"/>
          </w:tcPr>
          <w:p w14:paraId="527030A2" w14:textId="77777777" w:rsidR="008807AF" w:rsidRPr="00CF4E53" w:rsidRDefault="008807AF" w:rsidP="008807AF">
            <w:pPr>
              <w:pStyle w:val="TableText"/>
              <w:rPr>
                <w:rStyle w:val="Blue"/>
                <w:rFonts w:cs="Calibri"/>
                <w:color w:val="000000" w:themeColor="text1"/>
                <w:sz w:val="18"/>
                <w:szCs w:val="18"/>
              </w:rPr>
            </w:pPr>
            <w:r w:rsidRPr="00CF4E53">
              <w:rPr>
                <w:rStyle w:val="Blue"/>
                <w:rFonts w:cs="Calibri"/>
                <w:color w:val="000000" w:themeColor="text1"/>
                <w:sz w:val="18"/>
                <w:szCs w:val="18"/>
              </w:rPr>
              <w:t>As specified in schedule 3B</w:t>
            </w:r>
          </w:p>
        </w:tc>
        <w:tc>
          <w:tcPr>
            <w:tcW w:w="713" w:type="pct"/>
          </w:tcPr>
          <w:p w14:paraId="3506A12D" w14:textId="77777777" w:rsidR="008807AF" w:rsidRPr="00CF4E53" w:rsidRDefault="008807AF" w:rsidP="008807AF">
            <w:pPr>
              <w:pStyle w:val="TableText"/>
              <w:rPr>
                <w:rStyle w:val="Blue"/>
                <w:rFonts w:cs="Calibri"/>
                <w:color w:val="000000" w:themeColor="text1"/>
                <w:sz w:val="18"/>
                <w:szCs w:val="18"/>
              </w:rPr>
            </w:pPr>
            <w:r w:rsidRPr="00CF4E53">
              <w:rPr>
                <w:rStyle w:val="Blue"/>
                <w:rFonts w:cs="Calibri"/>
                <w:color w:val="000000" w:themeColor="text1"/>
                <w:sz w:val="18"/>
                <w:szCs w:val="18"/>
              </w:rPr>
              <w:t>Look up table</w:t>
            </w:r>
          </w:p>
          <w:p w14:paraId="5A620B85" w14:textId="77777777" w:rsidR="008807AF" w:rsidRPr="00CF4E53" w:rsidRDefault="008807AF" w:rsidP="008807AF">
            <w:pPr>
              <w:pStyle w:val="TableText"/>
              <w:rPr>
                <w:rStyle w:val="Blue"/>
                <w:rFonts w:cs="Calibri"/>
                <w:color w:val="000000" w:themeColor="text1"/>
                <w:sz w:val="18"/>
                <w:szCs w:val="18"/>
              </w:rPr>
            </w:pPr>
            <w:r w:rsidRPr="00CF4E53">
              <w:rPr>
                <w:rStyle w:val="Blue"/>
                <w:rFonts w:cs="Calibri"/>
                <w:color w:val="000000" w:themeColor="text1"/>
                <w:sz w:val="18"/>
                <w:szCs w:val="18"/>
              </w:rPr>
              <w:t>(Conditions 3.1.2 and 3.1.3 apply)</w:t>
            </w:r>
          </w:p>
        </w:tc>
      </w:tr>
      <w:tr w:rsidR="008807AF" w:rsidRPr="001F4EC0" w14:paraId="4639C9A2" w14:textId="77777777" w:rsidTr="00FF15DB">
        <w:trPr>
          <w:cantSplit/>
        </w:trPr>
        <w:tc>
          <w:tcPr>
            <w:tcW w:w="611" w:type="pct"/>
            <w:vMerge/>
          </w:tcPr>
          <w:p w14:paraId="3C314780" w14:textId="77777777" w:rsidR="008807AF" w:rsidRPr="00CF4E53" w:rsidRDefault="008807AF" w:rsidP="008807AF">
            <w:pPr>
              <w:pStyle w:val="TableText"/>
              <w:rPr>
                <w:rStyle w:val="Blue"/>
                <w:color w:val="000000" w:themeColor="text1"/>
              </w:rPr>
            </w:pPr>
          </w:p>
        </w:tc>
        <w:tc>
          <w:tcPr>
            <w:tcW w:w="764" w:type="pct"/>
          </w:tcPr>
          <w:p w14:paraId="4990DE5B" w14:textId="77777777" w:rsidR="008807AF" w:rsidRPr="00CF4E53" w:rsidRDefault="008807AF" w:rsidP="008807AF">
            <w:pPr>
              <w:pStyle w:val="TableText"/>
              <w:rPr>
                <w:rStyle w:val="Blue"/>
                <w:color w:val="000000" w:themeColor="text1"/>
                <w:sz w:val="18"/>
                <w:szCs w:val="18"/>
              </w:rPr>
            </w:pPr>
            <w:r w:rsidRPr="00CF4E53">
              <w:rPr>
                <w:rStyle w:val="Blue"/>
                <w:color w:val="000000" w:themeColor="text1"/>
                <w:sz w:val="18"/>
                <w:szCs w:val="18"/>
              </w:rPr>
              <w:t>Visible oil or grease</w:t>
            </w:r>
          </w:p>
        </w:tc>
        <w:tc>
          <w:tcPr>
            <w:tcW w:w="729" w:type="pct"/>
          </w:tcPr>
          <w:p w14:paraId="55AF1ABB" w14:textId="77777777" w:rsidR="008807AF" w:rsidRPr="00CF4E53" w:rsidRDefault="008807AF" w:rsidP="008807AF">
            <w:pPr>
              <w:pStyle w:val="TableText"/>
              <w:rPr>
                <w:rStyle w:val="Blue"/>
                <w:color w:val="000000" w:themeColor="text1"/>
                <w:sz w:val="18"/>
                <w:szCs w:val="18"/>
              </w:rPr>
            </w:pPr>
            <w:r w:rsidRPr="00CF4E53">
              <w:rPr>
                <w:rStyle w:val="Blue"/>
                <w:color w:val="000000" w:themeColor="text1"/>
                <w:sz w:val="18"/>
                <w:szCs w:val="18"/>
              </w:rPr>
              <w:t>No significant trace present so far as is reasonably practicable</w:t>
            </w:r>
          </w:p>
        </w:tc>
        <w:tc>
          <w:tcPr>
            <w:tcW w:w="727" w:type="pct"/>
          </w:tcPr>
          <w:p w14:paraId="39A15153" w14:textId="08F15711" w:rsidR="008807AF" w:rsidRPr="00CF4E53" w:rsidRDefault="008807AF" w:rsidP="008807AF">
            <w:pPr>
              <w:pStyle w:val="TableText"/>
              <w:rPr>
                <w:rStyle w:val="Blue"/>
                <w:color w:val="000000" w:themeColor="text1"/>
                <w:sz w:val="18"/>
                <w:szCs w:val="18"/>
              </w:rPr>
            </w:pPr>
            <w:r w:rsidRPr="00CF4E53">
              <w:rPr>
                <w:rStyle w:val="Blue"/>
                <w:color w:val="000000" w:themeColor="text1"/>
                <w:sz w:val="18"/>
                <w:szCs w:val="18"/>
              </w:rPr>
              <w:t>Instantaneous (visual examination)</w:t>
            </w:r>
          </w:p>
        </w:tc>
        <w:tc>
          <w:tcPr>
            <w:tcW w:w="647" w:type="pct"/>
          </w:tcPr>
          <w:p w14:paraId="7CB9AB60" w14:textId="77777777" w:rsidR="008807AF" w:rsidRPr="00CF4E53" w:rsidRDefault="008807AF" w:rsidP="008807AF">
            <w:pPr>
              <w:pStyle w:val="TableText"/>
              <w:rPr>
                <w:rStyle w:val="Blue"/>
                <w:color w:val="000000" w:themeColor="text1"/>
                <w:sz w:val="18"/>
                <w:szCs w:val="18"/>
              </w:rPr>
            </w:pPr>
            <w:r w:rsidRPr="00CF4E53">
              <w:rPr>
                <w:rStyle w:val="Blue"/>
                <w:color w:val="000000" w:themeColor="text1"/>
                <w:sz w:val="18"/>
                <w:szCs w:val="18"/>
              </w:rPr>
              <w:t>N/A</w:t>
            </w:r>
          </w:p>
        </w:tc>
        <w:tc>
          <w:tcPr>
            <w:tcW w:w="809" w:type="pct"/>
          </w:tcPr>
          <w:p w14:paraId="79F073FD" w14:textId="77777777" w:rsidR="008807AF" w:rsidRPr="00CF4E53" w:rsidRDefault="008807AF" w:rsidP="008807AF">
            <w:pPr>
              <w:pStyle w:val="TableText"/>
              <w:rPr>
                <w:rStyle w:val="Blue"/>
                <w:color w:val="000000" w:themeColor="text1"/>
                <w:sz w:val="18"/>
                <w:szCs w:val="18"/>
              </w:rPr>
            </w:pPr>
            <w:r w:rsidRPr="00CF4E53">
              <w:rPr>
                <w:rStyle w:val="Blue"/>
                <w:color w:val="000000" w:themeColor="text1"/>
                <w:sz w:val="18"/>
                <w:szCs w:val="18"/>
              </w:rPr>
              <w:t>N/A</w:t>
            </w:r>
          </w:p>
        </w:tc>
        <w:tc>
          <w:tcPr>
            <w:tcW w:w="713" w:type="pct"/>
          </w:tcPr>
          <w:p w14:paraId="189EA354" w14:textId="77777777" w:rsidR="008807AF" w:rsidRPr="00CF4E53" w:rsidRDefault="008807AF" w:rsidP="008807AF">
            <w:pPr>
              <w:pStyle w:val="TableText"/>
              <w:rPr>
                <w:rStyle w:val="Blue"/>
                <w:color w:val="000000" w:themeColor="text1"/>
                <w:sz w:val="18"/>
                <w:szCs w:val="18"/>
              </w:rPr>
            </w:pPr>
            <w:r w:rsidRPr="00CF4E53">
              <w:rPr>
                <w:rStyle w:val="Blue"/>
                <w:color w:val="000000" w:themeColor="text1"/>
                <w:sz w:val="18"/>
                <w:szCs w:val="18"/>
              </w:rPr>
              <w:t>No significant trace</w:t>
            </w:r>
          </w:p>
          <w:p w14:paraId="18EC8F15" w14:textId="77777777" w:rsidR="008807AF" w:rsidRPr="00CF4E53" w:rsidRDefault="008807AF" w:rsidP="008807AF">
            <w:pPr>
              <w:pStyle w:val="TableText"/>
              <w:rPr>
                <w:rStyle w:val="Blue"/>
                <w:color w:val="000000" w:themeColor="text1"/>
                <w:sz w:val="18"/>
                <w:szCs w:val="18"/>
              </w:rPr>
            </w:pPr>
            <w:r w:rsidRPr="00CF4E53">
              <w:rPr>
                <w:rStyle w:val="Blue"/>
                <w:color w:val="000000" w:themeColor="text1"/>
                <w:sz w:val="18"/>
                <w:szCs w:val="18"/>
              </w:rPr>
              <w:t>(Condition 3.1.3 applies)</w:t>
            </w:r>
          </w:p>
        </w:tc>
      </w:tr>
      <w:tr w:rsidR="008807AF" w:rsidRPr="001F4EC0" w14:paraId="3AAF8E72" w14:textId="77777777" w:rsidTr="00FF15DB">
        <w:trPr>
          <w:cantSplit/>
        </w:trPr>
        <w:tc>
          <w:tcPr>
            <w:tcW w:w="611" w:type="pct"/>
            <w:vMerge w:val="restart"/>
          </w:tcPr>
          <w:p w14:paraId="65CC3480" w14:textId="40753BF3" w:rsidR="008807AF" w:rsidRPr="00CF4E53" w:rsidRDefault="008807AF" w:rsidP="008807AF">
            <w:pPr>
              <w:pStyle w:val="TableText"/>
              <w:rPr>
                <w:rStyle w:val="Blue"/>
                <w:color w:val="000000" w:themeColor="text1"/>
                <w:sz w:val="18"/>
                <w:szCs w:val="18"/>
              </w:rPr>
            </w:pPr>
            <w:r w:rsidRPr="00CF4E53">
              <w:rPr>
                <w:rStyle w:val="Blue"/>
                <w:color w:val="000000" w:themeColor="text1"/>
                <w:sz w:val="18"/>
                <w:szCs w:val="18"/>
              </w:rPr>
              <w:t>A2 Settled storm sewage via Settled Storm Discharge Point</w:t>
            </w:r>
          </w:p>
        </w:tc>
        <w:tc>
          <w:tcPr>
            <w:tcW w:w="764" w:type="pct"/>
          </w:tcPr>
          <w:p w14:paraId="33F5E826" w14:textId="0703D5D2" w:rsidR="008807AF" w:rsidRPr="00CF4E53" w:rsidRDefault="008807AF" w:rsidP="00CF4E53">
            <w:pPr>
              <w:pStyle w:val="TableText"/>
              <w:rPr>
                <w:rStyle w:val="Blue"/>
                <w:rFonts w:cs="Arial"/>
                <w:color w:val="000000" w:themeColor="text1"/>
                <w:sz w:val="18"/>
                <w:szCs w:val="18"/>
              </w:rPr>
            </w:pPr>
            <w:r w:rsidRPr="00CF4E53">
              <w:rPr>
                <w:rFonts w:cs="Arial"/>
                <w:color w:val="000000" w:themeColor="text1"/>
                <w:sz w:val="18"/>
                <w:szCs w:val="18"/>
              </w:rPr>
              <w:t>Discharge start and end times</w:t>
            </w:r>
          </w:p>
        </w:tc>
        <w:tc>
          <w:tcPr>
            <w:tcW w:w="729" w:type="pct"/>
          </w:tcPr>
          <w:p w14:paraId="7BD7BD63" w14:textId="77777777" w:rsidR="008807AF" w:rsidRPr="00CF4E53" w:rsidRDefault="008807AF" w:rsidP="008807AF">
            <w:pPr>
              <w:pStyle w:val="TableText"/>
              <w:rPr>
                <w:rFonts w:cs="Arial"/>
                <w:color w:val="000000" w:themeColor="text1"/>
                <w:sz w:val="18"/>
                <w:szCs w:val="18"/>
              </w:rPr>
            </w:pPr>
            <w:r w:rsidRPr="00CF4E53">
              <w:rPr>
                <w:rFonts w:cs="Arial"/>
                <w:color w:val="000000" w:themeColor="text1"/>
                <w:sz w:val="18"/>
                <w:szCs w:val="18"/>
              </w:rPr>
              <w:t>N/A</w:t>
            </w:r>
          </w:p>
          <w:p w14:paraId="1E897907" w14:textId="77777777" w:rsidR="008807AF" w:rsidRPr="00CF4E53" w:rsidRDefault="008807AF" w:rsidP="008807AF">
            <w:pPr>
              <w:pStyle w:val="TableText"/>
              <w:rPr>
                <w:rFonts w:cs="Arial"/>
                <w:color w:val="000000" w:themeColor="text1"/>
                <w:sz w:val="18"/>
                <w:szCs w:val="18"/>
              </w:rPr>
            </w:pPr>
          </w:p>
          <w:p w14:paraId="1AF4B0FA" w14:textId="77777777" w:rsidR="008807AF" w:rsidRPr="00CF4E53" w:rsidRDefault="008807AF" w:rsidP="008807AF">
            <w:pPr>
              <w:pStyle w:val="TableText"/>
              <w:rPr>
                <w:color w:val="000000" w:themeColor="text1"/>
                <w:sz w:val="18"/>
                <w:szCs w:val="18"/>
              </w:rPr>
            </w:pPr>
          </w:p>
        </w:tc>
        <w:tc>
          <w:tcPr>
            <w:tcW w:w="727" w:type="pct"/>
          </w:tcPr>
          <w:p w14:paraId="38361979" w14:textId="77777777" w:rsidR="008807AF" w:rsidRPr="00CF4E53" w:rsidRDefault="008807AF" w:rsidP="008807AF">
            <w:pPr>
              <w:pStyle w:val="TableText"/>
              <w:rPr>
                <w:rFonts w:cs="Arial"/>
                <w:color w:val="000000" w:themeColor="text1"/>
                <w:sz w:val="18"/>
                <w:szCs w:val="18"/>
              </w:rPr>
            </w:pPr>
            <w:r w:rsidRPr="00CF4E53">
              <w:rPr>
                <w:rFonts w:cs="Arial"/>
                <w:color w:val="000000" w:themeColor="text1"/>
                <w:sz w:val="18"/>
                <w:szCs w:val="18"/>
              </w:rPr>
              <w:t>N/A</w:t>
            </w:r>
          </w:p>
          <w:p w14:paraId="0E7C08B5" w14:textId="77777777" w:rsidR="008807AF" w:rsidRPr="00CF4E53" w:rsidRDefault="008807AF" w:rsidP="008807AF">
            <w:pPr>
              <w:pStyle w:val="TableText"/>
              <w:rPr>
                <w:rFonts w:cs="Arial"/>
                <w:color w:val="000000" w:themeColor="text1"/>
                <w:sz w:val="18"/>
                <w:szCs w:val="18"/>
              </w:rPr>
            </w:pPr>
          </w:p>
          <w:p w14:paraId="4766C1C0" w14:textId="77777777" w:rsidR="008807AF" w:rsidRPr="00CF4E53" w:rsidRDefault="008807AF" w:rsidP="008807AF">
            <w:pPr>
              <w:pStyle w:val="TableText"/>
              <w:rPr>
                <w:color w:val="000000" w:themeColor="text1"/>
                <w:sz w:val="18"/>
                <w:szCs w:val="18"/>
              </w:rPr>
            </w:pPr>
          </w:p>
        </w:tc>
        <w:tc>
          <w:tcPr>
            <w:tcW w:w="647" w:type="pct"/>
          </w:tcPr>
          <w:p w14:paraId="4C23ACDB" w14:textId="77777777" w:rsidR="008807AF" w:rsidRPr="00CF4E53" w:rsidRDefault="008807AF" w:rsidP="008807AF">
            <w:pPr>
              <w:pStyle w:val="TableText"/>
              <w:rPr>
                <w:rStyle w:val="Blue"/>
                <w:rFonts w:cs="Arial"/>
                <w:color w:val="000000" w:themeColor="text1"/>
                <w:sz w:val="18"/>
                <w:szCs w:val="18"/>
              </w:rPr>
            </w:pPr>
            <w:r w:rsidRPr="00CF4E53">
              <w:rPr>
                <w:rFonts w:cs="Arial"/>
                <w:color w:val="000000" w:themeColor="text1"/>
                <w:sz w:val="18"/>
                <w:szCs w:val="18"/>
              </w:rPr>
              <w:t>Condition 3.3.3 does not apply</w:t>
            </w:r>
            <w:r w:rsidRPr="00CF4E53">
              <w:rPr>
                <w:rStyle w:val="Blue"/>
                <w:rFonts w:cs="Arial"/>
                <w:color w:val="000000" w:themeColor="text1"/>
                <w:sz w:val="18"/>
                <w:szCs w:val="18"/>
              </w:rPr>
              <w:t xml:space="preserve"> </w:t>
            </w:r>
          </w:p>
        </w:tc>
        <w:tc>
          <w:tcPr>
            <w:tcW w:w="809" w:type="pct"/>
          </w:tcPr>
          <w:p w14:paraId="0FAB19B0" w14:textId="77777777" w:rsidR="008807AF" w:rsidRPr="00CF4E53" w:rsidRDefault="008807AF" w:rsidP="008807AF">
            <w:pPr>
              <w:pStyle w:val="TableText"/>
              <w:rPr>
                <w:color w:val="000000" w:themeColor="text1"/>
                <w:sz w:val="18"/>
                <w:szCs w:val="18"/>
              </w:rPr>
            </w:pPr>
            <w:r w:rsidRPr="00CF4E53">
              <w:rPr>
                <w:rFonts w:cs="Arial"/>
                <w:color w:val="000000" w:themeColor="text1"/>
                <w:sz w:val="18"/>
                <w:szCs w:val="18"/>
              </w:rPr>
              <w:t>Whenever a discharge occurs</w:t>
            </w:r>
          </w:p>
        </w:tc>
        <w:tc>
          <w:tcPr>
            <w:tcW w:w="713" w:type="pct"/>
          </w:tcPr>
          <w:p w14:paraId="32053D65" w14:textId="77777777" w:rsidR="008807AF" w:rsidRPr="00CF4E53" w:rsidRDefault="008807AF" w:rsidP="008807AF">
            <w:pPr>
              <w:pStyle w:val="TableText"/>
              <w:rPr>
                <w:rFonts w:cs="Arial"/>
                <w:color w:val="000000" w:themeColor="text1"/>
                <w:sz w:val="18"/>
                <w:szCs w:val="18"/>
              </w:rPr>
            </w:pPr>
            <w:r w:rsidRPr="00CF4E53">
              <w:rPr>
                <w:rFonts w:cs="Arial"/>
                <w:color w:val="000000" w:themeColor="text1"/>
                <w:sz w:val="18"/>
                <w:szCs w:val="18"/>
              </w:rPr>
              <w:t>N/A</w:t>
            </w:r>
          </w:p>
          <w:p w14:paraId="0E1117F9" w14:textId="77777777" w:rsidR="008807AF" w:rsidRPr="00CF4E53" w:rsidRDefault="008807AF" w:rsidP="008807AF">
            <w:pPr>
              <w:pStyle w:val="TableText"/>
              <w:rPr>
                <w:rFonts w:cs="Arial"/>
                <w:color w:val="000000" w:themeColor="text1"/>
                <w:sz w:val="18"/>
                <w:szCs w:val="18"/>
              </w:rPr>
            </w:pPr>
          </w:p>
          <w:p w14:paraId="40D15B7D" w14:textId="77777777" w:rsidR="008807AF" w:rsidRPr="00CF4E53" w:rsidRDefault="008807AF" w:rsidP="008807AF">
            <w:pPr>
              <w:pStyle w:val="TableText"/>
              <w:ind w:left="0"/>
              <w:rPr>
                <w:color w:val="000000" w:themeColor="text1"/>
                <w:sz w:val="18"/>
                <w:szCs w:val="18"/>
              </w:rPr>
            </w:pPr>
          </w:p>
        </w:tc>
      </w:tr>
      <w:tr w:rsidR="008807AF" w:rsidRPr="00D2050D" w14:paraId="35B2E879" w14:textId="77777777" w:rsidTr="00FF15DB">
        <w:trPr>
          <w:cantSplit/>
        </w:trPr>
        <w:tc>
          <w:tcPr>
            <w:tcW w:w="611" w:type="pct"/>
            <w:vMerge/>
          </w:tcPr>
          <w:p w14:paraId="5ACE18F6" w14:textId="77777777" w:rsidR="008807AF" w:rsidRPr="00CF4E53" w:rsidRDefault="008807AF" w:rsidP="008807AF">
            <w:pPr>
              <w:pStyle w:val="TableText"/>
              <w:rPr>
                <w:rStyle w:val="Blue"/>
                <w:color w:val="000000" w:themeColor="text1"/>
                <w:sz w:val="18"/>
                <w:szCs w:val="18"/>
              </w:rPr>
            </w:pPr>
          </w:p>
        </w:tc>
        <w:tc>
          <w:tcPr>
            <w:tcW w:w="764" w:type="pct"/>
          </w:tcPr>
          <w:p w14:paraId="2FA08875" w14:textId="488FC286" w:rsidR="008807AF" w:rsidRPr="00CF4E53" w:rsidRDefault="008807AF" w:rsidP="008807AF">
            <w:pPr>
              <w:pStyle w:val="TableText"/>
              <w:rPr>
                <w:rFonts w:cs="Arial"/>
                <w:color w:val="000000" w:themeColor="text1"/>
                <w:sz w:val="18"/>
                <w:szCs w:val="18"/>
              </w:rPr>
            </w:pPr>
            <w:r w:rsidRPr="00CF4E53">
              <w:rPr>
                <w:rFonts w:cs="Arial"/>
                <w:color w:val="000000" w:themeColor="text1"/>
                <w:sz w:val="18"/>
                <w:szCs w:val="18"/>
              </w:rPr>
              <w:t xml:space="preserve">Block-counted spills </w:t>
            </w:r>
          </w:p>
        </w:tc>
        <w:tc>
          <w:tcPr>
            <w:tcW w:w="729" w:type="pct"/>
          </w:tcPr>
          <w:p w14:paraId="3C9FCA58" w14:textId="77777777" w:rsidR="008807AF" w:rsidRPr="00CF4E53" w:rsidRDefault="008807AF" w:rsidP="008807AF">
            <w:pPr>
              <w:pStyle w:val="TableText"/>
              <w:rPr>
                <w:rFonts w:cs="Arial"/>
                <w:color w:val="000000" w:themeColor="text1"/>
                <w:sz w:val="18"/>
                <w:szCs w:val="18"/>
              </w:rPr>
            </w:pPr>
            <w:r w:rsidRPr="00CF4E53">
              <w:rPr>
                <w:rFonts w:cs="Arial"/>
                <w:color w:val="000000" w:themeColor="text1"/>
                <w:sz w:val="18"/>
                <w:szCs w:val="18"/>
              </w:rPr>
              <w:t>N/A</w:t>
            </w:r>
          </w:p>
        </w:tc>
        <w:tc>
          <w:tcPr>
            <w:tcW w:w="727" w:type="pct"/>
          </w:tcPr>
          <w:p w14:paraId="592263A4" w14:textId="77777777" w:rsidR="008807AF" w:rsidRPr="00CF4E53" w:rsidRDefault="008807AF" w:rsidP="008807AF">
            <w:pPr>
              <w:pStyle w:val="TableText"/>
              <w:rPr>
                <w:rFonts w:cs="Arial"/>
                <w:color w:val="000000" w:themeColor="text1"/>
                <w:sz w:val="18"/>
                <w:szCs w:val="18"/>
              </w:rPr>
            </w:pPr>
            <w:r w:rsidRPr="00CF4E53">
              <w:rPr>
                <w:rFonts w:cs="Arial"/>
                <w:color w:val="000000" w:themeColor="text1"/>
                <w:sz w:val="18"/>
                <w:szCs w:val="18"/>
              </w:rPr>
              <w:t>1</w:t>
            </w:r>
            <w:r w:rsidRPr="00CF4E53">
              <w:rPr>
                <w:rFonts w:cs="Arial"/>
                <w:color w:val="000000" w:themeColor="text1"/>
                <w:sz w:val="18"/>
                <w:szCs w:val="18"/>
                <w:vertAlign w:val="superscript"/>
              </w:rPr>
              <w:t>st</w:t>
            </w:r>
            <w:r w:rsidRPr="00CF4E53">
              <w:rPr>
                <w:rFonts w:cs="Arial"/>
                <w:color w:val="000000" w:themeColor="text1"/>
                <w:sz w:val="18"/>
                <w:szCs w:val="18"/>
              </w:rPr>
              <w:t xml:space="preserve"> January to 31</w:t>
            </w:r>
            <w:r w:rsidRPr="00CF4E53">
              <w:rPr>
                <w:rFonts w:cs="Arial"/>
                <w:color w:val="000000" w:themeColor="text1"/>
                <w:sz w:val="18"/>
                <w:szCs w:val="18"/>
                <w:vertAlign w:val="superscript"/>
              </w:rPr>
              <w:t>st</w:t>
            </w:r>
            <w:r w:rsidRPr="00CF4E53">
              <w:rPr>
                <w:rFonts w:cs="Arial"/>
                <w:color w:val="000000" w:themeColor="text1"/>
                <w:sz w:val="18"/>
                <w:szCs w:val="18"/>
              </w:rPr>
              <w:t xml:space="preserve"> December inclusive </w:t>
            </w:r>
          </w:p>
        </w:tc>
        <w:tc>
          <w:tcPr>
            <w:tcW w:w="647" w:type="pct"/>
          </w:tcPr>
          <w:p w14:paraId="175563F8" w14:textId="77777777" w:rsidR="008807AF" w:rsidRPr="00CF4E53" w:rsidRDefault="008807AF" w:rsidP="008807AF">
            <w:pPr>
              <w:pStyle w:val="TableText"/>
              <w:rPr>
                <w:rFonts w:cs="Arial"/>
                <w:color w:val="000000" w:themeColor="text1"/>
                <w:sz w:val="18"/>
                <w:szCs w:val="18"/>
              </w:rPr>
            </w:pPr>
            <w:r w:rsidRPr="00CF4E53">
              <w:rPr>
                <w:rFonts w:cs="Arial"/>
                <w:color w:val="000000" w:themeColor="text1"/>
                <w:sz w:val="18"/>
                <w:szCs w:val="18"/>
              </w:rPr>
              <w:t>Condition 3.3.3 does not apply</w:t>
            </w:r>
          </w:p>
        </w:tc>
        <w:tc>
          <w:tcPr>
            <w:tcW w:w="809" w:type="pct"/>
          </w:tcPr>
          <w:p w14:paraId="41E8EF52" w14:textId="77777777" w:rsidR="008807AF" w:rsidRPr="00CF4E53" w:rsidRDefault="008807AF" w:rsidP="008807AF">
            <w:pPr>
              <w:pStyle w:val="TableText"/>
              <w:rPr>
                <w:rStyle w:val="Blue"/>
                <w:rFonts w:cs="Arial"/>
                <w:color w:val="000000" w:themeColor="text1"/>
                <w:sz w:val="18"/>
                <w:szCs w:val="18"/>
              </w:rPr>
            </w:pPr>
            <w:r w:rsidRPr="00CF4E53">
              <w:rPr>
                <w:rStyle w:val="Blue"/>
                <w:color w:val="000000" w:themeColor="text1"/>
                <w:sz w:val="18"/>
                <w:szCs w:val="18"/>
              </w:rPr>
              <w:t>15 minutes</w:t>
            </w:r>
          </w:p>
        </w:tc>
        <w:tc>
          <w:tcPr>
            <w:tcW w:w="713" w:type="pct"/>
          </w:tcPr>
          <w:p w14:paraId="2031E88B" w14:textId="77777777" w:rsidR="008807AF" w:rsidRPr="00CF4E53" w:rsidRDefault="008807AF" w:rsidP="008807AF">
            <w:pPr>
              <w:pStyle w:val="TableText"/>
              <w:rPr>
                <w:rFonts w:cs="Arial"/>
                <w:color w:val="000000" w:themeColor="text1"/>
                <w:sz w:val="18"/>
                <w:szCs w:val="18"/>
              </w:rPr>
            </w:pPr>
            <w:r w:rsidRPr="00CF4E53">
              <w:rPr>
                <w:rFonts w:cs="Arial"/>
                <w:color w:val="000000" w:themeColor="text1"/>
                <w:sz w:val="18"/>
                <w:szCs w:val="18"/>
              </w:rPr>
              <w:t>N/A</w:t>
            </w:r>
          </w:p>
        </w:tc>
      </w:tr>
      <w:tr w:rsidR="008807AF" w:rsidRPr="00D2050D" w14:paraId="4AE96C16" w14:textId="77777777" w:rsidTr="00FF15DB">
        <w:trPr>
          <w:cantSplit/>
        </w:trPr>
        <w:tc>
          <w:tcPr>
            <w:tcW w:w="611" w:type="pct"/>
            <w:vMerge/>
          </w:tcPr>
          <w:p w14:paraId="2B8D4AD7" w14:textId="77777777" w:rsidR="008807AF" w:rsidRPr="00CF4E53" w:rsidRDefault="008807AF" w:rsidP="008807AF">
            <w:pPr>
              <w:pStyle w:val="TableText"/>
              <w:rPr>
                <w:rStyle w:val="Blue"/>
                <w:color w:val="000000" w:themeColor="text1"/>
                <w:sz w:val="18"/>
                <w:szCs w:val="18"/>
              </w:rPr>
            </w:pPr>
          </w:p>
        </w:tc>
        <w:tc>
          <w:tcPr>
            <w:tcW w:w="764" w:type="pct"/>
          </w:tcPr>
          <w:p w14:paraId="667CEE9F" w14:textId="77777777" w:rsidR="008807AF" w:rsidRPr="00CF4E53" w:rsidRDefault="008807AF" w:rsidP="008807AF">
            <w:pPr>
              <w:pStyle w:val="TableText"/>
              <w:rPr>
                <w:rFonts w:cs="Arial"/>
                <w:color w:val="000000" w:themeColor="text1"/>
                <w:sz w:val="18"/>
                <w:szCs w:val="18"/>
              </w:rPr>
            </w:pPr>
            <w:r w:rsidRPr="00CF4E53">
              <w:rPr>
                <w:rFonts w:cs="Arial"/>
                <w:color w:val="000000" w:themeColor="text1"/>
                <w:sz w:val="18"/>
                <w:szCs w:val="18"/>
              </w:rPr>
              <w:t xml:space="preserve">Event duration monitoring status (operational / not operational) </w:t>
            </w:r>
          </w:p>
          <w:p w14:paraId="61DB45C4" w14:textId="4B365765" w:rsidR="008807AF" w:rsidRPr="00CF4E53" w:rsidRDefault="008807AF" w:rsidP="00CF4E53">
            <w:pPr>
              <w:pStyle w:val="TableText"/>
              <w:ind w:left="0"/>
              <w:rPr>
                <w:rFonts w:cs="Arial"/>
                <w:color w:val="000000" w:themeColor="text1"/>
                <w:sz w:val="18"/>
                <w:szCs w:val="18"/>
              </w:rPr>
            </w:pPr>
          </w:p>
        </w:tc>
        <w:tc>
          <w:tcPr>
            <w:tcW w:w="729" w:type="pct"/>
          </w:tcPr>
          <w:p w14:paraId="341061A5" w14:textId="77777777" w:rsidR="008807AF" w:rsidRPr="00CF4E53" w:rsidRDefault="008807AF" w:rsidP="008807AF">
            <w:pPr>
              <w:pStyle w:val="TableText"/>
              <w:rPr>
                <w:rStyle w:val="Blue"/>
                <w:color w:val="000000" w:themeColor="text1"/>
                <w:sz w:val="18"/>
                <w:szCs w:val="18"/>
              </w:rPr>
            </w:pPr>
            <w:r w:rsidRPr="00CF4E53">
              <w:rPr>
                <w:rStyle w:val="Blue"/>
                <w:color w:val="000000" w:themeColor="text1"/>
                <w:sz w:val="18"/>
                <w:szCs w:val="18"/>
              </w:rPr>
              <w:t>N/A</w:t>
            </w:r>
          </w:p>
        </w:tc>
        <w:tc>
          <w:tcPr>
            <w:tcW w:w="727" w:type="pct"/>
          </w:tcPr>
          <w:p w14:paraId="737ED0ED" w14:textId="77777777" w:rsidR="008807AF" w:rsidRPr="00CF4E53" w:rsidRDefault="008807AF" w:rsidP="008807AF">
            <w:pPr>
              <w:pStyle w:val="TableText"/>
              <w:rPr>
                <w:rStyle w:val="Blue"/>
                <w:color w:val="000000" w:themeColor="text1"/>
                <w:sz w:val="18"/>
                <w:szCs w:val="18"/>
              </w:rPr>
            </w:pPr>
            <w:r w:rsidRPr="00CF4E53">
              <w:rPr>
                <w:rStyle w:val="Blue"/>
                <w:color w:val="000000" w:themeColor="text1"/>
                <w:sz w:val="18"/>
                <w:szCs w:val="18"/>
              </w:rPr>
              <w:t>N/A</w:t>
            </w:r>
          </w:p>
        </w:tc>
        <w:tc>
          <w:tcPr>
            <w:tcW w:w="647" w:type="pct"/>
          </w:tcPr>
          <w:p w14:paraId="63221A11" w14:textId="77777777" w:rsidR="008807AF" w:rsidRPr="00CF4E53" w:rsidRDefault="008807AF" w:rsidP="008807AF">
            <w:pPr>
              <w:pStyle w:val="TableText"/>
              <w:rPr>
                <w:rFonts w:cs="Arial"/>
                <w:color w:val="000000" w:themeColor="text1"/>
                <w:sz w:val="18"/>
                <w:szCs w:val="18"/>
              </w:rPr>
            </w:pPr>
            <w:r w:rsidRPr="00CF4E53">
              <w:rPr>
                <w:rFonts w:cs="Arial"/>
                <w:color w:val="000000" w:themeColor="text1"/>
                <w:sz w:val="18"/>
                <w:szCs w:val="18"/>
              </w:rPr>
              <w:t>Condition 3.3.3 does not apply</w:t>
            </w:r>
          </w:p>
        </w:tc>
        <w:tc>
          <w:tcPr>
            <w:tcW w:w="809" w:type="pct"/>
          </w:tcPr>
          <w:p w14:paraId="3B1EE8B8" w14:textId="69319000" w:rsidR="008807AF" w:rsidRPr="00CF4E53" w:rsidRDefault="008807AF" w:rsidP="008807AF">
            <w:pPr>
              <w:pStyle w:val="TableText"/>
              <w:rPr>
                <w:rStyle w:val="Blue"/>
                <w:rFonts w:cs="Arial"/>
                <w:color w:val="000000" w:themeColor="text1"/>
                <w:sz w:val="18"/>
                <w:szCs w:val="18"/>
              </w:rPr>
            </w:pPr>
            <w:r w:rsidRPr="00CF4E53">
              <w:rPr>
                <w:rStyle w:val="Blue"/>
                <w:color w:val="000000" w:themeColor="text1"/>
                <w:sz w:val="18"/>
                <w:szCs w:val="18"/>
              </w:rPr>
              <w:t>15 minutes</w:t>
            </w:r>
          </w:p>
        </w:tc>
        <w:tc>
          <w:tcPr>
            <w:tcW w:w="713" w:type="pct"/>
          </w:tcPr>
          <w:p w14:paraId="2BD2A3FA" w14:textId="77777777" w:rsidR="008807AF" w:rsidRPr="00CF4E53" w:rsidRDefault="008807AF" w:rsidP="008807AF">
            <w:pPr>
              <w:pStyle w:val="TableText"/>
              <w:rPr>
                <w:rFonts w:cs="Arial"/>
                <w:color w:val="000000" w:themeColor="text1"/>
                <w:sz w:val="18"/>
                <w:szCs w:val="18"/>
              </w:rPr>
            </w:pPr>
            <w:r w:rsidRPr="00CF4E53">
              <w:rPr>
                <w:rStyle w:val="Blue"/>
                <w:color w:val="000000" w:themeColor="text1"/>
                <w:sz w:val="18"/>
                <w:szCs w:val="18"/>
              </w:rPr>
              <w:t>N/A</w:t>
            </w:r>
          </w:p>
        </w:tc>
      </w:tr>
    </w:tbl>
    <w:p w14:paraId="7BDA9002" w14:textId="60DCDFF5"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537989">
        <w:trPr>
          <w:cantSplit/>
          <w:tblHeader/>
        </w:trPr>
        <w:tc>
          <w:tcPr>
            <w:tcW w:w="1435" w:type="pct"/>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tcPr>
          <w:p w14:paraId="02907386" w14:textId="096AE948" w:rsidR="00821962" w:rsidRPr="001F4EC0" w:rsidRDefault="00821962" w:rsidP="00821962">
            <w:pPr>
              <w:pStyle w:val="TableText"/>
              <w:rPr>
                <w:b/>
                <w:sz w:val="18"/>
                <w:szCs w:val="18"/>
              </w:rPr>
            </w:pPr>
            <w:r w:rsidRPr="001F4EC0">
              <w:rPr>
                <w:b/>
                <w:sz w:val="18"/>
                <w:szCs w:val="18"/>
              </w:rPr>
              <w:t>Discharge point NGR</w:t>
            </w:r>
          </w:p>
        </w:tc>
        <w:tc>
          <w:tcPr>
            <w:tcW w:w="1048" w:type="pct"/>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2F7600" w:rsidRPr="00C25946" w14:paraId="2787901F" w14:textId="77777777" w:rsidTr="00537989">
        <w:trPr>
          <w:cantSplit/>
        </w:trPr>
        <w:tc>
          <w:tcPr>
            <w:tcW w:w="1435" w:type="pct"/>
          </w:tcPr>
          <w:p w14:paraId="1E24E62B" w14:textId="38CE8323" w:rsidR="002F7600" w:rsidRPr="00CF4E53" w:rsidRDefault="002F7600" w:rsidP="00821962">
            <w:pPr>
              <w:pStyle w:val="TableText"/>
              <w:rPr>
                <w:rStyle w:val="Blue"/>
                <w:color w:val="000000" w:themeColor="text1"/>
                <w:sz w:val="18"/>
                <w:szCs w:val="18"/>
              </w:rPr>
            </w:pPr>
            <w:r w:rsidRPr="00CF4E53">
              <w:rPr>
                <w:rStyle w:val="Blue"/>
                <w:color w:val="000000" w:themeColor="text1"/>
                <w:sz w:val="18"/>
                <w:szCs w:val="18"/>
              </w:rPr>
              <w:t xml:space="preserve">A1 Secondary treated sewage effluent </w:t>
            </w:r>
          </w:p>
        </w:tc>
        <w:tc>
          <w:tcPr>
            <w:tcW w:w="1307" w:type="pct"/>
          </w:tcPr>
          <w:p w14:paraId="089EC9A7" w14:textId="1C3819A5" w:rsidR="002F7600" w:rsidRPr="00CF4E53" w:rsidRDefault="002F7600" w:rsidP="00821962">
            <w:pPr>
              <w:pStyle w:val="TableText"/>
              <w:rPr>
                <w:rStyle w:val="Blue"/>
                <w:color w:val="000000" w:themeColor="text1"/>
                <w:sz w:val="18"/>
                <w:szCs w:val="18"/>
              </w:rPr>
            </w:pPr>
            <w:r w:rsidRPr="00CF4E53">
              <w:rPr>
                <w:rStyle w:val="Blue"/>
                <w:color w:val="000000" w:themeColor="text1"/>
                <w:sz w:val="18"/>
                <w:szCs w:val="18"/>
              </w:rPr>
              <w:t>Final Effluent Discharge Point</w:t>
            </w:r>
          </w:p>
        </w:tc>
        <w:tc>
          <w:tcPr>
            <w:tcW w:w="1210" w:type="pct"/>
          </w:tcPr>
          <w:p w14:paraId="4EAAD0D4" w14:textId="398A47DF" w:rsidR="002F7600" w:rsidRPr="00CF4E53" w:rsidRDefault="002F7600" w:rsidP="00821962">
            <w:pPr>
              <w:pStyle w:val="TableText"/>
              <w:rPr>
                <w:rStyle w:val="Blue"/>
                <w:color w:val="000000" w:themeColor="text1"/>
                <w:sz w:val="18"/>
                <w:szCs w:val="18"/>
              </w:rPr>
            </w:pPr>
            <w:r w:rsidRPr="00CF4E53">
              <w:rPr>
                <w:rStyle w:val="Blue"/>
                <w:color w:val="000000" w:themeColor="text1"/>
                <w:sz w:val="18"/>
                <w:szCs w:val="18"/>
              </w:rPr>
              <w:t>SH 67382 07104</w:t>
            </w:r>
          </w:p>
        </w:tc>
        <w:tc>
          <w:tcPr>
            <w:tcW w:w="1048" w:type="pct"/>
            <w:vMerge w:val="restart"/>
          </w:tcPr>
          <w:p w14:paraId="0A1A2199" w14:textId="6061578D" w:rsidR="002F7600" w:rsidRPr="00CF4E53" w:rsidRDefault="002F7600" w:rsidP="00821962">
            <w:pPr>
              <w:pStyle w:val="TableText"/>
              <w:rPr>
                <w:rStyle w:val="Blue"/>
                <w:color w:val="000000" w:themeColor="text1"/>
                <w:sz w:val="18"/>
                <w:szCs w:val="18"/>
              </w:rPr>
            </w:pPr>
            <w:r w:rsidRPr="00CF4E53">
              <w:rPr>
                <w:rStyle w:val="Blue"/>
                <w:color w:val="000000" w:themeColor="text1"/>
                <w:sz w:val="18"/>
                <w:szCs w:val="18"/>
              </w:rPr>
              <w:t xml:space="preserve">Afon </w:t>
            </w:r>
            <w:proofErr w:type="spellStart"/>
            <w:r w:rsidRPr="00CF4E53">
              <w:rPr>
                <w:rStyle w:val="Blue"/>
                <w:color w:val="000000" w:themeColor="text1"/>
                <w:sz w:val="18"/>
                <w:szCs w:val="18"/>
              </w:rPr>
              <w:t>Dysynni</w:t>
            </w:r>
            <w:proofErr w:type="spellEnd"/>
          </w:p>
        </w:tc>
      </w:tr>
      <w:tr w:rsidR="002F7600" w:rsidRPr="00C25946" w14:paraId="30E1B04B" w14:textId="77777777" w:rsidTr="00537989">
        <w:trPr>
          <w:cantSplit/>
        </w:trPr>
        <w:tc>
          <w:tcPr>
            <w:tcW w:w="1435" w:type="pct"/>
          </w:tcPr>
          <w:p w14:paraId="16B0CF2E" w14:textId="77777777" w:rsidR="002F7600" w:rsidRPr="00CF4E53" w:rsidRDefault="002F7600" w:rsidP="00821962">
            <w:pPr>
              <w:pStyle w:val="TableText"/>
              <w:rPr>
                <w:rStyle w:val="Blue"/>
                <w:color w:val="000000" w:themeColor="text1"/>
                <w:sz w:val="18"/>
                <w:szCs w:val="18"/>
              </w:rPr>
            </w:pPr>
            <w:r w:rsidRPr="00CF4E53">
              <w:rPr>
                <w:rStyle w:val="Blue"/>
                <w:color w:val="000000" w:themeColor="text1"/>
                <w:sz w:val="18"/>
                <w:szCs w:val="18"/>
              </w:rPr>
              <w:t>A2 Settled storm sewage</w:t>
            </w:r>
          </w:p>
        </w:tc>
        <w:tc>
          <w:tcPr>
            <w:tcW w:w="1307" w:type="pct"/>
          </w:tcPr>
          <w:p w14:paraId="1808C9FE" w14:textId="49E3EB78" w:rsidR="002F7600" w:rsidRPr="00CF4E53" w:rsidRDefault="002F7600" w:rsidP="00821962">
            <w:pPr>
              <w:pStyle w:val="TableText"/>
              <w:rPr>
                <w:rStyle w:val="Blue"/>
                <w:color w:val="000000" w:themeColor="text1"/>
                <w:sz w:val="18"/>
                <w:szCs w:val="18"/>
              </w:rPr>
            </w:pPr>
            <w:r w:rsidRPr="00CF4E53">
              <w:rPr>
                <w:rStyle w:val="Blue"/>
                <w:color w:val="000000" w:themeColor="text1"/>
                <w:sz w:val="18"/>
                <w:szCs w:val="18"/>
              </w:rPr>
              <w:t>Settled Storm Discharge Point</w:t>
            </w:r>
          </w:p>
        </w:tc>
        <w:tc>
          <w:tcPr>
            <w:tcW w:w="1210" w:type="pct"/>
          </w:tcPr>
          <w:p w14:paraId="2439C42E" w14:textId="0D8B95AE" w:rsidR="002F7600" w:rsidRPr="00CF4E53" w:rsidRDefault="002F7600" w:rsidP="00821962">
            <w:pPr>
              <w:pStyle w:val="TableText"/>
              <w:rPr>
                <w:rStyle w:val="Blue"/>
                <w:color w:val="000000" w:themeColor="text1"/>
                <w:sz w:val="18"/>
                <w:szCs w:val="18"/>
              </w:rPr>
            </w:pPr>
            <w:r w:rsidRPr="00CF4E53">
              <w:rPr>
                <w:rStyle w:val="Blue"/>
                <w:color w:val="000000" w:themeColor="text1"/>
                <w:sz w:val="18"/>
                <w:szCs w:val="18"/>
              </w:rPr>
              <w:t>SH 67382 07104</w:t>
            </w:r>
          </w:p>
        </w:tc>
        <w:tc>
          <w:tcPr>
            <w:tcW w:w="1048" w:type="pct"/>
            <w:vMerge/>
          </w:tcPr>
          <w:p w14:paraId="5727E74F" w14:textId="409EBC4D" w:rsidR="002F7600" w:rsidRPr="00CF4E53" w:rsidRDefault="002F7600" w:rsidP="00821962">
            <w:pPr>
              <w:pStyle w:val="TableText"/>
              <w:rPr>
                <w:rStyle w:val="Blue"/>
                <w:color w:val="000000" w:themeColor="text1"/>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694"/>
        <w:gridCol w:w="1559"/>
        <w:gridCol w:w="1276"/>
        <w:gridCol w:w="1842"/>
        <w:gridCol w:w="1417"/>
      </w:tblGrid>
      <w:tr w:rsidR="00821962" w:rsidRPr="004B2752" w14:paraId="2CA8AC37" w14:textId="77777777" w:rsidTr="00C227EC">
        <w:trPr>
          <w:cantSplit/>
          <w:tblHeader/>
        </w:trPr>
        <w:tc>
          <w:tcPr>
            <w:tcW w:w="5000" w:type="pct"/>
            <w:gridSpan w:val="5"/>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233C6F" w:rsidRPr="0073697B" w14:paraId="1617DCD7" w14:textId="77777777" w:rsidTr="00CF4E53">
        <w:trPr>
          <w:cantSplit/>
          <w:tblHeader/>
        </w:trPr>
        <w:tc>
          <w:tcPr>
            <w:tcW w:w="1533" w:type="pct"/>
          </w:tcPr>
          <w:p w14:paraId="5DE376BF" w14:textId="09966AEB" w:rsidR="00233C6F" w:rsidRPr="001F4EC0" w:rsidRDefault="00233C6F" w:rsidP="00BB22EC">
            <w:pPr>
              <w:pStyle w:val="TableText"/>
              <w:keepNext/>
              <w:rPr>
                <w:b/>
                <w:sz w:val="18"/>
                <w:szCs w:val="18"/>
              </w:rPr>
            </w:pPr>
            <w:r w:rsidRPr="001F4EC0">
              <w:rPr>
                <w:b/>
                <w:sz w:val="18"/>
                <w:szCs w:val="18"/>
              </w:rPr>
              <w:t xml:space="preserve">Effluents and discharge points </w:t>
            </w:r>
          </w:p>
        </w:tc>
        <w:tc>
          <w:tcPr>
            <w:tcW w:w="887" w:type="pct"/>
          </w:tcPr>
          <w:p w14:paraId="7A4F6323" w14:textId="77777777" w:rsidR="00233C6F" w:rsidRPr="001F4EC0" w:rsidRDefault="00233C6F" w:rsidP="00BB22EC">
            <w:pPr>
              <w:pStyle w:val="TableText"/>
              <w:keepNext/>
              <w:rPr>
                <w:b/>
                <w:sz w:val="18"/>
                <w:szCs w:val="18"/>
              </w:rPr>
            </w:pPr>
            <w:r w:rsidRPr="001F4EC0">
              <w:rPr>
                <w:b/>
                <w:sz w:val="18"/>
                <w:szCs w:val="18"/>
              </w:rPr>
              <w:t>Description of discharge</w:t>
            </w:r>
          </w:p>
        </w:tc>
        <w:tc>
          <w:tcPr>
            <w:tcW w:w="726" w:type="pct"/>
          </w:tcPr>
          <w:p w14:paraId="2587A01B" w14:textId="0EC873ED" w:rsidR="00233C6F" w:rsidRPr="001F4EC0" w:rsidRDefault="00233C6F" w:rsidP="00BB22EC">
            <w:pPr>
              <w:pStyle w:val="TableText"/>
              <w:keepNext/>
              <w:rPr>
                <w:rStyle w:val="Red"/>
                <w:b/>
                <w:sz w:val="18"/>
                <w:szCs w:val="18"/>
              </w:rPr>
            </w:pPr>
            <w:r w:rsidRPr="001F4EC0">
              <w:rPr>
                <w:b/>
                <w:sz w:val="18"/>
                <w:szCs w:val="18"/>
              </w:rPr>
              <w:t>Overflow setting l/s</w:t>
            </w:r>
          </w:p>
        </w:tc>
        <w:tc>
          <w:tcPr>
            <w:tcW w:w="1048" w:type="pct"/>
          </w:tcPr>
          <w:p w14:paraId="5F15EFD8" w14:textId="77777777" w:rsidR="00233C6F" w:rsidRPr="001F4EC0" w:rsidRDefault="00233C6F" w:rsidP="00BB22EC">
            <w:pPr>
              <w:pStyle w:val="TableText"/>
              <w:keepNext/>
              <w:rPr>
                <w:rStyle w:val="Red"/>
                <w:b/>
                <w:sz w:val="18"/>
                <w:szCs w:val="18"/>
              </w:rPr>
            </w:pPr>
            <w:r w:rsidRPr="00CF4E53">
              <w:rPr>
                <w:rStyle w:val="Red"/>
                <w:b/>
                <w:color w:val="000000" w:themeColor="text1"/>
                <w:sz w:val="18"/>
                <w:szCs w:val="18"/>
              </w:rPr>
              <w:t>Screen aperture size</w:t>
            </w:r>
          </w:p>
        </w:tc>
        <w:tc>
          <w:tcPr>
            <w:tcW w:w="806" w:type="pct"/>
          </w:tcPr>
          <w:p w14:paraId="5B1A2C07" w14:textId="55B7951E" w:rsidR="00233C6F" w:rsidRPr="001F4EC0" w:rsidRDefault="00233C6F" w:rsidP="00251928">
            <w:pPr>
              <w:pStyle w:val="TableText"/>
              <w:keepNext/>
              <w:rPr>
                <w:b/>
              </w:rPr>
            </w:pPr>
            <w:r w:rsidRPr="001F4EC0">
              <w:rPr>
                <w:b/>
                <w:sz w:val="18"/>
                <w:szCs w:val="18"/>
              </w:rPr>
              <w:t>Minimum storage capacity m</w:t>
            </w:r>
            <w:r w:rsidRPr="001F4EC0">
              <w:rPr>
                <w:b/>
                <w:sz w:val="18"/>
                <w:szCs w:val="18"/>
                <w:vertAlign w:val="superscript"/>
              </w:rPr>
              <w:t>3</w:t>
            </w:r>
          </w:p>
        </w:tc>
      </w:tr>
      <w:tr w:rsidR="00233C6F" w:rsidRPr="004B2752" w14:paraId="3F792841" w14:textId="77777777" w:rsidTr="00CF4E53">
        <w:trPr>
          <w:cantSplit/>
        </w:trPr>
        <w:tc>
          <w:tcPr>
            <w:tcW w:w="1533" w:type="pct"/>
          </w:tcPr>
          <w:p w14:paraId="2C7FE4D8" w14:textId="038CD33C" w:rsidR="00233C6F" w:rsidRPr="00CF4E53" w:rsidRDefault="00233C6F" w:rsidP="00821962">
            <w:pPr>
              <w:pStyle w:val="TableText"/>
              <w:rPr>
                <w:rStyle w:val="Blue"/>
                <w:color w:val="000000" w:themeColor="text1"/>
                <w:sz w:val="18"/>
                <w:szCs w:val="18"/>
              </w:rPr>
            </w:pPr>
            <w:r w:rsidRPr="00CF4E53">
              <w:rPr>
                <w:rStyle w:val="Blue"/>
                <w:color w:val="000000" w:themeColor="text1"/>
                <w:sz w:val="18"/>
                <w:szCs w:val="18"/>
              </w:rPr>
              <w:t>A2 Settled storm sewage via Settled Storm Discharge Point</w:t>
            </w:r>
          </w:p>
        </w:tc>
        <w:tc>
          <w:tcPr>
            <w:tcW w:w="887" w:type="pct"/>
          </w:tcPr>
          <w:p w14:paraId="417B09E9" w14:textId="77777777" w:rsidR="00233C6F" w:rsidRPr="00CF4E53" w:rsidRDefault="00233C6F" w:rsidP="00821962">
            <w:pPr>
              <w:pStyle w:val="TableText"/>
              <w:rPr>
                <w:rStyle w:val="Blue"/>
                <w:color w:val="000000" w:themeColor="text1"/>
                <w:sz w:val="18"/>
                <w:szCs w:val="18"/>
              </w:rPr>
            </w:pPr>
            <w:r w:rsidRPr="00CF4E53">
              <w:rPr>
                <w:rStyle w:val="Blue"/>
                <w:color w:val="000000" w:themeColor="text1"/>
                <w:sz w:val="18"/>
                <w:szCs w:val="18"/>
              </w:rPr>
              <w:t>Settled storm sewage</w:t>
            </w:r>
          </w:p>
        </w:tc>
        <w:tc>
          <w:tcPr>
            <w:tcW w:w="726" w:type="pct"/>
          </w:tcPr>
          <w:p w14:paraId="014A6706" w14:textId="183D30E7" w:rsidR="00233C6F" w:rsidRPr="00CF4E53" w:rsidRDefault="00233C6F" w:rsidP="00233C6F">
            <w:pPr>
              <w:pStyle w:val="TableText"/>
              <w:rPr>
                <w:rStyle w:val="Pink"/>
                <w:color w:val="000000" w:themeColor="text1"/>
                <w:sz w:val="18"/>
                <w:szCs w:val="18"/>
              </w:rPr>
            </w:pPr>
            <w:r w:rsidRPr="00CF4E53">
              <w:rPr>
                <w:rStyle w:val="Blue"/>
                <w:color w:val="000000" w:themeColor="text1"/>
                <w:sz w:val="18"/>
                <w:szCs w:val="18"/>
              </w:rPr>
              <w:t>2.2</w:t>
            </w:r>
          </w:p>
        </w:tc>
        <w:tc>
          <w:tcPr>
            <w:tcW w:w="1048" w:type="pct"/>
          </w:tcPr>
          <w:p w14:paraId="4A3C9429" w14:textId="3089B0ED" w:rsidR="00233C6F" w:rsidRPr="00CF4E53" w:rsidRDefault="00233C6F" w:rsidP="002F7600">
            <w:pPr>
              <w:pStyle w:val="TableText"/>
              <w:rPr>
                <w:rStyle w:val="Pink"/>
                <w:color w:val="000000" w:themeColor="text1"/>
                <w:sz w:val="18"/>
                <w:szCs w:val="18"/>
              </w:rPr>
            </w:pPr>
            <w:r w:rsidRPr="00CF4E53">
              <w:rPr>
                <w:rStyle w:val="Blue"/>
                <w:color w:val="000000" w:themeColor="text1"/>
                <w:sz w:val="18"/>
                <w:szCs w:val="18"/>
              </w:rPr>
              <w:t>3 mm Copasac</w:t>
            </w:r>
          </w:p>
        </w:tc>
        <w:tc>
          <w:tcPr>
            <w:tcW w:w="806" w:type="pct"/>
          </w:tcPr>
          <w:p w14:paraId="3C77154E" w14:textId="1361A4D1" w:rsidR="00233C6F" w:rsidRPr="00CF4E53" w:rsidRDefault="00233C6F" w:rsidP="00821962">
            <w:pPr>
              <w:pStyle w:val="TableText"/>
              <w:rPr>
                <w:rStyle w:val="Blue"/>
                <w:color w:val="000000" w:themeColor="text1"/>
                <w:sz w:val="18"/>
                <w:szCs w:val="18"/>
              </w:rPr>
            </w:pPr>
            <w:r w:rsidRPr="00CF4E53">
              <w:rPr>
                <w:rStyle w:val="Blue"/>
                <w:color w:val="000000" w:themeColor="text1"/>
                <w:sz w:val="18"/>
                <w:szCs w:val="18"/>
              </w:rPr>
              <w:t>36</w:t>
            </w:r>
          </w:p>
        </w:tc>
      </w:tr>
    </w:tbl>
    <w:p w14:paraId="410D7A96" w14:textId="77777777" w:rsidR="00200A79" w:rsidRPr="00FD14BC" w:rsidRDefault="00200A79"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4"/>
        <w:gridCol w:w="2267"/>
        <w:gridCol w:w="2127"/>
        <w:gridCol w:w="2550"/>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7C7E7B">
        <w:trPr>
          <w:cantSplit/>
          <w:tblHeader/>
        </w:trPr>
        <w:tc>
          <w:tcPr>
            <w:tcW w:w="1049" w:type="pct"/>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290" w:type="pct"/>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210" w:type="pct"/>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2F7600" w:rsidRPr="001F4EC0" w14:paraId="116526EC" w14:textId="77777777" w:rsidTr="002F7600">
        <w:trPr>
          <w:cantSplit/>
          <w:trHeight w:val="471"/>
        </w:trPr>
        <w:tc>
          <w:tcPr>
            <w:tcW w:w="1049" w:type="pct"/>
            <w:vMerge w:val="restart"/>
          </w:tcPr>
          <w:p w14:paraId="4404843D" w14:textId="1D260BAD" w:rsidR="002F7600" w:rsidRPr="00CF4E53" w:rsidRDefault="002F7600" w:rsidP="007C7E7B">
            <w:pPr>
              <w:pStyle w:val="TableText"/>
              <w:rPr>
                <w:rStyle w:val="Blue"/>
                <w:color w:val="000000" w:themeColor="text1"/>
                <w:sz w:val="18"/>
                <w:szCs w:val="18"/>
              </w:rPr>
            </w:pPr>
            <w:r w:rsidRPr="00CF4E53">
              <w:rPr>
                <w:rStyle w:val="Blue"/>
                <w:color w:val="000000" w:themeColor="text1"/>
                <w:sz w:val="18"/>
                <w:szCs w:val="18"/>
              </w:rPr>
              <w:t>A1 Secondary treated sewage effluent via Final Effluent Discharge Point</w:t>
            </w:r>
          </w:p>
        </w:tc>
        <w:tc>
          <w:tcPr>
            <w:tcW w:w="1290" w:type="pct"/>
          </w:tcPr>
          <w:p w14:paraId="6F8CB25C" w14:textId="4DEA9972" w:rsidR="002F7600" w:rsidRPr="00CF4E53" w:rsidRDefault="002F7600" w:rsidP="00A24F75">
            <w:pPr>
              <w:pStyle w:val="TableText"/>
              <w:rPr>
                <w:rStyle w:val="Blue"/>
                <w:color w:val="000000" w:themeColor="text1"/>
                <w:sz w:val="18"/>
                <w:szCs w:val="18"/>
              </w:rPr>
            </w:pPr>
            <w:r w:rsidRPr="00CF4E53">
              <w:rPr>
                <w:rStyle w:val="Blue"/>
                <w:color w:val="000000" w:themeColor="text1"/>
                <w:sz w:val="18"/>
                <w:szCs w:val="18"/>
              </w:rPr>
              <w:t>Final effluent sampling</w:t>
            </w:r>
          </w:p>
        </w:tc>
        <w:tc>
          <w:tcPr>
            <w:tcW w:w="1210" w:type="pct"/>
          </w:tcPr>
          <w:p w14:paraId="03A35728" w14:textId="53644F9A" w:rsidR="002F7600" w:rsidRPr="00CF4E53" w:rsidRDefault="0029061E" w:rsidP="00A24F75">
            <w:pPr>
              <w:pStyle w:val="TableText"/>
              <w:rPr>
                <w:rStyle w:val="Blue"/>
                <w:color w:val="000000" w:themeColor="text1"/>
                <w:sz w:val="18"/>
                <w:szCs w:val="18"/>
              </w:rPr>
            </w:pPr>
            <w:r w:rsidRPr="00CF4E53">
              <w:rPr>
                <w:rStyle w:val="Blue"/>
                <w:color w:val="000000" w:themeColor="text1"/>
                <w:sz w:val="18"/>
                <w:szCs w:val="18"/>
              </w:rPr>
              <w:t>SH 67389 07113</w:t>
            </w:r>
          </w:p>
        </w:tc>
        <w:tc>
          <w:tcPr>
            <w:tcW w:w="1451" w:type="pct"/>
          </w:tcPr>
          <w:p w14:paraId="2C534404" w14:textId="7E78F7B0" w:rsidR="002F7600" w:rsidRPr="00CF4E53" w:rsidRDefault="002F7600" w:rsidP="00A24F75">
            <w:pPr>
              <w:pStyle w:val="TableText"/>
              <w:rPr>
                <w:rStyle w:val="Blue"/>
                <w:color w:val="000000" w:themeColor="text1"/>
                <w:sz w:val="18"/>
                <w:szCs w:val="18"/>
              </w:rPr>
            </w:pPr>
            <w:r w:rsidRPr="00CF4E53">
              <w:rPr>
                <w:rStyle w:val="Blue"/>
                <w:color w:val="000000" w:themeColor="text1"/>
                <w:sz w:val="18"/>
                <w:szCs w:val="18"/>
              </w:rPr>
              <w:t>Final Effluent Sample Point</w:t>
            </w:r>
          </w:p>
        </w:tc>
      </w:tr>
      <w:tr w:rsidR="002F7600" w:rsidRPr="001F4EC0" w14:paraId="3794B3F0" w14:textId="77777777" w:rsidTr="002F7600">
        <w:trPr>
          <w:cantSplit/>
          <w:trHeight w:val="85"/>
        </w:trPr>
        <w:tc>
          <w:tcPr>
            <w:tcW w:w="1049" w:type="pct"/>
            <w:vMerge/>
          </w:tcPr>
          <w:p w14:paraId="55300DDF" w14:textId="77777777" w:rsidR="002F7600" w:rsidRPr="00CF4E53" w:rsidRDefault="002F7600" w:rsidP="00A24F75">
            <w:pPr>
              <w:pStyle w:val="TableText"/>
              <w:rPr>
                <w:rStyle w:val="Blue"/>
                <w:color w:val="000000" w:themeColor="text1"/>
                <w:sz w:val="18"/>
                <w:szCs w:val="18"/>
              </w:rPr>
            </w:pPr>
          </w:p>
        </w:tc>
        <w:tc>
          <w:tcPr>
            <w:tcW w:w="1290" w:type="pct"/>
          </w:tcPr>
          <w:p w14:paraId="2F910AD1" w14:textId="26E3BD8F" w:rsidR="002F7600" w:rsidRPr="00CF4E53" w:rsidRDefault="002F7600" w:rsidP="00A24F75">
            <w:pPr>
              <w:pStyle w:val="TableText"/>
              <w:rPr>
                <w:rStyle w:val="Blue"/>
                <w:color w:val="000000" w:themeColor="text1"/>
                <w:sz w:val="18"/>
                <w:szCs w:val="18"/>
              </w:rPr>
            </w:pPr>
            <w:r w:rsidRPr="00CF4E53">
              <w:rPr>
                <w:rStyle w:val="Blue"/>
                <w:color w:val="000000" w:themeColor="text1"/>
                <w:sz w:val="18"/>
                <w:szCs w:val="18"/>
              </w:rPr>
              <w:t>MCERTS continuous flow monitoring</w:t>
            </w:r>
          </w:p>
        </w:tc>
        <w:tc>
          <w:tcPr>
            <w:tcW w:w="1210" w:type="pct"/>
          </w:tcPr>
          <w:p w14:paraId="6A58AF7E" w14:textId="18D5165A" w:rsidR="002F7600" w:rsidRPr="00CF4E53" w:rsidRDefault="0029061E" w:rsidP="00A24F75">
            <w:pPr>
              <w:pStyle w:val="TableText"/>
              <w:rPr>
                <w:rStyle w:val="Blue"/>
                <w:color w:val="000000" w:themeColor="text1"/>
                <w:sz w:val="18"/>
                <w:szCs w:val="18"/>
              </w:rPr>
            </w:pPr>
            <w:r w:rsidRPr="00CF4E53">
              <w:rPr>
                <w:rStyle w:val="Blue"/>
                <w:color w:val="000000" w:themeColor="text1"/>
                <w:sz w:val="18"/>
                <w:szCs w:val="18"/>
              </w:rPr>
              <w:t>SH 67392 07115</w:t>
            </w:r>
          </w:p>
        </w:tc>
        <w:tc>
          <w:tcPr>
            <w:tcW w:w="1451" w:type="pct"/>
          </w:tcPr>
          <w:p w14:paraId="67515E1F" w14:textId="5237B4E1" w:rsidR="002F7600" w:rsidRPr="00CF4E53" w:rsidRDefault="002F7600" w:rsidP="00A24F75">
            <w:pPr>
              <w:pStyle w:val="TableText"/>
              <w:rPr>
                <w:rStyle w:val="Blue"/>
                <w:color w:val="000000" w:themeColor="text1"/>
                <w:sz w:val="18"/>
                <w:szCs w:val="18"/>
              </w:rPr>
            </w:pPr>
            <w:r w:rsidRPr="00CF4E53">
              <w:rPr>
                <w:rStyle w:val="Blue"/>
                <w:color w:val="000000" w:themeColor="text1"/>
                <w:sz w:val="18"/>
                <w:szCs w:val="18"/>
              </w:rPr>
              <w:t>MCERTS Flow Monitoring Point</w:t>
            </w:r>
          </w:p>
        </w:tc>
      </w:tr>
      <w:tr w:rsidR="00A24F75" w:rsidRPr="001F4EC0" w14:paraId="100AE65F" w14:textId="77777777" w:rsidTr="007C7E7B">
        <w:trPr>
          <w:cantSplit/>
        </w:trPr>
        <w:tc>
          <w:tcPr>
            <w:tcW w:w="1049" w:type="pct"/>
            <w:vMerge w:val="restart"/>
          </w:tcPr>
          <w:p w14:paraId="5EC7CE82" w14:textId="44F5DDB0" w:rsidR="00A24F75" w:rsidRPr="00CF4E53" w:rsidRDefault="00A24F75" w:rsidP="00A24F75">
            <w:pPr>
              <w:pStyle w:val="TableText"/>
              <w:rPr>
                <w:rStyle w:val="Blue"/>
                <w:color w:val="000000" w:themeColor="text1"/>
                <w:sz w:val="18"/>
                <w:szCs w:val="18"/>
              </w:rPr>
            </w:pPr>
            <w:r w:rsidRPr="00CF4E53">
              <w:rPr>
                <w:rStyle w:val="Blue"/>
                <w:color w:val="000000" w:themeColor="text1"/>
                <w:sz w:val="18"/>
                <w:szCs w:val="18"/>
              </w:rPr>
              <w:t xml:space="preserve">A2 Settled storm sewage via </w:t>
            </w:r>
            <w:r w:rsidR="002D50FC" w:rsidRPr="00CF4E53">
              <w:rPr>
                <w:rStyle w:val="Blue"/>
                <w:color w:val="000000" w:themeColor="text1"/>
                <w:sz w:val="18"/>
                <w:szCs w:val="18"/>
              </w:rPr>
              <w:t>Settled Storm Discharge Point</w:t>
            </w:r>
          </w:p>
          <w:p w14:paraId="324A46A4" w14:textId="77777777" w:rsidR="00A24F75" w:rsidRPr="00CF4E53" w:rsidRDefault="00A24F75" w:rsidP="00A24F75">
            <w:pPr>
              <w:pStyle w:val="TableText"/>
              <w:rPr>
                <w:rStyle w:val="Blue"/>
                <w:color w:val="000000" w:themeColor="text1"/>
                <w:sz w:val="18"/>
                <w:szCs w:val="18"/>
              </w:rPr>
            </w:pPr>
          </w:p>
        </w:tc>
        <w:tc>
          <w:tcPr>
            <w:tcW w:w="1290" w:type="pct"/>
          </w:tcPr>
          <w:p w14:paraId="6684CD41" w14:textId="77A9A9B3" w:rsidR="00A24F75" w:rsidRPr="00CF4E53" w:rsidRDefault="00A24F75" w:rsidP="00A24F75">
            <w:pPr>
              <w:pStyle w:val="TableText"/>
              <w:rPr>
                <w:rStyle w:val="Blue"/>
                <w:color w:val="000000" w:themeColor="text1"/>
                <w:sz w:val="18"/>
                <w:szCs w:val="18"/>
              </w:rPr>
            </w:pPr>
            <w:r w:rsidRPr="00CF4E53">
              <w:rPr>
                <w:rStyle w:val="Blue"/>
                <w:color w:val="000000" w:themeColor="text1"/>
                <w:sz w:val="18"/>
                <w:szCs w:val="18"/>
              </w:rPr>
              <w:t>S</w:t>
            </w:r>
            <w:r w:rsidR="00471AAA" w:rsidRPr="00CF4E53">
              <w:rPr>
                <w:rStyle w:val="Blue"/>
                <w:color w:val="000000" w:themeColor="text1"/>
                <w:sz w:val="18"/>
                <w:szCs w:val="18"/>
              </w:rPr>
              <w:t>ettled s</w:t>
            </w:r>
            <w:r w:rsidRPr="00CF4E53">
              <w:rPr>
                <w:rStyle w:val="Blue"/>
                <w:color w:val="000000" w:themeColor="text1"/>
                <w:sz w:val="18"/>
                <w:szCs w:val="18"/>
              </w:rPr>
              <w:t xml:space="preserve">torm </w:t>
            </w:r>
            <w:r w:rsidR="00322FF4" w:rsidRPr="00CF4E53">
              <w:rPr>
                <w:rStyle w:val="Blue"/>
                <w:color w:val="000000" w:themeColor="text1"/>
                <w:sz w:val="18"/>
                <w:szCs w:val="18"/>
              </w:rPr>
              <w:t>e</w:t>
            </w:r>
            <w:r w:rsidRPr="00CF4E53">
              <w:rPr>
                <w:rStyle w:val="Blue"/>
                <w:color w:val="000000" w:themeColor="text1"/>
                <w:sz w:val="18"/>
                <w:szCs w:val="18"/>
              </w:rPr>
              <w:t>ffluent sampling</w:t>
            </w:r>
          </w:p>
        </w:tc>
        <w:tc>
          <w:tcPr>
            <w:tcW w:w="1210" w:type="pct"/>
          </w:tcPr>
          <w:p w14:paraId="0FC321FD" w14:textId="1EFC3D18" w:rsidR="00A24F75" w:rsidRPr="00CF4E53" w:rsidRDefault="0029061E" w:rsidP="00A24F75">
            <w:pPr>
              <w:pStyle w:val="TableText"/>
              <w:rPr>
                <w:rStyle w:val="Blue"/>
                <w:color w:val="000000" w:themeColor="text1"/>
                <w:sz w:val="18"/>
                <w:szCs w:val="18"/>
              </w:rPr>
            </w:pPr>
            <w:r w:rsidRPr="00CF4E53">
              <w:rPr>
                <w:rStyle w:val="Blue"/>
                <w:color w:val="000000" w:themeColor="text1"/>
                <w:sz w:val="18"/>
                <w:szCs w:val="18"/>
              </w:rPr>
              <w:t>SH 67417 07147</w:t>
            </w:r>
          </w:p>
        </w:tc>
        <w:tc>
          <w:tcPr>
            <w:tcW w:w="1451" w:type="pct"/>
          </w:tcPr>
          <w:p w14:paraId="4BFBA58D" w14:textId="2DA405A2" w:rsidR="00A24F75" w:rsidRPr="00CF4E53" w:rsidRDefault="008453FF" w:rsidP="00A24F75">
            <w:pPr>
              <w:pStyle w:val="TableText"/>
              <w:rPr>
                <w:rStyle w:val="Blue"/>
                <w:color w:val="000000" w:themeColor="text1"/>
                <w:sz w:val="18"/>
                <w:szCs w:val="18"/>
              </w:rPr>
            </w:pPr>
            <w:r w:rsidRPr="00CF4E53">
              <w:rPr>
                <w:rStyle w:val="Blue"/>
                <w:color w:val="000000" w:themeColor="text1"/>
                <w:sz w:val="18"/>
                <w:szCs w:val="18"/>
              </w:rPr>
              <w:t>Settled Storm Sample Point</w:t>
            </w:r>
          </w:p>
        </w:tc>
      </w:tr>
      <w:tr w:rsidR="00A24F75" w:rsidRPr="001F4EC0" w14:paraId="415862EE" w14:textId="77777777" w:rsidTr="007C7E7B">
        <w:trPr>
          <w:cantSplit/>
        </w:trPr>
        <w:tc>
          <w:tcPr>
            <w:tcW w:w="1049" w:type="pct"/>
            <w:vMerge/>
          </w:tcPr>
          <w:p w14:paraId="0D347D51" w14:textId="77777777" w:rsidR="00A24F75" w:rsidRPr="00CF4E53" w:rsidRDefault="00A24F75" w:rsidP="00A24F75">
            <w:pPr>
              <w:pStyle w:val="TableText"/>
              <w:rPr>
                <w:rStyle w:val="Blue"/>
                <w:color w:val="000000" w:themeColor="text1"/>
                <w:sz w:val="18"/>
                <w:szCs w:val="18"/>
              </w:rPr>
            </w:pPr>
          </w:p>
        </w:tc>
        <w:tc>
          <w:tcPr>
            <w:tcW w:w="1290" w:type="pct"/>
          </w:tcPr>
          <w:p w14:paraId="31B845BF" w14:textId="390F304A" w:rsidR="00A104DC" w:rsidRPr="00CF4E53" w:rsidRDefault="00A24F75" w:rsidP="00CF4E53">
            <w:pPr>
              <w:pStyle w:val="TableText"/>
              <w:rPr>
                <w:rStyle w:val="Blue"/>
                <w:color w:val="000000" w:themeColor="text1"/>
                <w:sz w:val="18"/>
                <w:szCs w:val="18"/>
              </w:rPr>
            </w:pPr>
            <w:r w:rsidRPr="00CF4E53">
              <w:rPr>
                <w:rStyle w:val="Blue"/>
                <w:color w:val="000000" w:themeColor="text1"/>
                <w:sz w:val="18"/>
                <w:szCs w:val="18"/>
              </w:rPr>
              <w:t>Event duration monitoring</w:t>
            </w:r>
          </w:p>
        </w:tc>
        <w:tc>
          <w:tcPr>
            <w:tcW w:w="1210" w:type="pct"/>
          </w:tcPr>
          <w:p w14:paraId="05588882" w14:textId="70EA0D19" w:rsidR="00A24F75" w:rsidRPr="00CF4E53" w:rsidRDefault="0029061E" w:rsidP="00A24F75">
            <w:pPr>
              <w:pStyle w:val="TableText"/>
              <w:rPr>
                <w:rStyle w:val="Blue"/>
                <w:color w:val="000000" w:themeColor="text1"/>
                <w:sz w:val="18"/>
                <w:szCs w:val="18"/>
              </w:rPr>
            </w:pPr>
            <w:r w:rsidRPr="00CF4E53">
              <w:rPr>
                <w:rStyle w:val="Blue"/>
                <w:color w:val="000000" w:themeColor="text1"/>
                <w:sz w:val="18"/>
                <w:szCs w:val="18"/>
              </w:rPr>
              <w:t>SH 67417 07147</w:t>
            </w:r>
          </w:p>
        </w:tc>
        <w:tc>
          <w:tcPr>
            <w:tcW w:w="1451" w:type="pct"/>
          </w:tcPr>
          <w:p w14:paraId="307987B8" w14:textId="0066200A" w:rsidR="00A24F75" w:rsidRPr="00CF4E53" w:rsidRDefault="00A24F75" w:rsidP="00A24F75">
            <w:pPr>
              <w:pStyle w:val="TableText"/>
              <w:rPr>
                <w:rStyle w:val="Blue"/>
                <w:color w:val="000000" w:themeColor="text1"/>
                <w:sz w:val="18"/>
                <w:szCs w:val="18"/>
              </w:rPr>
            </w:pPr>
            <w:r w:rsidRPr="00CF4E53">
              <w:rPr>
                <w:rStyle w:val="Blue"/>
                <w:color w:val="000000" w:themeColor="text1"/>
                <w:sz w:val="18"/>
                <w:szCs w:val="18"/>
              </w:rPr>
              <w:t>Settled Storm to Environment EDM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5608B144" w14:textId="77777777" w:rsidR="00A62EEA" w:rsidRDefault="00A62EEA" w:rsidP="00821962">
      <w:pPr>
        <w:pStyle w:val="Heading1NotIndexed"/>
        <w:ind w:left="567"/>
        <w:rPr>
          <w:rStyle w:val="Red"/>
        </w:rPr>
      </w:pPr>
    </w:p>
    <w:p w14:paraId="335A2EE2" w14:textId="5ED743BC" w:rsidR="00A62EEA" w:rsidRDefault="00A62EEA" w:rsidP="00A62EEA">
      <w:pPr>
        <w:pStyle w:val="Heading1NotIndexed"/>
        <w:tabs>
          <w:tab w:val="left" w:pos="7845"/>
        </w:tabs>
        <w:ind w:left="567"/>
        <w:rPr>
          <w:rStyle w:val="Red"/>
        </w:rPr>
      </w:pPr>
      <w:r>
        <w:rPr>
          <w:rStyle w:val="Red"/>
        </w:rPr>
        <w:tab/>
      </w:r>
    </w:p>
    <w:p w14:paraId="1C3336A4" w14:textId="1EDA2F6D" w:rsidR="00821962" w:rsidRPr="00A4341F" w:rsidRDefault="005D2F25" w:rsidP="00821962">
      <w:pPr>
        <w:pStyle w:val="Heading1NotIndexed"/>
        <w:ind w:left="567"/>
        <w:rPr>
          <w:rStyle w:val="Red"/>
        </w:rPr>
      </w:pPr>
      <w:r w:rsidRPr="00A62EEA">
        <w:br w:type="page"/>
      </w:r>
      <w:r w:rsidR="00821962" w:rsidRPr="0029061E">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tcPr>
          <w:p w14:paraId="490B10F6" w14:textId="77777777" w:rsidR="00821962" w:rsidRPr="0029061E" w:rsidRDefault="00821962" w:rsidP="00821962">
            <w:pPr>
              <w:pStyle w:val="TableText"/>
              <w:rPr>
                <w:rStyle w:val="Red"/>
                <w:b/>
                <w:color w:val="000000" w:themeColor="text1"/>
                <w:sz w:val="18"/>
                <w:szCs w:val="18"/>
              </w:rPr>
            </w:pPr>
            <w:r w:rsidRPr="0029061E">
              <w:rPr>
                <w:rStyle w:val="Red"/>
                <w:b/>
                <w:color w:val="000000" w:themeColor="text1"/>
                <w:sz w:val="18"/>
                <w:szCs w:val="18"/>
              </w:rPr>
              <w:t>Number of s</w:t>
            </w:r>
            <w:bookmarkStart w:id="7" w:name="_Hlt511551491"/>
            <w:bookmarkEnd w:id="7"/>
            <w:r w:rsidRPr="0029061E">
              <w:rPr>
                <w:rStyle w:val="Red"/>
                <w:b/>
                <w:color w:val="000000" w:themeColor="text1"/>
                <w:sz w:val="18"/>
                <w:szCs w:val="18"/>
              </w:rPr>
              <w:t>amples taken in any period of 12 months</w:t>
            </w:r>
          </w:p>
        </w:tc>
        <w:tc>
          <w:tcPr>
            <w:tcW w:w="2660" w:type="pct"/>
          </w:tcPr>
          <w:p w14:paraId="48968FD3" w14:textId="77777777" w:rsidR="00821962" w:rsidRPr="0029061E" w:rsidRDefault="00821962" w:rsidP="00821962">
            <w:pPr>
              <w:pStyle w:val="TableText"/>
              <w:rPr>
                <w:rStyle w:val="Red"/>
                <w:b/>
                <w:color w:val="000000" w:themeColor="text1"/>
                <w:sz w:val="18"/>
                <w:szCs w:val="18"/>
              </w:rPr>
            </w:pPr>
            <w:r w:rsidRPr="0029061E">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tcPr>
          <w:p w14:paraId="690367E9"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4–7  </w:t>
            </w:r>
          </w:p>
        </w:tc>
        <w:tc>
          <w:tcPr>
            <w:tcW w:w="2660" w:type="pct"/>
          </w:tcPr>
          <w:p w14:paraId="42B64EF4"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 1</w:t>
            </w:r>
          </w:p>
        </w:tc>
      </w:tr>
      <w:tr w:rsidR="00821962" w:rsidRPr="003E7111" w14:paraId="118D4DEA" w14:textId="77777777" w:rsidTr="001F4EC0">
        <w:trPr>
          <w:cantSplit/>
        </w:trPr>
        <w:tc>
          <w:tcPr>
            <w:tcW w:w="2340" w:type="pct"/>
          </w:tcPr>
          <w:p w14:paraId="7CF81B4F"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8–16</w:t>
            </w:r>
          </w:p>
        </w:tc>
        <w:tc>
          <w:tcPr>
            <w:tcW w:w="2660" w:type="pct"/>
          </w:tcPr>
          <w:p w14:paraId="553C9E2F"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 2</w:t>
            </w:r>
          </w:p>
        </w:tc>
      </w:tr>
      <w:tr w:rsidR="00821962" w:rsidRPr="003E7111" w14:paraId="4B410A5B" w14:textId="77777777" w:rsidTr="001F4EC0">
        <w:trPr>
          <w:cantSplit/>
        </w:trPr>
        <w:tc>
          <w:tcPr>
            <w:tcW w:w="2340" w:type="pct"/>
          </w:tcPr>
          <w:p w14:paraId="74F2BF81"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17–28 </w:t>
            </w:r>
          </w:p>
        </w:tc>
        <w:tc>
          <w:tcPr>
            <w:tcW w:w="2660" w:type="pct"/>
          </w:tcPr>
          <w:p w14:paraId="1FA9AC3B"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 3</w:t>
            </w:r>
          </w:p>
        </w:tc>
      </w:tr>
      <w:tr w:rsidR="00821962" w:rsidRPr="003E7111" w14:paraId="5199CF7A" w14:textId="77777777" w:rsidTr="001F4EC0">
        <w:trPr>
          <w:cantSplit/>
        </w:trPr>
        <w:tc>
          <w:tcPr>
            <w:tcW w:w="2340" w:type="pct"/>
          </w:tcPr>
          <w:p w14:paraId="1937245F"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29–40 </w:t>
            </w:r>
          </w:p>
        </w:tc>
        <w:tc>
          <w:tcPr>
            <w:tcW w:w="2660" w:type="pct"/>
          </w:tcPr>
          <w:p w14:paraId="737B05C8"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 4</w:t>
            </w:r>
          </w:p>
        </w:tc>
      </w:tr>
      <w:tr w:rsidR="00821962" w:rsidRPr="003E7111" w14:paraId="181E5FE3" w14:textId="77777777" w:rsidTr="001F4EC0">
        <w:trPr>
          <w:cantSplit/>
        </w:trPr>
        <w:tc>
          <w:tcPr>
            <w:tcW w:w="2340" w:type="pct"/>
          </w:tcPr>
          <w:p w14:paraId="14B9650C"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41–53  </w:t>
            </w:r>
          </w:p>
        </w:tc>
        <w:tc>
          <w:tcPr>
            <w:tcW w:w="2660" w:type="pct"/>
          </w:tcPr>
          <w:p w14:paraId="27663C27"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 5</w:t>
            </w:r>
          </w:p>
        </w:tc>
      </w:tr>
      <w:tr w:rsidR="00821962" w:rsidRPr="003E7111" w14:paraId="67075020" w14:textId="77777777" w:rsidTr="001F4EC0">
        <w:trPr>
          <w:cantSplit/>
        </w:trPr>
        <w:tc>
          <w:tcPr>
            <w:tcW w:w="2340" w:type="pct"/>
          </w:tcPr>
          <w:p w14:paraId="60515863"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54–67  </w:t>
            </w:r>
          </w:p>
        </w:tc>
        <w:tc>
          <w:tcPr>
            <w:tcW w:w="2660" w:type="pct"/>
          </w:tcPr>
          <w:p w14:paraId="2BB8AE66"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 6</w:t>
            </w:r>
          </w:p>
        </w:tc>
      </w:tr>
      <w:tr w:rsidR="00821962" w:rsidRPr="003E7111" w14:paraId="15A3385A" w14:textId="77777777" w:rsidTr="001F4EC0">
        <w:trPr>
          <w:cantSplit/>
        </w:trPr>
        <w:tc>
          <w:tcPr>
            <w:tcW w:w="2340" w:type="pct"/>
          </w:tcPr>
          <w:p w14:paraId="1E99C9FF"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68–81  </w:t>
            </w:r>
          </w:p>
        </w:tc>
        <w:tc>
          <w:tcPr>
            <w:tcW w:w="2660" w:type="pct"/>
          </w:tcPr>
          <w:p w14:paraId="0CE70478"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 7</w:t>
            </w:r>
          </w:p>
        </w:tc>
      </w:tr>
      <w:tr w:rsidR="00821962" w:rsidRPr="003E7111" w14:paraId="1E41F48A" w14:textId="77777777" w:rsidTr="001F4EC0">
        <w:trPr>
          <w:cantSplit/>
        </w:trPr>
        <w:tc>
          <w:tcPr>
            <w:tcW w:w="2340" w:type="pct"/>
          </w:tcPr>
          <w:p w14:paraId="31B5967C"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82–95 </w:t>
            </w:r>
          </w:p>
        </w:tc>
        <w:tc>
          <w:tcPr>
            <w:tcW w:w="2660" w:type="pct"/>
          </w:tcPr>
          <w:p w14:paraId="1E5AD8F5"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 8</w:t>
            </w:r>
          </w:p>
        </w:tc>
      </w:tr>
      <w:tr w:rsidR="00821962" w:rsidRPr="003E7111" w14:paraId="709F40DE" w14:textId="77777777" w:rsidTr="001F4EC0">
        <w:trPr>
          <w:cantSplit/>
        </w:trPr>
        <w:tc>
          <w:tcPr>
            <w:tcW w:w="2340" w:type="pct"/>
          </w:tcPr>
          <w:p w14:paraId="634F1B30"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96–110 </w:t>
            </w:r>
          </w:p>
        </w:tc>
        <w:tc>
          <w:tcPr>
            <w:tcW w:w="2660" w:type="pct"/>
          </w:tcPr>
          <w:p w14:paraId="6CD2DE18"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 9</w:t>
            </w:r>
          </w:p>
        </w:tc>
      </w:tr>
      <w:tr w:rsidR="00821962" w:rsidRPr="003E7111" w14:paraId="22FF453F" w14:textId="77777777" w:rsidTr="001F4EC0">
        <w:trPr>
          <w:cantSplit/>
        </w:trPr>
        <w:tc>
          <w:tcPr>
            <w:tcW w:w="2340" w:type="pct"/>
          </w:tcPr>
          <w:p w14:paraId="2888721F"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111–125  </w:t>
            </w:r>
          </w:p>
        </w:tc>
        <w:tc>
          <w:tcPr>
            <w:tcW w:w="2660" w:type="pct"/>
          </w:tcPr>
          <w:p w14:paraId="158ED147"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 10</w:t>
            </w:r>
          </w:p>
        </w:tc>
      </w:tr>
      <w:tr w:rsidR="00821962" w:rsidRPr="003E7111" w14:paraId="1E3E8B96" w14:textId="77777777" w:rsidTr="001F4EC0">
        <w:trPr>
          <w:cantSplit/>
        </w:trPr>
        <w:tc>
          <w:tcPr>
            <w:tcW w:w="2340" w:type="pct"/>
          </w:tcPr>
          <w:p w14:paraId="36103B0F"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126–140  </w:t>
            </w:r>
          </w:p>
        </w:tc>
        <w:tc>
          <w:tcPr>
            <w:tcW w:w="2660" w:type="pct"/>
          </w:tcPr>
          <w:p w14:paraId="27B678A1"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 11</w:t>
            </w:r>
          </w:p>
        </w:tc>
      </w:tr>
      <w:tr w:rsidR="00821962" w:rsidRPr="003E7111" w14:paraId="321F84FE" w14:textId="77777777" w:rsidTr="001F4EC0">
        <w:trPr>
          <w:cantSplit/>
        </w:trPr>
        <w:tc>
          <w:tcPr>
            <w:tcW w:w="2340" w:type="pct"/>
          </w:tcPr>
          <w:p w14:paraId="607DBDD3"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141–155  </w:t>
            </w:r>
          </w:p>
        </w:tc>
        <w:tc>
          <w:tcPr>
            <w:tcW w:w="2660" w:type="pct"/>
          </w:tcPr>
          <w:p w14:paraId="52E83AAB"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 12</w:t>
            </w:r>
          </w:p>
        </w:tc>
      </w:tr>
      <w:tr w:rsidR="00821962" w:rsidRPr="003E7111" w14:paraId="272C048D" w14:textId="77777777" w:rsidTr="001F4EC0">
        <w:trPr>
          <w:cantSplit/>
        </w:trPr>
        <w:tc>
          <w:tcPr>
            <w:tcW w:w="2340" w:type="pct"/>
          </w:tcPr>
          <w:p w14:paraId="7E3DDA10"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156–171  </w:t>
            </w:r>
          </w:p>
        </w:tc>
        <w:tc>
          <w:tcPr>
            <w:tcW w:w="2660" w:type="pct"/>
          </w:tcPr>
          <w:p w14:paraId="25E39731"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 13</w:t>
            </w:r>
          </w:p>
        </w:tc>
      </w:tr>
      <w:tr w:rsidR="00821962" w:rsidRPr="003E7111" w14:paraId="3AE3C4E8" w14:textId="77777777" w:rsidTr="001F4EC0">
        <w:trPr>
          <w:cantSplit/>
        </w:trPr>
        <w:tc>
          <w:tcPr>
            <w:tcW w:w="2340" w:type="pct"/>
          </w:tcPr>
          <w:p w14:paraId="5EB74F37"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172–187 </w:t>
            </w:r>
          </w:p>
        </w:tc>
        <w:tc>
          <w:tcPr>
            <w:tcW w:w="2660" w:type="pct"/>
          </w:tcPr>
          <w:p w14:paraId="3966E173"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 14</w:t>
            </w:r>
          </w:p>
        </w:tc>
      </w:tr>
      <w:tr w:rsidR="00821962" w:rsidRPr="003E7111" w14:paraId="1DD87395" w14:textId="77777777" w:rsidTr="001F4EC0">
        <w:trPr>
          <w:cantSplit/>
        </w:trPr>
        <w:tc>
          <w:tcPr>
            <w:tcW w:w="2340" w:type="pct"/>
          </w:tcPr>
          <w:p w14:paraId="4F05C0BC"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188–203  </w:t>
            </w:r>
          </w:p>
        </w:tc>
        <w:tc>
          <w:tcPr>
            <w:tcW w:w="2660" w:type="pct"/>
          </w:tcPr>
          <w:p w14:paraId="2ABFDEF0"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 15</w:t>
            </w:r>
          </w:p>
        </w:tc>
      </w:tr>
      <w:tr w:rsidR="00821962" w:rsidRPr="003E7111" w14:paraId="5F739D68" w14:textId="77777777" w:rsidTr="001F4EC0">
        <w:trPr>
          <w:cantSplit/>
        </w:trPr>
        <w:tc>
          <w:tcPr>
            <w:tcW w:w="2340" w:type="pct"/>
          </w:tcPr>
          <w:p w14:paraId="13D6DF2B"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204–219  </w:t>
            </w:r>
          </w:p>
        </w:tc>
        <w:tc>
          <w:tcPr>
            <w:tcW w:w="2660" w:type="pct"/>
          </w:tcPr>
          <w:p w14:paraId="353C2567"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 16</w:t>
            </w:r>
          </w:p>
        </w:tc>
      </w:tr>
      <w:tr w:rsidR="00821962" w:rsidRPr="003E7111" w14:paraId="4394D0D3" w14:textId="77777777" w:rsidTr="001F4EC0">
        <w:trPr>
          <w:cantSplit/>
        </w:trPr>
        <w:tc>
          <w:tcPr>
            <w:tcW w:w="2340" w:type="pct"/>
          </w:tcPr>
          <w:p w14:paraId="716A9970"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220–235  </w:t>
            </w:r>
          </w:p>
        </w:tc>
        <w:tc>
          <w:tcPr>
            <w:tcW w:w="2660" w:type="pct"/>
          </w:tcPr>
          <w:p w14:paraId="218D44CA"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 17</w:t>
            </w:r>
          </w:p>
        </w:tc>
      </w:tr>
      <w:tr w:rsidR="00821962" w:rsidRPr="003E7111" w14:paraId="478ADD3A" w14:textId="77777777" w:rsidTr="001F4EC0">
        <w:trPr>
          <w:cantSplit/>
        </w:trPr>
        <w:tc>
          <w:tcPr>
            <w:tcW w:w="2340" w:type="pct"/>
          </w:tcPr>
          <w:p w14:paraId="3F1C0785"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236–251 </w:t>
            </w:r>
          </w:p>
        </w:tc>
        <w:tc>
          <w:tcPr>
            <w:tcW w:w="2660" w:type="pct"/>
          </w:tcPr>
          <w:p w14:paraId="31593D21"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 18</w:t>
            </w:r>
          </w:p>
        </w:tc>
      </w:tr>
      <w:tr w:rsidR="00821962" w:rsidRPr="003E7111" w14:paraId="76FEF3DE" w14:textId="77777777" w:rsidTr="001F4EC0">
        <w:trPr>
          <w:cantSplit/>
        </w:trPr>
        <w:tc>
          <w:tcPr>
            <w:tcW w:w="2340" w:type="pct"/>
          </w:tcPr>
          <w:p w14:paraId="3555C36D"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252–268 </w:t>
            </w:r>
          </w:p>
        </w:tc>
        <w:tc>
          <w:tcPr>
            <w:tcW w:w="2660" w:type="pct"/>
          </w:tcPr>
          <w:p w14:paraId="3636FFC5"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 19</w:t>
            </w:r>
          </w:p>
        </w:tc>
      </w:tr>
      <w:tr w:rsidR="00821962" w:rsidRPr="003E7111" w14:paraId="3EECC04C" w14:textId="77777777" w:rsidTr="001F4EC0">
        <w:trPr>
          <w:cantSplit/>
        </w:trPr>
        <w:tc>
          <w:tcPr>
            <w:tcW w:w="2340" w:type="pct"/>
          </w:tcPr>
          <w:p w14:paraId="2DDE7A8B"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269–284  </w:t>
            </w:r>
          </w:p>
        </w:tc>
        <w:tc>
          <w:tcPr>
            <w:tcW w:w="2660" w:type="pct"/>
          </w:tcPr>
          <w:p w14:paraId="4B0FF9BE"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 20</w:t>
            </w:r>
          </w:p>
        </w:tc>
      </w:tr>
      <w:tr w:rsidR="00821962" w:rsidRPr="003E7111" w14:paraId="56FD2670" w14:textId="77777777" w:rsidTr="001F4EC0">
        <w:trPr>
          <w:cantSplit/>
        </w:trPr>
        <w:tc>
          <w:tcPr>
            <w:tcW w:w="2340" w:type="pct"/>
          </w:tcPr>
          <w:p w14:paraId="1B99E805"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285–300  </w:t>
            </w:r>
          </w:p>
        </w:tc>
        <w:tc>
          <w:tcPr>
            <w:tcW w:w="2660" w:type="pct"/>
          </w:tcPr>
          <w:p w14:paraId="7A66DB6F"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 21</w:t>
            </w:r>
          </w:p>
        </w:tc>
      </w:tr>
      <w:tr w:rsidR="00821962" w:rsidRPr="003E7111" w14:paraId="043DB71F" w14:textId="77777777" w:rsidTr="001F4EC0">
        <w:trPr>
          <w:cantSplit/>
        </w:trPr>
        <w:tc>
          <w:tcPr>
            <w:tcW w:w="2340" w:type="pct"/>
          </w:tcPr>
          <w:p w14:paraId="48B86CEE"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301–317 </w:t>
            </w:r>
          </w:p>
        </w:tc>
        <w:tc>
          <w:tcPr>
            <w:tcW w:w="2660" w:type="pct"/>
          </w:tcPr>
          <w:p w14:paraId="6637C2EC"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 22</w:t>
            </w:r>
          </w:p>
        </w:tc>
      </w:tr>
      <w:tr w:rsidR="00821962" w:rsidRPr="003E7111" w14:paraId="5254BA7A" w14:textId="77777777" w:rsidTr="001F4EC0">
        <w:trPr>
          <w:cantSplit/>
        </w:trPr>
        <w:tc>
          <w:tcPr>
            <w:tcW w:w="2340" w:type="pct"/>
          </w:tcPr>
          <w:p w14:paraId="4EA6DC81"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318–334  </w:t>
            </w:r>
          </w:p>
        </w:tc>
        <w:tc>
          <w:tcPr>
            <w:tcW w:w="2660" w:type="pct"/>
          </w:tcPr>
          <w:p w14:paraId="72661C33"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 23</w:t>
            </w:r>
          </w:p>
        </w:tc>
      </w:tr>
      <w:tr w:rsidR="00821962" w:rsidRPr="003E7111" w14:paraId="0C0C2ED1" w14:textId="77777777" w:rsidTr="001F4EC0">
        <w:trPr>
          <w:cantSplit/>
        </w:trPr>
        <w:tc>
          <w:tcPr>
            <w:tcW w:w="2340" w:type="pct"/>
          </w:tcPr>
          <w:p w14:paraId="1782AE2B"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335–350 </w:t>
            </w:r>
          </w:p>
        </w:tc>
        <w:tc>
          <w:tcPr>
            <w:tcW w:w="2660" w:type="pct"/>
          </w:tcPr>
          <w:p w14:paraId="0B6064EA"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 24</w:t>
            </w:r>
          </w:p>
        </w:tc>
      </w:tr>
      <w:tr w:rsidR="00821962" w:rsidRPr="003E7111" w14:paraId="5A93F272" w14:textId="77777777" w:rsidTr="001F4EC0">
        <w:trPr>
          <w:cantSplit/>
        </w:trPr>
        <w:tc>
          <w:tcPr>
            <w:tcW w:w="2340" w:type="pct"/>
          </w:tcPr>
          <w:p w14:paraId="4A6CB82E"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351–365 </w:t>
            </w:r>
          </w:p>
        </w:tc>
        <w:tc>
          <w:tcPr>
            <w:tcW w:w="2660" w:type="pct"/>
          </w:tcPr>
          <w:p w14:paraId="47E295A7" w14:textId="77777777" w:rsidR="00821962" w:rsidRPr="0029061E" w:rsidRDefault="00821962" w:rsidP="00821962">
            <w:pPr>
              <w:pStyle w:val="TableText"/>
              <w:rPr>
                <w:rStyle w:val="Red"/>
                <w:color w:val="000000" w:themeColor="text1"/>
                <w:sz w:val="18"/>
                <w:szCs w:val="18"/>
              </w:rPr>
            </w:pPr>
            <w:r w:rsidRPr="0029061E">
              <w:rPr>
                <w:rStyle w:val="Red"/>
                <w:color w:val="000000" w:themeColor="text1"/>
                <w:sz w:val="18"/>
                <w:szCs w:val="18"/>
              </w:rPr>
              <w:t xml:space="preserve"> 25</w:t>
            </w:r>
          </w:p>
        </w:tc>
      </w:tr>
    </w:tbl>
    <w:p w14:paraId="74C9794E" w14:textId="77777777" w:rsidR="00821962" w:rsidRPr="00CF4E53" w:rsidRDefault="005D2F25" w:rsidP="00821962">
      <w:pPr>
        <w:pStyle w:val="Heading1NotIndexed"/>
        <w:ind w:left="567"/>
        <w:rPr>
          <w:rStyle w:val="Red"/>
          <w:color w:val="000000" w:themeColor="text1"/>
        </w:rPr>
      </w:pPr>
      <w:r>
        <w:rPr>
          <w:rStyle w:val="Red"/>
        </w:rPr>
        <w:br w:type="page"/>
      </w:r>
      <w:r w:rsidR="00821962" w:rsidRPr="00CF4E53">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821962" w:rsidRPr="00CF4E53" w14:paraId="5C2384BE" w14:textId="77777777" w:rsidTr="001F4EC0">
        <w:trPr>
          <w:cantSplit/>
          <w:tblHeader/>
        </w:trPr>
        <w:tc>
          <w:tcPr>
            <w:tcW w:w="737" w:type="pct"/>
          </w:tcPr>
          <w:p w14:paraId="703F9A39" w14:textId="77777777" w:rsidR="00821962" w:rsidRPr="00CF4E53" w:rsidRDefault="00821962" w:rsidP="00821962">
            <w:pPr>
              <w:pStyle w:val="TableText"/>
              <w:rPr>
                <w:rStyle w:val="Red"/>
                <w:b/>
                <w:color w:val="000000" w:themeColor="text1"/>
                <w:sz w:val="18"/>
                <w:szCs w:val="18"/>
              </w:rPr>
            </w:pPr>
            <w:r w:rsidRPr="00CF4E53">
              <w:rPr>
                <w:rStyle w:val="Red"/>
                <w:b/>
                <w:color w:val="000000" w:themeColor="text1"/>
                <w:sz w:val="18"/>
                <w:szCs w:val="18"/>
              </w:rPr>
              <w:t>Parameter</w:t>
            </w:r>
          </w:p>
        </w:tc>
        <w:tc>
          <w:tcPr>
            <w:tcW w:w="1056" w:type="pct"/>
          </w:tcPr>
          <w:p w14:paraId="530C7B69" w14:textId="77777777" w:rsidR="00821962" w:rsidRPr="00CF4E53" w:rsidRDefault="00821962" w:rsidP="00821962">
            <w:pPr>
              <w:pStyle w:val="TableText"/>
              <w:rPr>
                <w:rStyle w:val="Red"/>
                <w:b/>
                <w:color w:val="000000" w:themeColor="text1"/>
                <w:sz w:val="18"/>
                <w:szCs w:val="18"/>
              </w:rPr>
            </w:pPr>
            <w:r w:rsidRPr="00CF4E53">
              <w:rPr>
                <w:rStyle w:val="Red"/>
                <w:b/>
                <w:color w:val="000000" w:themeColor="text1"/>
                <w:sz w:val="18"/>
                <w:szCs w:val="18"/>
              </w:rPr>
              <w:t>‘Normal frequency’ of samples per year</w:t>
            </w:r>
          </w:p>
        </w:tc>
        <w:tc>
          <w:tcPr>
            <w:tcW w:w="1055" w:type="pct"/>
          </w:tcPr>
          <w:p w14:paraId="20E74AFB" w14:textId="77777777" w:rsidR="00821962" w:rsidRPr="00CF4E53" w:rsidRDefault="00821962" w:rsidP="00821962">
            <w:pPr>
              <w:pStyle w:val="TableText"/>
              <w:rPr>
                <w:rStyle w:val="Red"/>
                <w:b/>
                <w:color w:val="000000" w:themeColor="text1"/>
                <w:sz w:val="18"/>
                <w:szCs w:val="18"/>
              </w:rPr>
            </w:pPr>
            <w:r w:rsidRPr="00CF4E53">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64343EDF" w14:textId="77777777" w:rsidR="00821962" w:rsidRPr="00CF4E53" w:rsidRDefault="00821962" w:rsidP="00821962">
            <w:pPr>
              <w:pStyle w:val="TableText"/>
              <w:rPr>
                <w:rStyle w:val="Red"/>
                <w:b/>
                <w:color w:val="000000" w:themeColor="text1"/>
                <w:sz w:val="18"/>
                <w:szCs w:val="18"/>
              </w:rPr>
            </w:pPr>
            <w:r w:rsidRPr="00CF4E53">
              <w:rPr>
                <w:rStyle w:val="Red"/>
                <w:b/>
                <w:color w:val="000000" w:themeColor="text1"/>
                <w:sz w:val="18"/>
                <w:szCs w:val="18"/>
              </w:rPr>
              <w:t>On numeric limit failure return to normal frequency as soon as reasonably practicable, samples per 12 months</w:t>
            </w:r>
          </w:p>
        </w:tc>
        <w:tc>
          <w:tcPr>
            <w:tcW w:w="1093" w:type="pct"/>
          </w:tcPr>
          <w:p w14:paraId="435CD9FD" w14:textId="77777777" w:rsidR="00821962" w:rsidRPr="00CF4E53" w:rsidRDefault="00821962" w:rsidP="00821962">
            <w:pPr>
              <w:pStyle w:val="TableText"/>
              <w:rPr>
                <w:rStyle w:val="Red"/>
                <w:b/>
                <w:color w:val="000000" w:themeColor="text1"/>
                <w:sz w:val="18"/>
                <w:szCs w:val="18"/>
              </w:rPr>
            </w:pPr>
            <w:r w:rsidRPr="00CF4E53">
              <w:rPr>
                <w:rStyle w:val="Red"/>
                <w:b/>
                <w:color w:val="000000" w:themeColor="text1"/>
                <w:sz w:val="18"/>
                <w:szCs w:val="18"/>
              </w:rPr>
              <w:t>Out of hours samples</w:t>
            </w:r>
          </w:p>
        </w:tc>
      </w:tr>
      <w:tr w:rsidR="00821962" w:rsidRPr="00CF4E53" w14:paraId="3BA59AB0" w14:textId="77777777" w:rsidTr="001F4EC0">
        <w:trPr>
          <w:cantSplit/>
        </w:trPr>
        <w:tc>
          <w:tcPr>
            <w:tcW w:w="737" w:type="pct"/>
          </w:tcPr>
          <w:p w14:paraId="59A851F3" w14:textId="77777777" w:rsidR="00821962" w:rsidRPr="00CF4E53" w:rsidRDefault="00821962" w:rsidP="00821962">
            <w:pPr>
              <w:pStyle w:val="TableText"/>
              <w:rPr>
                <w:rStyle w:val="Red"/>
                <w:color w:val="000000" w:themeColor="text1"/>
                <w:sz w:val="18"/>
                <w:szCs w:val="18"/>
              </w:rPr>
            </w:pPr>
            <w:r w:rsidRPr="00CF4E53">
              <w:rPr>
                <w:rStyle w:val="Red"/>
                <w:color w:val="000000" w:themeColor="text1"/>
                <w:sz w:val="18"/>
                <w:szCs w:val="18"/>
              </w:rPr>
              <w:t>Sanitary</w:t>
            </w:r>
          </w:p>
          <w:p w14:paraId="295CCAD2" w14:textId="77777777" w:rsidR="00821962" w:rsidRPr="00CF4E53" w:rsidRDefault="00821962" w:rsidP="00821962">
            <w:pPr>
              <w:pStyle w:val="TableText"/>
              <w:rPr>
                <w:rStyle w:val="Red"/>
                <w:color w:val="000000" w:themeColor="text1"/>
                <w:sz w:val="18"/>
                <w:szCs w:val="18"/>
              </w:rPr>
            </w:pPr>
          </w:p>
        </w:tc>
        <w:tc>
          <w:tcPr>
            <w:tcW w:w="1056" w:type="pct"/>
          </w:tcPr>
          <w:p w14:paraId="67DD9136" w14:textId="77777777" w:rsidR="00821962" w:rsidRPr="00CF4E53" w:rsidRDefault="00821962" w:rsidP="00821962">
            <w:pPr>
              <w:pStyle w:val="TableText"/>
              <w:rPr>
                <w:rStyle w:val="Red"/>
                <w:color w:val="000000" w:themeColor="text1"/>
                <w:sz w:val="18"/>
                <w:szCs w:val="18"/>
              </w:rPr>
            </w:pPr>
            <w:r w:rsidRPr="00CF4E53">
              <w:rPr>
                <w:rStyle w:val="Red"/>
                <w:color w:val="000000" w:themeColor="text1"/>
                <w:sz w:val="18"/>
                <w:szCs w:val="18"/>
              </w:rPr>
              <w:t>24</w:t>
            </w:r>
          </w:p>
        </w:tc>
        <w:tc>
          <w:tcPr>
            <w:tcW w:w="1055" w:type="pct"/>
          </w:tcPr>
          <w:p w14:paraId="3A18A3ED" w14:textId="77777777" w:rsidR="00821962" w:rsidRPr="00CF4E53" w:rsidRDefault="00821962" w:rsidP="00821962">
            <w:pPr>
              <w:pStyle w:val="TableText"/>
              <w:rPr>
                <w:rStyle w:val="Red"/>
                <w:color w:val="000000" w:themeColor="text1"/>
                <w:sz w:val="18"/>
                <w:szCs w:val="18"/>
              </w:rPr>
            </w:pPr>
            <w:r w:rsidRPr="00CF4E53">
              <w:rPr>
                <w:rStyle w:val="Red"/>
                <w:color w:val="000000" w:themeColor="text1"/>
                <w:sz w:val="18"/>
                <w:szCs w:val="18"/>
              </w:rPr>
              <w:t>12</w:t>
            </w:r>
          </w:p>
        </w:tc>
        <w:tc>
          <w:tcPr>
            <w:tcW w:w="1059" w:type="pct"/>
          </w:tcPr>
          <w:p w14:paraId="5E5596BC" w14:textId="77777777" w:rsidR="00821962" w:rsidRPr="00CF4E53" w:rsidRDefault="00821962" w:rsidP="00821962">
            <w:pPr>
              <w:pStyle w:val="TableText"/>
              <w:rPr>
                <w:rStyle w:val="Red"/>
                <w:color w:val="000000" w:themeColor="text1"/>
                <w:sz w:val="18"/>
                <w:szCs w:val="18"/>
              </w:rPr>
            </w:pPr>
            <w:r w:rsidRPr="00CF4E53">
              <w:rPr>
                <w:rStyle w:val="Red"/>
                <w:color w:val="000000" w:themeColor="text1"/>
                <w:sz w:val="18"/>
                <w:szCs w:val="18"/>
              </w:rPr>
              <w:t>24</w:t>
            </w:r>
          </w:p>
        </w:tc>
        <w:tc>
          <w:tcPr>
            <w:tcW w:w="1093" w:type="pct"/>
          </w:tcPr>
          <w:p w14:paraId="148489C2" w14:textId="77777777" w:rsidR="00821962" w:rsidRPr="00CF4E53" w:rsidRDefault="00821962" w:rsidP="00821962">
            <w:pPr>
              <w:pStyle w:val="TableText"/>
              <w:rPr>
                <w:rStyle w:val="Red"/>
                <w:color w:val="000000" w:themeColor="text1"/>
                <w:sz w:val="18"/>
                <w:szCs w:val="18"/>
              </w:rPr>
            </w:pPr>
            <w:r w:rsidRPr="00CF4E53">
              <w:rPr>
                <w:rStyle w:val="Red"/>
                <w:color w:val="000000" w:themeColor="text1"/>
                <w:sz w:val="18"/>
                <w:szCs w:val="18"/>
              </w:rPr>
              <w:t>For 24 samples 2 out of hours samples per annum</w:t>
            </w:r>
          </w:p>
        </w:tc>
      </w:tr>
      <w:tr w:rsidR="00821962" w:rsidRPr="00CF4E53" w14:paraId="76FAF588" w14:textId="77777777" w:rsidTr="001F4EC0">
        <w:trPr>
          <w:cantSplit/>
        </w:trPr>
        <w:tc>
          <w:tcPr>
            <w:tcW w:w="737" w:type="pct"/>
          </w:tcPr>
          <w:p w14:paraId="5B2C2927" w14:textId="77777777" w:rsidR="00821962" w:rsidRPr="00CF4E53" w:rsidRDefault="00821962" w:rsidP="00821962">
            <w:pPr>
              <w:pStyle w:val="TableText"/>
              <w:rPr>
                <w:rStyle w:val="Red"/>
                <w:color w:val="000000" w:themeColor="text1"/>
                <w:sz w:val="18"/>
                <w:szCs w:val="18"/>
              </w:rPr>
            </w:pPr>
            <w:r w:rsidRPr="00CF4E53">
              <w:rPr>
                <w:rStyle w:val="Red"/>
                <w:color w:val="000000" w:themeColor="text1"/>
                <w:sz w:val="18"/>
                <w:szCs w:val="18"/>
              </w:rPr>
              <w:t>Non sanitary</w:t>
            </w:r>
          </w:p>
          <w:p w14:paraId="4833A77E" w14:textId="77777777" w:rsidR="00821962" w:rsidRPr="00CF4E53" w:rsidRDefault="00821962" w:rsidP="00821962">
            <w:pPr>
              <w:pStyle w:val="TableText"/>
              <w:rPr>
                <w:rStyle w:val="Red"/>
                <w:color w:val="000000" w:themeColor="text1"/>
                <w:sz w:val="18"/>
                <w:szCs w:val="18"/>
              </w:rPr>
            </w:pPr>
          </w:p>
        </w:tc>
        <w:tc>
          <w:tcPr>
            <w:tcW w:w="1056" w:type="pct"/>
          </w:tcPr>
          <w:p w14:paraId="00AD5CF3" w14:textId="77777777" w:rsidR="00821962" w:rsidRPr="00CF4E53" w:rsidRDefault="00821962" w:rsidP="00821962">
            <w:pPr>
              <w:pStyle w:val="TableText"/>
              <w:rPr>
                <w:rStyle w:val="Red"/>
                <w:color w:val="000000" w:themeColor="text1"/>
                <w:sz w:val="18"/>
                <w:szCs w:val="18"/>
              </w:rPr>
            </w:pPr>
            <w:r w:rsidRPr="00CF4E53">
              <w:rPr>
                <w:rStyle w:val="Red"/>
                <w:color w:val="000000" w:themeColor="text1"/>
                <w:sz w:val="18"/>
                <w:szCs w:val="18"/>
              </w:rPr>
              <w:t>12</w:t>
            </w:r>
          </w:p>
        </w:tc>
        <w:tc>
          <w:tcPr>
            <w:tcW w:w="1055" w:type="pct"/>
          </w:tcPr>
          <w:p w14:paraId="15D39765" w14:textId="77777777" w:rsidR="00821962" w:rsidRPr="00CF4E53" w:rsidRDefault="00821962" w:rsidP="00821962">
            <w:pPr>
              <w:pStyle w:val="TableText"/>
              <w:rPr>
                <w:rStyle w:val="Red"/>
                <w:color w:val="000000" w:themeColor="text1"/>
                <w:sz w:val="18"/>
                <w:szCs w:val="18"/>
              </w:rPr>
            </w:pPr>
            <w:r w:rsidRPr="00CF4E53">
              <w:rPr>
                <w:rStyle w:val="Red"/>
                <w:color w:val="000000" w:themeColor="text1"/>
                <w:sz w:val="18"/>
                <w:szCs w:val="18"/>
              </w:rPr>
              <w:t>12</w:t>
            </w:r>
          </w:p>
        </w:tc>
        <w:tc>
          <w:tcPr>
            <w:tcW w:w="1059" w:type="pct"/>
          </w:tcPr>
          <w:p w14:paraId="7163AB3F" w14:textId="77777777" w:rsidR="00821962" w:rsidRPr="00CF4E53" w:rsidRDefault="00821962" w:rsidP="00821962">
            <w:pPr>
              <w:pStyle w:val="TableText"/>
              <w:rPr>
                <w:rStyle w:val="Red"/>
                <w:color w:val="000000" w:themeColor="text1"/>
                <w:sz w:val="18"/>
                <w:szCs w:val="18"/>
              </w:rPr>
            </w:pPr>
            <w:r w:rsidRPr="00CF4E53">
              <w:rPr>
                <w:rStyle w:val="Red"/>
                <w:color w:val="000000" w:themeColor="text1"/>
                <w:sz w:val="18"/>
                <w:szCs w:val="18"/>
              </w:rPr>
              <w:t>12</w:t>
            </w:r>
          </w:p>
        </w:tc>
        <w:tc>
          <w:tcPr>
            <w:tcW w:w="1093" w:type="pct"/>
          </w:tcPr>
          <w:p w14:paraId="17AD8604" w14:textId="77777777" w:rsidR="00821962" w:rsidRPr="00CF4E53" w:rsidRDefault="00821962" w:rsidP="00821962">
            <w:pPr>
              <w:pStyle w:val="TableText"/>
              <w:rPr>
                <w:rStyle w:val="Red"/>
                <w:color w:val="000000" w:themeColor="text1"/>
                <w:sz w:val="18"/>
                <w:szCs w:val="18"/>
              </w:rPr>
            </w:pPr>
            <w:r w:rsidRPr="00CF4E53">
              <w:rPr>
                <w:rStyle w:val="Red"/>
                <w:color w:val="000000" w:themeColor="text1"/>
                <w:sz w:val="18"/>
                <w:szCs w:val="18"/>
              </w:rPr>
              <w:t>For 12 samples 1 out of hours sample per annum</w:t>
            </w:r>
          </w:p>
        </w:tc>
      </w:tr>
    </w:tbl>
    <w:p w14:paraId="14AA5772" w14:textId="77777777" w:rsidR="00821962" w:rsidRDefault="00821962" w:rsidP="00821962">
      <w:pPr>
        <w:ind w:left="567"/>
        <w:rPr>
          <w:rStyle w:val="Pink"/>
        </w:rPr>
      </w:pPr>
    </w:p>
    <w:p w14:paraId="1E1AF113" w14:textId="662FB55B" w:rsidR="00D97D72" w:rsidRPr="00D97D72" w:rsidRDefault="00D97D72" w:rsidP="00D97D72">
      <w:pPr>
        <w:pStyle w:val="Heading1NotIndexed"/>
        <w:rPr>
          <w:rFonts w:cs="Arial"/>
          <w:strike/>
          <w:color w:val="FF00FF"/>
          <w:sz w:val="18"/>
          <w:szCs w:val="18"/>
        </w:rPr>
      </w:pPr>
    </w:p>
    <w:p w14:paraId="4756CF7A" w14:textId="55043966" w:rsidR="00821962" w:rsidRPr="00796C48" w:rsidRDefault="005D2F25" w:rsidP="005967EB">
      <w:pPr>
        <w:pStyle w:val="Heading1"/>
        <w:spacing w:after="240"/>
        <w:ind w:left="567"/>
        <w:rPr>
          <w:sz w:val="36"/>
        </w:rPr>
      </w:pPr>
      <w:r w:rsidRPr="00D97D72">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CF4E53">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tcPr>
          <w:p w14:paraId="755961DA" w14:textId="3AD75A41" w:rsidR="004B69F2" w:rsidRPr="00CF4E53" w:rsidRDefault="00D55C1F" w:rsidP="00CF4E53">
            <w:pPr>
              <w:pStyle w:val="TableText"/>
              <w:rPr>
                <w:b/>
                <w:sz w:val="18"/>
                <w:szCs w:val="18"/>
              </w:rPr>
            </w:pPr>
            <w:r w:rsidRPr="001F4EC0">
              <w:rPr>
                <w:b/>
                <w:sz w:val="18"/>
                <w:szCs w:val="18"/>
              </w:rPr>
              <w:t>Monitoring point reference</w:t>
            </w:r>
          </w:p>
        </w:tc>
        <w:tc>
          <w:tcPr>
            <w:tcW w:w="1082" w:type="pct"/>
          </w:tcPr>
          <w:p w14:paraId="010BCC74" w14:textId="606D5889" w:rsidR="00D64CDE" w:rsidRPr="001F4EC0" w:rsidRDefault="00D55C1F" w:rsidP="00CF4E53">
            <w:pPr>
              <w:pStyle w:val="TableText"/>
              <w:rPr>
                <w:b/>
                <w:sz w:val="18"/>
                <w:szCs w:val="18"/>
              </w:rPr>
            </w:pPr>
            <w:r w:rsidRPr="001F4EC0">
              <w:rPr>
                <w:b/>
                <w:sz w:val="18"/>
                <w:szCs w:val="18"/>
              </w:rPr>
              <w:t>Reporting period</w:t>
            </w:r>
          </w:p>
        </w:tc>
        <w:tc>
          <w:tcPr>
            <w:tcW w:w="915" w:type="pct"/>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63B76456" w:rsidR="00D55C1F" w:rsidRPr="00B740E6" w:rsidRDefault="00D55C1F" w:rsidP="00821962">
            <w:pPr>
              <w:pStyle w:val="TableText"/>
              <w:rPr>
                <w:rStyle w:val="Blue"/>
                <w:rFonts w:cs="Arial"/>
                <w:color w:val="000000" w:themeColor="text1"/>
                <w:sz w:val="18"/>
                <w:szCs w:val="18"/>
              </w:rPr>
            </w:pPr>
            <w:r w:rsidRPr="00B740E6">
              <w:rPr>
                <w:rStyle w:val="Blue"/>
                <w:rFonts w:cs="Arial"/>
                <w:color w:val="000000" w:themeColor="text1"/>
                <w:sz w:val="18"/>
                <w:szCs w:val="18"/>
              </w:rPr>
              <w:t xml:space="preserve">A1 </w:t>
            </w:r>
            <w:r w:rsidR="005967EB" w:rsidRPr="00B740E6">
              <w:rPr>
                <w:rStyle w:val="Blue"/>
                <w:rFonts w:cs="Arial"/>
                <w:color w:val="000000" w:themeColor="text1"/>
                <w:sz w:val="18"/>
                <w:szCs w:val="18"/>
              </w:rPr>
              <w:t>S</w:t>
            </w:r>
            <w:r w:rsidRPr="00B740E6">
              <w:rPr>
                <w:rStyle w:val="Blue"/>
                <w:rFonts w:cs="Arial"/>
                <w:color w:val="000000" w:themeColor="text1"/>
                <w:sz w:val="18"/>
                <w:szCs w:val="18"/>
              </w:rPr>
              <w:t xml:space="preserve">econdary treated sewage effluent via </w:t>
            </w:r>
            <w:r w:rsidR="002D50FC" w:rsidRPr="00B740E6">
              <w:rPr>
                <w:rStyle w:val="Blue"/>
                <w:rFonts w:cs="Arial"/>
                <w:color w:val="000000" w:themeColor="text1"/>
                <w:sz w:val="18"/>
                <w:szCs w:val="18"/>
              </w:rPr>
              <w:t>Final Effluent Discharge Point</w:t>
            </w:r>
          </w:p>
        </w:tc>
        <w:tc>
          <w:tcPr>
            <w:tcW w:w="1166" w:type="pct"/>
          </w:tcPr>
          <w:p w14:paraId="7544B3F4" w14:textId="77777777" w:rsidR="00D55C1F" w:rsidRPr="00B740E6" w:rsidRDefault="00D55C1F" w:rsidP="00821962">
            <w:pPr>
              <w:pStyle w:val="TableText"/>
              <w:rPr>
                <w:rStyle w:val="Blue"/>
                <w:rFonts w:cs="Arial"/>
                <w:color w:val="000000" w:themeColor="text1"/>
                <w:sz w:val="18"/>
                <w:szCs w:val="18"/>
              </w:rPr>
            </w:pPr>
            <w:r w:rsidRPr="00B740E6">
              <w:rPr>
                <w:rStyle w:val="Blue"/>
                <w:rFonts w:cs="Arial"/>
                <w:color w:val="000000" w:themeColor="text1"/>
                <w:sz w:val="18"/>
                <w:szCs w:val="18"/>
              </w:rPr>
              <w:t>Dry Weather Flow (daily flows total)</w:t>
            </w:r>
          </w:p>
        </w:tc>
        <w:tc>
          <w:tcPr>
            <w:tcW w:w="1000" w:type="pct"/>
          </w:tcPr>
          <w:p w14:paraId="67B87F57" w14:textId="3D9B37AD" w:rsidR="00D55C1F" w:rsidRPr="00B740E6" w:rsidRDefault="00385ED6" w:rsidP="00821962">
            <w:pPr>
              <w:pStyle w:val="TableText"/>
              <w:rPr>
                <w:rStyle w:val="Blue"/>
                <w:rFonts w:cs="Arial"/>
                <w:color w:val="000000" w:themeColor="text1"/>
                <w:sz w:val="18"/>
                <w:szCs w:val="18"/>
              </w:rPr>
            </w:pPr>
            <w:r w:rsidRPr="00B740E6">
              <w:rPr>
                <w:rStyle w:val="Blue"/>
                <w:rFonts w:cs="Arial"/>
                <w:color w:val="000000" w:themeColor="text1"/>
                <w:sz w:val="18"/>
                <w:szCs w:val="18"/>
              </w:rPr>
              <w:t>MCERTS Flow Monitoring Point</w:t>
            </w:r>
          </w:p>
        </w:tc>
        <w:tc>
          <w:tcPr>
            <w:tcW w:w="1082" w:type="pct"/>
          </w:tcPr>
          <w:p w14:paraId="2BFA156F" w14:textId="77777777" w:rsidR="00D55C1F" w:rsidRPr="00B740E6" w:rsidRDefault="00D55C1F" w:rsidP="00821962">
            <w:pPr>
              <w:pStyle w:val="TableText"/>
              <w:rPr>
                <w:rStyle w:val="Blue"/>
                <w:rFonts w:cs="Arial"/>
                <w:color w:val="000000" w:themeColor="text1"/>
                <w:sz w:val="18"/>
                <w:szCs w:val="18"/>
              </w:rPr>
            </w:pPr>
            <w:r w:rsidRPr="00B740E6">
              <w:rPr>
                <w:rStyle w:val="Blue"/>
                <w:rFonts w:cs="Arial"/>
                <w:color w:val="000000" w:themeColor="text1"/>
                <w:sz w:val="18"/>
                <w:szCs w:val="18"/>
              </w:rPr>
              <w:t>Annually</w:t>
            </w:r>
          </w:p>
          <w:p w14:paraId="3414FB39" w14:textId="77777777" w:rsidR="00D55C1F" w:rsidRPr="00B740E6" w:rsidRDefault="00D55C1F" w:rsidP="00821962">
            <w:pPr>
              <w:pStyle w:val="TableText"/>
              <w:rPr>
                <w:rStyle w:val="Blue"/>
                <w:rFonts w:cs="Arial"/>
                <w:color w:val="000000" w:themeColor="text1"/>
                <w:sz w:val="18"/>
                <w:szCs w:val="18"/>
              </w:rPr>
            </w:pPr>
            <w:r w:rsidRPr="00B740E6">
              <w:rPr>
                <w:rStyle w:val="Blue"/>
                <w:rFonts w:cs="Arial"/>
                <w:color w:val="000000" w:themeColor="text1"/>
                <w:sz w:val="18"/>
                <w:szCs w:val="18"/>
              </w:rPr>
              <w:t>Report to be submitted within 2 months of the end of the calendar year</w:t>
            </w:r>
          </w:p>
        </w:tc>
        <w:tc>
          <w:tcPr>
            <w:tcW w:w="915" w:type="pct"/>
          </w:tcPr>
          <w:p w14:paraId="23F68084" w14:textId="77777777" w:rsidR="00D55C1F" w:rsidRPr="00B740E6" w:rsidRDefault="00D55C1F" w:rsidP="00821962">
            <w:pPr>
              <w:pStyle w:val="TableText"/>
              <w:rPr>
                <w:rStyle w:val="Blue"/>
                <w:rFonts w:cs="Arial"/>
                <w:color w:val="000000" w:themeColor="text1"/>
                <w:sz w:val="18"/>
                <w:szCs w:val="18"/>
              </w:rPr>
            </w:pPr>
            <w:r w:rsidRPr="00B740E6">
              <w:rPr>
                <w:rStyle w:val="Blue"/>
                <w:rFonts w:cs="Arial"/>
                <w:color w:val="000000" w:themeColor="text1"/>
                <w:sz w:val="18"/>
                <w:szCs w:val="18"/>
              </w:rPr>
              <w:t>1</w:t>
            </w:r>
            <w:r w:rsidRPr="00B740E6">
              <w:rPr>
                <w:rStyle w:val="Blue"/>
                <w:rFonts w:cs="Arial"/>
                <w:color w:val="000000" w:themeColor="text1"/>
                <w:sz w:val="18"/>
                <w:szCs w:val="18"/>
                <w:vertAlign w:val="superscript"/>
              </w:rPr>
              <w:t>st</w:t>
            </w:r>
            <w:r w:rsidRPr="00B740E6">
              <w:rPr>
                <w:rStyle w:val="Blue"/>
                <w:rFonts w:cs="Arial"/>
                <w:color w:val="000000" w:themeColor="text1"/>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B740E6" w:rsidRDefault="00D55C1F" w:rsidP="00821962">
            <w:pPr>
              <w:pStyle w:val="TableText"/>
              <w:rPr>
                <w:rStyle w:val="Blue"/>
                <w:rFonts w:cs="Arial"/>
                <w:color w:val="000000" w:themeColor="text1"/>
                <w:sz w:val="18"/>
                <w:szCs w:val="18"/>
              </w:rPr>
            </w:pPr>
          </w:p>
        </w:tc>
        <w:tc>
          <w:tcPr>
            <w:tcW w:w="1166" w:type="pct"/>
          </w:tcPr>
          <w:p w14:paraId="13EFE9D6" w14:textId="77777777" w:rsidR="00D55C1F" w:rsidRPr="00B740E6" w:rsidRDefault="00D55C1F" w:rsidP="00821962">
            <w:pPr>
              <w:pStyle w:val="TableText"/>
              <w:rPr>
                <w:rStyle w:val="Blue"/>
                <w:rFonts w:cs="Arial"/>
                <w:color w:val="000000" w:themeColor="text1"/>
                <w:sz w:val="18"/>
                <w:szCs w:val="18"/>
              </w:rPr>
            </w:pPr>
            <w:r w:rsidRPr="00B740E6">
              <w:rPr>
                <w:rStyle w:val="Blue"/>
                <w:rFonts w:cs="Arial"/>
                <w:color w:val="000000" w:themeColor="text1"/>
                <w:sz w:val="18"/>
                <w:szCs w:val="18"/>
              </w:rPr>
              <w:t>15-minute flow</w:t>
            </w:r>
          </w:p>
        </w:tc>
        <w:tc>
          <w:tcPr>
            <w:tcW w:w="1000" w:type="pct"/>
          </w:tcPr>
          <w:p w14:paraId="75EA6844" w14:textId="148AE55C" w:rsidR="00D55C1F" w:rsidRPr="00B740E6" w:rsidRDefault="00385ED6" w:rsidP="00821962">
            <w:pPr>
              <w:pStyle w:val="TableText"/>
              <w:rPr>
                <w:rStyle w:val="Blue"/>
                <w:rFonts w:cs="Arial"/>
                <w:color w:val="000000" w:themeColor="text1"/>
                <w:sz w:val="18"/>
                <w:szCs w:val="18"/>
              </w:rPr>
            </w:pPr>
            <w:r w:rsidRPr="00B740E6">
              <w:rPr>
                <w:rStyle w:val="Blue"/>
                <w:rFonts w:cs="Arial"/>
                <w:color w:val="000000" w:themeColor="text1"/>
                <w:sz w:val="18"/>
                <w:szCs w:val="18"/>
              </w:rPr>
              <w:t>MCERTS Flow Monitoring Point</w:t>
            </w:r>
          </w:p>
        </w:tc>
        <w:tc>
          <w:tcPr>
            <w:tcW w:w="1082" w:type="pct"/>
          </w:tcPr>
          <w:p w14:paraId="3CAEFB61" w14:textId="77777777" w:rsidR="00D55C1F" w:rsidRPr="00B740E6" w:rsidRDefault="00D55C1F" w:rsidP="00821962">
            <w:pPr>
              <w:pStyle w:val="TableText"/>
              <w:rPr>
                <w:rStyle w:val="Blue"/>
                <w:rFonts w:cs="Arial"/>
                <w:color w:val="000000" w:themeColor="text1"/>
                <w:sz w:val="18"/>
                <w:szCs w:val="18"/>
              </w:rPr>
            </w:pPr>
            <w:r w:rsidRPr="00B740E6">
              <w:rPr>
                <w:rStyle w:val="Blue"/>
                <w:rFonts w:cs="Arial"/>
                <w:color w:val="000000" w:themeColor="text1"/>
                <w:sz w:val="18"/>
                <w:szCs w:val="18"/>
              </w:rPr>
              <w:t xml:space="preserve">Reports to be provided to Natural Resources Wales upon request </w:t>
            </w:r>
          </w:p>
          <w:p w14:paraId="1FEE89B0" w14:textId="77777777" w:rsidR="00D55C1F" w:rsidRPr="00B740E6" w:rsidRDefault="00D55C1F" w:rsidP="00821962">
            <w:pPr>
              <w:pStyle w:val="TableText"/>
              <w:rPr>
                <w:rStyle w:val="Blue"/>
                <w:rFonts w:cs="Arial"/>
                <w:color w:val="000000" w:themeColor="text1"/>
                <w:sz w:val="18"/>
                <w:szCs w:val="18"/>
              </w:rPr>
            </w:pPr>
            <w:r w:rsidRPr="00B740E6">
              <w:rPr>
                <w:rStyle w:val="Blue"/>
                <w:rFonts w:cs="Arial"/>
                <w:color w:val="000000" w:themeColor="text1"/>
                <w:sz w:val="18"/>
                <w:szCs w:val="18"/>
              </w:rPr>
              <w:t>Report to be submitted within 28 days unless otherwise specified in writing by Natural Resources Wales</w:t>
            </w:r>
          </w:p>
        </w:tc>
        <w:tc>
          <w:tcPr>
            <w:tcW w:w="915" w:type="pct"/>
          </w:tcPr>
          <w:p w14:paraId="1D24E96D" w14:textId="77777777" w:rsidR="00D55C1F" w:rsidRPr="00B740E6" w:rsidRDefault="00D55C1F" w:rsidP="00821962">
            <w:pPr>
              <w:pStyle w:val="TableText"/>
              <w:rPr>
                <w:rStyle w:val="Blue"/>
                <w:rFonts w:cs="Arial"/>
                <w:color w:val="000000" w:themeColor="text1"/>
                <w:sz w:val="18"/>
                <w:szCs w:val="18"/>
              </w:rPr>
            </w:pPr>
            <w:r w:rsidRPr="00B740E6">
              <w:rPr>
                <w:rStyle w:val="Blue"/>
                <w:rFonts w:cs="Arial"/>
                <w:color w:val="000000" w:themeColor="text1"/>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B740E6" w:rsidRDefault="00D55C1F" w:rsidP="00821962">
            <w:pPr>
              <w:pStyle w:val="TableText"/>
              <w:rPr>
                <w:rStyle w:val="Blue"/>
                <w:rFonts w:cs="Arial"/>
                <w:color w:val="000000" w:themeColor="text1"/>
                <w:sz w:val="18"/>
                <w:szCs w:val="18"/>
              </w:rPr>
            </w:pPr>
          </w:p>
        </w:tc>
        <w:tc>
          <w:tcPr>
            <w:tcW w:w="1166" w:type="pct"/>
          </w:tcPr>
          <w:p w14:paraId="50B78869" w14:textId="209AB29F" w:rsidR="00D55C1F" w:rsidRPr="00B740E6" w:rsidRDefault="00D55C1F" w:rsidP="00821962">
            <w:pPr>
              <w:pStyle w:val="TableText"/>
              <w:rPr>
                <w:rStyle w:val="Blue"/>
                <w:rFonts w:cs="Arial"/>
                <w:color w:val="000000" w:themeColor="text1"/>
                <w:sz w:val="18"/>
                <w:szCs w:val="18"/>
              </w:rPr>
            </w:pPr>
            <w:r w:rsidRPr="00B740E6">
              <w:rPr>
                <w:rStyle w:val="Blue"/>
                <w:rFonts w:cs="Arial"/>
                <w:color w:val="000000" w:themeColor="text1"/>
                <w:sz w:val="18"/>
                <w:szCs w:val="18"/>
              </w:rPr>
              <w:t>Operator Self</w:t>
            </w:r>
            <w:r w:rsidR="005B1FFD" w:rsidRPr="00B740E6">
              <w:rPr>
                <w:rStyle w:val="Blue"/>
                <w:rFonts w:cs="Arial"/>
                <w:color w:val="000000" w:themeColor="text1"/>
                <w:sz w:val="18"/>
                <w:szCs w:val="18"/>
              </w:rPr>
              <w:t>-</w:t>
            </w:r>
            <w:r w:rsidRPr="00B740E6">
              <w:rPr>
                <w:rStyle w:val="Blue"/>
                <w:rFonts w:cs="Arial"/>
                <w:color w:val="000000" w:themeColor="text1"/>
                <w:sz w:val="18"/>
                <w:szCs w:val="18"/>
              </w:rPr>
              <w:t>Monitoring - ATU-BOD as O</w:t>
            </w:r>
            <w:r w:rsidRPr="00B740E6">
              <w:rPr>
                <w:rStyle w:val="Blue"/>
                <w:rFonts w:cs="Arial"/>
                <w:color w:val="000000" w:themeColor="text1"/>
                <w:sz w:val="18"/>
                <w:szCs w:val="18"/>
                <w:vertAlign w:val="subscript"/>
              </w:rPr>
              <w:t>2</w:t>
            </w:r>
            <w:r w:rsidRPr="00B740E6">
              <w:rPr>
                <w:rStyle w:val="Blue"/>
                <w:rFonts w:cs="Arial"/>
                <w:color w:val="000000" w:themeColor="text1"/>
                <w:sz w:val="18"/>
                <w:szCs w:val="18"/>
              </w:rPr>
              <w:t>, ammoniacal nitrogen (expressed as N), suspended solids (measured after drying at 105</w:t>
            </w:r>
            <w:r w:rsidR="005B1FFD" w:rsidRPr="00B740E6">
              <w:rPr>
                <w:rStyle w:val="Blue"/>
                <w:rFonts w:cs="Arial"/>
                <w:color w:val="000000" w:themeColor="text1"/>
                <w:sz w:val="18"/>
                <w:szCs w:val="18"/>
              </w:rPr>
              <w:t>°</w:t>
            </w:r>
            <w:r w:rsidRPr="00B740E6">
              <w:rPr>
                <w:rStyle w:val="Blue"/>
                <w:rFonts w:cs="Arial"/>
                <w:color w:val="000000" w:themeColor="text1"/>
                <w:sz w:val="18"/>
                <w:szCs w:val="18"/>
              </w:rPr>
              <w:t>C)</w:t>
            </w:r>
          </w:p>
        </w:tc>
        <w:tc>
          <w:tcPr>
            <w:tcW w:w="1000" w:type="pct"/>
          </w:tcPr>
          <w:p w14:paraId="2BF90434" w14:textId="1F1C65D0" w:rsidR="00D55C1F" w:rsidRPr="00B740E6" w:rsidRDefault="00385ED6" w:rsidP="00821962">
            <w:pPr>
              <w:pStyle w:val="TableText"/>
              <w:rPr>
                <w:rStyle w:val="Blue"/>
                <w:rFonts w:cs="Arial"/>
                <w:color w:val="000000" w:themeColor="text1"/>
                <w:sz w:val="18"/>
                <w:szCs w:val="18"/>
              </w:rPr>
            </w:pPr>
            <w:r w:rsidRPr="00B740E6">
              <w:rPr>
                <w:rStyle w:val="Blue"/>
                <w:rFonts w:cs="Arial"/>
                <w:color w:val="000000" w:themeColor="text1"/>
                <w:sz w:val="18"/>
                <w:szCs w:val="18"/>
              </w:rPr>
              <w:t>Final Effluent Sample Point</w:t>
            </w:r>
          </w:p>
        </w:tc>
        <w:tc>
          <w:tcPr>
            <w:tcW w:w="1082" w:type="pct"/>
          </w:tcPr>
          <w:p w14:paraId="0B23137D" w14:textId="77777777" w:rsidR="00D55C1F" w:rsidRPr="00B740E6" w:rsidRDefault="00D55C1F" w:rsidP="00821962">
            <w:pPr>
              <w:pStyle w:val="TableText"/>
              <w:rPr>
                <w:rStyle w:val="Blue"/>
                <w:rFonts w:cs="Arial"/>
                <w:color w:val="000000" w:themeColor="text1"/>
                <w:sz w:val="18"/>
                <w:szCs w:val="18"/>
              </w:rPr>
            </w:pPr>
            <w:r w:rsidRPr="00B740E6">
              <w:rPr>
                <w:rStyle w:val="Blue"/>
                <w:rFonts w:cs="Arial"/>
                <w:color w:val="000000" w:themeColor="text1"/>
                <w:sz w:val="18"/>
                <w:szCs w:val="18"/>
              </w:rPr>
              <w:t>Quarterly</w:t>
            </w:r>
          </w:p>
          <w:p w14:paraId="5BAF58A8" w14:textId="77777777" w:rsidR="00D55C1F" w:rsidRPr="00B740E6" w:rsidRDefault="00D55C1F" w:rsidP="00821962">
            <w:pPr>
              <w:pStyle w:val="TableText"/>
              <w:rPr>
                <w:rStyle w:val="Blue"/>
                <w:rFonts w:cs="Arial"/>
                <w:color w:val="000000" w:themeColor="text1"/>
                <w:sz w:val="18"/>
                <w:szCs w:val="18"/>
              </w:rPr>
            </w:pPr>
            <w:r w:rsidRPr="00B740E6">
              <w:rPr>
                <w:rStyle w:val="Blue"/>
                <w:rFonts w:cs="Arial"/>
                <w:color w:val="000000" w:themeColor="text1"/>
                <w:sz w:val="18"/>
                <w:szCs w:val="18"/>
              </w:rPr>
              <w:t>Report to be submitted within 28 days</w:t>
            </w:r>
          </w:p>
        </w:tc>
        <w:tc>
          <w:tcPr>
            <w:tcW w:w="915" w:type="pct"/>
          </w:tcPr>
          <w:p w14:paraId="70E91259" w14:textId="77777777" w:rsidR="00D55C1F" w:rsidRPr="00B740E6" w:rsidRDefault="00D55C1F" w:rsidP="00821962">
            <w:pPr>
              <w:pStyle w:val="TableText"/>
              <w:rPr>
                <w:rStyle w:val="Blue"/>
                <w:rFonts w:cs="Arial"/>
                <w:color w:val="000000" w:themeColor="text1"/>
                <w:sz w:val="18"/>
                <w:szCs w:val="18"/>
              </w:rPr>
            </w:pPr>
            <w:r w:rsidRPr="00B740E6">
              <w:rPr>
                <w:rStyle w:val="Blue"/>
                <w:rFonts w:cs="Arial"/>
                <w:color w:val="000000" w:themeColor="text1"/>
                <w:sz w:val="18"/>
                <w:szCs w:val="18"/>
              </w:rPr>
              <w:t>1</w:t>
            </w:r>
            <w:r w:rsidRPr="00B740E6">
              <w:rPr>
                <w:rStyle w:val="Blue"/>
                <w:rFonts w:cs="Arial"/>
                <w:color w:val="000000" w:themeColor="text1"/>
                <w:sz w:val="18"/>
                <w:szCs w:val="18"/>
                <w:vertAlign w:val="superscript"/>
              </w:rPr>
              <w:t>st</w:t>
            </w:r>
            <w:r w:rsidRPr="00B740E6">
              <w:rPr>
                <w:rStyle w:val="Blue"/>
                <w:rFonts w:cs="Arial"/>
                <w:color w:val="000000" w:themeColor="text1"/>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B740E6" w:rsidRDefault="00D55C1F" w:rsidP="00821962">
            <w:pPr>
              <w:pStyle w:val="TableText"/>
              <w:rPr>
                <w:rStyle w:val="Blue"/>
                <w:rFonts w:cs="Arial"/>
                <w:color w:val="000000" w:themeColor="text1"/>
                <w:sz w:val="18"/>
                <w:szCs w:val="18"/>
              </w:rPr>
            </w:pPr>
          </w:p>
        </w:tc>
        <w:tc>
          <w:tcPr>
            <w:tcW w:w="1166" w:type="pct"/>
          </w:tcPr>
          <w:p w14:paraId="712CA26A" w14:textId="77777777" w:rsidR="00D55C1F" w:rsidRPr="00B740E6" w:rsidRDefault="00D55C1F" w:rsidP="00821962">
            <w:pPr>
              <w:pStyle w:val="TableText"/>
              <w:rPr>
                <w:rStyle w:val="Blue"/>
                <w:rFonts w:cs="Arial"/>
                <w:color w:val="000000" w:themeColor="text1"/>
                <w:sz w:val="18"/>
                <w:szCs w:val="18"/>
              </w:rPr>
            </w:pPr>
            <w:r w:rsidRPr="00B740E6">
              <w:rPr>
                <w:rStyle w:val="Blue"/>
                <w:rFonts w:cs="Arial"/>
                <w:color w:val="000000" w:themeColor="text1"/>
                <w:sz w:val="18"/>
                <w:szCs w:val="18"/>
              </w:rPr>
              <w:t>Operator Self-Monitoring summary report</w:t>
            </w:r>
          </w:p>
        </w:tc>
        <w:tc>
          <w:tcPr>
            <w:tcW w:w="1000" w:type="pct"/>
          </w:tcPr>
          <w:p w14:paraId="585FAB7A" w14:textId="6B1404BD" w:rsidR="00D55C1F" w:rsidRPr="00B740E6" w:rsidRDefault="00385ED6" w:rsidP="00821962">
            <w:pPr>
              <w:pStyle w:val="TableText"/>
              <w:rPr>
                <w:rStyle w:val="Blue"/>
                <w:rFonts w:cs="Arial"/>
                <w:color w:val="000000" w:themeColor="text1"/>
                <w:sz w:val="18"/>
                <w:szCs w:val="18"/>
              </w:rPr>
            </w:pPr>
            <w:r w:rsidRPr="00B740E6">
              <w:rPr>
                <w:rStyle w:val="Blue"/>
                <w:rFonts w:cs="Arial"/>
                <w:color w:val="000000" w:themeColor="text1"/>
                <w:sz w:val="18"/>
                <w:szCs w:val="18"/>
              </w:rPr>
              <w:t>Final Effluent Sample Point</w:t>
            </w:r>
          </w:p>
        </w:tc>
        <w:tc>
          <w:tcPr>
            <w:tcW w:w="1082" w:type="pct"/>
          </w:tcPr>
          <w:p w14:paraId="6942419B" w14:textId="77777777" w:rsidR="00D55C1F" w:rsidRPr="00B740E6" w:rsidRDefault="00D55C1F" w:rsidP="00821962">
            <w:pPr>
              <w:pStyle w:val="TableText"/>
              <w:rPr>
                <w:rStyle w:val="Blue"/>
                <w:rFonts w:cs="Arial"/>
                <w:color w:val="000000" w:themeColor="text1"/>
                <w:sz w:val="18"/>
                <w:szCs w:val="18"/>
              </w:rPr>
            </w:pPr>
            <w:r w:rsidRPr="00B740E6">
              <w:rPr>
                <w:rStyle w:val="Blue"/>
                <w:rFonts w:cs="Arial"/>
                <w:color w:val="000000" w:themeColor="text1"/>
                <w:sz w:val="18"/>
                <w:szCs w:val="18"/>
              </w:rPr>
              <w:t>Annually</w:t>
            </w:r>
          </w:p>
          <w:p w14:paraId="2DDBD2CB" w14:textId="77777777" w:rsidR="00D55C1F" w:rsidRPr="00B740E6" w:rsidRDefault="00D55C1F" w:rsidP="00821962">
            <w:pPr>
              <w:pStyle w:val="TableText"/>
              <w:rPr>
                <w:rStyle w:val="Blue"/>
                <w:rFonts w:cs="Arial"/>
                <w:color w:val="000000" w:themeColor="text1"/>
                <w:sz w:val="18"/>
                <w:szCs w:val="18"/>
              </w:rPr>
            </w:pPr>
            <w:r w:rsidRPr="00B740E6">
              <w:rPr>
                <w:rStyle w:val="Blue"/>
                <w:rFonts w:cs="Arial"/>
                <w:color w:val="000000" w:themeColor="text1"/>
                <w:sz w:val="18"/>
                <w:szCs w:val="18"/>
              </w:rPr>
              <w:t>Report to be submitted within 2 months of the end of the calendar year</w:t>
            </w:r>
          </w:p>
        </w:tc>
        <w:tc>
          <w:tcPr>
            <w:tcW w:w="915" w:type="pct"/>
          </w:tcPr>
          <w:p w14:paraId="65327668" w14:textId="77777777" w:rsidR="00D55C1F" w:rsidRPr="00B740E6" w:rsidRDefault="00D55C1F" w:rsidP="00821962">
            <w:pPr>
              <w:pStyle w:val="TableText"/>
              <w:rPr>
                <w:rStyle w:val="Blue"/>
                <w:rFonts w:cs="Arial"/>
                <w:color w:val="000000" w:themeColor="text1"/>
                <w:sz w:val="18"/>
                <w:szCs w:val="18"/>
              </w:rPr>
            </w:pPr>
            <w:r w:rsidRPr="00B740E6">
              <w:rPr>
                <w:rStyle w:val="Blue"/>
                <w:rFonts w:cs="Arial"/>
                <w:color w:val="000000" w:themeColor="text1"/>
                <w:sz w:val="18"/>
                <w:szCs w:val="18"/>
              </w:rPr>
              <w:t>1</w:t>
            </w:r>
            <w:r w:rsidRPr="00B740E6">
              <w:rPr>
                <w:rStyle w:val="Blue"/>
                <w:rFonts w:cs="Arial"/>
                <w:color w:val="000000" w:themeColor="text1"/>
                <w:sz w:val="18"/>
                <w:szCs w:val="18"/>
                <w:vertAlign w:val="superscript"/>
              </w:rPr>
              <w:t>st</w:t>
            </w:r>
            <w:r w:rsidRPr="00B740E6">
              <w:rPr>
                <w:rStyle w:val="Blue"/>
                <w:rFonts w:cs="Arial"/>
                <w:color w:val="000000" w:themeColor="text1"/>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B740E6" w:rsidRDefault="00A46A15" w:rsidP="00A46A15">
            <w:pPr>
              <w:pStyle w:val="TableText"/>
              <w:rPr>
                <w:rStyle w:val="Blue"/>
                <w:rFonts w:cs="Arial"/>
                <w:color w:val="000000" w:themeColor="text1"/>
                <w:sz w:val="18"/>
                <w:szCs w:val="18"/>
                <w:highlight w:val="green"/>
              </w:rPr>
            </w:pPr>
            <w:r w:rsidRPr="00B740E6">
              <w:rPr>
                <w:rStyle w:val="Blue"/>
                <w:rFonts w:cs="Arial"/>
                <w:color w:val="000000" w:themeColor="text1"/>
                <w:sz w:val="18"/>
                <w:szCs w:val="18"/>
              </w:rPr>
              <w:t>A2 Settled storm sewage via Settled Storm Discharge Point</w:t>
            </w:r>
          </w:p>
        </w:tc>
        <w:tc>
          <w:tcPr>
            <w:tcW w:w="1166" w:type="pct"/>
          </w:tcPr>
          <w:p w14:paraId="5811E2EE" w14:textId="77777777" w:rsidR="00A46A15" w:rsidRPr="00B740E6" w:rsidRDefault="00A46A15" w:rsidP="00A46A15">
            <w:pPr>
              <w:pStyle w:val="TableText"/>
              <w:rPr>
                <w:rStyle w:val="Blue"/>
                <w:rFonts w:cs="Arial"/>
                <w:color w:val="000000" w:themeColor="text1"/>
                <w:sz w:val="18"/>
                <w:szCs w:val="18"/>
              </w:rPr>
            </w:pPr>
            <w:r w:rsidRPr="00B740E6">
              <w:rPr>
                <w:rStyle w:val="Blue"/>
                <w:rFonts w:cs="Arial"/>
                <w:color w:val="000000" w:themeColor="text1"/>
                <w:sz w:val="18"/>
                <w:szCs w:val="18"/>
              </w:rPr>
              <w:t>Settled storm event recorder status operational</w:t>
            </w:r>
          </w:p>
          <w:p w14:paraId="3106362D" w14:textId="15F8CE70" w:rsidR="00A46A15" w:rsidRPr="00B740E6" w:rsidRDefault="00A46A15" w:rsidP="00A46A15">
            <w:pPr>
              <w:pStyle w:val="TableText"/>
              <w:rPr>
                <w:rStyle w:val="Blue"/>
                <w:rFonts w:cs="Arial"/>
                <w:color w:val="000000" w:themeColor="text1"/>
                <w:sz w:val="18"/>
                <w:szCs w:val="18"/>
              </w:rPr>
            </w:pPr>
          </w:p>
        </w:tc>
        <w:tc>
          <w:tcPr>
            <w:tcW w:w="1000" w:type="pct"/>
          </w:tcPr>
          <w:p w14:paraId="56593A4F" w14:textId="74DC08C4" w:rsidR="00A46A15" w:rsidRPr="00B740E6" w:rsidRDefault="00A46A15" w:rsidP="00A46A15">
            <w:pPr>
              <w:pStyle w:val="TableText"/>
              <w:rPr>
                <w:rStyle w:val="Blue"/>
                <w:rFonts w:cs="Arial"/>
                <w:color w:val="000000" w:themeColor="text1"/>
                <w:sz w:val="18"/>
                <w:szCs w:val="18"/>
              </w:rPr>
            </w:pPr>
            <w:r w:rsidRPr="00B740E6">
              <w:rPr>
                <w:rStyle w:val="Blue"/>
                <w:rFonts w:cs="Arial"/>
                <w:color w:val="000000" w:themeColor="text1"/>
                <w:sz w:val="18"/>
                <w:szCs w:val="18"/>
              </w:rPr>
              <w:t>Settled Storm to Environment EDM Monitoring Point</w:t>
            </w:r>
          </w:p>
        </w:tc>
        <w:tc>
          <w:tcPr>
            <w:tcW w:w="1082" w:type="pct"/>
          </w:tcPr>
          <w:p w14:paraId="38493A4B" w14:textId="77777777" w:rsidR="00A46A15" w:rsidRPr="00B740E6" w:rsidRDefault="00A46A15" w:rsidP="00A46A15">
            <w:pPr>
              <w:pStyle w:val="TableText"/>
              <w:rPr>
                <w:rStyle w:val="Blue"/>
                <w:rFonts w:cs="Arial"/>
                <w:color w:val="000000" w:themeColor="text1"/>
                <w:sz w:val="18"/>
                <w:szCs w:val="18"/>
              </w:rPr>
            </w:pPr>
            <w:r w:rsidRPr="00B740E6">
              <w:rPr>
                <w:rStyle w:val="Blue"/>
                <w:rFonts w:cs="Arial"/>
                <w:color w:val="000000" w:themeColor="text1"/>
                <w:sz w:val="18"/>
                <w:szCs w:val="18"/>
              </w:rPr>
              <w:t>Annually</w:t>
            </w:r>
          </w:p>
          <w:p w14:paraId="0DD2488D" w14:textId="6C4E2915" w:rsidR="00A46A15" w:rsidRPr="00B740E6" w:rsidRDefault="00A46A15" w:rsidP="00A46A15">
            <w:pPr>
              <w:pStyle w:val="TableText"/>
              <w:rPr>
                <w:rStyle w:val="Blue"/>
                <w:rFonts w:cs="Arial"/>
                <w:color w:val="000000" w:themeColor="text1"/>
                <w:sz w:val="18"/>
                <w:szCs w:val="18"/>
              </w:rPr>
            </w:pPr>
            <w:r w:rsidRPr="00B740E6">
              <w:rPr>
                <w:rStyle w:val="Blue"/>
                <w:rFonts w:cs="Arial"/>
                <w:color w:val="000000" w:themeColor="text1"/>
                <w:sz w:val="18"/>
                <w:szCs w:val="18"/>
              </w:rPr>
              <w:t>Report to be submitted within 2 months</w:t>
            </w:r>
          </w:p>
        </w:tc>
        <w:tc>
          <w:tcPr>
            <w:tcW w:w="915" w:type="pct"/>
          </w:tcPr>
          <w:p w14:paraId="573605B0" w14:textId="0D8B02AB" w:rsidR="00A46A15" w:rsidRPr="00B740E6" w:rsidRDefault="00A46A15" w:rsidP="00A46A15">
            <w:pPr>
              <w:pStyle w:val="TableText"/>
              <w:rPr>
                <w:rStyle w:val="Blue"/>
                <w:rFonts w:cs="Arial"/>
                <w:color w:val="000000" w:themeColor="text1"/>
                <w:sz w:val="18"/>
                <w:szCs w:val="18"/>
              </w:rPr>
            </w:pPr>
            <w:r w:rsidRPr="00B740E6">
              <w:rPr>
                <w:rStyle w:val="Blue"/>
                <w:rFonts w:cs="Arial"/>
                <w:color w:val="000000" w:themeColor="text1"/>
                <w:sz w:val="18"/>
                <w:szCs w:val="18"/>
              </w:rPr>
              <w:t>1</w:t>
            </w:r>
            <w:r w:rsidRPr="00B740E6">
              <w:rPr>
                <w:rStyle w:val="Blue"/>
                <w:rFonts w:cs="Arial"/>
                <w:color w:val="000000" w:themeColor="text1"/>
                <w:sz w:val="18"/>
                <w:szCs w:val="18"/>
                <w:vertAlign w:val="superscript"/>
              </w:rPr>
              <w:t>st</w:t>
            </w:r>
            <w:r w:rsidRPr="00B740E6">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B740E6" w:rsidRDefault="00A46A15" w:rsidP="00A46A15">
            <w:pPr>
              <w:pStyle w:val="TableText"/>
              <w:rPr>
                <w:rStyle w:val="Blue"/>
                <w:rFonts w:cs="Arial"/>
                <w:color w:val="000000" w:themeColor="text1"/>
                <w:sz w:val="18"/>
                <w:szCs w:val="18"/>
              </w:rPr>
            </w:pPr>
          </w:p>
        </w:tc>
        <w:tc>
          <w:tcPr>
            <w:tcW w:w="1166" w:type="pct"/>
          </w:tcPr>
          <w:p w14:paraId="2B207C16" w14:textId="3970DF2A" w:rsidR="00A46A15" w:rsidRPr="00B740E6" w:rsidRDefault="00A46A15" w:rsidP="00A46A15">
            <w:pPr>
              <w:pStyle w:val="TableText"/>
              <w:rPr>
                <w:rFonts w:cs="Arial"/>
                <w:color w:val="000000" w:themeColor="text1"/>
                <w:sz w:val="18"/>
                <w:szCs w:val="18"/>
              </w:rPr>
            </w:pPr>
            <w:r w:rsidRPr="00B740E6">
              <w:rPr>
                <w:rFonts w:cs="Arial"/>
                <w:color w:val="000000" w:themeColor="text1"/>
                <w:sz w:val="18"/>
                <w:szCs w:val="18"/>
              </w:rPr>
              <w:t xml:space="preserve">Settled storm overflow performance, including </w:t>
            </w:r>
            <w:r w:rsidR="00CE6912" w:rsidRPr="00B740E6">
              <w:rPr>
                <w:rFonts w:cs="Arial"/>
                <w:color w:val="000000" w:themeColor="text1"/>
                <w:sz w:val="18"/>
                <w:szCs w:val="18"/>
              </w:rPr>
              <w:t>total number of block-counted spills</w:t>
            </w:r>
          </w:p>
        </w:tc>
        <w:tc>
          <w:tcPr>
            <w:tcW w:w="1000" w:type="pct"/>
          </w:tcPr>
          <w:p w14:paraId="18452865" w14:textId="0F158709" w:rsidR="00A46A15" w:rsidRPr="00B740E6" w:rsidRDefault="00A46A15" w:rsidP="00A46A15">
            <w:pPr>
              <w:pStyle w:val="TableText"/>
              <w:rPr>
                <w:rStyle w:val="Blue"/>
                <w:rFonts w:cs="Arial"/>
                <w:color w:val="000000" w:themeColor="text1"/>
                <w:sz w:val="18"/>
                <w:szCs w:val="18"/>
              </w:rPr>
            </w:pPr>
            <w:r w:rsidRPr="00B740E6">
              <w:rPr>
                <w:rStyle w:val="Blue"/>
                <w:rFonts w:cs="Arial"/>
                <w:color w:val="000000" w:themeColor="text1"/>
                <w:sz w:val="18"/>
                <w:szCs w:val="18"/>
              </w:rPr>
              <w:t>Settled Storm to Environment EDM Monitoring Point</w:t>
            </w:r>
          </w:p>
        </w:tc>
        <w:tc>
          <w:tcPr>
            <w:tcW w:w="1082" w:type="pct"/>
          </w:tcPr>
          <w:p w14:paraId="302B5A59" w14:textId="77777777" w:rsidR="00A46A15" w:rsidRPr="00B740E6" w:rsidRDefault="00A46A15" w:rsidP="00A46A15">
            <w:pPr>
              <w:pStyle w:val="TableText"/>
              <w:rPr>
                <w:rStyle w:val="Blue"/>
                <w:rFonts w:cs="Arial"/>
                <w:color w:val="000000" w:themeColor="text1"/>
                <w:sz w:val="18"/>
                <w:szCs w:val="18"/>
              </w:rPr>
            </w:pPr>
            <w:r w:rsidRPr="00B740E6">
              <w:rPr>
                <w:rStyle w:val="Blue"/>
                <w:rFonts w:cs="Arial"/>
                <w:color w:val="000000" w:themeColor="text1"/>
                <w:sz w:val="18"/>
                <w:szCs w:val="18"/>
              </w:rPr>
              <w:t>Annually</w:t>
            </w:r>
          </w:p>
          <w:p w14:paraId="0A35CFE4" w14:textId="77777777" w:rsidR="00A46A15" w:rsidRPr="00B740E6" w:rsidRDefault="00A46A15" w:rsidP="00A46A15">
            <w:pPr>
              <w:pStyle w:val="TableText"/>
              <w:rPr>
                <w:rStyle w:val="Blue"/>
                <w:rFonts w:cs="Arial"/>
                <w:color w:val="000000" w:themeColor="text1"/>
                <w:sz w:val="18"/>
                <w:szCs w:val="18"/>
              </w:rPr>
            </w:pPr>
            <w:r w:rsidRPr="00B740E6">
              <w:rPr>
                <w:rStyle w:val="Blue"/>
                <w:rFonts w:cs="Arial"/>
                <w:color w:val="000000" w:themeColor="text1"/>
                <w:sz w:val="18"/>
                <w:szCs w:val="18"/>
              </w:rPr>
              <w:t>Report to be submitted within 2 months</w:t>
            </w:r>
          </w:p>
        </w:tc>
        <w:tc>
          <w:tcPr>
            <w:tcW w:w="915" w:type="pct"/>
          </w:tcPr>
          <w:p w14:paraId="4D752336" w14:textId="77777777" w:rsidR="00A46A15" w:rsidRPr="00B740E6" w:rsidRDefault="00A46A15" w:rsidP="00A46A15">
            <w:pPr>
              <w:pStyle w:val="TableText"/>
              <w:rPr>
                <w:rStyle w:val="Blue"/>
                <w:rFonts w:cs="Arial"/>
                <w:color w:val="000000" w:themeColor="text1"/>
                <w:sz w:val="18"/>
                <w:szCs w:val="18"/>
              </w:rPr>
            </w:pPr>
            <w:r w:rsidRPr="00B740E6">
              <w:rPr>
                <w:rStyle w:val="Blue"/>
                <w:rFonts w:cs="Arial"/>
                <w:color w:val="000000" w:themeColor="text1"/>
                <w:sz w:val="18"/>
                <w:szCs w:val="18"/>
              </w:rPr>
              <w:t>1</w:t>
            </w:r>
            <w:r w:rsidRPr="00B740E6">
              <w:rPr>
                <w:rStyle w:val="Blue"/>
                <w:rFonts w:cs="Arial"/>
                <w:color w:val="000000" w:themeColor="text1"/>
                <w:sz w:val="18"/>
                <w:szCs w:val="18"/>
                <w:vertAlign w:val="superscript"/>
              </w:rPr>
              <w:t>st</w:t>
            </w:r>
            <w:r w:rsidRPr="00B740E6">
              <w:rPr>
                <w:rStyle w:val="Blue"/>
                <w:rFonts w:cs="Arial"/>
                <w:color w:val="000000" w:themeColor="text1"/>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B740E6" w:rsidRDefault="00A46A15" w:rsidP="00A46A15">
            <w:pPr>
              <w:pStyle w:val="TableText"/>
              <w:rPr>
                <w:rStyle w:val="Blue"/>
                <w:rFonts w:cs="Arial"/>
                <w:color w:val="000000" w:themeColor="text1"/>
                <w:sz w:val="18"/>
                <w:szCs w:val="18"/>
                <w:highlight w:val="green"/>
              </w:rPr>
            </w:pPr>
          </w:p>
        </w:tc>
        <w:tc>
          <w:tcPr>
            <w:tcW w:w="1166" w:type="pct"/>
          </w:tcPr>
          <w:p w14:paraId="4E846296" w14:textId="77777777" w:rsidR="00A46A15" w:rsidRPr="00B740E6" w:rsidRDefault="00A46A15" w:rsidP="00A46A15">
            <w:pPr>
              <w:pStyle w:val="TableText"/>
              <w:rPr>
                <w:rStyle w:val="Blue"/>
                <w:rFonts w:cs="Arial"/>
                <w:color w:val="000000" w:themeColor="text1"/>
                <w:sz w:val="18"/>
                <w:szCs w:val="18"/>
              </w:rPr>
            </w:pPr>
            <w:r w:rsidRPr="00B740E6">
              <w:rPr>
                <w:rStyle w:val="Blue"/>
                <w:rFonts w:cs="Arial"/>
                <w:color w:val="000000" w:themeColor="text1"/>
                <w:sz w:val="18"/>
                <w:szCs w:val="18"/>
              </w:rPr>
              <w:t>Duration of total spills</w:t>
            </w:r>
          </w:p>
        </w:tc>
        <w:tc>
          <w:tcPr>
            <w:tcW w:w="1000" w:type="pct"/>
          </w:tcPr>
          <w:p w14:paraId="47C6E2A4" w14:textId="5B943620" w:rsidR="00A46A15" w:rsidRPr="00B740E6" w:rsidRDefault="00A46A15" w:rsidP="00A46A15">
            <w:pPr>
              <w:pStyle w:val="TableText"/>
              <w:rPr>
                <w:rStyle w:val="Blue"/>
                <w:rFonts w:cs="Arial"/>
                <w:color w:val="000000" w:themeColor="text1"/>
                <w:sz w:val="18"/>
                <w:szCs w:val="18"/>
              </w:rPr>
            </w:pPr>
            <w:r w:rsidRPr="00B740E6">
              <w:rPr>
                <w:rStyle w:val="Blue"/>
                <w:rFonts w:cs="Arial"/>
                <w:color w:val="000000" w:themeColor="text1"/>
                <w:sz w:val="18"/>
                <w:szCs w:val="18"/>
              </w:rPr>
              <w:t>Settled Storm to Environment EDM Monitoring Point</w:t>
            </w:r>
          </w:p>
        </w:tc>
        <w:tc>
          <w:tcPr>
            <w:tcW w:w="1082" w:type="pct"/>
          </w:tcPr>
          <w:p w14:paraId="33F198BA" w14:textId="77777777" w:rsidR="00A46A15" w:rsidRPr="00B740E6" w:rsidRDefault="00A46A15" w:rsidP="00A46A15">
            <w:pPr>
              <w:pStyle w:val="TableText"/>
              <w:rPr>
                <w:rStyle w:val="Blue"/>
                <w:rFonts w:cs="Arial"/>
                <w:color w:val="000000" w:themeColor="text1"/>
                <w:sz w:val="18"/>
                <w:szCs w:val="18"/>
              </w:rPr>
            </w:pPr>
            <w:r w:rsidRPr="00B740E6">
              <w:rPr>
                <w:rStyle w:val="Blue"/>
                <w:rFonts w:cs="Arial"/>
                <w:color w:val="000000" w:themeColor="text1"/>
                <w:sz w:val="18"/>
                <w:szCs w:val="18"/>
              </w:rPr>
              <w:t>Annually</w:t>
            </w:r>
          </w:p>
          <w:p w14:paraId="567CE7AB" w14:textId="77777777" w:rsidR="00A46A15" w:rsidRPr="00B740E6" w:rsidRDefault="00A46A15" w:rsidP="00A46A15">
            <w:pPr>
              <w:pStyle w:val="TableText"/>
              <w:rPr>
                <w:rStyle w:val="Blue"/>
                <w:rFonts w:cs="Arial"/>
                <w:color w:val="000000" w:themeColor="text1"/>
                <w:sz w:val="18"/>
                <w:szCs w:val="18"/>
              </w:rPr>
            </w:pPr>
            <w:r w:rsidRPr="00B740E6">
              <w:rPr>
                <w:rStyle w:val="Blue"/>
                <w:rFonts w:cs="Arial"/>
                <w:color w:val="000000" w:themeColor="text1"/>
                <w:sz w:val="18"/>
                <w:szCs w:val="18"/>
              </w:rPr>
              <w:t>Report to be submitted within 2 months</w:t>
            </w:r>
          </w:p>
        </w:tc>
        <w:tc>
          <w:tcPr>
            <w:tcW w:w="915" w:type="pct"/>
          </w:tcPr>
          <w:p w14:paraId="10D06BA2" w14:textId="77777777" w:rsidR="00A46A15" w:rsidRPr="00B740E6" w:rsidRDefault="00A46A15" w:rsidP="00A46A15">
            <w:pPr>
              <w:pStyle w:val="TableText"/>
              <w:rPr>
                <w:rStyle w:val="Blue"/>
                <w:rFonts w:cs="Arial"/>
                <w:color w:val="000000" w:themeColor="text1"/>
                <w:sz w:val="18"/>
                <w:szCs w:val="18"/>
              </w:rPr>
            </w:pPr>
            <w:r w:rsidRPr="00B740E6">
              <w:rPr>
                <w:rStyle w:val="Blue"/>
                <w:rFonts w:cs="Arial"/>
                <w:color w:val="000000" w:themeColor="text1"/>
                <w:sz w:val="18"/>
                <w:szCs w:val="18"/>
              </w:rPr>
              <w:t>1</w:t>
            </w:r>
            <w:r w:rsidRPr="00B740E6">
              <w:rPr>
                <w:rStyle w:val="Blue"/>
                <w:rFonts w:cs="Arial"/>
                <w:color w:val="000000" w:themeColor="text1"/>
                <w:sz w:val="18"/>
                <w:szCs w:val="18"/>
                <w:vertAlign w:val="superscript"/>
              </w:rPr>
              <w:t>st</w:t>
            </w:r>
            <w:r w:rsidRPr="00B740E6">
              <w:rPr>
                <w:rStyle w:val="Blue"/>
                <w:rFonts w:cs="Arial"/>
                <w:color w:val="000000" w:themeColor="text1"/>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B740E6" w:rsidRDefault="00A46A15" w:rsidP="00A46A15">
            <w:pPr>
              <w:pStyle w:val="TableText"/>
              <w:rPr>
                <w:rStyle w:val="Blue"/>
                <w:rFonts w:cs="Arial"/>
                <w:color w:val="000000" w:themeColor="text1"/>
                <w:sz w:val="18"/>
                <w:szCs w:val="18"/>
                <w:highlight w:val="green"/>
              </w:rPr>
            </w:pPr>
          </w:p>
        </w:tc>
        <w:tc>
          <w:tcPr>
            <w:tcW w:w="1166" w:type="pct"/>
          </w:tcPr>
          <w:p w14:paraId="5D694673" w14:textId="43829352" w:rsidR="00A46A15" w:rsidRPr="00B740E6" w:rsidRDefault="00A46A15" w:rsidP="00A46A15">
            <w:pPr>
              <w:pStyle w:val="TableText"/>
              <w:rPr>
                <w:rStyle w:val="Blue"/>
                <w:rFonts w:cs="Arial"/>
                <w:color w:val="000000" w:themeColor="text1"/>
                <w:sz w:val="18"/>
                <w:szCs w:val="18"/>
              </w:rPr>
            </w:pPr>
            <w:r w:rsidRPr="00B740E6">
              <w:rPr>
                <w:rStyle w:val="Blue"/>
                <w:rFonts w:cs="Arial"/>
                <w:color w:val="000000" w:themeColor="text1"/>
                <w:sz w:val="18"/>
                <w:szCs w:val="18"/>
              </w:rPr>
              <w:t>Settled storm sewage discharge start and end times</w:t>
            </w:r>
          </w:p>
          <w:p w14:paraId="2AC09560" w14:textId="798AC6B0" w:rsidR="00A46A15" w:rsidRPr="00B740E6" w:rsidRDefault="00A46A15" w:rsidP="00A46A15">
            <w:pPr>
              <w:pStyle w:val="TableText"/>
              <w:rPr>
                <w:rStyle w:val="Blue"/>
                <w:rFonts w:cs="Arial"/>
                <w:color w:val="000000" w:themeColor="text1"/>
                <w:sz w:val="18"/>
                <w:szCs w:val="18"/>
              </w:rPr>
            </w:pPr>
          </w:p>
        </w:tc>
        <w:tc>
          <w:tcPr>
            <w:tcW w:w="1000" w:type="pct"/>
          </w:tcPr>
          <w:p w14:paraId="392F576C" w14:textId="3994CDFA" w:rsidR="00A46A15" w:rsidRPr="00B740E6" w:rsidRDefault="00A46A15" w:rsidP="00A46A15">
            <w:pPr>
              <w:pStyle w:val="TableText"/>
              <w:rPr>
                <w:rStyle w:val="Blue"/>
                <w:rFonts w:cs="Arial"/>
                <w:color w:val="000000" w:themeColor="text1"/>
                <w:sz w:val="18"/>
                <w:szCs w:val="18"/>
              </w:rPr>
            </w:pPr>
            <w:r w:rsidRPr="00B740E6">
              <w:rPr>
                <w:rStyle w:val="Blue"/>
                <w:rFonts w:cs="Arial"/>
                <w:color w:val="000000" w:themeColor="text1"/>
                <w:sz w:val="18"/>
                <w:szCs w:val="18"/>
              </w:rPr>
              <w:t>Settled Storm to Environment EDM Monitoring Point</w:t>
            </w:r>
          </w:p>
        </w:tc>
        <w:tc>
          <w:tcPr>
            <w:tcW w:w="1082" w:type="pct"/>
          </w:tcPr>
          <w:p w14:paraId="68399203" w14:textId="77777777" w:rsidR="00A46A15" w:rsidRPr="00B740E6" w:rsidRDefault="00A46A15" w:rsidP="00A46A15">
            <w:pPr>
              <w:pStyle w:val="TableText"/>
              <w:rPr>
                <w:rStyle w:val="Blue"/>
                <w:rFonts w:cs="Arial"/>
                <w:color w:val="000000" w:themeColor="text1"/>
                <w:sz w:val="18"/>
                <w:szCs w:val="18"/>
              </w:rPr>
            </w:pPr>
            <w:r w:rsidRPr="00B740E6">
              <w:rPr>
                <w:rStyle w:val="Blue"/>
                <w:rFonts w:cs="Arial"/>
                <w:color w:val="000000" w:themeColor="text1"/>
                <w:sz w:val="18"/>
                <w:szCs w:val="18"/>
              </w:rPr>
              <w:t xml:space="preserve">Reports to be provided to Natural Resources Wales upon request </w:t>
            </w:r>
          </w:p>
        </w:tc>
        <w:tc>
          <w:tcPr>
            <w:tcW w:w="915" w:type="pct"/>
          </w:tcPr>
          <w:p w14:paraId="03A37DBF" w14:textId="77777777" w:rsidR="00A46A15" w:rsidRPr="00B740E6" w:rsidRDefault="00A46A15" w:rsidP="00A46A15">
            <w:pPr>
              <w:pStyle w:val="TableText"/>
              <w:rPr>
                <w:rStyle w:val="Blue"/>
                <w:rFonts w:cs="Arial"/>
                <w:color w:val="000000" w:themeColor="text1"/>
                <w:sz w:val="18"/>
                <w:szCs w:val="18"/>
              </w:rPr>
            </w:pPr>
            <w:r w:rsidRPr="00B740E6">
              <w:rPr>
                <w:rStyle w:val="Blue"/>
                <w:rFonts w:cs="Arial"/>
                <w:color w:val="000000" w:themeColor="text1"/>
                <w:sz w:val="18"/>
                <w:szCs w:val="18"/>
              </w:rPr>
              <w:t>As specified by Natural Resources Wales</w:t>
            </w: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tcPr>
          <w:p w14:paraId="08F67115" w14:textId="77777777" w:rsidR="00821962" w:rsidRPr="008F6600" w:rsidRDefault="00821962" w:rsidP="00821962">
            <w:pPr>
              <w:pStyle w:val="TableText"/>
              <w:rPr>
                <w:rStyle w:val="Blue"/>
                <w:color w:val="000000" w:themeColor="text1"/>
                <w:sz w:val="18"/>
                <w:szCs w:val="18"/>
              </w:rPr>
            </w:pPr>
            <w:r w:rsidRPr="008F6600">
              <w:rPr>
                <w:rStyle w:val="Blue"/>
                <w:color w:val="000000" w:themeColor="text1"/>
                <w:sz w:val="18"/>
                <w:szCs w:val="18"/>
              </w:rPr>
              <w:t>Dry Weather Flow (daily flows total)</w:t>
            </w:r>
          </w:p>
        </w:tc>
        <w:tc>
          <w:tcPr>
            <w:tcW w:w="3136" w:type="pct"/>
          </w:tcPr>
          <w:p w14:paraId="715CD7CA" w14:textId="77777777" w:rsidR="00821962" w:rsidRPr="008F6600" w:rsidRDefault="004547EA" w:rsidP="00821962">
            <w:pPr>
              <w:pStyle w:val="TableText"/>
              <w:rPr>
                <w:rStyle w:val="Blue"/>
                <w:color w:val="000000" w:themeColor="text1"/>
                <w:sz w:val="18"/>
                <w:szCs w:val="18"/>
              </w:rPr>
            </w:pPr>
            <w:r w:rsidRPr="008F6600">
              <w:rPr>
                <w:rStyle w:val="Blue"/>
                <w:color w:val="000000" w:themeColor="text1"/>
                <w:sz w:val="18"/>
                <w:szCs w:val="18"/>
              </w:rPr>
              <w:t>E</w:t>
            </w:r>
            <w:r w:rsidR="00821962" w:rsidRPr="008F6600">
              <w:rPr>
                <w:rStyle w:val="Blue"/>
                <w:color w:val="000000" w:themeColor="text1"/>
                <w:sz w:val="18"/>
                <w:szCs w:val="18"/>
              </w:rPr>
              <w:t>lectronic format specified by Natural Resources Wales</w:t>
            </w:r>
          </w:p>
        </w:tc>
      </w:tr>
      <w:tr w:rsidR="00821962" w:rsidRPr="00C25946" w14:paraId="62E6C227" w14:textId="77777777" w:rsidTr="001F4EC0">
        <w:trPr>
          <w:cantSplit/>
        </w:trPr>
        <w:tc>
          <w:tcPr>
            <w:tcW w:w="1864" w:type="pct"/>
          </w:tcPr>
          <w:p w14:paraId="5C432608" w14:textId="77777777" w:rsidR="00821962" w:rsidRPr="008F6600" w:rsidRDefault="00821962" w:rsidP="00821962">
            <w:pPr>
              <w:pStyle w:val="TableText"/>
              <w:rPr>
                <w:rStyle w:val="Blue"/>
                <w:color w:val="000000" w:themeColor="text1"/>
                <w:sz w:val="18"/>
                <w:szCs w:val="18"/>
              </w:rPr>
            </w:pPr>
            <w:r w:rsidRPr="008F6600">
              <w:rPr>
                <w:rStyle w:val="Blue"/>
                <w:color w:val="000000" w:themeColor="text1"/>
                <w:sz w:val="18"/>
                <w:szCs w:val="18"/>
              </w:rPr>
              <w:t>15-minute flow</w:t>
            </w:r>
          </w:p>
        </w:tc>
        <w:tc>
          <w:tcPr>
            <w:tcW w:w="3136" w:type="pct"/>
          </w:tcPr>
          <w:p w14:paraId="1716DB46" w14:textId="77777777" w:rsidR="00821962" w:rsidRPr="008F6600" w:rsidRDefault="004547EA" w:rsidP="00821962">
            <w:pPr>
              <w:pStyle w:val="TableText"/>
              <w:rPr>
                <w:rStyle w:val="Blue"/>
                <w:color w:val="000000" w:themeColor="text1"/>
                <w:sz w:val="18"/>
                <w:szCs w:val="18"/>
              </w:rPr>
            </w:pPr>
            <w:r w:rsidRPr="008F6600">
              <w:rPr>
                <w:rStyle w:val="Blue"/>
                <w:color w:val="000000" w:themeColor="text1"/>
                <w:sz w:val="18"/>
                <w:szCs w:val="18"/>
              </w:rPr>
              <w:t>E</w:t>
            </w:r>
            <w:r w:rsidR="00821962" w:rsidRPr="008F6600">
              <w:rPr>
                <w:rStyle w:val="Blue"/>
                <w:color w:val="000000" w:themeColor="text1"/>
                <w:sz w:val="18"/>
                <w:szCs w:val="18"/>
              </w:rPr>
              <w:t>lectronic format specified by Natural Resources Wales</w:t>
            </w:r>
          </w:p>
        </w:tc>
      </w:tr>
      <w:tr w:rsidR="00821962" w:rsidRPr="00C25946" w14:paraId="2CCE7E30" w14:textId="77777777" w:rsidTr="001F4EC0">
        <w:trPr>
          <w:cantSplit/>
        </w:trPr>
        <w:tc>
          <w:tcPr>
            <w:tcW w:w="1864" w:type="pct"/>
          </w:tcPr>
          <w:p w14:paraId="2DC69053" w14:textId="2F985623" w:rsidR="00821962" w:rsidRPr="008F6600" w:rsidRDefault="00821962" w:rsidP="00821962">
            <w:pPr>
              <w:pStyle w:val="TableText"/>
              <w:rPr>
                <w:rStyle w:val="Blue"/>
                <w:color w:val="000000" w:themeColor="text1"/>
                <w:sz w:val="18"/>
                <w:szCs w:val="18"/>
              </w:rPr>
            </w:pPr>
            <w:r w:rsidRPr="008F6600">
              <w:rPr>
                <w:rStyle w:val="Blue"/>
                <w:color w:val="000000" w:themeColor="text1"/>
                <w:sz w:val="18"/>
                <w:szCs w:val="18"/>
              </w:rPr>
              <w:t>OSM - ATU-BOD as O</w:t>
            </w:r>
            <w:r w:rsidRPr="008F6600">
              <w:rPr>
                <w:rStyle w:val="Blue"/>
                <w:color w:val="000000" w:themeColor="text1"/>
                <w:sz w:val="18"/>
                <w:szCs w:val="18"/>
                <w:vertAlign w:val="subscript"/>
              </w:rPr>
              <w:t>2</w:t>
            </w:r>
            <w:r w:rsidRPr="008F6600">
              <w:rPr>
                <w:rStyle w:val="Blue"/>
                <w:color w:val="000000" w:themeColor="text1"/>
                <w:sz w:val="18"/>
                <w:szCs w:val="18"/>
              </w:rPr>
              <w:t>, ammoniacal nitrogen (expressed as N), suspended solids (measured after drying at 105</w:t>
            </w:r>
            <w:r w:rsidR="005B1FFD" w:rsidRPr="008F6600">
              <w:rPr>
                <w:rStyle w:val="Blue"/>
                <w:color w:val="000000" w:themeColor="text1"/>
                <w:sz w:val="18"/>
                <w:szCs w:val="18"/>
              </w:rPr>
              <w:t>°</w:t>
            </w:r>
            <w:r w:rsidRPr="008F6600">
              <w:rPr>
                <w:rStyle w:val="Blue"/>
                <w:color w:val="000000" w:themeColor="text1"/>
                <w:sz w:val="18"/>
                <w:szCs w:val="18"/>
              </w:rPr>
              <w:t>C)</w:t>
            </w:r>
          </w:p>
        </w:tc>
        <w:tc>
          <w:tcPr>
            <w:tcW w:w="3136" w:type="pct"/>
          </w:tcPr>
          <w:p w14:paraId="359B95CC" w14:textId="77777777" w:rsidR="00821962" w:rsidRPr="008F6600" w:rsidRDefault="00821962" w:rsidP="00821962">
            <w:pPr>
              <w:pStyle w:val="TableText"/>
              <w:rPr>
                <w:rStyle w:val="Blue"/>
                <w:color w:val="000000" w:themeColor="text1"/>
                <w:sz w:val="18"/>
                <w:szCs w:val="18"/>
              </w:rPr>
            </w:pPr>
            <w:r w:rsidRPr="008F6600">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tcPr>
          <w:p w14:paraId="08CBD16E" w14:textId="77777777" w:rsidR="00821962" w:rsidRPr="008F6600" w:rsidRDefault="00821962" w:rsidP="00821962">
            <w:pPr>
              <w:pStyle w:val="TableText"/>
              <w:rPr>
                <w:rStyle w:val="Blue"/>
                <w:color w:val="000000" w:themeColor="text1"/>
                <w:sz w:val="18"/>
                <w:szCs w:val="18"/>
              </w:rPr>
            </w:pPr>
            <w:r w:rsidRPr="008F6600">
              <w:rPr>
                <w:rStyle w:val="Blue"/>
                <w:color w:val="000000" w:themeColor="text1"/>
                <w:sz w:val="18"/>
                <w:szCs w:val="18"/>
              </w:rPr>
              <w:t>Operator Self</w:t>
            </w:r>
            <w:r w:rsidR="003E7B9F" w:rsidRPr="008F6600">
              <w:rPr>
                <w:rStyle w:val="Blue"/>
                <w:color w:val="000000" w:themeColor="text1"/>
                <w:sz w:val="18"/>
                <w:szCs w:val="18"/>
              </w:rPr>
              <w:t>-</w:t>
            </w:r>
            <w:r w:rsidRPr="008F6600">
              <w:rPr>
                <w:rStyle w:val="Blue"/>
                <w:color w:val="000000" w:themeColor="text1"/>
                <w:sz w:val="18"/>
                <w:szCs w:val="18"/>
              </w:rPr>
              <w:t>Monitoring summary report</w:t>
            </w:r>
          </w:p>
        </w:tc>
        <w:tc>
          <w:tcPr>
            <w:tcW w:w="3136" w:type="pct"/>
          </w:tcPr>
          <w:p w14:paraId="0E2E2236" w14:textId="77777777" w:rsidR="00821962" w:rsidRPr="008F6600" w:rsidRDefault="00821962" w:rsidP="00821962">
            <w:pPr>
              <w:pStyle w:val="TableText"/>
              <w:rPr>
                <w:rStyle w:val="Blue"/>
                <w:color w:val="000000" w:themeColor="text1"/>
                <w:sz w:val="18"/>
                <w:szCs w:val="18"/>
              </w:rPr>
            </w:pPr>
            <w:r w:rsidRPr="008F6600">
              <w:rPr>
                <w:rStyle w:val="Blue"/>
                <w:color w:val="000000" w:themeColor="text1"/>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tcPr>
          <w:p w14:paraId="15C56A65" w14:textId="70F5DE2D" w:rsidR="00821962" w:rsidRPr="008F6600" w:rsidRDefault="00215208" w:rsidP="00821962">
            <w:pPr>
              <w:pStyle w:val="TableText"/>
              <w:rPr>
                <w:rStyle w:val="Blue"/>
                <w:color w:val="000000" w:themeColor="text1"/>
                <w:sz w:val="18"/>
                <w:szCs w:val="18"/>
              </w:rPr>
            </w:pPr>
            <w:r w:rsidRPr="008F6600">
              <w:rPr>
                <w:rStyle w:val="Blue"/>
                <w:color w:val="000000" w:themeColor="text1"/>
                <w:sz w:val="18"/>
                <w:szCs w:val="18"/>
              </w:rPr>
              <w:t>S</w:t>
            </w:r>
            <w:r w:rsidR="00DA5F46" w:rsidRPr="008F6600">
              <w:rPr>
                <w:rStyle w:val="Blue"/>
                <w:color w:val="000000" w:themeColor="text1"/>
                <w:sz w:val="18"/>
                <w:szCs w:val="18"/>
              </w:rPr>
              <w:t>ettled s</w:t>
            </w:r>
            <w:r w:rsidRPr="008F6600">
              <w:rPr>
                <w:rStyle w:val="Blue"/>
                <w:color w:val="000000" w:themeColor="text1"/>
                <w:sz w:val="18"/>
                <w:szCs w:val="18"/>
              </w:rPr>
              <w:t>torm</w:t>
            </w:r>
            <w:r w:rsidR="00821962" w:rsidRPr="008F6600">
              <w:rPr>
                <w:rStyle w:val="Blue"/>
                <w:color w:val="000000" w:themeColor="text1"/>
                <w:sz w:val="18"/>
                <w:szCs w:val="18"/>
              </w:rPr>
              <w:t xml:space="preserve"> overflow performance including number and duration of </w:t>
            </w:r>
            <w:r w:rsidR="00A63EC6" w:rsidRPr="008F6600">
              <w:rPr>
                <w:rStyle w:val="Blue"/>
                <w:color w:val="000000" w:themeColor="text1"/>
                <w:sz w:val="18"/>
                <w:szCs w:val="18"/>
              </w:rPr>
              <w:t xml:space="preserve">block-counted </w:t>
            </w:r>
            <w:r w:rsidR="00821962" w:rsidRPr="008F6600">
              <w:rPr>
                <w:rStyle w:val="Blue"/>
                <w:color w:val="000000" w:themeColor="text1"/>
                <w:sz w:val="18"/>
                <w:szCs w:val="18"/>
              </w:rPr>
              <w:t>spills</w:t>
            </w:r>
          </w:p>
        </w:tc>
        <w:tc>
          <w:tcPr>
            <w:tcW w:w="3136" w:type="pct"/>
          </w:tcPr>
          <w:p w14:paraId="518F6966" w14:textId="60FA35C8" w:rsidR="00821962" w:rsidRPr="008F6600" w:rsidRDefault="00821962" w:rsidP="00821962">
            <w:pPr>
              <w:pStyle w:val="TableText"/>
              <w:rPr>
                <w:rStyle w:val="Blue"/>
                <w:color w:val="000000" w:themeColor="text1"/>
                <w:sz w:val="18"/>
                <w:szCs w:val="18"/>
              </w:rPr>
            </w:pPr>
            <w:r w:rsidRPr="008F6600">
              <w:rPr>
                <w:rStyle w:val="Pink"/>
                <w:color w:val="000000" w:themeColor="text1"/>
                <w:sz w:val="18"/>
                <w:szCs w:val="18"/>
              </w:rPr>
              <w:t>Annual</w:t>
            </w:r>
            <w:r w:rsidR="00CE0625" w:rsidRPr="008F6600">
              <w:rPr>
                <w:rStyle w:val="Pink"/>
                <w:color w:val="000000" w:themeColor="text1"/>
                <w:sz w:val="18"/>
                <w:szCs w:val="18"/>
              </w:rPr>
              <w:t xml:space="preserve"> </w:t>
            </w:r>
            <w:r w:rsidRPr="008F6600">
              <w:rPr>
                <w:rStyle w:val="Pink"/>
                <w:color w:val="000000" w:themeColor="text1"/>
                <w:sz w:val="18"/>
                <w:szCs w:val="18"/>
              </w:rPr>
              <w:t>summary report</w:t>
            </w:r>
            <w:r w:rsidRPr="008F6600">
              <w:rPr>
                <w:rStyle w:val="Blue"/>
                <w:color w:val="000000" w:themeColor="text1"/>
                <w:sz w:val="18"/>
                <w:szCs w:val="18"/>
              </w:rPr>
              <w:t xml:space="preserve"> or other form as agreed in writing by Natural Resources Wales</w:t>
            </w:r>
          </w:p>
          <w:p w14:paraId="05CB5D8D" w14:textId="77777777" w:rsidR="00821962" w:rsidRPr="008F6600" w:rsidRDefault="00821962" w:rsidP="00821962">
            <w:pPr>
              <w:pStyle w:val="TableText"/>
              <w:rPr>
                <w:rStyle w:val="Blue"/>
                <w:color w:val="000000" w:themeColor="text1"/>
                <w:sz w:val="18"/>
                <w:szCs w:val="18"/>
              </w:rPr>
            </w:pPr>
          </w:p>
        </w:tc>
      </w:tr>
      <w:tr w:rsidR="00527653" w:rsidRPr="00C25946" w14:paraId="2FC93CE3" w14:textId="77777777" w:rsidTr="001F4EC0">
        <w:trPr>
          <w:cantSplit/>
        </w:trPr>
        <w:tc>
          <w:tcPr>
            <w:tcW w:w="1864" w:type="pct"/>
          </w:tcPr>
          <w:p w14:paraId="6AFEF4F7" w14:textId="34126918" w:rsidR="00DE25C5" w:rsidRPr="008F6600" w:rsidRDefault="00527653" w:rsidP="008F6600">
            <w:pPr>
              <w:pStyle w:val="TableText"/>
              <w:rPr>
                <w:rStyle w:val="Blue"/>
                <w:color w:val="000000" w:themeColor="text1"/>
                <w:sz w:val="18"/>
                <w:szCs w:val="18"/>
              </w:rPr>
            </w:pPr>
            <w:r w:rsidRPr="008F6600">
              <w:rPr>
                <w:rStyle w:val="Blue"/>
                <w:color w:val="000000" w:themeColor="text1"/>
                <w:sz w:val="18"/>
                <w:szCs w:val="18"/>
              </w:rPr>
              <w:t>S</w:t>
            </w:r>
            <w:r w:rsidR="0082225B" w:rsidRPr="008F6600">
              <w:rPr>
                <w:rStyle w:val="Blue"/>
                <w:color w:val="000000" w:themeColor="text1"/>
                <w:sz w:val="18"/>
                <w:szCs w:val="18"/>
              </w:rPr>
              <w:t>ettled s</w:t>
            </w:r>
            <w:r w:rsidRPr="008F6600">
              <w:rPr>
                <w:rStyle w:val="Blue"/>
                <w:color w:val="000000" w:themeColor="text1"/>
                <w:sz w:val="18"/>
                <w:szCs w:val="18"/>
              </w:rPr>
              <w:t>torm sewage discharge start and end times</w:t>
            </w:r>
            <w:r w:rsidR="00DE25C5" w:rsidRPr="008F6600">
              <w:rPr>
                <w:rStyle w:val="Blue"/>
                <w:color w:val="000000" w:themeColor="text1"/>
                <w:sz w:val="18"/>
                <w:szCs w:val="18"/>
              </w:rPr>
              <w:t xml:space="preserve"> </w:t>
            </w:r>
          </w:p>
        </w:tc>
        <w:tc>
          <w:tcPr>
            <w:tcW w:w="3136" w:type="pct"/>
          </w:tcPr>
          <w:p w14:paraId="52089F04" w14:textId="77777777" w:rsidR="00527653" w:rsidRPr="008F6600" w:rsidRDefault="00527653" w:rsidP="00527653">
            <w:pPr>
              <w:pStyle w:val="TableText"/>
              <w:rPr>
                <w:rStyle w:val="Blue"/>
                <w:rFonts w:cs="Arial"/>
                <w:color w:val="000000" w:themeColor="text1"/>
                <w:sz w:val="18"/>
                <w:szCs w:val="18"/>
              </w:rPr>
            </w:pPr>
            <w:r w:rsidRPr="008F6600">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tcPr>
          <w:p w14:paraId="490EF324" w14:textId="1B0819FA" w:rsidR="00DE25C5" w:rsidRPr="008F6600" w:rsidRDefault="00A039E3" w:rsidP="008F6600">
            <w:pPr>
              <w:pStyle w:val="TableText"/>
              <w:rPr>
                <w:rStyle w:val="Blue"/>
                <w:color w:val="000000" w:themeColor="text1"/>
                <w:sz w:val="18"/>
                <w:szCs w:val="18"/>
              </w:rPr>
            </w:pPr>
            <w:r w:rsidRPr="008F6600">
              <w:rPr>
                <w:rStyle w:val="Blue"/>
                <w:color w:val="000000" w:themeColor="text1"/>
                <w:sz w:val="18"/>
                <w:szCs w:val="18"/>
              </w:rPr>
              <w:t xml:space="preserve">Settled storm </w:t>
            </w:r>
            <w:r w:rsidR="00637A4F" w:rsidRPr="008F6600">
              <w:rPr>
                <w:rStyle w:val="Blue"/>
                <w:color w:val="000000" w:themeColor="text1"/>
                <w:sz w:val="18"/>
                <w:szCs w:val="18"/>
              </w:rPr>
              <w:t xml:space="preserve">overflow </w:t>
            </w:r>
            <w:r w:rsidRPr="008F6600">
              <w:rPr>
                <w:rStyle w:val="Blue"/>
                <w:color w:val="000000" w:themeColor="text1"/>
                <w:sz w:val="18"/>
                <w:szCs w:val="18"/>
              </w:rPr>
              <w:t>e</w:t>
            </w:r>
            <w:r w:rsidR="00527653" w:rsidRPr="008F6600">
              <w:rPr>
                <w:rStyle w:val="Blue"/>
                <w:color w:val="000000" w:themeColor="text1"/>
                <w:sz w:val="18"/>
                <w:szCs w:val="18"/>
              </w:rPr>
              <w:t>vent recorder status</w:t>
            </w:r>
            <w:r w:rsidR="0004344E" w:rsidRPr="008F6600">
              <w:rPr>
                <w:rStyle w:val="Blue"/>
                <w:color w:val="000000" w:themeColor="text1"/>
                <w:sz w:val="18"/>
                <w:szCs w:val="18"/>
              </w:rPr>
              <w:t xml:space="preserve"> (operational / not operational)</w:t>
            </w:r>
          </w:p>
        </w:tc>
        <w:tc>
          <w:tcPr>
            <w:tcW w:w="3136" w:type="pct"/>
          </w:tcPr>
          <w:p w14:paraId="5D9274E8" w14:textId="75726BC6" w:rsidR="00527653" w:rsidRPr="008F6600" w:rsidRDefault="00527653" w:rsidP="00527653">
            <w:pPr>
              <w:pStyle w:val="TableText"/>
              <w:rPr>
                <w:rStyle w:val="Blue"/>
                <w:rFonts w:cs="Arial"/>
                <w:color w:val="000000" w:themeColor="text1"/>
                <w:sz w:val="18"/>
                <w:szCs w:val="18"/>
              </w:rPr>
            </w:pPr>
            <w:r w:rsidRPr="008F6600">
              <w:rPr>
                <w:rStyle w:val="Blue"/>
                <w:rFonts w:cs="Arial"/>
                <w:color w:val="000000" w:themeColor="text1"/>
                <w:sz w:val="18"/>
                <w:szCs w:val="18"/>
              </w:rPr>
              <w:t>Annual summary report or other form as agreed in writing by Natural Resources Wales</w:t>
            </w:r>
          </w:p>
          <w:p w14:paraId="569BD766" w14:textId="77777777" w:rsidR="00527653" w:rsidRPr="008F6600" w:rsidRDefault="00527653" w:rsidP="00527653">
            <w:pPr>
              <w:pStyle w:val="TableText"/>
              <w:rPr>
                <w:rStyle w:val="Blue"/>
                <w:rFonts w:cs="Arial"/>
                <w:color w:val="000000" w:themeColor="text1"/>
                <w:sz w:val="18"/>
                <w:szCs w:val="18"/>
              </w:rPr>
            </w:pPr>
            <w:r w:rsidRPr="008F6600">
              <w:rPr>
                <w:rStyle w:val="Blue"/>
                <w:rFonts w:cs="Arial"/>
                <w:color w:val="000000" w:themeColor="text1"/>
                <w:sz w:val="18"/>
                <w:szCs w:val="18"/>
              </w:rPr>
              <w:t>Percentage of time in the recording period that event duration monitoring equipment is operational</w:t>
            </w:r>
          </w:p>
        </w:tc>
      </w:tr>
      <w:tr w:rsidR="00D97D72" w:rsidRPr="00C25946" w14:paraId="27B10F49" w14:textId="77777777" w:rsidTr="001F4EC0">
        <w:trPr>
          <w:cantSplit/>
        </w:trPr>
        <w:tc>
          <w:tcPr>
            <w:tcW w:w="1864" w:type="pct"/>
          </w:tcPr>
          <w:p w14:paraId="130063BE" w14:textId="5F0903F2" w:rsidR="00D97D72" w:rsidRPr="008F6600" w:rsidRDefault="00D97D72" w:rsidP="00D97D72">
            <w:pPr>
              <w:pStyle w:val="TableText"/>
              <w:rPr>
                <w:rStyle w:val="Blue"/>
                <w:color w:val="000000" w:themeColor="text1"/>
                <w:sz w:val="18"/>
                <w:szCs w:val="18"/>
              </w:rPr>
            </w:pPr>
            <w:r w:rsidRPr="00D97D72">
              <w:rPr>
                <w:rStyle w:val="Blue"/>
                <w:color w:val="000000" w:themeColor="text1"/>
                <w:sz w:val="18"/>
                <w:szCs w:val="18"/>
              </w:rPr>
              <w:t>Investigation into the operation of the</w:t>
            </w:r>
            <w:r>
              <w:rPr>
                <w:rStyle w:val="Blue"/>
                <w:color w:val="000000" w:themeColor="text1"/>
                <w:sz w:val="18"/>
                <w:szCs w:val="18"/>
              </w:rPr>
              <w:t xml:space="preserve"> </w:t>
            </w:r>
            <w:r w:rsidRPr="00D97D72">
              <w:rPr>
                <w:rStyle w:val="Blue"/>
                <w:color w:val="000000" w:themeColor="text1"/>
                <w:sz w:val="18"/>
                <w:szCs w:val="18"/>
              </w:rPr>
              <w:t>overflow</w:t>
            </w:r>
          </w:p>
        </w:tc>
        <w:tc>
          <w:tcPr>
            <w:tcW w:w="3136" w:type="pct"/>
          </w:tcPr>
          <w:p w14:paraId="10FF2813" w14:textId="5FDDAC4E" w:rsidR="00D97D72" w:rsidRPr="008F6600" w:rsidRDefault="00D97D72" w:rsidP="00527653">
            <w:pPr>
              <w:pStyle w:val="TableText"/>
              <w:rPr>
                <w:rStyle w:val="Blue"/>
                <w:rFonts w:cs="Arial"/>
                <w:color w:val="000000" w:themeColor="text1"/>
                <w:sz w:val="18"/>
                <w:szCs w:val="18"/>
              </w:rPr>
            </w:pPr>
            <w:r w:rsidRPr="00D97D72">
              <w:rPr>
                <w:rStyle w:val="Blue"/>
                <w:rFonts w:cs="Arial"/>
                <w:color w:val="000000" w:themeColor="text1"/>
                <w:sz w:val="18"/>
                <w:szCs w:val="18"/>
              </w:rPr>
              <w:t>Electronic format as agreed in writing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tcPr>
          <w:p w14:paraId="0BB3D742" w14:textId="4899C13F" w:rsidR="00821962" w:rsidRPr="00BF750F" w:rsidRDefault="00FB770A" w:rsidP="00821962">
            <w:pPr>
              <w:pStyle w:val="TableText"/>
              <w:rPr>
                <w:color w:val="000000" w:themeColor="text1"/>
              </w:rPr>
            </w:pPr>
            <w:r w:rsidRPr="00BF750F">
              <w:rPr>
                <w:color w:val="000000" w:themeColor="text1"/>
              </w:rPr>
              <w:fldChar w:fldCharType="begin"/>
            </w:r>
            <w:r w:rsidRPr="00BF750F">
              <w:rPr>
                <w:color w:val="000000" w:themeColor="text1"/>
              </w:rPr>
              <w:instrText xml:space="preserve"> MERGEFIELD FE_Permit_Number </w:instrText>
            </w:r>
            <w:r w:rsidRPr="00BF750F">
              <w:rPr>
                <w:color w:val="000000" w:themeColor="text1"/>
              </w:rPr>
              <w:fldChar w:fldCharType="separate"/>
            </w:r>
            <w:r w:rsidR="00150316" w:rsidRPr="00BF750F">
              <w:rPr>
                <w:noProof/>
                <w:color w:val="000000" w:themeColor="text1"/>
              </w:rPr>
              <w:t>CG0029101</w:t>
            </w:r>
            <w:r w:rsidRPr="00BF750F">
              <w:rPr>
                <w:color w:val="000000" w:themeColor="text1"/>
              </w:rPr>
              <w:fldChar w:fldCharType="end"/>
            </w:r>
          </w:p>
        </w:tc>
      </w:tr>
      <w:tr w:rsidR="00821962" w:rsidRPr="00834B3A" w14:paraId="508A4BB8" w14:textId="77777777" w:rsidTr="001F4EC0">
        <w:trPr>
          <w:cantSplit/>
        </w:trPr>
        <w:tc>
          <w:tcPr>
            <w:tcW w:w="1469" w:type="pct"/>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tcPr>
          <w:p w14:paraId="2AA329E0" w14:textId="77777777" w:rsidR="00821962" w:rsidRPr="00BF750F" w:rsidRDefault="009C28CB" w:rsidP="00821962">
            <w:pPr>
              <w:pStyle w:val="TableText"/>
              <w:rPr>
                <w:color w:val="000000" w:themeColor="text1"/>
              </w:rPr>
            </w:pPr>
            <w:r w:rsidRPr="00BF750F">
              <w:rPr>
                <w:color w:val="000000" w:themeColor="text1"/>
              </w:rPr>
              <w:t>Dŵr Cymru Cyfyngedig</w:t>
            </w:r>
          </w:p>
        </w:tc>
      </w:tr>
      <w:tr w:rsidR="00821962" w:rsidRPr="00533945" w14:paraId="62FDF882" w14:textId="77777777" w:rsidTr="001F4EC0">
        <w:trPr>
          <w:cantSplit/>
        </w:trPr>
        <w:tc>
          <w:tcPr>
            <w:tcW w:w="1469" w:type="pct"/>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tcPr>
          <w:p w14:paraId="432E519E" w14:textId="3152540C" w:rsidR="00821962" w:rsidRPr="00BF750F" w:rsidRDefault="00556AC5" w:rsidP="00821962">
            <w:pPr>
              <w:pStyle w:val="TableText"/>
              <w:rPr>
                <w:color w:val="000000" w:themeColor="text1"/>
              </w:rPr>
            </w:pPr>
            <w:r w:rsidRPr="00BF750F">
              <w:rPr>
                <w:color w:val="000000" w:themeColor="text1"/>
              </w:rPr>
              <w:fldChar w:fldCharType="begin"/>
            </w:r>
            <w:r w:rsidRPr="00BF750F">
              <w:rPr>
                <w:color w:val="000000" w:themeColor="text1"/>
              </w:rPr>
              <w:instrText xml:space="preserve"> MERGEFIELD Site_Name </w:instrText>
            </w:r>
            <w:r w:rsidRPr="00BF750F">
              <w:rPr>
                <w:color w:val="000000" w:themeColor="text1"/>
              </w:rPr>
              <w:fldChar w:fldCharType="separate"/>
            </w:r>
            <w:r w:rsidR="00150316" w:rsidRPr="00BF750F">
              <w:rPr>
                <w:noProof/>
                <w:color w:val="000000" w:themeColor="text1"/>
              </w:rPr>
              <w:t>Abergynolwyn Wastewater Treatment Works</w:t>
            </w:r>
            <w:r w:rsidRPr="00BF750F">
              <w:rPr>
                <w:color w:val="000000" w:themeColor="text1"/>
              </w:rPr>
              <w:fldChar w:fldCharType="end"/>
            </w:r>
            <w:r w:rsidRPr="00BF750F">
              <w:rPr>
                <w:color w:val="000000" w:themeColor="text1"/>
              </w:rPr>
              <w:t xml:space="preserve">, </w:t>
            </w:r>
            <w:r w:rsidR="009C28CB" w:rsidRPr="00BF750F">
              <w:rPr>
                <w:color w:val="000000" w:themeColor="text1"/>
              </w:rPr>
              <w:fldChar w:fldCharType="begin"/>
            </w:r>
            <w:r w:rsidR="009C28CB" w:rsidRPr="00BF750F">
              <w:rPr>
                <w:color w:val="000000" w:themeColor="text1"/>
              </w:rPr>
              <w:instrText xml:space="preserve"> MERGEFIELD DSI_ADD2 </w:instrText>
            </w:r>
            <w:r w:rsidR="009C28CB" w:rsidRPr="00BF750F">
              <w:rPr>
                <w:color w:val="000000" w:themeColor="text1"/>
              </w:rPr>
              <w:fldChar w:fldCharType="separate"/>
            </w:r>
            <w:r w:rsidR="00150316" w:rsidRPr="00BF750F">
              <w:rPr>
                <w:noProof/>
                <w:color w:val="000000" w:themeColor="text1"/>
              </w:rPr>
              <w:t>Near Llanegryn Street</w:t>
            </w:r>
            <w:r w:rsidR="009C28CB" w:rsidRPr="00BF750F">
              <w:rPr>
                <w:color w:val="000000" w:themeColor="text1"/>
              </w:rPr>
              <w:fldChar w:fldCharType="end"/>
            </w:r>
            <w:r w:rsidR="009C28CB" w:rsidRPr="00BF750F">
              <w:rPr>
                <w:color w:val="000000" w:themeColor="text1"/>
              </w:rPr>
              <w:t xml:space="preserve">, </w:t>
            </w:r>
            <w:r w:rsidR="009C28CB" w:rsidRPr="00BF750F">
              <w:rPr>
                <w:color w:val="000000" w:themeColor="text1"/>
              </w:rPr>
              <w:fldChar w:fldCharType="begin"/>
            </w:r>
            <w:r w:rsidR="009C28CB" w:rsidRPr="00BF750F">
              <w:rPr>
                <w:color w:val="000000" w:themeColor="text1"/>
              </w:rPr>
              <w:instrText xml:space="preserve"> MERGEFIELD DSI_ADD3 </w:instrText>
            </w:r>
            <w:r w:rsidR="009C28CB" w:rsidRPr="00BF750F">
              <w:rPr>
                <w:color w:val="000000" w:themeColor="text1"/>
              </w:rPr>
              <w:fldChar w:fldCharType="separate"/>
            </w:r>
            <w:r w:rsidR="00150316" w:rsidRPr="00BF750F">
              <w:rPr>
                <w:noProof/>
                <w:color w:val="000000" w:themeColor="text1"/>
              </w:rPr>
              <w:t>Abergynolwyn</w:t>
            </w:r>
            <w:r w:rsidR="009C28CB" w:rsidRPr="00BF750F">
              <w:rPr>
                <w:color w:val="000000" w:themeColor="text1"/>
              </w:rPr>
              <w:fldChar w:fldCharType="end"/>
            </w:r>
            <w:r w:rsidR="009C28CB" w:rsidRPr="00BF750F">
              <w:rPr>
                <w:color w:val="000000" w:themeColor="text1"/>
              </w:rPr>
              <w:t xml:space="preserve">, </w:t>
            </w:r>
            <w:r w:rsidR="009C28CB" w:rsidRPr="00BF750F">
              <w:rPr>
                <w:color w:val="000000" w:themeColor="text1"/>
              </w:rPr>
              <w:fldChar w:fldCharType="begin"/>
            </w:r>
            <w:r w:rsidR="009C28CB" w:rsidRPr="00BF750F">
              <w:rPr>
                <w:color w:val="000000" w:themeColor="text1"/>
              </w:rPr>
              <w:instrText xml:space="preserve"> MERGEFIELD DSI_ADD4 </w:instrText>
            </w:r>
            <w:r w:rsidR="009C28CB" w:rsidRPr="00BF750F">
              <w:rPr>
                <w:color w:val="000000" w:themeColor="text1"/>
              </w:rPr>
              <w:fldChar w:fldCharType="separate"/>
            </w:r>
            <w:r w:rsidR="00150316" w:rsidRPr="00BF750F">
              <w:rPr>
                <w:noProof/>
                <w:color w:val="000000" w:themeColor="text1"/>
              </w:rPr>
              <w:t>Tywyn</w:t>
            </w:r>
            <w:r w:rsidR="009C28CB" w:rsidRPr="00BF750F">
              <w:rPr>
                <w:color w:val="000000" w:themeColor="text1"/>
              </w:rPr>
              <w:fldChar w:fldCharType="end"/>
            </w:r>
            <w:r w:rsidR="009C28CB" w:rsidRPr="00BF750F">
              <w:rPr>
                <w:color w:val="000000" w:themeColor="text1"/>
              </w:rPr>
              <w:t xml:space="preserve">, </w:t>
            </w:r>
            <w:r w:rsidR="009C28CB" w:rsidRPr="00BF750F">
              <w:rPr>
                <w:color w:val="000000" w:themeColor="text1"/>
              </w:rPr>
              <w:fldChar w:fldCharType="begin"/>
            </w:r>
            <w:r w:rsidR="009C28CB" w:rsidRPr="00BF750F">
              <w:rPr>
                <w:color w:val="000000" w:themeColor="text1"/>
              </w:rPr>
              <w:instrText xml:space="preserve"> MERGEFIELD DSI_POST_CODE </w:instrText>
            </w:r>
            <w:r w:rsidR="009C28CB" w:rsidRPr="00BF750F">
              <w:rPr>
                <w:color w:val="000000" w:themeColor="text1"/>
              </w:rPr>
              <w:fldChar w:fldCharType="separate"/>
            </w:r>
            <w:r w:rsidR="00150316" w:rsidRPr="00BF750F">
              <w:rPr>
                <w:noProof/>
                <w:color w:val="000000" w:themeColor="text1"/>
              </w:rPr>
              <w:t>LL36 9YT</w:t>
            </w:r>
            <w:r w:rsidR="009C28CB" w:rsidRPr="00BF750F">
              <w:rPr>
                <w:color w:val="000000" w:themeColor="text1"/>
              </w:rPr>
              <w:fldChar w:fldCharType="end"/>
            </w:r>
          </w:p>
        </w:tc>
      </w:tr>
      <w:tr w:rsidR="00821962" w:rsidRPr="00834B3A" w14:paraId="1237845A" w14:textId="77777777" w:rsidTr="001F4EC0">
        <w:trPr>
          <w:cantSplit/>
        </w:trPr>
        <w:tc>
          <w:tcPr>
            <w:tcW w:w="1469" w:type="pct"/>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tcPr>
          <w:p w14:paraId="1F0EC326" w14:textId="34575E12"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C50C91">
              <w:rPr>
                <w:b/>
                <w:sz w:val="18"/>
                <w:szCs w:val="18"/>
              </w:rPr>
              <w:t>.</w:t>
            </w:r>
          </w:p>
        </w:tc>
      </w:tr>
      <w:tr w:rsidR="00821962" w:rsidRPr="00C15459" w14:paraId="4C77DF0C" w14:textId="77777777" w:rsidTr="001F4EC0">
        <w:trPr>
          <w:cantSplit/>
          <w:tblHeader/>
        </w:trPr>
        <w:tc>
          <w:tcPr>
            <w:tcW w:w="5000" w:type="pct"/>
            <w:gridSpan w:val="2"/>
          </w:tcPr>
          <w:p w14:paraId="65ECE772" w14:textId="3CC1B719" w:rsidR="00821962" w:rsidRPr="001F4EC0" w:rsidRDefault="00B40764" w:rsidP="00821962">
            <w:pPr>
              <w:pStyle w:val="TableText"/>
              <w:rPr>
                <w:b/>
                <w:sz w:val="18"/>
                <w:szCs w:val="18"/>
              </w:rPr>
            </w:pPr>
            <w:r w:rsidRPr="00B40764">
              <w:rPr>
                <w:b/>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tcPr>
          <w:p w14:paraId="248F4DC1" w14:textId="77D767E5" w:rsidR="00821962" w:rsidRPr="00BF750F" w:rsidRDefault="00821962" w:rsidP="00BF750F">
            <w:pPr>
              <w:pStyle w:val="TableText"/>
              <w:rPr>
                <w:rStyle w:val="PinkBold"/>
                <w:color w:val="FF0000"/>
                <w:sz w:val="18"/>
                <w:szCs w:val="18"/>
              </w:rPr>
            </w:pPr>
            <w:r w:rsidRPr="001F4EC0">
              <w:rPr>
                <w:b/>
                <w:sz w:val="18"/>
                <w:szCs w:val="18"/>
              </w:rPr>
              <w:t xml:space="preserve">(b) Notification requirements for the breach of a limit specified in </w:t>
            </w:r>
            <w:r w:rsidRPr="00BF750F">
              <w:rPr>
                <w:b/>
                <w:color w:val="000000" w:themeColor="text1"/>
                <w:sz w:val="18"/>
                <w:szCs w:val="18"/>
              </w:rPr>
              <w:t xml:space="preserve">schedule 3 table S3.1 </w:t>
            </w:r>
            <w:r w:rsidRPr="00BF750F">
              <w:rPr>
                <w:rStyle w:val="Red"/>
                <w:b/>
                <w:color w:val="000000" w:themeColor="text1"/>
                <w:sz w:val="18"/>
                <w:szCs w:val="18"/>
              </w:rPr>
              <w:t>(including individual exceedances of limits which are covered by condition 3.1.2)</w:t>
            </w:r>
            <w:r w:rsidR="00A45942" w:rsidRPr="00BF750F">
              <w:rPr>
                <w:rStyle w:val="Red"/>
                <w:b/>
                <w:color w:val="000000" w:themeColor="text1"/>
                <w:sz w:val="18"/>
                <w:szCs w:val="18"/>
              </w:rPr>
              <w:t>.</w:t>
            </w:r>
          </w:p>
        </w:tc>
      </w:tr>
      <w:tr w:rsidR="00821962" w:rsidRPr="00C15459" w14:paraId="5305644B" w14:textId="77777777" w:rsidTr="001F4EC0">
        <w:trPr>
          <w:cantSplit/>
          <w:tblHeader/>
        </w:trPr>
        <w:tc>
          <w:tcPr>
            <w:tcW w:w="5000" w:type="pct"/>
            <w:gridSpan w:val="2"/>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tcPr>
          <w:p w14:paraId="0E31F23A" w14:textId="6DB54505" w:rsidR="00821962" w:rsidRPr="008F6600" w:rsidRDefault="00821962" w:rsidP="00BF750F">
            <w:pPr>
              <w:pStyle w:val="TableText"/>
              <w:rPr>
                <w:color w:val="000000" w:themeColor="text1"/>
                <w:sz w:val="18"/>
                <w:szCs w:val="18"/>
              </w:rPr>
            </w:pPr>
            <w:r w:rsidRPr="008F6600">
              <w:rPr>
                <w:rStyle w:val="Blue"/>
                <w:color w:val="000000" w:themeColor="text1"/>
                <w:sz w:val="18"/>
                <w:szCs w:val="18"/>
              </w:rPr>
              <w:t>e.g. OSM</w:t>
            </w:r>
            <w:r w:rsidR="00F2606C" w:rsidRPr="008F6600">
              <w:rPr>
                <w:rStyle w:val="Blue"/>
                <w:color w:val="000000" w:themeColor="text1"/>
                <w:sz w:val="18"/>
                <w:szCs w:val="18"/>
              </w:rPr>
              <w:t>/EDM</w:t>
            </w:r>
          </w:p>
        </w:tc>
      </w:tr>
      <w:tr w:rsidR="00821962" w:rsidRPr="00C15459" w14:paraId="3197491A" w14:textId="77777777" w:rsidTr="001F4EC0">
        <w:trPr>
          <w:cantSplit/>
        </w:trPr>
        <w:tc>
          <w:tcPr>
            <w:tcW w:w="1469" w:type="pct"/>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tcPr>
          <w:p w14:paraId="7C9314F0" w14:textId="0F5DD7D4" w:rsidR="00821962" w:rsidRPr="008F6600" w:rsidRDefault="00821962" w:rsidP="00BF750F">
            <w:pPr>
              <w:pStyle w:val="TableText"/>
              <w:rPr>
                <w:rStyle w:val="Pink"/>
                <w:color w:val="000000" w:themeColor="text1"/>
                <w:sz w:val="18"/>
                <w:szCs w:val="18"/>
              </w:rPr>
            </w:pPr>
            <w:r w:rsidRPr="008F6600">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tcPr>
          <w:p w14:paraId="35EFC1D7" w14:textId="77777777" w:rsidR="00821962" w:rsidRPr="001F4EC0" w:rsidRDefault="00821962" w:rsidP="00821962">
            <w:pPr>
              <w:pStyle w:val="TableText"/>
              <w:rPr>
                <w:sz w:val="18"/>
                <w:szCs w:val="18"/>
              </w:rPr>
            </w:pPr>
          </w:p>
        </w:tc>
      </w:tr>
    </w:tbl>
    <w:p w14:paraId="057E43D5" w14:textId="5E2A0CB3"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tcPr>
          <w:p w14:paraId="57FCE452" w14:textId="417CA864"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r w:rsidR="00A45942">
              <w:rPr>
                <w:rStyle w:val="Red"/>
                <w:b/>
                <w:color w:val="000000" w:themeColor="text1"/>
                <w:sz w:val="18"/>
                <w:szCs w:val="18"/>
              </w:rPr>
              <w:t>.</w:t>
            </w:r>
          </w:p>
        </w:tc>
      </w:tr>
      <w:tr w:rsidR="00821962" w:rsidRPr="003375BF" w14:paraId="11F0D16F" w14:textId="77777777" w:rsidTr="001F4EC0">
        <w:trPr>
          <w:cantSplit/>
          <w:tblHeader/>
        </w:trPr>
        <w:tc>
          <w:tcPr>
            <w:tcW w:w="5000" w:type="pct"/>
            <w:gridSpan w:val="2"/>
          </w:tcPr>
          <w:p w14:paraId="15FC7A69" w14:textId="4A7AFC29"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r w:rsidR="00A45942">
              <w:rPr>
                <w:rStyle w:val="Red"/>
                <w:b/>
                <w:color w:val="000000" w:themeColor="text1"/>
                <w:sz w:val="18"/>
                <w:szCs w:val="18"/>
              </w:rPr>
              <w:t>.</w:t>
            </w:r>
          </w:p>
        </w:tc>
      </w:tr>
      <w:tr w:rsidR="00821962" w:rsidRPr="003375BF" w14:paraId="0918567E" w14:textId="77777777" w:rsidTr="001F4EC0">
        <w:trPr>
          <w:cantSplit/>
        </w:trPr>
        <w:tc>
          <w:tcPr>
            <w:tcW w:w="1469" w:type="pct"/>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26A9B74B" w:rsidR="00821962" w:rsidRPr="00FE40B4" w:rsidRDefault="00821962" w:rsidP="00CD1173">
      <w:pPr>
        <w:spacing w:before="120"/>
        <w:ind w:left="567"/>
        <w:rPr>
          <w:rFonts w:ascii="Arial" w:hAnsi="Arial" w:cs="Arial"/>
          <w:sz w:val="18"/>
          <w:szCs w:val="18"/>
        </w:rPr>
      </w:pPr>
      <w:r w:rsidRPr="008F6600">
        <w:rPr>
          <w:rStyle w:val="Red"/>
          <w:rFonts w:ascii="Arial" w:hAnsi="Arial" w:cs="Arial"/>
          <w:color w:val="000000" w:themeColor="text1"/>
          <w:sz w:val="18"/>
          <w:szCs w:val="18"/>
        </w:rPr>
        <w:t>For the activity</w:t>
      </w:r>
      <w:r w:rsidR="00BF750F" w:rsidRPr="008F6600">
        <w:rPr>
          <w:rStyle w:val="Red"/>
          <w:rFonts w:ascii="Arial" w:hAnsi="Arial" w:cs="Arial"/>
          <w:color w:val="000000" w:themeColor="text1"/>
          <w:sz w:val="18"/>
          <w:szCs w:val="18"/>
        </w:rPr>
        <w:t xml:space="preserve"> </w:t>
      </w:r>
      <w:r w:rsidRPr="008F6600">
        <w:rPr>
          <w:rStyle w:val="Red"/>
          <w:rFonts w:ascii="Arial" w:hAnsi="Arial" w:cs="Arial"/>
          <w:color w:val="000000" w:themeColor="text1"/>
          <w:sz w:val="18"/>
          <w:szCs w:val="18"/>
        </w:rPr>
        <w:t>A1</w:t>
      </w:r>
      <w:r w:rsidR="005B1FFD" w:rsidRPr="008F6600">
        <w:rPr>
          <w:rStyle w:val="Red"/>
          <w:rFonts w:ascii="Arial" w:hAnsi="Arial" w:cs="Arial"/>
          <w:color w:val="000000" w:themeColor="text1"/>
          <w:sz w:val="18"/>
          <w:szCs w:val="18"/>
        </w:rPr>
        <w:t>,</w:t>
      </w:r>
      <w:r w:rsidRPr="008F6600">
        <w:rPr>
          <w:rStyle w:val="Red"/>
          <w:rFonts w:ascii="Arial" w:hAnsi="Arial" w:cs="Arial"/>
          <w:color w:val="000000" w:themeColor="text1"/>
          <w:sz w:val="18"/>
          <w:szCs w:val="18"/>
        </w:rPr>
        <w:t xml:space="preserve"> referenced in schedule 1, table S1.1</w:t>
      </w:r>
      <w:r w:rsidR="005B1FFD" w:rsidRPr="008F6600">
        <w:rPr>
          <w:rStyle w:val="Red"/>
          <w:rFonts w:ascii="Arial" w:hAnsi="Arial" w:cs="Arial"/>
          <w:color w:val="000000" w:themeColor="text1"/>
          <w:sz w:val="18"/>
          <w:szCs w:val="18"/>
        </w:rPr>
        <w:t>,</w:t>
      </w:r>
      <w:r w:rsidRPr="008F6600">
        <w:rPr>
          <w:rFonts w:ascii="Arial" w:hAnsi="Arial" w:cs="Arial"/>
          <w:color w:val="000000" w:themeColor="text1"/>
          <w:sz w:val="18"/>
          <w:szCs w:val="18"/>
        </w:rPr>
        <w:t xml:space="preserve"> “</w:t>
      </w: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block</w:t>
      </w:r>
      <w:proofErr w:type="gramEnd"/>
      <w:r w:rsidR="00A63EC6">
        <w:rPr>
          <w:rFonts w:ascii="Arial" w:hAnsi="Arial" w:cs="Arial"/>
          <w:sz w:val="18"/>
          <w:szCs w:val="18"/>
        </w:rPr>
        <w:t>-</w:t>
      </w:r>
      <w:r w:rsidRPr="00FE40B4">
        <w:rPr>
          <w:rFonts w:ascii="Arial" w:hAnsi="Arial" w:cs="Arial"/>
          <w:sz w:val="18"/>
          <w:szCs w:val="18"/>
        </w:rPr>
        <w:t xml:space="preserve">counted spill” one or more overflow events within a period of 12 hours or less will </w:t>
      </w:r>
      <w:proofErr w:type="gramStart"/>
      <w:r w:rsidRPr="00FE40B4">
        <w:rPr>
          <w:rFonts w:ascii="Arial" w:hAnsi="Arial" w:cs="Arial"/>
          <w:sz w:val="18"/>
          <w:szCs w:val="18"/>
        </w:rPr>
        <w:t>be considered to be</w:t>
      </w:r>
      <w:proofErr w:type="gramEnd"/>
      <w:r w:rsidRPr="00FE40B4">
        <w:rPr>
          <w:rFonts w:ascii="Arial" w:hAnsi="Arial" w:cs="Arial"/>
          <w:sz w:val="18"/>
          <w:szCs w:val="18"/>
        </w:rPr>
        <w:t xml:space="preserve"> one spill, one or more overflow events extending over a period of greater than 12 hours up to 36 hours will </w:t>
      </w:r>
      <w:proofErr w:type="gramStart"/>
      <w:r w:rsidRPr="00FE40B4">
        <w:rPr>
          <w:rFonts w:ascii="Arial" w:hAnsi="Arial" w:cs="Arial"/>
          <w:sz w:val="18"/>
          <w:szCs w:val="18"/>
        </w:rPr>
        <w:t>be considered to be</w:t>
      </w:r>
      <w:proofErr w:type="gramEnd"/>
      <w:r w:rsidRPr="00FE40B4">
        <w:rPr>
          <w:rFonts w:ascii="Arial" w:hAnsi="Arial" w:cs="Arial"/>
          <w:sz w:val="18"/>
          <w:szCs w:val="18"/>
        </w:rPr>
        <w:t xml:space="preserv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proofErr w:type="gramStart"/>
      <w:r w:rsidR="00821962" w:rsidRPr="00FE40B4">
        <w:rPr>
          <w:rFonts w:ascii="Arial" w:hAnsi="Arial" w:cs="Arial"/>
          <w:sz w:val="18"/>
          <w:szCs w:val="18"/>
        </w:rPr>
        <w:t>event</w:t>
      </w:r>
      <w:proofErr w:type="gramEnd"/>
      <w:r w:rsidR="00821962" w:rsidRPr="00FE40B4">
        <w:rPr>
          <w:rFonts w:ascii="Arial" w:hAnsi="Arial" w:cs="Arial"/>
          <w:sz w:val="18"/>
          <w:szCs w:val="18"/>
        </w:rPr>
        <w:t xml:space="preserve">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4201990E"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flow</w:t>
      </w:r>
      <w:proofErr w:type="gramEnd"/>
      <w:r w:rsidRPr="00FE40B4">
        <w:rPr>
          <w:rFonts w:ascii="Arial" w:hAnsi="Arial" w:cs="Arial"/>
          <w:sz w:val="18"/>
          <w:szCs w:val="18"/>
        </w:rPr>
        <w:t xml:space="preserve"> passed forward” for the purposes of </w:t>
      </w:r>
      <w:r w:rsidRPr="008F6600">
        <w:rPr>
          <w:rFonts w:ascii="Arial" w:hAnsi="Arial" w:cs="Arial"/>
          <w:sz w:val="18"/>
          <w:szCs w:val="18"/>
        </w:rPr>
        <w:t>conditions 2.3.</w:t>
      </w:r>
      <w:r w:rsidR="003D2949">
        <w:rPr>
          <w:rFonts w:ascii="Arial" w:hAnsi="Arial" w:cs="Arial"/>
          <w:sz w:val="18"/>
          <w:szCs w:val="18"/>
        </w:rPr>
        <w:t>2</w:t>
      </w:r>
      <w:r w:rsidRPr="008F6600">
        <w:rPr>
          <w:rFonts w:ascii="Arial" w:hAnsi="Arial" w:cs="Arial"/>
          <w:sz w:val="18"/>
          <w:szCs w:val="18"/>
        </w:rPr>
        <w:t xml:space="preserve"> </w:t>
      </w:r>
      <w:r w:rsidRPr="00FE40B4">
        <w:rPr>
          <w:rFonts w:ascii="Arial" w:hAnsi="Arial" w:cs="Arial"/>
          <w:sz w:val="18"/>
          <w:szCs w:val="18"/>
        </w:rPr>
        <w:t xml:space="preserve">means, the rate of flow (litres per second) of the </w:t>
      </w:r>
      <w:proofErr w:type="gramStart"/>
      <w:r w:rsidRPr="00FE40B4">
        <w:rPr>
          <w:rFonts w:ascii="Arial" w:hAnsi="Arial" w:cs="Arial"/>
          <w:sz w:val="18"/>
          <w:szCs w:val="18"/>
        </w:rPr>
        <w:t>waste water</w:t>
      </w:r>
      <w:proofErr w:type="gramEnd"/>
      <w:r w:rsidRPr="00FE40B4">
        <w:rPr>
          <w:rFonts w:ascii="Arial" w:hAnsi="Arial" w:cs="Arial"/>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w:t>
      </w:r>
      <w:proofErr w:type="gramStart"/>
      <w:r w:rsidRPr="00FE40B4">
        <w:rPr>
          <w:rFonts w:ascii="Arial" w:hAnsi="Arial" w:cs="Arial"/>
          <w:iCs/>
          <w:sz w:val="18"/>
          <w:szCs w:val="18"/>
        </w:rPr>
        <w:t>good</w:t>
      </w:r>
      <w:proofErr w:type="gramEnd"/>
      <w:r w:rsidRPr="00FE40B4">
        <w:rPr>
          <w:rFonts w:ascii="Arial" w:hAnsi="Arial" w:cs="Arial"/>
          <w:iCs/>
          <w:sz w:val="18"/>
          <w:szCs w:val="18"/>
        </w:rPr>
        <w:t xml:space="preserve">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good</w:t>
      </w:r>
      <w:proofErr w:type="gramEnd"/>
      <w:r w:rsidRPr="00FE40B4">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minimum</w:t>
      </w:r>
      <w:proofErr w:type="gramEnd"/>
      <w:r w:rsidRPr="00FE40B4">
        <w:rPr>
          <w:rStyle w:val="Red"/>
          <w:rFonts w:ascii="Arial" w:hAnsi="Arial" w:cs="Arial"/>
          <w:color w:val="auto"/>
          <w:sz w:val="18"/>
          <w:szCs w:val="18"/>
        </w:rPr>
        <w:t xml:space="preserve">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29CF6E3D" w14:textId="77777777" w:rsidR="00B64745" w:rsidRPr="00C1379B" w:rsidRDefault="00B64745" w:rsidP="00B6474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w:t>
      </w:r>
      <w:proofErr w:type="gramStart"/>
      <w:r w:rsidRPr="00C1379B">
        <w:rPr>
          <w:rFonts w:ascii="Arial" w:hAnsi="Arial" w:cs="Arial"/>
          <w:sz w:val="18"/>
          <w:szCs w:val="18"/>
        </w:rPr>
        <w:t>overflow</w:t>
      </w:r>
      <w:proofErr w:type="gramEnd"/>
      <w:r w:rsidRPr="00C1379B">
        <w:rPr>
          <w:rFonts w:ascii="Arial" w:hAnsi="Arial" w:cs="Arial"/>
          <w:sz w:val="18"/>
          <w:szCs w:val="18"/>
        </w:rPr>
        <w:t xml:space="preserve">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overflow</w:t>
      </w:r>
      <w:proofErr w:type="gramEnd"/>
      <w:r w:rsidRPr="00FE40B4">
        <w:rPr>
          <w:rFonts w:ascii="Arial" w:hAnsi="Arial" w:cs="Arial"/>
          <w:sz w:val="18"/>
          <w:szCs w:val="18"/>
        </w:rPr>
        <w:t xml:space="preserve">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April,</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11DE9C50" w:rsidR="00821962" w:rsidRPr="00796C48" w:rsidRDefault="00821962" w:rsidP="00CD1173">
      <w:pPr>
        <w:pStyle w:val="Heading1"/>
        <w:spacing w:before="0" w:after="400"/>
        <w:ind w:left="567"/>
        <w:rPr>
          <w:sz w:val="36"/>
        </w:rPr>
      </w:pPr>
      <w:r w:rsidRPr="00796C48">
        <w:rPr>
          <w:sz w:val="36"/>
        </w:rPr>
        <w:lastRenderedPageBreak/>
        <w:t>Schedule 7 – Site plan</w:t>
      </w:r>
    </w:p>
    <w:p w14:paraId="082FB910" w14:textId="11D5830D" w:rsidR="00D37B74" w:rsidRDefault="00D37B74" w:rsidP="00821962">
      <w:pPr>
        <w:ind w:left="567"/>
        <w:rPr>
          <w:rFonts w:ascii="Arial" w:hAnsi="Arial"/>
          <w:sz w:val="20"/>
        </w:rPr>
      </w:pPr>
      <w:r w:rsidRPr="00D37B74">
        <w:rPr>
          <w:rFonts w:ascii="Arial" w:hAnsi="Arial"/>
          <w:noProof/>
          <w:sz w:val="20"/>
        </w:rPr>
        <w:drawing>
          <wp:inline distT="0" distB="0" distL="0" distR="0" wp14:anchorId="47115447" wp14:editId="30B642D8">
            <wp:extent cx="5106390" cy="4626877"/>
            <wp:effectExtent l="0" t="0" r="0" b="2540"/>
            <wp:docPr id="2009588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588338" name=""/>
                    <pic:cNvPicPr/>
                  </pic:nvPicPr>
                  <pic:blipFill>
                    <a:blip r:embed="rId16"/>
                    <a:stretch>
                      <a:fillRect/>
                    </a:stretch>
                  </pic:blipFill>
                  <pic:spPr>
                    <a:xfrm>
                      <a:off x="0" y="0"/>
                      <a:ext cx="5126963" cy="4645518"/>
                    </a:xfrm>
                    <a:prstGeom prst="rect">
                      <a:avLst/>
                    </a:prstGeom>
                  </pic:spPr>
                </pic:pic>
              </a:graphicData>
            </a:graphic>
          </wp:inline>
        </w:drawing>
      </w:r>
    </w:p>
    <w:p w14:paraId="23345416" w14:textId="77777777" w:rsidR="00D37B74" w:rsidRDefault="00D37B74" w:rsidP="00821962">
      <w:pPr>
        <w:ind w:left="567"/>
        <w:rPr>
          <w:rFonts w:ascii="Arial" w:hAnsi="Arial"/>
          <w:sz w:val="20"/>
        </w:rPr>
      </w:pPr>
    </w:p>
    <w:p w14:paraId="3ED68694" w14:textId="3EF64131"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E7668">
        <w:rPr>
          <w:rFonts w:ascii="Arial" w:hAnsi="Arial"/>
          <w:sz w:val="20"/>
        </w:rPr>
        <w:t>6</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2226BC" w14:textId="77777777" w:rsidR="005A2325" w:rsidRDefault="005A2325">
      <w:r>
        <w:separator/>
      </w:r>
    </w:p>
  </w:endnote>
  <w:endnote w:type="continuationSeparator" w:id="0">
    <w:p w14:paraId="33466A43" w14:textId="77777777" w:rsidR="005A2325" w:rsidRDefault="005A2325">
      <w:r>
        <w:continuationSeparator/>
      </w:r>
    </w:p>
  </w:endnote>
  <w:endnote w:type="continuationNotice" w:id="1">
    <w:p w14:paraId="2B0198D1" w14:textId="77777777" w:rsidR="005A2325" w:rsidRDefault="005A23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ongenial">
    <w:charset w:val="00"/>
    <w:family w:val="auto"/>
    <w:pitch w:val="variable"/>
    <w:sig w:usb0="8000002F" w:usb1="1000205B" w:usb2="00000000" w:usb3="00000000" w:csb0="00000001"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FD3FD9" w:rsidRDefault="002B7A45" w:rsidP="002B7A45">
    <w:pPr>
      <w:tabs>
        <w:tab w:val="center" w:pos="3544"/>
        <w:tab w:val="right" w:pos="7938"/>
      </w:tabs>
      <w:ind w:left="-851"/>
      <w:jc w:val="both"/>
      <w:rPr>
        <w:rFonts w:ascii="Arial" w:hAnsi="Arial"/>
        <w:color w:val="000000" w:themeColor="text1"/>
        <w:sz w:val="18"/>
        <w:szCs w:val="18"/>
      </w:rPr>
    </w:pPr>
    <w:r w:rsidRPr="00FD3FD9">
      <w:rPr>
        <w:rFonts w:ascii="Arial" w:hAnsi="Arial"/>
        <w:color w:val="000000" w:themeColor="text1"/>
        <w:sz w:val="18"/>
        <w:szCs w:val="18"/>
      </w:rPr>
      <w:t>Variation and consolidation</w:t>
    </w:r>
  </w:p>
  <w:p w14:paraId="360AF8E3" w14:textId="49B4F744"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FD3FD9">
      <w:rPr>
        <w:rFonts w:ascii="Arial" w:hAnsi="Arial"/>
        <w:color w:val="000000" w:themeColor="text1"/>
        <w:sz w:val="18"/>
        <w:szCs w:val="18"/>
      </w:rPr>
      <w:t>number:</w:t>
    </w:r>
    <w:r w:rsidR="00D80469" w:rsidRPr="00FD3FD9">
      <w:rPr>
        <w:color w:val="000000" w:themeColor="text1"/>
      </w:rPr>
      <w:t xml:space="preserve"> </w:t>
    </w:r>
    <w:r w:rsidR="00150316" w:rsidRPr="00FD3FD9">
      <w:rPr>
        <w:rFonts w:ascii="Arial" w:hAnsi="Arial"/>
        <w:color w:val="000000" w:themeColor="text1"/>
        <w:sz w:val="18"/>
        <w:szCs w:val="18"/>
      </w:rPr>
      <w:t>PAN-033602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159E2A26" w:rsidR="00FB1541" w:rsidRPr="00787FF7" w:rsidRDefault="00FB1541" w:rsidP="00FB1541">
    <w:pPr>
      <w:pStyle w:val="Footer"/>
      <w:rPr>
        <w:rFonts w:ascii="Arial" w:hAnsi="Arial" w:cs="Arial"/>
        <w:color w:val="000000" w:themeColor="text1"/>
        <w:sz w:val="18"/>
        <w:szCs w:val="18"/>
      </w:rPr>
    </w:pPr>
    <w:r w:rsidRPr="00787FF7">
      <w:rPr>
        <w:rFonts w:ascii="Arial" w:hAnsi="Arial" w:cs="Arial"/>
        <w:color w:val="000000" w:themeColor="text1"/>
        <w:sz w:val="18"/>
        <w:szCs w:val="18"/>
      </w:rPr>
      <w:t>Permit number</w:t>
    </w:r>
    <w:r w:rsidR="002B7A45" w:rsidRPr="00787FF7">
      <w:rPr>
        <w:rFonts w:ascii="Arial" w:hAnsi="Arial"/>
        <w:color w:val="000000" w:themeColor="text1"/>
        <w:sz w:val="18"/>
        <w:szCs w:val="18"/>
      </w:rPr>
      <w:t>:</w:t>
    </w:r>
  </w:p>
  <w:p w14:paraId="1F6AF7A2" w14:textId="64E9F139" w:rsidR="002B5D5F" w:rsidRPr="000B393C" w:rsidRDefault="00150316" w:rsidP="00FB1541">
    <w:pPr>
      <w:pStyle w:val="Footer"/>
      <w:rPr>
        <w:sz w:val="18"/>
        <w:szCs w:val="18"/>
      </w:rPr>
    </w:pPr>
    <w:r w:rsidRPr="00787FF7">
      <w:rPr>
        <w:rFonts w:ascii="Arial" w:hAnsi="Arial" w:cs="Arial"/>
        <w:color w:val="000000" w:themeColor="text1"/>
        <w:sz w:val="18"/>
        <w:szCs w:val="18"/>
      </w:rPr>
      <w:t>CG0029101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BC2DCD">
      <w:rPr>
        <w:rFonts w:ascii="Arial" w:hAnsi="Arial" w:cs="Arial"/>
        <w:noProof/>
        <w:sz w:val="18"/>
        <w:szCs w:val="18"/>
      </w:rPr>
      <w:t>19</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049B0" w14:textId="77777777" w:rsidR="005A2325" w:rsidRDefault="005A2325">
      <w:r>
        <w:separator/>
      </w:r>
    </w:p>
  </w:footnote>
  <w:footnote w:type="continuationSeparator" w:id="0">
    <w:p w14:paraId="04699844" w14:textId="77777777" w:rsidR="005A2325" w:rsidRDefault="005A2325">
      <w:r>
        <w:continuationSeparator/>
      </w:r>
    </w:p>
  </w:footnote>
  <w:footnote w:type="continuationNotice" w:id="1">
    <w:p w14:paraId="2EEC44E6" w14:textId="77777777" w:rsidR="005A2325" w:rsidRDefault="005A232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0A364B7"/>
    <w:multiLevelType w:val="hybridMultilevel"/>
    <w:tmpl w:val="1CFAF752"/>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6"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0"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8"/>
  </w:num>
  <w:num w:numId="2" w16cid:durableId="461070600">
    <w:abstractNumId w:val="8"/>
  </w:num>
  <w:num w:numId="3" w16cid:durableId="1405179150">
    <w:abstractNumId w:val="10"/>
  </w:num>
  <w:num w:numId="4" w16cid:durableId="1463690703">
    <w:abstractNumId w:val="3"/>
  </w:num>
  <w:num w:numId="5" w16cid:durableId="1675718413">
    <w:abstractNumId w:val="6"/>
  </w:num>
  <w:num w:numId="6" w16cid:durableId="1172531762">
    <w:abstractNumId w:val="0"/>
  </w:num>
  <w:num w:numId="7" w16cid:durableId="1487277913">
    <w:abstractNumId w:val="11"/>
  </w:num>
  <w:num w:numId="8" w16cid:durableId="101003111">
    <w:abstractNumId w:val="1"/>
  </w:num>
  <w:num w:numId="9" w16cid:durableId="1136488745">
    <w:abstractNumId w:val="6"/>
  </w:num>
  <w:num w:numId="10" w16cid:durableId="680397915">
    <w:abstractNumId w:val="8"/>
  </w:num>
  <w:num w:numId="11" w16cid:durableId="1726030275">
    <w:abstractNumId w:val="9"/>
  </w:num>
  <w:num w:numId="12" w16cid:durableId="1812289793">
    <w:abstractNumId w:val="7"/>
  </w:num>
  <w:num w:numId="13" w16cid:durableId="1987932066">
    <w:abstractNumId w:val="2"/>
    <w:lvlOverride w:ilvl="2">
      <w:lvl w:ilvl="2">
        <w:start w:val="1"/>
        <w:numFmt w:val="decimal"/>
        <w:pStyle w:val="Bullet1"/>
        <w:lvlText w:val="%1.%2.%3"/>
        <w:lvlJc w:val="left"/>
        <w:pPr>
          <w:tabs>
            <w:tab w:val="num" w:pos="1106"/>
          </w:tabs>
          <w:ind w:left="1106" w:hanging="680"/>
        </w:pPr>
        <w:rPr>
          <w:rFonts w:asciiTheme="minorBidi" w:hAnsiTheme="minorBidi" w:cstheme="minorBidi" w:hint="default"/>
          <w:b w:val="0"/>
          <w:bCs w:val="0"/>
          <w:i w:val="0"/>
          <w:iCs w:val="0"/>
          <w:strike w:val="0"/>
        </w:rPr>
      </w:lvl>
    </w:lvlOverride>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 w:numId="18" w16cid:durableId="1722946462">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7EF"/>
    <w:rsid w:val="00007D91"/>
    <w:rsid w:val="00010875"/>
    <w:rsid w:val="00012ECA"/>
    <w:rsid w:val="00015073"/>
    <w:rsid w:val="00032AE9"/>
    <w:rsid w:val="00033507"/>
    <w:rsid w:val="00033DFA"/>
    <w:rsid w:val="000370FF"/>
    <w:rsid w:val="00037728"/>
    <w:rsid w:val="0004176A"/>
    <w:rsid w:val="00042F58"/>
    <w:rsid w:val="0004344E"/>
    <w:rsid w:val="00045012"/>
    <w:rsid w:val="00050869"/>
    <w:rsid w:val="00051053"/>
    <w:rsid w:val="0005210B"/>
    <w:rsid w:val="00053D17"/>
    <w:rsid w:val="00053F6D"/>
    <w:rsid w:val="000558BB"/>
    <w:rsid w:val="0006520B"/>
    <w:rsid w:val="0006689A"/>
    <w:rsid w:val="00070B01"/>
    <w:rsid w:val="0007609D"/>
    <w:rsid w:val="000766B5"/>
    <w:rsid w:val="00085F1E"/>
    <w:rsid w:val="000861C6"/>
    <w:rsid w:val="0008696C"/>
    <w:rsid w:val="00090226"/>
    <w:rsid w:val="000917B4"/>
    <w:rsid w:val="00092FCF"/>
    <w:rsid w:val="00093010"/>
    <w:rsid w:val="000933C8"/>
    <w:rsid w:val="00093C7B"/>
    <w:rsid w:val="000961C4"/>
    <w:rsid w:val="00096696"/>
    <w:rsid w:val="00096DF0"/>
    <w:rsid w:val="000A1FCA"/>
    <w:rsid w:val="000B0172"/>
    <w:rsid w:val="000B393C"/>
    <w:rsid w:val="000B4BA1"/>
    <w:rsid w:val="000B57A2"/>
    <w:rsid w:val="000B61E8"/>
    <w:rsid w:val="000C00D1"/>
    <w:rsid w:val="000C181F"/>
    <w:rsid w:val="000C3304"/>
    <w:rsid w:val="000C4398"/>
    <w:rsid w:val="000C64A7"/>
    <w:rsid w:val="000D0661"/>
    <w:rsid w:val="000D0B36"/>
    <w:rsid w:val="000D18EF"/>
    <w:rsid w:val="000D60FF"/>
    <w:rsid w:val="000D6B16"/>
    <w:rsid w:val="000E39B6"/>
    <w:rsid w:val="000E445B"/>
    <w:rsid w:val="000E572D"/>
    <w:rsid w:val="000E5A55"/>
    <w:rsid w:val="000F0701"/>
    <w:rsid w:val="000F3DBD"/>
    <w:rsid w:val="001001E2"/>
    <w:rsid w:val="0010272E"/>
    <w:rsid w:val="001038EE"/>
    <w:rsid w:val="0010409C"/>
    <w:rsid w:val="00105142"/>
    <w:rsid w:val="00107B87"/>
    <w:rsid w:val="00112221"/>
    <w:rsid w:val="0011273F"/>
    <w:rsid w:val="00117092"/>
    <w:rsid w:val="001233F4"/>
    <w:rsid w:val="001238F1"/>
    <w:rsid w:val="00123AE1"/>
    <w:rsid w:val="001274C9"/>
    <w:rsid w:val="00127720"/>
    <w:rsid w:val="00127F43"/>
    <w:rsid w:val="001304A3"/>
    <w:rsid w:val="001329CE"/>
    <w:rsid w:val="0013782D"/>
    <w:rsid w:val="00137860"/>
    <w:rsid w:val="00142414"/>
    <w:rsid w:val="00142B42"/>
    <w:rsid w:val="00143081"/>
    <w:rsid w:val="00143733"/>
    <w:rsid w:val="0014461B"/>
    <w:rsid w:val="001447B2"/>
    <w:rsid w:val="00150316"/>
    <w:rsid w:val="00151891"/>
    <w:rsid w:val="00154CA6"/>
    <w:rsid w:val="001566BD"/>
    <w:rsid w:val="00157B09"/>
    <w:rsid w:val="00167FFA"/>
    <w:rsid w:val="001737FE"/>
    <w:rsid w:val="00175B8E"/>
    <w:rsid w:val="0018468B"/>
    <w:rsid w:val="001855D4"/>
    <w:rsid w:val="001A2C5E"/>
    <w:rsid w:val="001A5D13"/>
    <w:rsid w:val="001A6C95"/>
    <w:rsid w:val="001B25E6"/>
    <w:rsid w:val="001B6005"/>
    <w:rsid w:val="001C350A"/>
    <w:rsid w:val="001C4703"/>
    <w:rsid w:val="001C529E"/>
    <w:rsid w:val="001C6254"/>
    <w:rsid w:val="001D3E8F"/>
    <w:rsid w:val="001D785E"/>
    <w:rsid w:val="001E3644"/>
    <w:rsid w:val="001E4432"/>
    <w:rsid w:val="001F4EC0"/>
    <w:rsid w:val="001F5E6C"/>
    <w:rsid w:val="001F7F55"/>
    <w:rsid w:val="00200A79"/>
    <w:rsid w:val="00201A51"/>
    <w:rsid w:val="00202A87"/>
    <w:rsid w:val="00212EB7"/>
    <w:rsid w:val="00214F2A"/>
    <w:rsid w:val="00215208"/>
    <w:rsid w:val="0021613B"/>
    <w:rsid w:val="00230114"/>
    <w:rsid w:val="0023335A"/>
    <w:rsid w:val="00233C6F"/>
    <w:rsid w:val="0023456E"/>
    <w:rsid w:val="002369B8"/>
    <w:rsid w:val="00245B21"/>
    <w:rsid w:val="0024782C"/>
    <w:rsid w:val="00250221"/>
    <w:rsid w:val="00251928"/>
    <w:rsid w:val="00266A72"/>
    <w:rsid w:val="00266F1E"/>
    <w:rsid w:val="00267C44"/>
    <w:rsid w:val="002725A1"/>
    <w:rsid w:val="00273EDB"/>
    <w:rsid w:val="0027536F"/>
    <w:rsid w:val="0027720E"/>
    <w:rsid w:val="0027754F"/>
    <w:rsid w:val="002818E5"/>
    <w:rsid w:val="0028277D"/>
    <w:rsid w:val="002857A0"/>
    <w:rsid w:val="0029061E"/>
    <w:rsid w:val="00290891"/>
    <w:rsid w:val="0029272D"/>
    <w:rsid w:val="00297337"/>
    <w:rsid w:val="00297DC5"/>
    <w:rsid w:val="002A0A33"/>
    <w:rsid w:val="002A56D2"/>
    <w:rsid w:val="002A7214"/>
    <w:rsid w:val="002B344C"/>
    <w:rsid w:val="002B3F38"/>
    <w:rsid w:val="002B45D1"/>
    <w:rsid w:val="002B5D5F"/>
    <w:rsid w:val="002B753C"/>
    <w:rsid w:val="002B7A45"/>
    <w:rsid w:val="002C0EA1"/>
    <w:rsid w:val="002C32E4"/>
    <w:rsid w:val="002C435C"/>
    <w:rsid w:val="002C4456"/>
    <w:rsid w:val="002C4E46"/>
    <w:rsid w:val="002D50FC"/>
    <w:rsid w:val="002E1A4F"/>
    <w:rsid w:val="002F061C"/>
    <w:rsid w:val="002F273F"/>
    <w:rsid w:val="002F7600"/>
    <w:rsid w:val="002F7CD0"/>
    <w:rsid w:val="0030419C"/>
    <w:rsid w:val="00304415"/>
    <w:rsid w:val="00305609"/>
    <w:rsid w:val="00306791"/>
    <w:rsid w:val="003104F0"/>
    <w:rsid w:val="00312383"/>
    <w:rsid w:val="0031365B"/>
    <w:rsid w:val="00321D27"/>
    <w:rsid w:val="00322F7C"/>
    <w:rsid w:val="00322FF4"/>
    <w:rsid w:val="00325D0E"/>
    <w:rsid w:val="0033116C"/>
    <w:rsid w:val="00331482"/>
    <w:rsid w:val="00331C24"/>
    <w:rsid w:val="003370AB"/>
    <w:rsid w:val="003425F8"/>
    <w:rsid w:val="00345373"/>
    <w:rsid w:val="00346178"/>
    <w:rsid w:val="00361C65"/>
    <w:rsid w:val="00361F66"/>
    <w:rsid w:val="00362E32"/>
    <w:rsid w:val="00367A15"/>
    <w:rsid w:val="00375251"/>
    <w:rsid w:val="00377090"/>
    <w:rsid w:val="00380EE5"/>
    <w:rsid w:val="0038230B"/>
    <w:rsid w:val="003842F1"/>
    <w:rsid w:val="00385ED6"/>
    <w:rsid w:val="00385F36"/>
    <w:rsid w:val="003865DB"/>
    <w:rsid w:val="00387EA1"/>
    <w:rsid w:val="003912AE"/>
    <w:rsid w:val="0039415B"/>
    <w:rsid w:val="003945C1"/>
    <w:rsid w:val="00394F8F"/>
    <w:rsid w:val="003957CD"/>
    <w:rsid w:val="0039599B"/>
    <w:rsid w:val="003A06EE"/>
    <w:rsid w:val="003A1783"/>
    <w:rsid w:val="003A3C15"/>
    <w:rsid w:val="003A46DD"/>
    <w:rsid w:val="003A60C6"/>
    <w:rsid w:val="003B09D5"/>
    <w:rsid w:val="003B114A"/>
    <w:rsid w:val="003B28B2"/>
    <w:rsid w:val="003B3025"/>
    <w:rsid w:val="003B780E"/>
    <w:rsid w:val="003C3C68"/>
    <w:rsid w:val="003C6D86"/>
    <w:rsid w:val="003D03CE"/>
    <w:rsid w:val="003D2949"/>
    <w:rsid w:val="003E2380"/>
    <w:rsid w:val="003E7B9F"/>
    <w:rsid w:val="003F04C1"/>
    <w:rsid w:val="003F2D1E"/>
    <w:rsid w:val="003F44BF"/>
    <w:rsid w:val="003F7A6C"/>
    <w:rsid w:val="00402581"/>
    <w:rsid w:val="004047F5"/>
    <w:rsid w:val="004051A1"/>
    <w:rsid w:val="004067BA"/>
    <w:rsid w:val="0041050D"/>
    <w:rsid w:val="00412A9F"/>
    <w:rsid w:val="00413374"/>
    <w:rsid w:val="00414334"/>
    <w:rsid w:val="00414781"/>
    <w:rsid w:val="00420953"/>
    <w:rsid w:val="004259C6"/>
    <w:rsid w:val="0043301D"/>
    <w:rsid w:val="0043657D"/>
    <w:rsid w:val="00444CDC"/>
    <w:rsid w:val="004473A2"/>
    <w:rsid w:val="00452080"/>
    <w:rsid w:val="00452DD5"/>
    <w:rsid w:val="00452F4A"/>
    <w:rsid w:val="004547EA"/>
    <w:rsid w:val="00455681"/>
    <w:rsid w:val="00456C46"/>
    <w:rsid w:val="004570B2"/>
    <w:rsid w:val="00457610"/>
    <w:rsid w:val="00461776"/>
    <w:rsid w:val="00464B17"/>
    <w:rsid w:val="00470FBE"/>
    <w:rsid w:val="00471AAA"/>
    <w:rsid w:val="004733BF"/>
    <w:rsid w:val="00474970"/>
    <w:rsid w:val="004770F0"/>
    <w:rsid w:val="00484213"/>
    <w:rsid w:val="004854BB"/>
    <w:rsid w:val="00486E1B"/>
    <w:rsid w:val="00492EA8"/>
    <w:rsid w:val="00493E33"/>
    <w:rsid w:val="00496934"/>
    <w:rsid w:val="00496F69"/>
    <w:rsid w:val="004A3186"/>
    <w:rsid w:val="004A43F2"/>
    <w:rsid w:val="004A4BC6"/>
    <w:rsid w:val="004A5FBC"/>
    <w:rsid w:val="004B2037"/>
    <w:rsid w:val="004B38A4"/>
    <w:rsid w:val="004B69F2"/>
    <w:rsid w:val="004B7E0C"/>
    <w:rsid w:val="004C19D2"/>
    <w:rsid w:val="004C4B5A"/>
    <w:rsid w:val="004D6018"/>
    <w:rsid w:val="004D6158"/>
    <w:rsid w:val="004D7529"/>
    <w:rsid w:val="004E00F6"/>
    <w:rsid w:val="004E232E"/>
    <w:rsid w:val="004E3F21"/>
    <w:rsid w:val="004E75D7"/>
    <w:rsid w:val="004E7E00"/>
    <w:rsid w:val="004F05BF"/>
    <w:rsid w:val="004F0D6D"/>
    <w:rsid w:val="004F4818"/>
    <w:rsid w:val="00502E5E"/>
    <w:rsid w:val="00515E17"/>
    <w:rsid w:val="00523F49"/>
    <w:rsid w:val="00524B7F"/>
    <w:rsid w:val="0052516B"/>
    <w:rsid w:val="00527423"/>
    <w:rsid w:val="00527653"/>
    <w:rsid w:val="00533945"/>
    <w:rsid w:val="00534C4C"/>
    <w:rsid w:val="00536210"/>
    <w:rsid w:val="005368C1"/>
    <w:rsid w:val="00537989"/>
    <w:rsid w:val="00546C73"/>
    <w:rsid w:val="00556AC5"/>
    <w:rsid w:val="00565C71"/>
    <w:rsid w:val="00572718"/>
    <w:rsid w:val="0057696D"/>
    <w:rsid w:val="0058559D"/>
    <w:rsid w:val="00585A6E"/>
    <w:rsid w:val="00585F88"/>
    <w:rsid w:val="00587903"/>
    <w:rsid w:val="00591B56"/>
    <w:rsid w:val="00592373"/>
    <w:rsid w:val="0059301E"/>
    <w:rsid w:val="00595A19"/>
    <w:rsid w:val="00596214"/>
    <w:rsid w:val="005967EB"/>
    <w:rsid w:val="00596813"/>
    <w:rsid w:val="00597064"/>
    <w:rsid w:val="005A1019"/>
    <w:rsid w:val="005A2325"/>
    <w:rsid w:val="005A4024"/>
    <w:rsid w:val="005B15C8"/>
    <w:rsid w:val="005B1FFD"/>
    <w:rsid w:val="005B6AFB"/>
    <w:rsid w:val="005B73A2"/>
    <w:rsid w:val="005C3A28"/>
    <w:rsid w:val="005C74C6"/>
    <w:rsid w:val="005D2F25"/>
    <w:rsid w:val="005D3AF5"/>
    <w:rsid w:val="005D5EDD"/>
    <w:rsid w:val="005E0DE6"/>
    <w:rsid w:val="005E2C18"/>
    <w:rsid w:val="005E322D"/>
    <w:rsid w:val="005E55B6"/>
    <w:rsid w:val="005E75D6"/>
    <w:rsid w:val="005F4563"/>
    <w:rsid w:val="005F5D72"/>
    <w:rsid w:val="006036F2"/>
    <w:rsid w:val="00605738"/>
    <w:rsid w:val="00606DF6"/>
    <w:rsid w:val="00606ED4"/>
    <w:rsid w:val="00612DCD"/>
    <w:rsid w:val="00617CF8"/>
    <w:rsid w:val="00621012"/>
    <w:rsid w:val="00624927"/>
    <w:rsid w:val="00633514"/>
    <w:rsid w:val="00637A4F"/>
    <w:rsid w:val="0064377F"/>
    <w:rsid w:val="00643A32"/>
    <w:rsid w:val="00646362"/>
    <w:rsid w:val="0064736A"/>
    <w:rsid w:val="00647FB3"/>
    <w:rsid w:val="00654576"/>
    <w:rsid w:val="00657EED"/>
    <w:rsid w:val="006653C4"/>
    <w:rsid w:val="00675541"/>
    <w:rsid w:val="006863C7"/>
    <w:rsid w:val="00692529"/>
    <w:rsid w:val="00696206"/>
    <w:rsid w:val="006A07E0"/>
    <w:rsid w:val="006A0D80"/>
    <w:rsid w:val="006A1119"/>
    <w:rsid w:val="006A546F"/>
    <w:rsid w:val="006A663F"/>
    <w:rsid w:val="006A7F25"/>
    <w:rsid w:val="006B0D86"/>
    <w:rsid w:val="006B3AB2"/>
    <w:rsid w:val="006C144F"/>
    <w:rsid w:val="006C214E"/>
    <w:rsid w:val="006C413D"/>
    <w:rsid w:val="006C4141"/>
    <w:rsid w:val="006C578F"/>
    <w:rsid w:val="006C6EA9"/>
    <w:rsid w:val="006D06D9"/>
    <w:rsid w:val="006D2EBE"/>
    <w:rsid w:val="006D3C00"/>
    <w:rsid w:val="006D43C6"/>
    <w:rsid w:val="006D7C1E"/>
    <w:rsid w:val="006E1C64"/>
    <w:rsid w:val="006E36F6"/>
    <w:rsid w:val="006E592F"/>
    <w:rsid w:val="006F2B2A"/>
    <w:rsid w:val="006F46A9"/>
    <w:rsid w:val="006F7B09"/>
    <w:rsid w:val="007021BE"/>
    <w:rsid w:val="0070348B"/>
    <w:rsid w:val="007070C1"/>
    <w:rsid w:val="00711D8C"/>
    <w:rsid w:val="00713D81"/>
    <w:rsid w:val="00715397"/>
    <w:rsid w:val="00717300"/>
    <w:rsid w:val="0072070B"/>
    <w:rsid w:val="00722B81"/>
    <w:rsid w:val="0072429C"/>
    <w:rsid w:val="007246CC"/>
    <w:rsid w:val="007251B2"/>
    <w:rsid w:val="007264B2"/>
    <w:rsid w:val="0072788F"/>
    <w:rsid w:val="007338D3"/>
    <w:rsid w:val="0073435B"/>
    <w:rsid w:val="00736D74"/>
    <w:rsid w:val="0073786A"/>
    <w:rsid w:val="00742596"/>
    <w:rsid w:val="0074276B"/>
    <w:rsid w:val="00742E8E"/>
    <w:rsid w:val="00744FD6"/>
    <w:rsid w:val="007475F4"/>
    <w:rsid w:val="00752C00"/>
    <w:rsid w:val="0076354E"/>
    <w:rsid w:val="007704A9"/>
    <w:rsid w:val="00770902"/>
    <w:rsid w:val="00780CC6"/>
    <w:rsid w:val="00781680"/>
    <w:rsid w:val="0078668B"/>
    <w:rsid w:val="00787584"/>
    <w:rsid w:val="00787FF7"/>
    <w:rsid w:val="00796C48"/>
    <w:rsid w:val="00797902"/>
    <w:rsid w:val="007A1658"/>
    <w:rsid w:val="007A2B33"/>
    <w:rsid w:val="007A2C4F"/>
    <w:rsid w:val="007A36E1"/>
    <w:rsid w:val="007A3858"/>
    <w:rsid w:val="007A45BC"/>
    <w:rsid w:val="007A50B7"/>
    <w:rsid w:val="007A61D4"/>
    <w:rsid w:val="007B0FAF"/>
    <w:rsid w:val="007B6177"/>
    <w:rsid w:val="007C0A80"/>
    <w:rsid w:val="007C1549"/>
    <w:rsid w:val="007C2ABF"/>
    <w:rsid w:val="007C3441"/>
    <w:rsid w:val="007C4818"/>
    <w:rsid w:val="007C6ED4"/>
    <w:rsid w:val="007C7E7B"/>
    <w:rsid w:val="007D7E5A"/>
    <w:rsid w:val="007E15E0"/>
    <w:rsid w:val="007E3427"/>
    <w:rsid w:val="007E52AD"/>
    <w:rsid w:val="007E7348"/>
    <w:rsid w:val="007E76A5"/>
    <w:rsid w:val="007E7E06"/>
    <w:rsid w:val="007F2C12"/>
    <w:rsid w:val="007F3080"/>
    <w:rsid w:val="007F408A"/>
    <w:rsid w:val="007F6649"/>
    <w:rsid w:val="008006A4"/>
    <w:rsid w:val="0080551F"/>
    <w:rsid w:val="00815AE7"/>
    <w:rsid w:val="00821717"/>
    <w:rsid w:val="00821962"/>
    <w:rsid w:val="0082225B"/>
    <w:rsid w:val="0082402C"/>
    <w:rsid w:val="008255E1"/>
    <w:rsid w:val="00827916"/>
    <w:rsid w:val="008321E6"/>
    <w:rsid w:val="00832458"/>
    <w:rsid w:val="0083439B"/>
    <w:rsid w:val="00836687"/>
    <w:rsid w:val="00837B7B"/>
    <w:rsid w:val="00842F1D"/>
    <w:rsid w:val="008453FF"/>
    <w:rsid w:val="00850177"/>
    <w:rsid w:val="0085024F"/>
    <w:rsid w:val="00850E7A"/>
    <w:rsid w:val="0085189A"/>
    <w:rsid w:val="0085190D"/>
    <w:rsid w:val="00852B9B"/>
    <w:rsid w:val="008579DF"/>
    <w:rsid w:val="00860F56"/>
    <w:rsid w:val="00861D7B"/>
    <w:rsid w:val="00862E30"/>
    <w:rsid w:val="0086422D"/>
    <w:rsid w:val="00864445"/>
    <w:rsid w:val="0086551E"/>
    <w:rsid w:val="00865F86"/>
    <w:rsid w:val="008679AD"/>
    <w:rsid w:val="00871789"/>
    <w:rsid w:val="00877076"/>
    <w:rsid w:val="008807AF"/>
    <w:rsid w:val="00883F07"/>
    <w:rsid w:val="0088411C"/>
    <w:rsid w:val="00885CD7"/>
    <w:rsid w:val="00886219"/>
    <w:rsid w:val="008872C9"/>
    <w:rsid w:val="008948B3"/>
    <w:rsid w:val="00896F74"/>
    <w:rsid w:val="008A08E9"/>
    <w:rsid w:val="008A3F55"/>
    <w:rsid w:val="008A4F2A"/>
    <w:rsid w:val="008A79F2"/>
    <w:rsid w:val="008B0FAD"/>
    <w:rsid w:val="008B1F34"/>
    <w:rsid w:val="008B4A57"/>
    <w:rsid w:val="008B7058"/>
    <w:rsid w:val="008B7462"/>
    <w:rsid w:val="008C07B8"/>
    <w:rsid w:val="008C28CF"/>
    <w:rsid w:val="008C471F"/>
    <w:rsid w:val="008C4DB7"/>
    <w:rsid w:val="008C571B"/>
    <w:rsid w:val="008C6B7D"/>
    <w:rsid w:val="008D08A3"/>
    <w:rsid w:val="008D5F71"/>
    <w:rsid w:val="008E2C8F"/>
    <w:rsid w:val="008E7668"/>
    <w:rsid w:val="008E76A1"/>
    <w:rsid w:val="008F0548"/>
    <w:rsid w:val="008F0599"/>
    <w:rsid w:val="008F4652"/>
    <w:rsid w:val="008F501F"/>
    <w:rsid w:val="008F5E5A"/>
    <w:rsid w:val="008F6383"/>
    <w:rsid w:val="008F6600"/>
    <w:rsid w:val="008F6CF9"/>
    <w:rsid w:val="00900539"/>
    <w:rsid w:val="0090270F"/>
    <w:rsid w:val="009058E5"/>
    <w:rsid w:val="00905E5E"/>
    <w:rsid w:val="009068CE"/>
    <w:rsid w:val="0091395D"/>
    <w:rsid w:val="009143CB"/>
    <w:rsid w:val="009163B3"/>
    <w:rsid w:val="00921064"/>
    <w:rsid w:val="00923B96"/>
    <w:rsid w:val="00924E8D"/>
    <w:rsid w:val="0093046D"/>
    <w:rsid w:val="00932A92"/>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3180"/>
    <w:rsid w:val="00977071"/>
    <w:rsid w:val="00977C81"/>
    <w:rsid w:val="00981244"/>
    <w:rsid w:val="00985171"/>
    <w:rsid w:val="00986336"/>
    <w:rsid w:val="00993889"/>
    <w:rsid w:val="00993E75"/>
    <w:rsid w:val="009977CF"/>
    <w:rsid w:val="009A143D"/>
    <w:rsid w:val="009A287F"/>
    <w:rsid w:val="009A36B5"/>
    <w:rsid w:val="009A54D1"/>
    <w:rsid w:val="009C1D21"/>
    <w:rsid w:val="009C28CB"/>
    <w:rsid w:val="009C727E"/>
    <w:rsid w:val="009C74ED"/>
    <w:rsid w:val="009D05EA"/>
    <w:rsid w:val="009D335A"/>
    <w:rsid w:val="009D5F6A"/>
    <w:rsid w:val="009E1FE3"/>
    <w:rsid w:val="009E2367"/>
    <w:rsid w:val="009E282F"/>
    <w:rsid w:val="009E2E6C"/>
    <w:rsid w:val="009E3279"/>
    <w:rsid w:val="009F3266"/>
    <w:rsid w:val="009F50CE"/>
    <w:rsid w:val="009F5997"/>
    <w:rsid w:val="00A039E3"/>
    <w:rsid w:val="00A04D9B"/>
    <w:rsid w:val="00A104DC"/>
    <w:rsid w:val="00A11299"/>
    <w:rsid w:val="00A11F4E"/>
    <w:rsid w:val="00A12B25"/>
    <w:rsid w:val="00A20254"/>
    <w:rsid w:val="00A21A9D"/>
    <w:rsid w:val="00A24F75"/>
    <w:rsid w:val="00A25406"/>
    <w:rsid w:val="00A36CF7"/>
    <w:rsid w:val="00A40593"/>
    <w:rsid w:val="00A42161"/>
    <w:rsid w:val="00A445C6"/>
    <w:rsid w:val="00A4541E"/>
    <w:rsid w:val="00A45942"/>
    <w:rsid w:val="00A467B6"/>
    <w:rsid w:val="00A46A15"/>
    <w:rsid w:val="00A47A52"/>
    <w:rsid w:val="00A52200"/>
    <w:rsid w:val="00A54B58"/>
    <w:rsid w:val="00A57786"/>
    <w:rsid w:val="00A60AC7"/>
    <w:rsid w:val="00A62EEA"/>
    <w:rsid w:val="00A63EC6"/>
    <w:rsid w:val="00A6447B"/>
    <w:rsid w:val="00A708DD"/>
    <w:rsid w:val="00A75021"/>
    <w:rsid w:val="00A76D30"/>
    <w:rsid w:val="00A83F3D"/>
    <w:rsid w:val="00A86734"/>
    <w:rsid w:val="00A915B7"/>
    <w:rsid w:val="00A915E6"/>
    <w:rsid w:val="00A91EC8"/>
    <w:rsid w:val="00A92C20"/>
    <w:rsid w:val="00A96AFC"/>
    <w:rsid w:val="00A977E9"/>
    <w:rsid w:val="00AA3F55"/>
    <w:rsid w:val="00AA4EC1"/>
    <w:rsid w:val="00AA5747"/>
    <w:rsid w:val="00AA61DE"/>
    <w:rsid w:val="00AA640D"/>
    <w:rsid w:val="00AB1E8F"/>
    <w:rsid w:val="00AB2CF9"/>
    <w:rsid w:val="00AB4127"/>
    <w:rsid w:val="00AB4AE1"/>
    <w:rsid w:val="00AB574C"/>
    <w:rsid w:val="00AB605B"/>
    <w:rsid w:val="00AC103A"/>
    <w:rsid w:val="00AC16D9"/>
    <w:rsid w:val="00AC1AB4"/>
    <w:rsid w:val="00AC41E4"/>
    <w:rsid w:val="00AD4185"/>
    <w:rsid w:val="00AD4C68"/>
    <w:rsid w:val="00AD6162"/>
    <w:rsid w:val="00AE2DBB"/>
    <w:rsid w:val="00AE64EF"/>
    <w:rsid w:val="00AF06AD"/>
    <w:rsid w:val="00AF08C3"/>
    <w:rsid w:val="00AF4BBB"/>
    <w:rsid w:val="00AF6446"/>
    <w:rsid w:val="00AF7E50"/>
    <w:rsid w:val="00B04DA6"/>
    <w:rsid w:val="00B1166F"/>
    <w:rsid w:val="00B12A0D"/>
    <w:rsid w:val="00B13CB3"/>
    <w:rsid w:val="00B15068"/>
    <w:rsid w:val="00B163FB"/>
    <w:rsid w:val="00B1680D"/>
    <w:rsid w:val="00B1698F"/>
    <w:rsid w:val="00B2095D"/>
    <w:rsid w:val="00B20A3D"/>
    <w:rsid w:val="00B22243"/>
    <w:rsid w:val="00B22D84"/>
    <w:rsid w:val="00B23168"/>
    <w:rsid w:val="00B237E2"/>
    <w:rsid w:val="00B24424"/>
    <w:rsid w:val="00B252B0"/>
    <w:rsid w:val="00B26C08"/>
    <w:rsid w:val="00B31EAA"/>
    <w:rsid w:val="00B34B0F"/>
    <w:rsid w:val="00B35A0B"/>
    <w:rsid w:val="00B36107"/>
    <w:rsid w:val="00B369E8"/>
    <w:rsid w:val="00B40764"/>
    <w:rsid w:val="00B409F8"/>
    <w:rsid w:val="00B428E7"/>
    <w:rsid w:val="00B42FF9"/>
    <w:rsid w:val="00B430D1"/>
    <w:rsid w:val="00B51014"/>
    <w:rsid w:val="00B52F7D"/>
    <w:rsid w:val="00B64745"/>
    <w:rsid w:val="00B740E6"/>
    <w:rsid w:val="00B77A3F"/>
    <w:rsid w:val="00B91EA6"/>
    <w:rsid w:val="00B94E56"/>
    <w:rsid w:val="00BA0A1B"/>
    <w:rsid w:val="00BA110E"/>
    <w:rsid w:val="00BA5708"/>
    <w:rsid w:val="00BA5B54"/>
    <w:rsid w:val="00BA611D"/>
    <w:rsid w:val="00BA69B1"/>
    <w:rsid w:val="00BB22EC"/>
    <w:rsid w:val="00BB30CE"/>
    <w:rsid w:val="00BB627B"/>
    <w:rsid w:val="00BC2DCD"/>
    <w:rsid w:val="00BD2511"/>
    <w:rsid w:val="00BE0FE9"/>
    <w:rsid w:val="00BE5551"/>
    <w:rsid w:val="00BE5E02"/>
    <w:rsid w:val="00BE604E"/>
    <w:rsid w:val="00BF2649"/>
    <w:rsid w:val="00BF32CF"/>
    <w:rsid w:val="00BF6B24"/>
    <w:rsid w:val="00BF750F"/>
    <w:rsid w:val="00C02681"/>
    <w:rsid w:val="00C05640"/>
    <w:rsid w:val="00C12A4F"/>
    <w:rsid w:val="00C14943"/>
    <w:rsid w:val="00C1542A"/>
    <w:rsid w:val="00C163C9"/>
    <w:rsid w:val="00C17C7E"/>
    <w:rsid w:val="00C227EC"/>
    <w:rsid w:val="00C2452B"/>
    <w:rsid w:val="00C25E57"/>
    <w:rsid w:val="00C31393"/>
    <w:rsid w:val="00C31D2C"/>
    <w:rsid w:val="00C43B56"/>
    <w:rsid w:val="00C45B96"/>
    <w:rsid w:val="00C50C91"/>
    <w:rsid w:val="00C51EBA"/>
    <w:rsid w:val="00C52ACA"/>
    <w:rsid w:val="00C53545"/>
    <w:rsid w:val="00C5519E"/>
    <w:rsid w:val="00C566EA"/>
    <w:rsid w:val="00C601A6"/>
    <w:rsid w:val="00C62DDA"/>
    <w:rsid w:val="00C74C4D"/>
    <w:rsid w:val="00C76E5D"/>
    <w:rsid w:val="00C77DEA"/>
    <w:rsid w:val="00C8568E"/>
    <w:rsid w:val="00C8612C"/>
    <w:rsid w:val="00C93940"/>
    <w:rsid w:val="00C94451"/>
    <w:rsid w:val="00C94802"/>
    <w:rsid w:val="00C966FB"/>
    <w:rsid w:val="00CA2A1A"/>
    <w:rsid w:val="00CA5DF4"/>
    <w:rsid w:val="00CB27EE"/>
    <w:rsid w:val="00CB55AE"/>
    <w:rsid w:val="00CB576C"/>
    <w:rsid w:val="00CB6A42"/>
    <w:rsid w:val="00CC1454"/>
    <w:rsid w:val="00CC5CC5"/>
    <w:rsid w:val="00CC781D"/>
    <w:rsid w:val="00CD0C30"/>
    <w:rsid w:val="00CD1173"/>
    <w:rsid w:val="00CD1F51"/>
    <w:rsid w:val="00CE0625"/>
    <w:rsid w:val="00CE0A4A"/>
    <w:rsid w:val="00CE1DA0"/>
    <w:rsid w:val="00CE57D2"/>
    <w:rsid w:val="00CE6912"/>
    <w:rsid w:val="00CE7CC3"/>
    <w:rsid w:val="00CF0741"/>
    <w:rsid w:val="00CF4E53"/>
    <w:rsid w:val="00CF545E"/>
    <w:rsid w:val="00CF5EF2"/>
    <w:rsid w:val="00D05AE5"/>
    <w:rsid w:val="00D060EA"/>
    <w:rsid w:val="00D072B6"/>
    <w:rsid w:val="00D11BD4"/>
    <w:rsid w:val="00D2050D"/>
    <w:rsid w:val="00D310EC"/>
    <w:rsid w:val="00D33C65"/>
    <w:rsid w:val="00D34A86"/>
    <w:rsid w:val="00D366EB"/>
    <w:rsid w:val="00D37B74"/>
    <w:rsid w:val="00D41813"/>
    <w:rsid w:val="00D41898"/>
    <w:rsid w:val="00D51C06"/>
    <w:rsid w:val="00D536F4"/>
    <w:rsid w:val="00D550B9"/>
    <w:rsid w:val="00D555F3"/>
    <w:rsid w:val="00D55C1F"/>
    <w:rsid w:val="00D55FC3"/>
    <w:rsid w:val="00D56820"/>
    <w:rsid w:val="00D6083F"/>
    <w:rsid w:val="00D64CDE"/>
    <w:rsid w:val="00D67ADE"/>
    <w:rsid w:val="00D7616C"/>
    <w:rsid w:val="00D772F5"/>
    <w:rsid w:val="00D80469"/>
    <w:rsid w:val="00D86DAC"/>
    <w:rsid w:val="00D92686"/>
    <w:rsid w:val="00D92689"/>
    <w:rsid w:val="00D92B0D"/>
    <w:rsid w:val="00D932BD"/>
    <w:rsid w:val="00D94D14"/>
    <w:rsid w:val="00D95C24"/>
    <w:rsid w:val="00D9630B"/>
    <w:rsid w:val="00D97D72"/>
    <w:rsid w:val="00DA0510"/>
    <w:rsid w:val="00DA533D"/>
    <w:rsid w:val="00DA5637"/>
    <w:rsid w:val="00DA5F46"/>
    <w:rsid w:val="00DA7542"/>
    <w:rsid w:val="00DA7EB8"/>
    <w:rsid w:val="00DB0590"/>
    <w:rsid w:val="00DC3165"/>
    <w:rsid w:val="00DC5E4D"/>
    <w:rsid w:val="00DC6DF1"/>
    <w:rsid w:val="00DD3D09"/>
    <w:rsid w:val="00DD6C0F"/>
    <w:rsid w:val="00DE1513"/>
    <w:rsid w:val="00DE25C5"/>
    <w:rsid w:val="00DE4745"/>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77C4"/>
    <w:rsid w:val="00E31ECA"/>
    <w:rsid w:val="00E33705"/>
    <w:rsid w:val="00E401E7"/>
    <w:rsid w:val="00E41750"/>
    <w:rsid w:val="00E43E13"/>
    <w:rsid w:val="00E43FF5"/>
    <w:rsid w:val="00E4680B"/>
    <w:rsid w:val="00E61407"/>
    <w:rsid w:val="00E64575"/>
    <w:rsid w:val="00E6468D"/>
    <w:rsid w:val="00E6548C"/>
    <w:rsid w:val="00E7257D"/>
    <w:rsid w:val="00E74A83"/>
    <w:rsid w:val="00E84C8B"/>
    <w:rsid w:val="00E86B46"/>
    <w:rsid w:val="00E93922"/>
    <w:rsid w:val="00E95083"/>
    <w:rsid w:val="00E9577E"/>
    <w:rsid w:val="00EA1F59"/>
    <w:rsid w:val="00EA5BC9"/>
    <w:rsid w:val="00EA5CAE"/>
    <w:rsid w:val="00EA6217"/>
    <w:rsid w:val="00EB25CD"/>
    <w:rsid w:val="00EB5B59"/>
    <w:rsid w:val="00EC0A49"/>
    <w:rsid w:val="00EC15BA"/>
    <w:rsid w:val="00EC4A5D"/>
    <w:rsid w:val="00EC74ED"/>
    <w:rsid w:val="00EC7F73"/>
    <w:rsid w:val="00ED3863"/>
    <w:rsid w:val="00ED7F29"/>
    <w:rsid w:val="00EF6C21"/>
    <w:rsid w:val="00F012DE"/>
    <w:rsid w:val="00F02853"/>
    <w:rsid w:val="00F06160"/>
    <w:rsid w:val="00F12898"/>
    <w:rsid w:val="00F14FA6"/>
    <w:rsid w:val="00F202FE"/>
    <w:rsid w:val="00F259AA"/>
    <w:rsid w:val="00F2606C"/>
    <w:rsid w:val="00F26DFE"/>
    <w:rsid w:val="00F30D0F"/>
    <w:rsid w:val="00F340D8"/>
    <w:rsid w:val="00F34E81"/>
    <w:rsid w:val="00F3733D"/>
    <w:rsid w:val="00F37554"/>
    <w:rsid w:val="00F41335"/>
    <w:rsid w:val="00F41B35"/>
    <w:rsid w:val="00F46958"/>
    <w:rsid w:val="00F4697E"/>
    <w:rsid w:val="00F504C0"/>
    <w:rsid w:val="00F60EDA"/>
    <w:rsid w:val="00F62571"/>
    <w:rsid w:val="00F63A2E"/>
    <w:rsid w:val="00F70846"/>
    <w:rsid w:val="00F72376"/>
    <w:rsid w:val="00F742D1"/>
    <w:rsid w:val="00F833A0"/>
    <w:rsid w:val="00F84CB7"/>
    <w:rsid w:val="00F86494"/>
    <w:rsid w:val="00F95E93"/>
    <w:rsid w:val="00F97866"/>
    <w:rsid w:val="00FA1C8C"/>
    <w:rsid w:val="00FB1541"/>
    <w:rsid w:val="00FB2CFC"/>
    <w:rsid w:val="00FB4E43"/>
    <w:rsid w:val="00FB697C"/>
    <w:rsid w:val="00FB770A"/>
    <w:rsid w:val="00FC317A"/>
    <w:rsid w:val="00FD08DD"/>
    <w:rsid w:val="00FD14BC"/>
    <w:rsid w:val="00FD1EDF"/>
    <w:rsid w:val="00FD2AF6"/>
    <w:rsid w:val="00FD3FD9"/>
    <w:rsid w:val="00FD4CBD"/>
    <w:rsid w:val="00FE092C"/>
    <w:rsid w:val="00FE39C1"/>
    <w:rsid w:val="00FE40B4"/>
    <w:rsid w:val="00FE51ED"/>
    <w:rsid w:val="00FE67A1"/>
    <w:rsid w:val="00FE74DF"/>
    <w:rsid w:val="00FE7C49"/>
    <w:rsid w:val="00FF15DB"/>
    <w:rsid w:val="00FF1715"/>
    <w:rsid w:val="00FF2216"/>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0F31D930-2F85-4D03-A08D-A3F0BA061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 w:type="numbering" w:customStyle="1" w:styleId="EANumBullets1">
    <w:name w:val="EA Num Bullets1"/>
    <w:uiPriority w:val="99"/>
    <w:rsid w:val="007F3080"/>
  </w:style>
  <w:style w:type="character" w:customStyle="1" w:styleId="normaltextrun">
    <w:name w:val="normaltextrun"/>
    <w:basedOn w:val="DefaultParagraphFont"/>
    <w:rsid w:val="00CF4E53"/>
  </w:style>
  <w:style w:type="character" w:customStyle="1" w:styleId="eop">
    <w:name w:val="eop"/>
    <w:basedOn w:val="DefaultParagraphFont"/>
    <w:rsid w:val="00CF4E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REGU-369-2765864</_dlc_DocId>
    <_dlc_DocIdUrl xmlns="9be56660-2c31-41ef-bc00-23e72f632f2a">
      <Url>https://cyfoethnaturiolcymru.sharepoint.com/teams/Regulatory/Permitting/_layouts/15/DocIdRedir.aspx?ID=REGU-369-2765864</Url>
      <Description>REGU-369-2765864</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Abergynolwyn Wastewater Treatment Works</Site_x0020_Name>
    <Internal_x002f_External xmlns="859f7ad6-93f6-4205-b62b-a17f28acbbac">Outgoing document</Internal_x002f_External>
    <Post_x0020_code xmlns="859f7ad6-93f6-4205-b62b-a17f28acbbac">LL36 9YT</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2026-10-22T23:00:00+00:00</Document_x0020_Date>
    <Facility_x0020_Address xmlns="859f7ad6-93f6-4205-b62b-a17f28acbbac">Near Llanegryn Street, Abergynolwyn, Tywyn,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5D30F542-7735-4304-B706-3BAA890201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26A4F051-EA83-4317-AA35-88BB9027C6DE}">
  <ds:schemaRefs>
    <ds:schemaRef ds:uri="http://schemas.microsoft.com/office/2006/metadata/properties"/>
    <ds:schemaRef ds:uri="http://schemas.microsoft.com/office/infopath/2007/PartnerControls"/>
    <ds:schemaRef ds:uri="859f7ad6-93f6-4205-b62b-a17f28acbbac"/>
    <ds:schemaRef ds:uri="9be56660-2c31-41ef-bc00-23e72f632f2a"/>
    <ds:schemaRef ds:uri="cd6faf52-b12f-444c-a3fc-1f0e7a71d99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5305</Words>
  <Characters>30243</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DRAFT</vt:lpstr>
    </vt:vector>
  </TitlesOfParts>
  <Company>Environment Agency</Company>
  <LinksUpToDate>false</LinksUpToDate>
  <CharactersWithSpaces>35478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(23/10/2026)</dc:title>
  <dc:subject/>
  <dc:creator>Tinubu, Oluwasegun</dc:creator>
  <cp:keywords>233 08 SD69, 233-08-SD69, 23308SD69</cp:keywords>
  <dc:description/>
  <cp:lastModifiedBy>Tinubu, Oluwasegun</cp:lastModifiedBy>
  <cp:revision>11</cp:revision>
  <dcterms:created xsi:type="dcterms:W3CDTF">2023-03-03T16:29:00Z</dcterms:created>
  <dcterms:modified xsi:type="dcterms:W3CDTF">2026-10-23T07:25:00Z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e0f820c7-30be-4c78-844b-08b604ffd178</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