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98F08" w14:textId="6284F282" w:rsidR="00966396" w:rsidRDefault="00D4235D" w:rsidP="00046D44">
      <w:pPr>
        <w:pStyle w:val="HeaderTitle"/>
      </w:pPr>
      <w:r>
        <w:t>Climate Change Risk Assessment: Light touch review checklist</w:t>
      </w:r>
    </w:p>
    <w:p w14:paraId="3D271A4C" w14:textId="678EA728" w:rsidR="00EC0274" w:rsidRDefault="00EC0274" w:rsidP="00EC0274">
      <w:pPr>
        <w:pStyle w:val="BodyText"/>
      </w:pPr>
      <w:r w:rsidRPr="00540441">
        <w:t>A light touch review f</w:t>
      </w:r>
      <w:r w:rsidRPr="00EC0274">
        <w:t>ocuses on ensuring that the assessment as a minimum contains up to date information that is relevant to the site. It is not an in-depth technical audit.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790"/>
      </w:tblGrid>
      <w:tr w:rsidR="003D28FF" w14:paraId="2BDB33D6" w14:textId="77777777" w:rsidTr="003D28FF">
        <w:trPr>
          <w:trHeight w:val="473"/>
        </w:trPr>
        <w:tc>
          <w:tcPr>
            <w:tcW w:w="1838" w:type="dxa"/>
          </w:tcPr>
          <w:p w14:paraId="440B6027" w14:textId="5C37D05B" w:rsidR="003D28FF" w:rsidRPr="003D28FF" w:rsidRDefault="003D28FF" w:rsidP="003D28FF">
            <w:pPr>
              <w:pStyle w:val="BodyText"/>
              <w:spacing w:after="120"/>
              <w:rPr>
                <w:b/>
                <w:bCs/>
                <w:sz w:val="20"/>
                <w:szCs w:val="20"/>
              </w:rPr>
            </w:pPr>
            <w:r w:rsidRPr="003D28FF">
              <w:rPr>
                <w:b/>
                <w:bCs/>
                <w:sz w:val="20"/>
                <w:szCs w:val="20"/>
              </w:rPr>
              <w:t>Permit Number</w:t>
            </w:r>
          </w:p>
        </w:tc>
        <w:tc>
          <w:tcPr>
            <w:tcW w:w="7790" w:type="dxa"/>
          </w:tcPr>
          <w:p w14:paraId="03749DED" w14:textId="77673F18" w:rsidR="003D28FF" w:rsidRDefault="003306C0" w:rsidP="003D28FF">
            <w:pPr>
              <w:pStyle w:val="BodyText"/>
              <w:spacing w:after="120"/>
            </w:pPr>
            <w:r>
              <w:t>VP3235HS</w:t>
            </w:r>
          </w:p>
        </w:tc>
      </w:tr>
      <w:tr w:rsidR="003D28FF" w14:paraId="68641400" w14:textId="77777777" w:rsidTr="003D28FF">
        <w:tc>
          <w:tcPr>
            <w:tcW w:w="1838" w:type="dxa"/>
          </w:tcPr>
          <w:p w14:paraId="13606F10" w14:textId="75F0D2F6" w:rsidR="003D28FF" w:rsidRPr="003D28FF" w:rsidRDefault="003D28FF" w:rsidP="003D28FF">
            <w:pPr>
              <w:pStyle w:val="BodyText"/>
              <w:spacing w:after="120"/>
              <w:rPr>
                <w:b/>
                <w:bCs/>
                <w:sz w:val="20"/>
                <w:szCs w:val="20"/>
              </w:rPr>
            </w:pPr>
            <w:r w:rsidRPr="003D28FF">
              <w:rPr>
                <w:b/>
                <w:bCs/>
                <w:sz w:val="20"/>
                <w:szCs w:val="20"/>
              </w:rPr>
              <w:t>Site name</w:t>
            </w:r>
          </w:p>
        </w:tc>
        <w:tc>
          <w:tcPr>
            <w:tcW w:w="7790" w:type="dxa"/>
          </w:tcPr>
          <w:p w14:paraId="759175E0" w14:textId="2F86487F" w:rsidR="003D28FF" w:rsidRDefault="000A087A" w:rsidP="003D28FF">
            <w:pPr>
              <w:pStyle w:val="BodyText"/>
              <w:spacing w:after="120"/>
            </w:pPr>
            <w:r>
              <w:t>Deeside Meat Processing</w:t>
            </w:r>
          </w:p>
        </w:tc>
      </w:tr>
      <w:tr w:rsidR="003D28FF" w14:paraId="69D8001F" w14:textId="77777777" w:rsidTr="003D28FF">
        <w:tc>
          <w:tcPr>
            <w:tcW w:w="1838" w:type="dxa"/>
          </w:tcPr>
          <w:p w14:paraId="62602721" w14:textId="26F0F4CB" w:rsidR="003D28FF" w:rsidRPr="003D28FF" w:rsidRDefault="003D28FF" w:rsidP="003D28FF">
            <w:pPr>
              <w:pStyle w:val="BodyText"/>
              <w:spacing w:after="120"/>
              <w:rPr>
                <w:b/>
                <w:bCs/>
                <w:sz w:val="20"/>
                <w:szCs w:val="20"/>
              </w:rPr>
            </w:pPr>
            <w:r w:rsidRPr="003D28FF">
              <w:rPr>
                <w:b/>
                <w:bCs/>
                <w:sz w:val="20"/>
                <w:szCs w:val="20"/>
              </w:rPr>
              <w:t>Regulatory Officer</w:t>
            </w:r>
          </w:p>
        </w:tc>
        <w:tc>
          <w:tcPr>
            <w:tcW w:w="7790" w:type="dxa"/>
          </w:tcPr>
          <w:p w14:paraId="1DCA02BE" w14:textId="443A8063" w:rsidR="003D28FF" w:rsidRDefault="003306C0" w:rsidP="003D28FF">
            <w:pPr>
              <w:pStyle w:val="BodyText"/>
              <w:spacing w:after="120"/>
            </w:pPr>
            <w:r>
              <w:t>L Hughes</w:t>
            </w:r>
          </w:p>
        </w:tc>
      </w:tr>
      <w:tr w:rsidR="003D28FF" w14:paraId="76EBE171" w14:textId="77777777" w:rsidTr="003D28FF">
        <w:tc>
          <w:tcPr>
            <w:tcW w:w="1838" w:type="dxa"/>
          </w:tcPr>
          <w:p w14:paraId="1E89A1F2" w14:textId="58E044EC" w:rsidR="003D28FF" w:rsidRPr="003D28FF" w:rsidRDefault="003D28FF" w:rsidP="003D28FF">
            <w:pPr>
              <w:pStyle w:val="BodyText"/>
              <w:spacing w:after="120"/>
              <w:rPr>
                <w:b/>
                <w:bCs/>
                <w:sz w:val="20"/>
                <w:szCs w:val="20"/>
              </w:rPr>
            </w:pPr>
            <w:r w:rsidRPr="003D28FF">
              <w:rPr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7790" w:type="dxa"/>
          </w:tcPr>
          <w:p w14:paraId="21167DFC" w14:textId="4C356247" w:rsidR="003D28FF" w:rsidRDefault="003306C0" w:rsidP="003D28FF">
            <w:pPr>
              <w:pStyle w:val="BodyText"/>
              <w:spacing w:after="120"/>
            </w:pPr>
            <w:r>
              <w:t>16/02/</w:t>
            </w:r>
            <w:r w:rsidR="00577464">
              <w:t>2</w:t>
            </w:r>
            <w:r w:rsidR="00332059">
              <w:t>02</w:t>
            </w:r>
            <w:r w:rsidR="00577464">
              <w:t>6</w:t>
            </w:r>
          </w:p>
        </w:tc>
      </w:tr>
    </w:tbl>
    <w:p w14:paraId="4569ECD4" w14:textId="77777777" w:rsidR="003D28FF" w:rsidRDefault="003D28FF" w:rsidP="00EC0274">
      <w:pPr>
        <w:pStyle w:val="BodyTex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75"/>
        <w:gridCol w:w="1030"/>
        <w:gridCol w:w="3523"/>
      </w:tblGrid>
      <w:tr w:rsidR="00D4235D" w14:paraId="4E4DE0AF" w14:textId="77777777" w:rsidTr="00540441">
        <w:tc>
          <w:tcPr>
            <w:tcW w:w="5075" w:type="dxa"/>
          </w:tcPr>
          <w:p w14:paraId="644D58F2" w14:textId="51933CC7" w:rsidR="00D4235D" w:rsidRPr="00BB48AB" w:rsidRDefault="00D4235D" w:rsidP="00D4235D">
            <w:pPr>
              <w:pStyle w:val="BodyText"/>
              <w:rPr>
                <w:b/>
                <w:bCs/>
                <w:sz w:val="20"/>
                <w:szCs w:val="20"/>
              </w:rPr>
            </w:pPr>
            <w:r w:rsidRPr="00BB48AB">
              <w:rPr>
                <w:b/>
                <w:bCs/>
                <w:sz w:val="20"/>
                <w:szCs w:val="20"/>
              </w:rPr>
              <w:t>Questions to ask yourself</w:t>
            </w:r>
          </w:p>
        </w:tc>
        <w:tc>
          <w:tcPr>
            <w:tcW w:w="1030" w:type="dxa"/>
          </w:tcPr>
          <w:p w14:paraId="065A2604" w14:textId="78695263" w:rsidR="00D4235D" w:rsidRPr="00BB48AB" w:rsidRDefault="00D4235D" w:rsidP="00D4235D">
            <w:pPr>
              <w:pStyle w:val="BodyText"/>
              <w:rPr>
                <w:b/>
                <w:bCs/>
                <w:sz w:val="20"/>
                <w:szCs w:val="20"/>
              </w:rPr>
            </w:pPr>
            <w:r w:rsidRPr="00BB48AB">
              <w:rPr>
                <w:b/>
                <w:bCs/>
                <w:sz w:val="20"/>
                <w:szCs w:val="20"/>
              </w:rPr>
              <w:t>Yes/No</w:t>
            </w:r>
          </w:p>
        </w:tc>
        <w:tc>
          <w:tcPr>
            <w:tcW w:w="3523" w:type="dxa"/>
          </w:tcPr>
          <w:p w14:paraId="4B7122B9" w14:textId="7B8AA1AA" w:rsidR="00D4235D" w:rsidRPr="00BB48AB" w:rsidRDefault="00D4235D" w:rsidP="00D4235D">
            <w:pPr>
              <w:pStyle w:val="BodyText"/>
              <w:rPr>
                <w:b/>
                <w:bCs/>
                <w:sz w:val="20"/>
                <w:szCs w:val="20"/>
              </w:rPr>
            </w:pPr>
            <w:r w:rsidRPr="00BB48AB">
              <w:rPr>
                <w:b/>
                <w:bCs/>
                <w:sz w:val="20"/>
                <w:szCs w:val="20"/>
              </w:rPr>
              <w:t>Comments</w:t>
            </w:r>
          </w:p>
        </w:tc>
      </w:tr>
      <w:tr w:rsidR="00D4235D" w14:paraId="22EDBC9E" w14:textId="4EDFE5FA" w:rsidTr="00540441">
        <w:tc>
          <w:tcPr>
            <w:tcW w:w="5075" w:type="dxa"/>
          </w:tcPr>
          <w:p w14:paraId="0145C2CC" w14:textId="4F68CE44" w:rsidR="00D4235D" w:rsidRPr="003D28FF" w:rsidRDefault="00D4235D" w:rsidP="00D4235D">
            <w:pPr>
              <w:pStyle w:val="BodyText"/>
              <w:rPr>
                <w:sz w:val="20"/>
                <w:szCs w:val="20"/>
              </w:rPr>
            </w:pPr>
            <w:r w:rsidRPr="003D28FF">
              <w:rPr>
                <w:sz w:val="20"/>
                <w:szCs w:val="20"/>
              </w:rPr>
              <w:t>Is it site-specific?</w:t>
            </w:r>
          </w:p>
        </w:tc>
        <w:tc>
          <w:tcPr>
            <w:tcW w:w="1030" w:type="dxa"/>
          </w:tcPr>
          <w:p w14:paraId="6C4EB7CA" w14:textId="0102C5CF" w:rsidR="00D4235D" w:rsidRDefault="00BC23A7" w:rsidP="00D4235D">
            <w:pPr>
              <w:pStyle w:val="BodyText"/>
            </w:pPr>
            <w:r>
              <w:t>Yes</w:t>
            </w:r>
          </w:p>
        </w:tc>
        <w:tc>
          <w:tcPr>
            <w:tcW w:w="3523" w:type="dxa"/>
          </w:tcPr>
          <w:p w14:paraId="7E869057" w14:textId="3C579045" w:rsidR="00D4235D" w:rsidRDefault="00D4235D" w:rsidP="00D4235D">
            <w:pPr>
              <w:pStyle w:val="BodyText"/>
            </w:pPr>
          </w:p>
        </w:tc>
      </w:tr>
      <w:tr w:rsidR="00D4235D" w14:paraId="2E7846F2" w14:textId="0B5C68B9" w:rsidTr="00540441">
        <w:tc>
          <w:tcPr>
            <w:tcW w:w="5075" w:type="dxa"/>
          </w:tcPr>
          <w:p w14:paraId="1569BE8F" w14:textId="2C437CA7" w:rsidR="00D4235D" w:rsidRPr="003D28FF" w:rsidRDefault="00D4235D" w:rsidP="00D4235D">
            <w:pPr>
              <w:pStyle w:val="BodyText"/>
              <w:rPr>
                <w:sz w:val="20"/>
                <w:szCs w:val="20"/>
              </w:rPr>
            </w:pPr>
            <w:r w:rsidRPr="003D28FF">
              <w:rPr>
                <w:sz w:val="20"/>
                <w:szCs w:val="20"/>
              </w:rPr>
              <w:t xml:space="preserve">Has climate hazards and risks relevant to their sector been considered? </w:t>
            </w:r>
          </w:p>
        </w:tc>
        <w:tc>
          <w:tcPr>
            <w:tcW w:w="1030" w:type="dxa"/>
          </w:tcPr>
          <w:p w14:paraId="14C04087" w14:textId="6D829D5F" w:rsidR="00D4235D" w:rsidRDefault="00BC23A7" w:rsidP="00D4235D">
            <w:pPr>
              <w:pStyle w:val="BodyText"/>
            </w:pPr>
            <w:r>
              <w:t>Yes</w:t>
            </w:r>
          </w:p>
        </w:tc>
        <w:tc>
          <w:tcPr>
            <w:tcW w:w="3523" w:type="dxa"/>
          </w:tcPr>
          <w:p w14:paraId="732A3248" w14:textId="77777777" w:rsidR="00D4235D" w:rsidRDefault="00D4235D" w:rsidP="00D4235D">
            <w:pPr>
              <w:pStyle w:val="BodyText"/>
            </w:pPr>
          </w:p>
        </w:tc>
      </w:tr>
      <w:tr w:rsidR="00D4235D" w14:paraId="69AB2E4C" w14:textId="34D7F363" w:rsidTr="00540441">
        <w:tc>
          <w:tcPr>
            <w:tcW w:w="5075" w:type="dxa"/>
          </w:tcPr>
          <w:p w14:paraId="57468BD4" w14:textId="76544121" w:rsidR="00D4235D" w:rsidRPr="003D28FF" w:rsidRDefault="00D4235D" w:rsidP="00D4235D">
            <w:pPr>
              <w:pStyle w:val="BodyText"/>
              <w:rPr>
                <w:sz w:val="20"/>
                <w:szCs w:val="20"/>
              </w:rPr>
            </w:pPr>
            <w:r w:rsidRPr="003D28FF">
              <w:rPr>
                <w:sz w:val="20"/>
                <w:szCs w:val="20"/>
              </w:rPr>
              <w:t>Have short, medium and long-term climate risks been included?</w:t>
            </w:r>
          </w:p>
        </w:tc>
        <w:tc>
          <w:tcPr>
            <w:tcW w:w="1030" w:type="dxa"/>
          </w:tcPr>
          <w:p w14:paraId="486F1CA8" w14:textId="219D04F6" w:rsidR="00D4235D" w:rsidRDefault="00BC23A7" w:rsidP="00D4235D">
            <w:pPr>
              <w:pStyle w:val="BodyText"/>
            </w:pPr>
            <w:r>
              <w:t>Yes</w:t>
            </w:r>
          </w:p>
        </w:tc>
        <w:tc>
          <w:tcPr>
            <w:tcW w:w="3523" w:type="dxa"/>
          </w:tcPr>
          <w:p w14:paraId="5BA0E0EC" w14:textId="77777777" w:rsidR="00D4235D" w:rsidRDefault="00D4235D" w:rsidP="00D4235D">
            <w:pPr>
              <w:pStyle w:val="BodyText"/>
            </w:pPr>
          </w:p>
        </w:tc>
      </w:tr>
      <w:tr w:rsidR="00D4235D" w14:paraId="3EE15596" w14:textId="45E1B445" w:rsidTr="00540441">
        <w:tc>
          <w:tcPr>
            <w:tcW w:w="5075" w:type="dxa"/>
          </w:tcPr>
          <w:p w14:paraId="671C0E92" w14:textId="08C6BAEF" w:rsidR="00D4235D" w:rsidRPr="003D28FF" w:rsidRDefault="00D4235D" w:rsidP="00D4235D">
            <w:pPr>
              <w:pStyle w:val="BodyText"/>
              <w:rPr>
                <w:sz w:val="20"/>
                <w:szCs w:val="20"/>
              </w:rPr>
            </w:pPr>
            <w:r w:rsidRPr="003D28FF">
              <w:rPr>
                <w:sz w:val="20"/>
                <w:szCs w:val="20"/>
              </w:rPr>
              <w:t>Are current and future climate projections or scenarios referenced?</w:t>
            </w:r>
          </w:p>
        </w:tc>
        <w:tc>
          <w:tcPr>
            <w:tcW w:w="1030" w:type="dxa"/>
          </w:tcPr>
          <w:p w14:paraId="3A67E5A2" w14:textId="7A7DB8D1" w:rsidR="00D4235D" w:rsidRDefault="00BC23A7" w:rsidP="00D4235D">
            <w:pPr>
              <w:pStyle w:val="BodyText"/>
            </w:pPr>
            <w:r>
              <w:t>Yes</w:t>
            </w:r>
          </w:p>
        </w:tc>
        <w:tc>
          <w:tcPr>
            <w:tcW w:w="3523" w:type="dxa"/>
          </w:tcPr>
          <w:p w14:paraId="7ECDA28A" w14:textId="77777777" w:rsidR="00D4235D" w:rsidRDefault="00D4235D" w:rsidP="00D4235D">
            <w:pPr>
              <w:pStyle w:val="BodyText"/>
            </w:pPr>
          </w:p>
        </w:tc>
      </w:tr>
      <w:tr w:rsidR="00D4235D" w14:paraId="64C96699" w14:textId="31E1826B" w:rsidTr="00540441">
        <w:tc>
          <w:tcPr>
            <w:tcW w:w="5075" w:type="dxa"/>
          </w:tcPr>
          <w:p w14:paraId="659D3E3F" w14:textId="2A8EBA8B" w:rsidR="00D4235D" w:rsidRPr="003D28FF" w:rsidRDefault="00D4235D" w:rsidP="00D4235D">
            <w:pPr>
              <w:pStyle w:val="BodyText"/>
              <w:rPr>
                <w:sz w:val="20"/>
                <w:szCs w:val="20"/>
              </w:rPr>
            </w:pPr>
            <w:r w:rsidRPr="003D28FF">
              <w:rPr>
                <w:sz w:val="20"/>
                <w:szCs w:val="20"/>
              </w:rPr>
              <w:t>Does it describe wh</w:t>
            </w:r>
            <w:r w:rsidR="00777558" w:rsidRPr="003D28FF">
              <w:rPr>
                <w:sz w:val="20"/>
                <w:szCs w:val="20"/>
              </w:rPr>
              <w:t>at elements are exposed (at risk) such as</w:t>
            </w:r>
            <w:r w:rsidRPr="003D28FF">
              <w:rPr>
                <w:sz w:val="20"/>
                <w:szCs w:val="20"/>
              </w:rPr>
              <w:t xml:space="preserve"> assets, infrastructure, operations, supply chains, ecosystems and people</w:t>
            </w:r>
            <w:r w:rsidR="00777558" w:rsidRPr="003D28FF">
              <w:rPr>
                <w:sz w:val="20"/>
                <w:szCs w:val="20"/>
              </w:rPr>
              <w:t xml:space="preserve">? </w:t>
            </w:r>
            <w:r w:rsidRPr="003D28FF">
              <w:rPr>
                <w:sz w:val="20"/>
                <w:szCs w:val="20"/>
              </w:rPr>
              <w:t>Have these been prioritised?</w:t>
            </w:r>
          </w:p>
        </w:tc>
        <w:tc>
          <w:tcPr>
            <w:tcW w:w="1030" w:type="dxa"/>
          </w:tcPr>
          <w:p w14:paraId="5C69E029" w14:textId="2A209031" w:rsidR="00D4235D" w:rsidRDefault="00BC23A7" w:rsidP="00D4235D">
            <w:pPr>
              <w:pStyle w:val="BodyText"/>
            </w:pPr>
            <w:r>
              <w:t>Yes</w:t>
            </w:r>
          </w:p>
        </w:tc>
        <w:tc>
          <w:tcPr>
            <w:tcW w:w="3523" w:type="dxa"/>
          </w:tcPr>
          <w:p w14:paraId="33550722" w14:textId="77777777" w:rsidR="00D4235D" w:rsidRDefault="00D4235D" w:rsidP="00D4235D">
            <w:pPr>
              <w:pStyle w:val="BodyText"/>
            </w:pPr>
          </w:p>
        </w:tc>
      </w:tr>
      <w:tr w:rsidR="00D4235D" w14:paraId="5F5FDA90" w14:textId="5FFF6909" w:rsidTr="00540441">
        <w:tc>
          <w:tcPr>
            <w:tcW w:w="5075" w:type="dxa"/>
          </w:tcPr>
          <w:p w14:paraId="1D71F664" w14:textId="46E652CF" w:rsidR="00D4235D" w:rsidRPr="003D28FF" w:rsidRDefault="00D4235D" w:rsidP="00D4235D">
            <w:pPr>
              <w:pStyle w:val="BodyText"/>
              <w:rPr>
                <w:sz w:val="20"/>
                <w:szCs w:val="20"/>
              </w:rPr>
            </w:pPr>
            <w:r w:rsidRPr="003D28FF">
              <w:rPr>
                <w:sz w:val="20"/>
                <w:szCs w:val="20"/>
              </w:rPr>
              <w:t>Does it propose actions to manage the high risks? Are these realistic and relevant?</w:t>
            </w:r>
          </w:p>
        </w:tc>
        <w:tc>
          <w:tcPr>
            <w:tcW w:w="1030" w:type="dxa"/>
          </w:tcPr>
          <w:p w14:paraId="38062901" w14:textId="12AB7AFB" w:rsidR="00D4235D" w:rsidRDefault="00BC23A7" w:rsidP="00D4235D">
            <w:pPr>
              <w:pStyle w:val="BodyText"/>
            </w:pPr>
            <w:r>
              <w:t>Yes</w:t>
            </w:r>
          </w:p>
        </w:tc>
        <w:tc>
          <w:tcPr>
            <w:tcW w:w="3523" w:type="dxa"/>
          </w:tcPr>
          <w:p w14:paraId="646D5542" w14:textId="77777777" w:rsidR="00D4235D" w:rsidRDefault="00D4235D" w:rsidP="00D4235D">
            <w:pPr>
              <w:pStyle w:val="BodyText"/>
            </w:pPr>
          </w:p>
        </w:tc>
      </w:tr>
      <w:tr w:rsidR="00D4235D" w14:paraId="03683AA1" w14:textId="516CC0C2" w:rsidTr="00540441">
        <w:tc>
          <w:tcPr>
            <w:tcW w:w="5075" w:type="dxa"/>
          </w:tcPr>
          <w:p w14:paraId="27A47604" w14:textId="31512EF3" w:rsidR="00D4235D" w:rsidRPr="003D28FF" w:rsidRDefault="00D4235D" w:rsidP="00D4235D">
            <w:pPr>
              <w:pStyle w:val="BodyText"/>
              <w:rPr>
                <w:sz w:val="20"/>
                <w:szCs w:val="20"/>
              </w:rPr>
            </w:pPr>
            <w:r w:rsidRPr="003D28FF">
              <w:rPr>
                <w:sz w:val="20"/>
                <w:szCs w:val="20"/>
              </w:rPr>
              <w:t>Does it include key performance indicators?</w:t>
            </w:r>
          </w:p>
        </w:tc>
        <w:tc>
          <w:tcPr>
            <w:tcW w:w="1030" w:type="dxa"/>
          </w:tcPr>
          <w:p w14:paraId="6B50520A" w14:textId="5B223720" w:rsidR="00D4235D" w:rsidRDefault="00BC23A7" w:rsidP="00D4235D">
            <w:pPr>
              <w:pStyle w:val="BodyText"/>
            </w:pPr>
            <w:r>
              <w:t>Yes</w:t>
            </w:r>
          </w:p>
        </w:tc>
        <w:tc>
          <w:tcPr>
            <w:tcW w:w="3523" w:type="dxa"/>
          </w:tcPr>
          <w:p w14:paraId="542BAF03" w14:textId="77777777" w:rsidR="00D4235D" w:rsidRDefault="00D4235D" w:rsidP="00D4235D">
            <w:pPr>
              <w:pStyle w:val="BodyText"/>
            </w:pPr>
          </w:p>
        </w:tc>
      </w:tr>
      <w:tr w:rsidR="00D4235D" w14:paraId="6824AB3C" w14:textId="2AE5EC72" w:rsidTr="00540441">
        <w:tc>
          <w:tcPr>
            <w:tcW w:w="5075" w:type="dxa"/>
          </w:tcPr>
          <w:p w14:paraId="56879195" w14:textId="057CFBEB" w:rsidR="00D4235D" w:rsidRPr="003D28FF" w:rsidRDefault="00D4235D" w:rsidP="00D4235D">
            <w:pPr>
              <w:pStyle w:val="BodyText"/>
              <w:rPr>
                <w:sz w:val="20"/>
                <w:szCs w:val="20"/>
              </w:rPr>
            </w:pPr>
            <w:r w:rsidRPr="003D28FF">
              <w:rPr>
                <w:sz w:val="20"/>
                <w:szCs w:val="20"/>
              </w:rPr>
              <w:t>Is there a plan to regularly update the assessment based on new data or emerging climate trends, that enables continuous improvement?</w:t>
            </w:r>
          </w:p>
        </w:tc>
        <w:tc>
          <w:tcPr>
            <w:tcW w:w="1030" w:type="dxa"/>
          </w:tcPr>
          <w:p w14:paraId="29E8EEFA" w14:textId="49F1F913" w:rsidR="00D4235D" w:rsidRDefault="00BC23A7" w:rsidP="00D4235D">
            <w:pPr>
              <w:pStyle w:val="BodyText"/>
            </w:pPr>
            <w:r>
              <w:t>Yes</w:t>
            </w:r>
          </w:p>
        </w:tc>
        <w:tc>
          <w:tcPr>
            <w:tcW w:w="3523" w:type="dxa"/>
          </w:tcPr>
          <w:p w14:paraId="51AC8989" w14:textId="77777777" w:rsidR="00D4235D" w:rsidRDefault="00D4235D" w:rsidP="00D4235D">
            <w:pPr>
              <w:pStyle w:val="BodyText"/>
            </w:pPr>
          </w:p>
        </w:tc>
      </w:tr>
    </w:tbl>
    <w:p w14:paraId="0AF2113C" w14:textId="77777777" w:rsidR="00D4235D" w:rsidRPr="00D4235D" w:rsidRDefault="00D4235D" w:rsidP="00D4235D">
      <w:pPr>
        <w:pStyle w:val="BodyText"/>
      </w:pPr>
    </w:p>
    <w:sectPr w:rsidR="00D4235D" w:rsidRPr="00D4235D" w:rsidSect="005D3C51">
      <w:headerReference w:type="default" r:id="rId13"/>
      <w:headerReference w:type="first" r:id="rId14"/>
      <w:pgSz w:w="11906" w:h="16838" w:code="9"/>
      <w:pgMar w:top="238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170C4" w14:textId="77777777" w:rsidR="000529FF" w:rsidRDefault="000529FF" w:rsidP="003B1B95">
      <w:r>
        <w:separator/>
      </w:r>
    </w:p>
  </w:endnote>
  <w:endnote w:type="continuationSeparator" w:id="0">
    <w:p w14:paraId="6F966313" w14:textId="77777777" w:rsidR="000529FF" w:rsidRDefault="000529FF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Rounded Book">
    <w:altName w:val="Calibri"/>
    <w:panose1 w:val="00000000000000000000"/>
    <w:charset w:val="00"/>
    <w:family w:val="auto"/>
    <w:notTrueType/>
    <w:pitch w:val="variable"/>
    <w:sig w:usb0="A000007F" w:usb1="4000004A" w:usb2="00000000" w:usb3="00000000" w:csb0="0000000B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52C7E" w14:textId="77777777" w:rsidR="000529FF" w:rsidRDefault="000529FF" w:rsidP="003B1B95">
      <w:r>
        <w:separator/>
      </w:r>
    </w:p>
  </w:footnote>
  <w:footnote w:type="continuationSeparator" w:id="0">
    <w:p w14:paraId="4B7D6F2E" w14:textId="77777777" w:rsidR="000529FF" w:rsidRDefault="000529FF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9C62A" w14:textId="77777777" w:rsidR="00881C67" w:rsidRDefault="00881C67" w:rsidP="00580178">
    <w:pPr>
      <w:pStyle w:val="Header"/>
    </w:pPr>
  </w:p>
  <w:p w14:paraId="02D3FEF2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BBEA" w14:textId="77777777" w:rsidR="00881C67" w:rsidRPr="002D347F" w:rsidRDefault="005D3C51" w:rsidP="002D347F">
    <w:pPr>
      <w:pStyle w:val="BodyText"/>
    </w:pPr>
    <w:r>
      <w:rPr>
        <w:noProof/>
      </w:rPr>
      <w:drawing>
        <wp:anchor distT="0" distB="0" distL="114300" distR="114300" simplePos="0" relativeHeight="251659264" behindDoc="0" locked="1" layoutInCell="1" allowOverlap="0" wp14:anchorId="38B86D7E" wp14:editId="164D4E2C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5" name="Picture 5">
            <a:extLst xmlns:a="http://schemas.openxmlformats.org/drawingml/2006/main">
              <a:ext uri="{FF2B5EF4-FFF2-40B4-BE49-F238E27FC236}">
                <a16:creationId xmlns:a16="http://schemas.microsoft.com/office/drawing/2014/main" id="{0DF51A34-D769-4642-B431-3D11CA3BC2E7}"/>
              </a:ex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5CD" w:rsidRPr="002D347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8023F3B"/>
    <w:multiLevelType w:val="hybridMultilevel"/>
    <w:tmpl w:val="08261E62"/>
    <w:lvl w:ilvl="0" w:tplc="C0D8B680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91A6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4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418FA"/>
    <w:multiLevelType w:val="multilevel"/>
    <w:tmpl w:val="D12C3D5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E53CC4"/>
    <w:multiLevelType w:val="hybridMultilevel"/>
    <w:tmpl w:val="B7A816EC"/>
    <w:lvl w:ilvl="0" w:tplc="B18832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2003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4014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D834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B0DE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F8C4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1025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2462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FCF1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1870289">
    <w:abstractNumId w:val="0"/>
  </w:num>
  <w:num w:numId="2" w16cid:durableId="11542976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3783360">
    <w:abstractNumId w:val="3"/>
  </w:num>
  <w:num w:numId="4" w16cid:durableId="1240209203">
    <w:abstractNumId w:val="1"/>
  </w:num>
  <w:num w:numId="5" w16cid:durableId="1391225125">
    <w:abstractNumId w:val="0"/>
  </w:num>
  <w:num w:numId="6" w16cid:durableId="1461804634">
    <w:abstractNumId w:val="8"/>
  </w:num>
  <w:num w:numId="7" w16cid:durableId="1605724452">
    <w:abstractNumId w:val="8"/>
  </w:num>
  <w:num w:numId="8" w16cid:durableId="1687905239">
    <w:abstractNumId w:val="2"/>
  </w:num>
  <w:num w:numId="9" w16cid:durableId="1782992922">
    <w:abstractNumId w:val="4"/>
  </w:num>
  <w:num w:numId="10" w16cid:durableId="1849052694">
    <w:abstractNumId w:val="9"/>
  </w:num>
  <w:num w:numId="11" w16cid:durableId="1910260628">
    <w:abstractNumId w:val="7"/>
  </w:num>
  <w:num w:numId="12" w16cid:durableId="1934580848">
    <w:abstractNumId w:val="5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13" w16cid:durableId="2055084357">
    <w:abstractNumId w:val="8"/>
  </w:num>
  <w:num w:numId="14" w16cid:durableId="2099904748">
    <w:abstractNumId w:val="5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15" w16cid:durableId="2113893060">
    <w:abstractNumId w:val="12"/>
  </w:num>
  <w:num w:numId="16" w16cid:durableId="267542513">
    <w:abstractNumId w:val="10"/>
  </w:num>
  <w:num w:numId="17" w16cid:durableId="369762167">
    <w:abstractNumId w:val="11"/>
  </w:num>
  <w:num w:numId="18" w16cid:durableId="464810415">
    <w:abstractNumId w:val="6"/>
  </w:num>
  <w:num w:numId="19" w16cid:durableId="491411994">
    <w:abstractNumId w:val="8"/>
  </w:num>
  <w:num w:numId="20" w16cid:durableId="506289096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21" w16cid:durableId="62339468">
    <w:abstractNumId w:val="10"/>
  </w:num>
  <w:num w:numId="22" w16cid:durableId="777331395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23" w16cid:durableId="923104779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24" w16cid:durableId="953368156">
    <w:abstractNumId w:val="5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0B4100E-791E-4B09-8345-A5B1B310D11E}"/>
    <w:docVar w:name="dgnword-eventsink" w:val="665528824"/>
  </w:docVars>
  <w:rsids>
    <w:rsidRoot w:val="00D4235D"/>
    <w:rsid w:val="0001010E"/>
    <w:rsid w:val="00031744"/>
    <w:rsid w:val="00032CA6"/>
    <w:rsid w:val="0003584B"/>
    <w:rsid w:val="00046D44"/>
    <w:rsid w:val="000529FF"/>
    <w:rsid w:val="0006469D"/>
    <w:rsid w:val="00081B13"/>
    <w:rsid w:val="00081DEC"/>
    <w:rsid w:val="000A087A"/>
    <w:rsid w:val="000B7C09"/>
    <w:rsid w:val="000C44DB"/>
    <w:rsid w:val="000D1041"/>
    <w:rsid w:val="000D42BC"/>
    <w:rsid w:val="000F47F1"/>
    <w:rsid w:val="0010023A"/>
    <w:rsid w:val="00111C12"/>
    <w:rsid w:val="00124C2B"/>
    <w:rsid w:val="00151752"/>
    <w:rsid w:val="00163204"/>
    <w:rsid w:val="001708D0"/>
    <w:rsid w:val="00172D40"/>
    <w:rsid w:val="001A13E3"/>
    <w:rsid w:val="001E34B7"/>
    <w:rsid w:val="001F0D23"/>
    <w:rsid w:val="00227FCF"/>
    <w:rsid w:val="002310C5"/>
    <w:rsid w:val="00231376"/>
    <w:rsid w:val="0024267B"/>
    <w:rsid w:val="002442B6"/>
    <w:rsid w:val="0024550F"/>
    <w:rsid w:val="0026328C"/>
    <w:rsid w:val="00292E8C"/>
    <w:rsid w:val="00295704"/>
    <w:rsid w:val="002B0FE6"/>
    <w:rsid w:val="002C1957"/>
    <w:rsid w:val="002C7D1B"/>
    <w:rsid w:val="002D1C88"/>
    <w:rsid w:val="002D1E23"/>
    <w:rsid w:val="002D347F"/>
    <w:rsid w:val="002F3CF9"/>
    <w:rsid w:val="00301855"/>
    <w:rsid w:val="00320877"/>
    <w:rsid w:val="00323656"/>
    <w:rsid w:val="00324140"/>
    <w:rsid w:val="00325394"/>
    <w:rsid w:val="003306C0"/>
    <w:rsid w:val="00332059"/>
    <w:rsid w:val="00366E8B"/>
    <w:rsid w:val="0037188A"/>
    <w:rsid w:val="00385D3A"/>
    <w:rsid w:val="003866AA"/>
    <w:rsid w:val="003A37E6"/>
    <w:rsid w:val="003A4B9C"/>
    <w:rsid w:val="003B1B95"/>
    <w:rsid w:val="003D28FF"/>
    <w:rsid w:val="003E31B8"/>
    <w:rsid w:val="00407B03"/>
    <w:rsid w:val="00420F19"/>
    <w:rsid w:val="00421C65"/>
    <w:rsid w:val="00436A14"/>
    <w:rsid w:val="004517DE"/>
    <w:rsid w:val="00491598"/>
    <w:rsid w:val="004A2C4D"/>
    <w:rsid w:val="004A702D"/>
    <w:rsid w:val="004B4D3A"/>
    <w:rsid w:val="004B55D4"/>
    <w:rsid w:val="004C32EC"/>
    <w:rsid w:val="004D606F"/>
    <w:rsid w:val="004E070B"/>
    <w:rsid w:val="004E21FB"/>
    <w:rsid w:val="004F15CD"/>
    <w:rsid w:val="00504C76"/>
    <w:rsid w:val="00505010"/>
    <w:rsid w:val="00507478"/>
    <w:rsid w:val="005118F5"/>
    <w:rsid w:val="0051775A"/>
    <w:rsid w:val="00523461"/>
    <w:rsid w:val="00534959"/>
    <w:rsid w:val="005364A1"/>
    <w:rsid w:val="00540441"/>
    <w:rsid w:val="00552D0B"/>
    <w:rsid w:val="00557AFB"/>
    <w:rsid w:val="0056180F"/>
    <w:rsid w:val="00577464"/>
    <w:rsid w:val="00580178"/>
    <w:rsid w:val="00596CCD"/>
    <w:rsid w:val="005A0D52"/>
    <w:rsid w:val="005B301B"/>
    <w:rsid w:val="005C5EE6"/>
    <w:rsid w:val="005D3C51"/>
    <w:rsid w:val="00613682"/>
    <w:rsid w:val="0066120C"/>
    <w:rsid w:val="00666BB5"/>
    <w:rsid w:val="006864DF"/>
    <w:rsid w:val="006B620B"/>
    <w:rsid w:val="006B7DD7"/>
    <w:rsid w:val="006D6722"/>
    <w:rsid w:val="006D6756"/>
    <w:rsid w:val="006E1121"/>
    <w:rsid w:val="006E6741"/>
    <w:rsid w:val="006E7FA2"/>
    <w:rsid w:val="006F06D9"/>
    <w:rsid w:val="00707251"/>
    <w:rsid w:val="007449EC"/>
    <w:rsid w:val="0075201E"/>
    <w:rsid w:val="00761DEE"/>
    <w:rsid w:val="00773040"/>
    <w:rsid w:val="00777558"/>
    <w:rsid w:val="00780D50"/>
    <w:rsid w:val="00783751"/>
    <w:rsid w:val="00783CEA"/>
    <w:rsid w:val="00794C61"/>
    <w:rsid w:val="007A78C9"/>
    <w:rsid w:val="007B03D9"/>
    <w:rsid w:val="007C7F2F"/>
    <w:rsid w:val="00820898"/>
    <w:rsid w:val="00832030"/>
    <w:rsid w:val="00842FC5"/>
    <w:rsid w:val="0084707A"/>
    <w:rsid w:val="0085223F"/>
    <w:rsid w:val="00861D04"/>
    <w:rsid w:val="00875D8F"/>
    <w:rsid w:val="008805BB"/>
    <w:rsid w:val="00881C67"/>
    <w:rsid w:val="008837A9"/>
    <w:rsid w:val="00891BEC"/>
    <w:rsid w:val="00893C8A"/>
    <w:rsid w:val="00897388"/>
    <w:rsid w:val="008A0F5F"/>
    <w:rsid w:val="008A28D6"/>
    <w:rsid w:val="008A56C7"/>
    <w:rsid w:val="008E6805"/>
    <w:rsid w:val="008F0280"/>
    <w:rsid w:val="008F11CB"/>
    <w:rsid w:val="009020F6"/>
    <w:rsid w:val="0095246A"/>
    <w:rsid w:val="00966396"/>
    <w:rsid w:val="00967FB8"/>
    <w:rsid w:val="00977CDE"/>
    <w:rsid w:val="009A383A"/>
    <w:rsid w:val="009B37B8"/>
    <w:rsid w:val="009F79F4"/>
    <w:rsid w:val="00A15100"/>
    <w:rsid w:val="00A36091"/>
    <w:rsid w:val="00A50FE8"/>
    <w:rsid w:val="00A63022"/>
    <w:rsid w:val="00A64662"/>
    <w:rsid w:val="00A73E72"/>
    <w:rsid w:val="00A84DAD"/>
    <w:rsid w:val="00A908E3"/>
    <w:rsid w:val="00AA54D9"/>
    <w:rsid w:val="00AB7169"/>
    <w:rsid w:val="00AE4565"/>
    <w:rsid w:val="00AE7724"/>
    <w:rsid w:val="00AF5EC2"/>
    <w:rsid w:val="00AF7309"/>
    <w:rsid w:val="00B02CD4"/>
    <w:rsid w:val="00B26F65"/>
    <w:rsid w:val="00B300B0"/>
    <w:rsid w:val="00B322A0"/>
    <w:rsid w:val="00B329CA"/>
    <w:rsid w:val="00B54796"/>
    <w:rsid w:val="00B56355"/>
    <w:rsid w:val="00B8223E"/>
    <w:rsid w:val="00B84A00"/>
    <w:rsid w:val="00B90A54"/>
    <w:rsid w:val="00B93355"/>
    <w:rsid w:val="00BA4AE0"/>
    <w:rsid w:val="00BA56BA"/>
    <w:rsid w:val="00BB48AB"/>
    <w:rsid w:val="00BB557F"/>
    <w:rsid w:val="00BC23A7"/>
    <w:rsid w:val="00BD3375"/>
    <w:rsid w:val="00BE0EE2"/>
    <w:rsid w:val="00BF4F83"/>
    <w:rsid w:val="00C2002D"/>
    <w:rsid w:val="00C31E03"/>
    <w:rsid w:val="00C332A7"/>
    <w:rsid w:val="00C37E1F"/>
    <w:rsid w:val="00C44639"/>
    <w:rsid w:val="00C50A4B"/>
    <w:rsid w:val="00C55B14"/>
    <w:rsid w:val="00C70646"/>
    <w:rsid w:val="00C907AC"/>
    <w:rsid w:val="00CB0986"/>
    <w:rsid w:val="00CD0AA9"/>
    <w:rsid w:val="00CD4B48"/>
    <w:rsid w:val="00CE72E1"/>
    <w:rsid w:val="00CF5800"/>
    <w:rsid w:val="00D00A29"/>
    <w:rsid w:val="00D1147D"/>
    <w:rsid w:val="00D30CC0"/>
    <w:rsid w:val="00D4235D"/>
    <w:rsid w:val="00D4293C"/>
    <w:rsid w:val="00D56A48"/>
    <w:rsid w:val="00D61DAA"/>
    <w:rsid w:val="00DA28F1"/>
    <w:rsid w:val="00DC578D"/>
    <w:rsid w:val="00DE6611"/>
    <w:rsid w:val="00DE7890"/>
    <w:rsid w:val="00DF5AE1"/>
    <w:rsid w:val="00E0111E"/>
    <w:rsid w:val="00E12968"/>
    <w:rsid w:val="00E20ED9"/>
    <w:rsid w:val="00E3072A"/>
    <w:rsid w:val="00E36E6C"/>
    <w:rsid w:val="00E77C42"/>
    <w:rsid w:val="00EA1E4A"/>
    <w:rsid w:val="00EA1F90"/>
    <w:rsid w:val="00EA5293"/>
    <w:rsid w:val="00EB4078"/>
    <w:rsid w:val="00EB592A"/>
    <w:rsid w:val="00EC0274"/>
    <w:rsid w:val="00EC3448"/>
    <w:rsid w:val="00ED5FFD"/>
    <w:rsid w:val="00ED79BC"/>
    <w:rsid w:val="00EE01DB"/>
    <w:rsid w:val="00EE6FB7"/>
    <w:rsid w:val="00EF38E7"/>
    <w:rsid w:val="00EF3A8A"/>
    <w:rsid w:val="00F25E50"/>
    <w:rsid w:val="00F31DB1"/>
    <w:rsid w:val="00F4177D"/>
    <w:rsid w:val="00F63843"/>
    <w:rsid w:val="00F64E34"/>
    <w:rsid w:val="00F84EA5"/>
    <w:rsid w:val="00FB70DB"/>
    <w:rsid w:val="00FC39DE"/>
    <w:rsid w:val="00FD5E17"/>
    <w:rsid w:val="00FE1DF5"/>
    <w:rsid w:val="103636FE"/>
    <w:rsid w:val="11DD0BBB"/>
    <w:rsid w:val="1A72AAFA"/>
    <w:rsid w:val="1D528422"/>
    <w:rsid w:val="4DCA9186"/>
    <w:rsid w:val="786DC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7F528D"/>
  <w15:chartTrackingRefBased/>
  <w15:docId w15:val="{E2226E82-9965-4C73-A16D-1A8306A4D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C3448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046D44"/>
    <w:pPr>
      <w:keepNext/>
      <w:keepLines/>
      <w:spacing w:before="240" w:after="240"/>
      <w:outlineLvl w:val="0"/>
    </w:pPr>
    <w:rPr>
      <w:b/>
      <w:bCs/>
      <w:color w:val="009EAC"/>
      <w:sz w:val="44"/>
      <w:szCs w:val="28"/>
    </w:rPr>
  </w:style>
  <w:style w:type="paragraph" w:styleId="Heading2">
    <w:name w:val="heading 2"/>
    <w:basedOn w:val="Normal"/>
    <w:next w:val="BodyText"/>
    <w:link w:val="Heading2Char"/>
    <w:qFormat/>
    <w:rsid w:val="00046D44"/>
    <w:pPr>
      <w:keepNext/>
      <w:keepLines/>
      <w:spacing w:before="360" w:after="120"/>
      <w:outlineLvl w:val="1"/>
    </w:pPr>
    <w:rPr>
      <w:b/>
      <w:bCs/>
      <w:color w:val="009EAC"/>
      <w:sz w:val="40"/>
      <w:szCs w:val="26"/>
    </w:rPr>
  </w:style>
  <w:style w:type="paragraph" w:styleId="Heading3">
    <w:name w:val="heading 3"/>
    <w:basedOn w:val="Normal"/>
    <w:next w:val="BodyText"/>
    <w:link w:val="Heading3Char"/>
    <w:qFormat/>
    <w:rsid w:val="00046D44"/>
    <w:pPr>
      <w:keepNext/>
      <w:keepLines/>
      <w:spacing w:before="360" w:after="120"/>
      <w:outlineLvl w:val="2"/>
    </w:pPr>
    <w:rPr>
      <w:b/>
      <w:bCs/>
      <w:color w:val="009EAC"/>
      <w:sz w:val="36"/>
    </w:rPr>
  </w:style>
  <w:style w:type="paragraph" w:styleId="Heading4">
    <w:name w:val="heading 4"/>
    <w:basedOn w:val="Normal"/>
    <w:next w:val="BodyText"/>
    <w:link w:val="Heading4Char"/>
    <w:qFormat/>
    <w:rsid w:val="00046D44"/>
    <w:pPr>
      <w:keepNext/>
      <w:keepLines/>
      <w:spacing w:before="360" w:after="320"/>
      <w:outlineLvl w:val="3"/>
    </w:pPr>
    <w:rPr>
      <w:b/>
      <w:bCs/>
      <w:iCs/>
      <w:color w:val="009EAC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autoRedefine/>
    <w:qFormat/>
    <w:rsid w:val="007449EC"/>
    <w:pPr>
      <w:numPr>
        <w:numId w:val="6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046D44"/>
    <w:rPr>
      <w:rFonts w:eastAsia="Calibri"/>
      <w:b/>
      <w:bCs/>
      <w:color w:val="009EAC"/>
      <w:sz w:val="44"/>
      <w:szCs w:val="28"/>
    </w:rPr>
  </w:style>
  <w:style w:type="character" w:customStyle="1" w:styleId="Heading2Char">
    <w:name w:val="Heading 2 Char"/>
    <w:link w:val="Heading2"/>
    <w:rsid w:val="00046D44"/>
    <w:rPr>
      <w:rFonts w:eastAsia="Calibri"/>
      <w:b/>
      <w:bCs/>
      <w:color w:val="009EAC"/>
      <w:sz w:val="40"/>
      <w:szCs w:val="26"/>
    </w:rPr>
  </w:style>
  <w:style w:type="paragraph" w:customStyle="1" w:styleId="Bullets">
    <w:name w:val="Bullets"/>
    <w:basedOn w:val="Normal"/>
    <w:qFormat/>
    <w:rsid w:val="00EC3448"/>
    <w:pPr>
      <w:numPr>
        <w:numId w:val="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EC3448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EC3448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046D44"/>
    <w:rPr>
      <w:rFonts w:eastAsia="Calibri"/>
      <w:b/>
      <w:bCs/>
      <w:color w:val="009EAC"/>
      <w:sz w:val="36"/>
      <w:szCs w:val="24"/>
    </w:rPr>
  </w:style>
  <w:style w:type="character" w:customStyle="1" w:styleId="Heading4Char">
    <w:name w:val="Heading 4 Char"/>
    <w:link w:val="Heading4"/>
    <w:rsid w:val="00046D44"/>
    <w:rPr>
      <w:rFonts w:eastAsia="Calibri"/>
      <w:b/>
      <w:bCs/>
      <w:iCs/>
      <w:color w:val="009EAC"/>
      <w:sz w:val="32"/>
      <w:szCs w:val="24"/>
    </w:rPr>
  </w:style>
  <w:style w:type="table" w:customStyle="1" w:styleId="Table">
    <w:name w:val="Table"/>
    <w:basedOn w:val="TableNormal"/>
    <w:rsid w:val="00504C76"/>
    <w:tblPr/>
    <w:tblStylePr w:type="firstRow">
      <w:pPr>
        <w:jc w:val="left"/>
      </w:pPr>
      <w:rPr>
        <w:rFonts w:ascii="Arial" w:hAnsi="Arial"/>
        <w:b/>
        <w:color w:val="FFFFFF"/>
      </w:r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385D3A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PlainText">
    <w:name w:val="Plain Text"/>
    <w:basedOn w:val="Normal"/>
    <w:link w:val="PlainTextChar"/>
    <w:autoRedefine/>
    <w:rsid w:val="007449EC"/>
    <w:rPr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7449EC"/>
    <w:rPr>
      <w:rFonts w:ascii="Gotham Rounded Book" w:eastAsia="Calibri" w:hAnsi="Gotham Rounded Book"/>
      <w:sz w:val="21"/>
      <w:szCs w:val="21"/>
    </w:rPr>
  </w:style>
  <w:style w:type="paragraph" w:customStyle="1" w:styleId="HeaderTitle">
    <w:name w:val="Header Title"/>
    <w:basedOn w:val="BodyText"/>
    <w:next w:val="BodyText"/>
    <w:link w:val="HeaderTitleChar"/>
    <w:qFormat/>
    <w:rsid w:val="00EC3448"/>
    <w:rPr>
      <w:b/>
      <w:color w:val="009EAC"/>
      <w:sz w:val="52"/>
    </w:rPr>
  </w:style>
  <w:style w:type="character" w:customStyle="1" w:styleId="HeaderTitleChar">
    <w:name w:val="Header Title Char"/>
    <w:basedOn w:val="BodyTextChar"/>
    <w:link w:val="HeaderTitle"/>
    <w:rsid w:val="00EC3448"/>
    <w:rPr>
      <w:rFonts w:eastAsia="Calibri"/>
      <w:b/>
      <w:color w:val="009EAC"/>
      <w:sz w:val="5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DC89FE4FEE55C340B4ACAA60F19F71FF" ma:contentTypeVersion="635" ma:contentTypeDescription="Do not use this option - standard content type for the email add-on for Outlook, this contains additional metadata for Perm Comp emails." ma:contentTypeScope="" ma:versionID="8eb942faf4e764cb6d073cf7aa393f5d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7300053d-1c5f-4e78-b9e3-ee8c32344bce" targetNamespace="http://schemas.microsoft.com/office/2006/metadata/properties" ma:root="true" ma:fieldsID="5de8be6512e563db8118878c409ff843" ns2:_="" ns4:_="" ns5:_="">
    <xsd:import namespace="859f7ad6-93f6-4205-b62b-a17f28acbbac"/>
    <xsd:import namespace="9be56660-2c31-41ef-bc00-23e72f632f2a"/>
    <xsd:import namespace="7300053d-1c5f-4e78-b9e3-ee8c32344bce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REGU-408-2772333</_dlc_DocId>
    <_dlc_DocIdUrl xmlns="9be56660-2c31-41ef-bc00-23e72f632f2a">
      <Url>https://cyfoethnaturiolcymru.sharepoint.com/teams/Regulatory/Permitting/_layouts/15/DocIdRedir.aspx?ID=REGU-408-2772333</Url>
      <Description>REGU-408-2772333</Description>
    </_dlc_DocIdUrl>
    <Welsh_x0020_Local_x0020_Authority xmlns="859f7ad6-93f6-4205-b62b-a17f28acbbac">Flintshire County Council</Welsh_x0020_Local_x0020_Authority>
    <Document_x0020_Date xmlns="859f7ad6-93f6-4205-b62b-a17f28acbbac">2026-02-16T00:00:00+00:00</Document_x0020_Date>
    <From1 xmlns="859f7ad6-93f6-4205-b62b-a17f28acbbac" xsi:nil="true"/>
    <Site_x0020_Name xmlns="859f7ad6-93f6-4205-b62b-a17f28acbbac">Deeside Meat Processing  SITE CONTACT GREG LEWANDOWSKI  01244 286960 Ext 179  Greg.Lewandowski@mytonfoodgroup.com</Site_x0020_Name>
    <Date_x0020_Received xmlns="859f7ad6-93f6-4205-b62b-a17f28acbbac" xsi:nil="true"/>
    <Customer_x0020_Name xmlns="859f7ad6-93f6-4205-b62b-a17f28acbbac">Farmers Boy (Deeside) Limited</Customer_x0020_Name>
    <Environment_x0020_Sub_x0020_Folder xmlns="859f7ad6-93f6-4205-b62b-a17f28acbbac">Licence supervision</Environment_x0020_Sub_x0020_Folder>
    <To xmlns="859f7ad6-93f6-4205-b62b-a17f28acbbac" xsi:nil="true"/>
    <Facility_x0020_Address xmlns="859f7ad6-93f6-4205-b62b-a17f28acbbac">Unit 105 / 106 Tenth Avenue, Deeside Industrial Park, Deeside, Flintshire</Facility_x0020_Address>
    <License_x002f_Activity_x0020_Type xmlns="859f7ad6-93f6-4205-b62b-a17f28acbbac">3. EPR Regulated Industry</License_x002f_Activity_x0020_Type>
    <Internal_x002f_External xmlns="859f7ad6-93f6-4205-b62b-a17f28acbbac">Internal document</Internal_x002f_External>
    <Document_x0020_Type xmlns="859f7ad6-93f6-4205-b62b-a17f28acbbac">Form/Proforma</Document_x0020_Type>
    <Submitter xmlns="859f7ad6-93f6-4205-b62b-a17f28acbbac">
      <UserInfo>
        <DisplayName/>
        <AccountId xsi:nil="true"/>
        <AccountType/>
      </UserInfo>
    </Submitter>
    <Process_x0020_Type xmlns="859f7ad6-93f6-4205-b62b-a17f28acbbac">Compliance</Process_x0020_Type>
    <Date_x0020_Sent xmlns="859f7ad6-93f6-4205-b62b-a17f28acbbac" xsi:nil="true"/>
    <BCC xmlns="859f7ad6-93f6-4205-b62b-a17f28acbbac" xsi:nil="true"/>
    <Addressee xmlns="859f7ad6-93f6-4205-b62b-a17f28acbbac">Hilmore House, Gain Lane, Bradford, West Yourkshire. BD3 7 DL</Addressee>
    <Post_x0020_code xmlns="859f7ad6-93f6-4205-b62b-a17f28acbbac">CH5 2UA</Post_x0020_code>
    <Disclosure_x0020_Status xmlns="859f7ad6-93f6-4205-b62b-a17f28acbbac">Public register</Disclosure_x0020_Status>
    <CC xmlns="859f7ad6-93f6-4205-b62b-a17f28acbbac" xsi:nil="true"/>
    <TaxCatchAll xmlns="859f7ad6-93f6-4205-b62b-a17f28acbbac" xsi:nil="true"/>
    <lcf76f155ced4ddcb4097134ff3c332f xmlns="7300053d-1c5f-4e78-b9e3-ee8c32344bce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476476C-54EA-4161-A052-A47A05C3E9A5}"/>
</file>

<file path=customXml/itemProps3.xml><?xml version="1.0" encoding="utf-8"?>
<ds:datastoreItem xmlns:ds="http://schemas.openxmlformats.org/officeDocument/2006/customXml" ds:itemID="{22501942-A478-45AB-9BC0-C54002B35B7A}"/>
</file>

<file path=customXml/itemProps4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C07C5C1-EFA7-4C2C-A857-2E6BE6E030A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923</Characters>
  <Application>Microsoft Office Word</Application>
  <DocSecurity>4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Hughes</dc:creator>
  <cp:keywords/>
  <cp:lastModifiedBy>Bradford, Julie</cp:lastModifiedBy>
  <cp:revision>2</cp:revision>
  <cp:lastPrinted>2013-10-01T07:52:00Z</cp:lastPrinted>
  <dcterms:created xsi:type="dcterms:W3CDTF">2026-10-26T11:33:00Z</dcterms:created>
  <dcterms:modified xsi:type="dcterms:W3CDTF">2026-10-26T11:33:00Z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3f68938c-ca72-4caf-88f4-ae7e4a6aea19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0x010100A5AA0B2AC82E5D49ADD40D875C5BAE3B0200DC89FE4FEE55C340B4ACAA60F19F71FF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Welsh Local Authority">
    <vt:lpwstr>Flintshire County Council</vt:lpwstr>
  </property>
  <property fmtid="{D5CDD505-2E9C-101B-9397-08002B2CF9AE}" pid="14" name="Site Name">
    <vt:lpwstr>Deeside Meat Processing  SITE CONTACT GREG LEWANDOWSKI  01244 286960 Ext 179  Greg.Lewandowski@mytonfoodgroup.com</vt:lpwstr>
  </property>
  <property fmtid="{D5CDD505-2E9C-101B-9397-08002B2CF9AE}" pid="15" name="Customer Name">
    <vt:lpwstr>Farmers Boy (Deeside) Limited</vt:lpwstr>
  </property>
  <property fmtid="{D5CDD505-2E9C-101B-9397-08002B2CF9AE}" pid="16" name="Facility Address">
    <vt:lpwstr>Unit 105 / 106 Tenth Avenue, Deeside Industrial Park, Deeside, Flintshire</vt:lpwstr>
  </property>
  <property fmtid="{D5CDD505-2E9C-101B-9397-08002B2CF9AE}" pid="17" name="License/Activity Type">
    <vt:lpwstr>3. EPR Regulated Industry</vt:lpwstr>
  </property>
  <property fmtid="{D5CDD505-2E9C-101B-9397-08002B2CF9AE}" pid="18" name="Addressee">
    <vt:lpwstr>Hilmore House, Gain Lane, Bradford, West Yourkshire. BD3 7 DL</vt:lpwstr>
  </property>
  <property fmtid="{D5CDD505-2E9C-101B-9397-08002B2CF9AE}" pid="19" name="Post code">
    <vt:lpwstr>CH5 2UA</vt:lpwstr>
  </property>
  <property fmtid="{D5CDD505-2E9C-101B-9397-08002B2CF9AE}" pid="20" name="MediaServiceImageTags">
    <vt:lpwstr/>
  </property>
</Properties>
</file>