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13CD5770">
            <wp:simplePos x="0" y="0"/>
            <wp:positionH relativeFrom="column">
              <wp:posOffset>-176061</wp:posOffset>
            </wp:positionH>
            <wp:positionV relativeFrom="paragraph">
              <wp:posOffset>-120098</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85F29C8" w14:textId="77777777" w:rsidR="00905B7C" w:rsidRPr="00905B7C" w:rsidRDefault="00905B7C" w:rsidP="00166CA5">
      <w:pPr>
        <w:pStyle w:val="coverTitle"/>
        <w:spacing w:line="312" w:lineRule="auto"/>
        <w:rPr>
          <w:rFonts w:cs="Arial"/>
          <w:sz w:val="28"/>
          <w:szCs w:val="12"/>
        </w:rPr>
      </w:pPr>
    </w:p>
    <w:p w14:paraId="0C203055" w14:textId="77777777" w:rsidR="00166CA5" w:rsidRPr="00C31D2C" w:rsidRDefault="00166CA5" w:rsidP="00905B7C">
      <w:pPr>
        <w:pStyle w:val="coverTitle"/>
        <w:spacing w:line="312" w:lineRule="auto"/>
        <w:ind w:left="1276"/>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905B7C">
      <w:pPr>
        <w:pStyle w:val="a"/>
        <w:tabs>
          <w:tab w:val="left" w:pos="8328"/>
        </w:tabs>
        <w:spacing w:line="312" w:lineRule="auto"/>
        <w:ind w:left="1276"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8A5041" w:rsidRDefault="00166CA5" w:rsidP="00166CA5">
      <w:pPr>
        <w:pStyle w:val="coverLicenceHolder"/>
        <w:pBdr>
          <w:top w:val="single" w:sz="4" w:space="25" w:color="auto"/>
        </w:pBdr>
        <w:spacing w:line="312" w:lineRule="auto"/>
        <w:rPr>
          <w:color w:val="000000" w:themeColor="text1"/>
          <w:sz w:val="22"/>
          <w:szCs w:val="22"/>
          <w:lang w:val="en-US"/>
        </w:rPr>
      </w:pPr>
      <w:proofErr w:type="spellStart"/>
      <w:r w:rsidRPr="008A5041">
        <w:rPr>
          <w:color w:val="000000" w:themeColor="text1"/>
          <w:sz w:val="22"/>
          <w:szCs w:val="22"/>
          <w:lang w:val="en-US"/>
        </w:rPr>
        <w:t>Dŵr</w:t>
      </w:r>
      <w:proofErr w:type="spellEnd"/>
      <w:r w:rsidRPr="008A5041">
        <w:rPr>
          <w:color w:val="000000" w:themeColor="text1"/>
          <w:sz w:val="22"/>
          <w:szCs w:val="22"/>
          <w:lang w:val="en-US"/>
        </w:rPr>
        <w:t xml:space="preserve"> Cymru </w:t>
      </w:r>
      <w:proofErr w:type="spellStart"/>
      <w:r w:rsidRPr="008A5041">
        <w:rPr>
          <w:color w:val="000000" w:themeColor="text1"/>
          <w:sz w:val="22"/>
          <w:szCs w:val="22"/>
          <w:lang w:val="en-US"/>
        </w:rPr>
        <w:t>Cyfyngedig</w:t>
      </w:r>
      <w:proofErr w:type="spellEnd"/>
    </w:p>
    <w:p w14:paraId="2A05480D" w14:textId="77777777" w:rsidR="00166CA5" w:rsidRPr="008A5041" w:rsidRDefault="00166CA5" w:rsidP="00166CA5">
      <w:pPr>
        <w:pStyle w:val="coverLicenceHolder"/>
        <w:pBdr>
          <w:top w:val="single" w:sz="4" w:space="25" w:color="auto"/>
        </w:pBdr>
        <w:spacing w:line="312" w:lineRule="auto"/>
        <w:rPr>
          <w:color w:val="000000" w:themeColor="text1"/>
          <w:sz w:val="22"/>
          <w:szCs w:val="22"/>
          <w:lang w:val="en-US"/>
        </w:rPr>
      </w:pPr>
    </w:p>
    <w:p w14:paraId="3EEC82B3" w14:textId="41F9B4EA" w:rsidR="00312211" w:rsidRPr="008A5041" w:rsidRDefault="00312211" w:rsidP="00532EF8">
      <w:pPr>
        <w:pStyle w:val="coverLicenceHolder"/>
        <w:pBdr>
          <w:top w:val="single" w:sz="4" w:space="25" w:color="auto"/>
        </w:pBdr>
        <w:spacing w:line="276" w:lineRule="auto"/>
        <w:contextualSpacing/>
        <w:rPr>
          <w:color w:val="000000" w:themeColor="text1"/>
          <w:sz w:val="22"/>
          <w:szCs w:val="22"/>
          <w:lang w:val="en-US"/>
        </w:rPr>
      </w:pPr>
      <w:r w:rsidRPr="006A0D20">
        <w:rPr>
          <w:color w:val="000000" w:themeColor="text1"/>
          <w:sz w:val="22"/>
          <w:szCs w:val="22"/>
        </w:rPr>
        <w:fldChar w:fldCharType="begin"/>
      </w:r>
      <w:r w:rsidRPr="008A5041">
        <w:rPr>
          <w:color w:val="000000" w:themeColor="text1"/>
          <w:sz w:val="22"/>
          <w:szCs w:val="22"/>
          <w:lang w:val="en-US"/>
        </w:rPr>
        <w:instrText xml:space="preserve"> MERGEFIELD Site_name </w:instrText>
      </w:r>
      <w:r w:rsidRPr="006A0D20">
        <w:rPr>
          <w:color w:val="000000" w:themeColor="text1"/>
          <w:sz w:val="22"/>
          <w:szCs w:val="22"/>
        </w:rPr>
        <w:fldChar w:fldCharType="separate"/>
      </w:r>
      <w:r w:rsidR="006A0D20" w:rsidRPr="008A5041">
        <w:rPr>
          <w:noProof/>
          <w:color w:val="000000" w:themeColor="text1"/>
          <w:sz w:val="22"/>
          <w:szCs w:val="22"/>
          <w:lang w:val="en-US"/>
        </w:rPr>
        <w:t>Llanfaethlu Wastewater Treatment Works</w:t>
      </w:r>
      <w:r w:rsidRPr="006A0D20">
        <w:rPr>
          <w:color w:val="000000" w:themeColor="text1"/>
          <w:sz w:val="22"/>
          <w:szCs w:val="22"/>
        </w:rPr>
        <w:fldChar w:fldCharType="end"/>
      </w:r>
    </w:p>
    <w:p w14:paraId="5C998AAF" w14:textId="597C69B4" w:rsidR="00312211" w:rsidRPr="008A5041" w:rsidRDefault="00312211" w:rsidP="00532EF8">
      <w:pPr>
        <w:pStyle w:val="coverLicenceHolder"/>
        <w:pBdr>
          <w:top w:val="single" w:sz="4" w:space="25" w:color="auto"/>
        </w:pBdr>
        <w:spacing w:line="276" w:lineRule="auto"/>
        <w:contextualSpacing/>
        <w:rPr>
          <w:color w:val="000000" w:themeColor="text1"/>
          <w:sz w:val="22"/>
          <w:szCs w:val="22"/>
          <w:lang w:val="en-US"/>
        </w:rPr>
      </w:pPr>
      <w:r w:rsidRPr="006A0D20">
        <w:rPr>
          <w:color w:val="000000" w:themeColor="text1"/>
          <w:sz w:val="22"/>
          <w:szCs w:val="22"/>
        </w:rPr>
        <w:fldChar w:fldCharType="begin"/>
      </w:r>
      <w:r w:rsidRPr="008A5041">
        <w:rPr>
          <w:color w:val="000000" w:themeColor="text1"/>
          <w:sz w:val="22"/>
          <w:szCs w:val="22"/>
          <w:lang w:val="en-US"/>
        </w:rPr>
        <w:instrText xml:space="preserve"> MERGEFIELD DSI_ADD2 </w:instrText>
      </w:r>
      <w:r w:rsidRPr="006A0D20">
        <w:rPr>
          <w:color w:val="000000" w:themeColor="text1"/>
          <w:sz w:val="22"/>
          <w:szCs w:val="22"/>
        </w:rPr>
        <w:fldChar w:fldCharType="separate"/>
      </w:r>
      <w:r w:rsidR="006A0D20" w:rsidRPr="008A5041">
        <w:rPr>
          <w:noProof/>
          <w:color w:val="000000" w:themeColor="text1"/>
          <w:sz w:val="22"/>
          <w:szCs w:val="22"/>
          <w:lang w:val="en-US"/>
        </w:rPr>
        <w:t>Llanfaethlu</w:t>
      </w:r>
      <w:r w:rsidRPr="006A0D20">
        <w:rPr>
          <w:color w:val="000000" w:themeColor="text1"/>
          <w:sz w:val="22"/>
          <w:szCs w:val="22"/>
        </w:rPr>
        <w:fldChar w:fldCharType="end"/>
      </w:r>
    </w:p>
    <w:p w14:paraId="4694FE03" w14:textId="5C3703EF" w:rsidR="00312211" w:rsidRPr="008A5041" w:rsidRDefault="00312211" w:rsidP="00532EF8">
      <w:pPr>
        <w:pStyle w:val="coverLicenceHolder"/>
        <w:pBdr>
          <w:top w:val="single" w:sz="4" w:space="25" w:color="auto"/>
        </w:pBdr>
        <w:spacing w:line="276" w:lineRule="auto"/>
        <w:contextualSpacing/>
        <w:rPr>
          <w:color w:val="000000" w:themeColor="text1"/>
          <w:sz w:val="22"/>
          <w:szCs w:val="22"/>
          <w:lang w:val="en-US"/>
        </w:rPr>
      </w:pPr>
      <w:r w:rsidRPr="006A0D20">
        <w:rPr>
          <w:color w:val="000000" w:themeColor="text1"/>
          <w:sz w:val="22"/>
          <w:szCs w:val="22"/>
        </w:rPr>
        <w:fldChar w:fldCharType="begin"/>
      </w:r>
      <w:r w:rsidRPr="008A5041">
        <w:rPr>
          <w:color w:val="000000" w:themeColor="text1"/>
          <w:sz w:val="22"/>
          <w:szCs w:val="22"/>
          <w:lang w:val="en-US"/>
        </w:rPr>
        <w:instrText xml:space="preserve"> MERGEFIELD DSI_ADD3 </w:instrText>
      </w:r>
      <w:r w:rsidRPr="006A0D20">
        <w:rPr>
          <w:color w:val="000000" w:themeColor="text1"/>
          <w:sz w:val="22"/>
          <w:szCs w:val="22"/>
        </w:rPr>
        <w:fldChar w:fldCharType="separate"/>
      </w:r>
      <w:r w:rsidR="006A0D20" w:rsidRPr="008A5041">
        <w:rPr>
          <w:noProof/>
          <w:color w:val="000000" w:themeColor="text1"/>
          <w:sz w:val="22"/>
          <w:szCs w:val="22"/>
          <w:lang w:val="en-US"/>
        </w:rPr>
        <w:t>Holyhead</w:t>
      </w:r>
      <w:r w:rsidRPr="006A0D20">
        <w:rPr>
          <w:color w:val="000000" w:themeColor="text1"/>
          <w:sz w:val="22"/>
          <w:szCs w:val="22"/>
        </w:rPr>
        <w:fldChar w:fldCharType="end"/>
      </w:r>
    </w:p>
    <w:p w14:paraId="23BA299A" w14:textId="1D0B9662" w:rsidR="00312211" w:rsidRPr="008A5041" w:rsidRDefault="00312211" w:rsidP="00532EF8">
      <w:pPr>
        <w:pStyle w:val="coverLicenceHolder"/>
        <w:pBdr>
          <w:top w:val="single" w:sz="4" w:space="25" w:color="auto"/>
        </w:pBdr>
        <w:spacing w:line="276" w:lineRule="auto"/>
        <w:contextualSpacing/>
        <w:rPr>
          <w:color w:val="000000" w:themeColor="text1"/>
          <w:sz w:val="22"/>
          <w:szCs w:val="22"/>
          <w:lang w:val="en-US"/>
        </w:rPr>
      </w:pPr>
      <w:r w:rsidRPr="006A0D20">
        <w:rPr>
          <w:color w:val="000000" w:themeColor="text1"/>
          <w:sz w:val="22"/>
          <w:szCs w:val="22"/>
        </w:rPr>
        <w:fldChar w:fldCharType="begin"/>
      </w:r>
      <w:r w:rsidRPr="008A5041">
        <w:rPr>
          <w:color w:val="000000" w:themeColor="text1"/>
          <w:sz w:val="22"/>
          <w:szCs w:val="22"/>
          <w:lang w:val="en-US"/>
        </w:rPr>
        <w:instrText xml:space="preserve"> MERGEFIELD DSI_ADD4 </w:instrText>
      </w:r>
      <w:r w:rsidRPr="006A0D20">
        <w:rPr>
          <w:color w:val="000000" w:themeColor="text1"/>
          <w:sz w:val="22"/>
          <w:szCs w:val="22"/>
        </w:rPr>
        <w:fldChar w:fldCharType="separate"/>
      </w:r>
      <w:r w:rsidR="006A0D20" w:rsidRPr="008A5041">
        <w:rPr>
          <w:noProof/>
          <w:color w:val="000000" w:themeColor="text1"/>
          <w:sz w:val="22"/>
          <w:szCs w:val="22"/>
          <w:lang w:val="en-US"/>
        </w:rPr>
        <w:t>Anglesey</w:t>
      </w:r>
      <w:r w:rsidRPr="006A0D20">
        <w:rPr>
          <w:color w:val="000000" w:themeColor="text1"/>
          <w:sz w:val="22"/>
          <w:szCs w:val="22"/>
        </w:rPr>
        <w:fldChar w:fldCharType="end"/>
      </w:r>
    </w:p>
    <w:p w14:paraId="62BF2515" w14:textId="2EBFAF68" w:rsidR="00166CA5" w:rsidRPr="008A5041" w:rsidRDefault="00312211" w:rsidP="00532EF8">
      <w:pPr>
        <w:pStyle w:val="coverLicenceHolder"/>
        <w:pBdr>
          <w:top w:val="single" w:sz="4" w:space="25" w:color="auto"/>
        </w:pBdr>
        <w:spacing w:line="276" w:lineRule="auto"/>
        <w:contextualSpacing/>
        <w:rPr>
          <w:rFonts w:cs="Arial"/>
          <w:color w:val="000000" w:themeColor="text1"/>
          <w:sz w:val="22"/>
          <w:szCs w:val="22"/>
          <w:lang w:val="en-US"/>
        </w:rPr>
      </w:pPr>
      <w:r w:rsidRPr="006A0D20">
        <w:rPr>
          <w:color w:val="000000" w:themeColor="text1"/>
          <w:sz w:val="22"/>
          <w:szCs w:val="22"/>
        </w:rPr>
        <w:fldChar w:fldCharType="begin"/>
      </w:r>
      <w:r w:rsidRPr="008A5041">
        <w:rPr>
          <w:color w:val="000000" w:themeColor="text1"/>
          <w:sz w:val="22"/>
          <w:szCs w:val="22"/>
          <w:lang w:val="en-US"/>
        </w:rPr>
        <w:instrText xml:space="preserve"> MERGEFIELD DSI_POST_CODE </w:instrText>
      </w:r>
      <w:r w:rsidRPr="006A0D20">
        <w:rPr>
          <w:color w:val="000000" w:themeColor="text1"/>
          <w:sz w:val="22"/>
          <w:szCs w:val="22"/>
        </w:rPr>
        <w:fldChar w:fldCharType="separate"/>
      </w:r>
      <w:r w:rsidR="006A0D20" w:rsidRPr="008A5041">
        <w:rPr>
          <w:noProof/>
          <w:color w:val="000000" w:themeColor="text1"/>
          <w:sz w:val="22"/>
          <w:szCs w:val="22"/>
          <w:lang w:val="en-US"/>
        </w:rPr>
        <w:t xml:space="preserve">LL65 4NW </w:t>
      </w:r>
      <w:r w:rsidRPr="006A0D20">
        <w:rPr>
          <w:color w:val="000000" w:themeColor="text1"/>
          <w:sz w:val="22"/>
          <w:szCs w:val="22"/>
        </w:rPr>
        <w:fldChar w:fldCharType="end"/>
      </w:r>
    </w:p>
    <w:p w14:paraId="59FE7E67" w14:textId="77777777" w:rsidR="00166CA5" w:rsidRPr="008A5041" w:rsidRDefault="00166CA5" w:rsidP="00166CA5">
      <w:pPr>
        <w:pStyle w:val="coverLicenceHolder"/>
        <w:pBdr>
          <w:top w:val="single" w:sz="4" w:space="25" w:color="auto"/>
        </w:pBdr>
        <w:spacing w:before="120" w:line="270" w:lineRule="exact"/>
        <w:rPr>
          <w:rFonts w:cs="Arial"/>
          <w:color w:val="000000" w:themeColor="text1"/>
          <w:sz w:val="22"/>
          <w:szCs w:val="22"/>
          <w:lang w:val="en-US"/>
        </w:rPr>
      </w:pPr>
    </w:p>
    <w:p w14:paraId="13442537" w14:textId="0FDBA2B3" w:rsidR="00166CA5" w:rsidRPr="008A5041" w:rsidRDefault="00166CA5" w:rsidP="007857E3">
      <w:pPr>
        <w:pStyle w:val="coverLicenceHolder"/>
        <w:pBdr>
          <w:top w:val="single" w:sz="4" w:space="25" w:color="auto"/>
        </w:pBdr>
        <w:spacing w:before="120" w:line="276" w:lineRule="auto"/>
        <w:rPr>
          <w:rFonts w:cs="Arial"/>
          <w:color w:val="000000" w:themeColor="text1"/>
          <w:sz w:val="22"/>
          <w:szCs w:val="22"/>
          <w:lang w:val="en-US"/>
        </w:rPr>
      </w:pPr>
      <w:r w:rsidRPr="008A5041">
        <w:rPr>
          <w:rFonts w:cs="Arial"/>
          <w:color w:val="000000" w:themeColor="text1"/>
          <w:sz w:val="22"/>
          <w:szCs w:val="22"/>
          <w:lang w:val="en-US"/>
        </w:rPr>
        <w:t>Variation number</w:t>
      </w:r>
    </w:p>
    <w:p w14:paraId="385462C2" w14:textId="40A8A387" w:rsidR="00166CA5" w:rsidRPr="008A5041" w:rsidRDefault="00312211" w:rsidP="007857E3">
      <w:pPr>
        <w:pStyle w:val="coverLicenceHolder"/>
        <w:pBdr>
          <w:top w:val="single" w:sz="4" w:space="25" w:color="auto"/>
        </w:pBdr>
        <w:spacing w:before="60" w:line="276" w:lineRule="auto"/>
        <w:rPr>
          <w:rFonts w:cs="Arial"/>
          <w:color w:val="000000" w:themeColor="text1"/>
          <w:sz w:val="22"/>
          <w:szCs w:val="22"/>
        </w:rPr>
      </w:pPr>
      <w:r w:rsidRPr="006A0D20">
        <w:rPr>
          <w:rFonts w:cs="Arial"/>
          <w:color w:val="000000" w:themeColor="text1"/>
          <w:sz w:val="22"/>
          <w:szCs w:val="22"/>
        </w:rPr>
        <w:fldChar w:fldCharType="begin"/>
      </w:r>
      <w:r w:rsidRPr="008A5041">
        <w:rPr>
          <w:rFonts w:cs="Arial"/>
          <w:color w:val="000000" w:themeColor="text1"/>
          <w:sz w:val="22"/>
          <w:szCs w:val="22"/>
        </w:rPr>
        <w:instrText xml:space="preserve"> MERGEFIELD PAN </w:instrText>
      </w:r>
      <w:r w:rsidRPr="006A0D20">
        <w:rPr>
          <w:rFonts w:cs="Arial"/>
          <w:color w:val="000000" w:themeColor="text1"/>
          <w:sz w:val="22"/>
          <w:szCs w:val="22"/>
        </w:rPr>
        <w:fldChar w:fldCharType="separate"/>
      </w:r>
      <w:r w:rsidR="006A0D20" w:rsidRPr="008A5041">
        <w:rPr>
          <w:rFonts w:cs="Arial"/>
          <w:noProof/>
          <w:color w:val="000000" w:themeColor="text1"/>
          <w:sz w:val="22"/>
          <w:szCs w:val="22"/>
        </w:rPr>
        <w:t>PAN-033432</w:t>
      </w:r>
      <w:r w:rsidRPr="006A0D20">
        <w:rPr>
          <w:rFonts w:cs="Arial"/>
          <w:color w:val="000000" w:themeColor="text1"/>
          <w:sz w:val="22"/>
          <w:szCs w:val="22"/>
        </w:rPr>
        <w:fldChar w:fldCharType="end"/>
      </w:r>
    </w:p>
    <w:p w14:paraId="185D73A9" w14:textId="77777777" w:rsidR="00166CA5" w:rsidRPr="006A0D20" w:rsidRDefault="00166CA5" w:rsidP="007857E3">
      <w:pPr>
        <w:pStyle w:val="coverAuthNos"/>
        <w:spacing w:before="480" w:line="276" w:lineRule="auto"/>
        <w:rPr>
          <w:color w:val="000000" w:themeColor="text1"/>
          <w:sz w:val="22"/>
          <w:szCs w:val="22"/>
        </w:rPr>
      </w:pPr>
      <w:r w:rsidRPr="006A0D20">
        <w:rPr>
          <w:color w:val="000000" w:themeColor="text1"/>
          <w:sz w:val="22"/>
          <w:szCs w:val="22"/>
        </w:rPr>
        <w:t>Permit number</w:t>
      </w:r>
    </w:p>
    <w:p w14:paraId="6846D0B1" w14:textId="57E35E17" w:rsidR="00AB408A" w:rsidRPr="006A0D20" w:rsidRDefault="00312211" w:rsidP="00AB408A">
      <w:pPr>
        <w:spacing w:before="60"/>
        <w:ind w:left="3249" w:firstLine="720"/>
        <w:rPr>
          <w:rFonts w:ascii="Arial" w:hAnsi="Arial"/>
          <w:color w:val="000000" w:themeColor="text1"/>
          <w:sz w:val="22"/>
          <w:szCs w:val="22"/>
        </w:rPr>
      </w:pPr>
      <w:r w:rsidRPr="006A0D20">
        <w:rPr>
          <w:rFonts w:ascii="Arial" w:hAnsi="Arial"/>
          <w:color w:val="000000" w:themeColor="text1"/>
          <w:sz w:val="22"/>
          <w:szCs w:val="22"/>
          <w:lang w:val="de-DE"/>
        </w:rPr>
        <w:fldChar w:fldCharType="begin"/>
      </w:r>
      <w:r w:rsidRPr="006A0D20">
        <w:rPr>
          <w:rFonts w:ascii="Arial" w:hAnsi="Arial"/>
          <w:color w:val="000000" w:themeColor="text1"/>
          <w:sz w:val="22"/>
          <w:szCs w:val="22"/>
        </w:rPr>
        <w:instrText xml:space="preserve"> MERGEFIELD Permit_number </w:instrText>
      </w:r>
      <w:r w:rsidRPr="006A0D20">
        <w:rPr>
          <w:rFonts w:ascii="Arial" w:hAnsi="Arial"/>
          <w:color w:val="000000" w:themeColor="text1"/>
          <w:sz w:val="22"/>
          <w:szCs w:val="22"/>
          <w:lang w:val="de-DE"/>
        </w:rPr>
        <w:fldChar w:fldCharType="separate"/>
      </w:r>
      <w:r w:rsidR="006A0D20" w:rsidRPr="006A0D20">
        <w:rPr>
          <w:rFonts w:ascii="Arial" w:hAnsi="Arial"/>
          <w:noProof/>
          <w:color w:val="000000" w:themeColor="text1"/>
          <w:sz w:val="22"/>
          <w:szCs w:val="22"/>
        </w:rPr>
        <w:t>CG0110201</w:t>
      </w:r>
      <w:r w:rsidRPr="006A0D20">
        <w:rPr>
          <w:rFonts w:ascii="Arial" w:hAnsi="Arial"/>
          <w:color w:val="000000" w:themeColor="text1"/>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208B4B37" w:rsidR="00CB7743" w:rsidRPr="00EB71DC" w:rsidRDefault="00CB7743" w:rsidP="00905B7C">
      <w:pPr>
        <w:pStyle w:val="Heading1nonum"/>
        <w:spacing w:before="80" w:after="0" w:line="312" w:lineRule="auto"/>
        <w:ind w:left="142"/>
        <w:jc w:val="center"/>
        <w:rPr>
          <w:color w:val="000000" w:themeColor="text1"/>
        </w:rPr>
      </w:pPr>
      <w:r w:rsidRPr="00EB71DC">
        <w:rPr>
          <w:color w:val="000000" w:themeColor="text1"/>
        </w:rPr>
        <w:lastRenderedPageBreak/>
        <w:fldChar w:fldCharType="begin"/>
      </w:r>
      <w:r w:rsidRPr="00EB71DC">
        <w:rPr>
          <w:color w:val="000000" w:themeColor="text1"/>
        </w:rPr>
        <w:instrText xml:space="preserve"> MERGEFIELD Site_name </w:instrText>
      </w:r>
      <w:r w:rsidRPr="00EB71DC">
        <w:rPr>
          <w:color w:val="000000" w:themeColor="text1"/>
        </w:rPr>
        <w:fldChar w:fldCharType="separate"/>
      </w:r>
      <w:r w:rsidR="006A0D20" w:rsidRPr="00EB71DC">
        <w:rPr>
          <w:noProof/>
          <w:color w:val="000000" w:themeColor="text1"/>
        </w:rPr>
        <w:t>Llanfaethlu Wastewater Treatment Works</w:t>
      </w:r>
      <w:r w:rsidRPr="00EB71DC">
        <w:rPr>
          <w:color w:val="000000" w:themeColor="text1"/>
        </w:rPr>
        <w:fldChar w:fldCharType="end"/>
      </w:r>
    </w:p>
    <w:p w14:paraId="74D591DB" w14:textId="5BC27E79" w:rsidR="00166CA5" w:rsidRPr="00EB71DC" w:rsidRDefault="00166CA5" w:rsidP="00905B7C">
      <w:pPr>
        <w:pStyle w:val="Heading1nonum"/>
        <w:spacing w:before="80" w:after="0" w:line="312" w:lineRule="auto"/>
        <w:ind w:left="142"/>
        <w:jc w:val="center"/>
        <w:rPr>
          <w:color w:val="000000" w:themeColor="text1"/>
        </w:rPr>
      </w:pPr>
      <w:r w:rsidRPr="00EB71DC">
        <w:rPr>
          <w:color w:val="000000" w:themeColor="text1"/>
        </w:rPr>
        <w:t xml:space="preserve">Permit Number </w:t>
      </w:r>
      <w:r w:rsidR="00CB7743" w:rsidRPr="00EB71DC">
        <w:rPr>
          <w:color w:val="000000" w:themeColor="text1"/>
        </w:rPr>
        <w:fldChar w:fldCharType="begin"/>
      </w:r>
      <w:r w:rsidR="00CB7743" w:rsidRPr="00EB71DC">
        <w:rPr>
          <w:color w:val="000000" w:themeColor="text1"/>
        </w:rPr>
        <w:instrText xml:space="preserve"> MERGEFIELD Permit_number </w:instrText>
      </w:r>
      <w:r w:rsidR="00CB7743" w:rsidRPr="00EB71DC">
        <w:rPr>
          <w:color w:val="000000" w:themeColor="text1"/>
        </w:rPr>
        <w:fldChar w:fldCharType="separate"/>
      </w:r>
      <w:r w:rsidR="006A0D20" w:rsidRPr="00EB71DC">
        <w:rPr>
          <w:noProof/>
          <w:color w:val="000000" w:themeColor="text1"/>
        </w:rPr>
        <w:t>CG0110201</w:t>
      </w:r>
      <w:r w:rsidR="00CB7743" w:rsidRPr="00EB71DC">
        <w:rPr>
          <w:color w:val="000000" w:themeColor="text1"/>
        </w:rPr>
        <w:fldChar w:fldCharType="end"/>
      </w:r>
    </w:p>
    <w:p w14:paraId="40498162" w14:textId="77777777" w:rsidR="00166CA5" w:rsidRDefault="00166CA5" w:rsidP="008152B8">
      <w:pPr>
        <w:pStyle w:val="Heading1nonum"/>
        <w:spacing w:before="240" w:line="312" w:lineRule="auto"/>
        <w:ind w:left="499"/>
      </w:pPr>
      <w:r>
        <w:t>Introductory note</w:t>
      </w:r>
    </w:p>
    <w:p w14:paraId="5EF56C22" w14:textId="77777777" w:rsidR="00166CA5" w:rsidRPr="00AC1C65" w:rsidRDefault="00166CA5" w:rsidP="00E03AB8">
      <w:pPr>
        <w:pStyle w:val="Heading2a"/>
        <w:spacing w:before="120" w:line="312" w:lineRule="auto"/>
        <w:ind w:left="500"/>
        <w:rPr>
          <w:i w:val="0"/>
        </w:rPr>
      </w:pPr>
      <w:r w:rsidRPr="00AC1C65">
        <w:rPr>
          <w:i w:val="0"/>
        </w:rPr>
        <w:t>This introductory note does not form a part of the permit</w:t>
      </w:r>
    </w:p>
    <w:p w14:paraId="3501BB6B" w14:textId="77777777" w:rsidR="005C7C4F" w:rsidRDefault="005C7C4F" w:rsidP="00E03AB8">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084244E6" w14:textId="02C75B2F" w:rsidR="00166CA5" w:rsidRPr="00AB408A" w:rsidRDefault="00166CA5" w:rsidP="00E03AB8">
      <w:pPr>
        <w:pStyle w:val="BodyText2"/>
        <w:tabs>
          <w:tab w:val="left" w:pos="-720"/>
          <w:tab w:val="left" w:pos="0"/>
          <w:tab w:val="left" w:pos="972"/>
        </w:tabs>
        <w:spacing w:before="0" w:after="0" w:line="276" w:lineRule="auto"/>
        <w:ind w:left="5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Default="00166CA5" w:rsidP="00E03AB8">
      <w:pPr>
        <w:pStyle w:val="Draftingnote"/>
        <w:spacing w:before="0" w:line="276" w:lineRule="auto"/>
        <w:ind w:left="500"/>
        <w:contextualSpacing/>
        <w:rPr>
          <w:rFonts w:cs="Arial"/>
          <w:i w:val="0"/>
          <w:color w:val="000000" w:themeColor="text1"/>
          <w:sz w:val="22"/>
          <w:szCs w:val="22"/>
        </w:rPr>
      </w:pPr>
    </w:p>
    <w:p w14:paraId="1ECB5338" w14:textId="35F5E063" w:rsidR="00166CA5" w:rsidRPr="00D25D63" w:rsidRDefault="00166CA5" w:rsidP="00E03AB8">
      <w:pPr>
        <w:pStyle w:val="Draftingnote"/>
        <w:spacing w:before="0" w:line="276" w:lineRule="auto"/>
        <w:ind w:left="500"/>
        <w:contextualSpacing/>
        <w:rPr>
          <w:rFonts w:cs="Arial"/>
          <w:i w:val="0"/>
          <w:color w:val="000000" w:themeColor="text1"/>
          <w:sz w:val="22"/>
          <w:szCs w:val="22"/>
        </w:rPr>
      </w:pPr>
      <w:r w:rsidRPr="00D25D63">
        <w:rPr>
          <w:rFonts w:cs="Arial"/>
          <w:i w:val="0"/>
          <w:color w:val="000000" w:themeColor="text1"/>
          <w:sz w:val="22"/>
          <w:szCs w:val="22"/>
        </w:rPr>
        <w:t xml:space="preserve">The permit has been varied to include </w:t>
      </w:r>
      <w:r w:rsidR="0008628E" w:rsidRPr="00D25D63">
        <w:rPr>
          <w:rFonts w:cs="Arial"/>
          <w:i w:val="0"/>
          <w:color w:val="000000" w:themeColor="text1"/>
          <w:sz w:val="22"/>
          <w:szCs w:val="22"/>
        </w:rPr>
        <w:t xml:space="preserve">the addition </w:t>
      </w:r>
      <w:r w:rsidR="0046496F" w:rsidRPr="00D25D63">
        <w:rPr>
          <w:rFonts w:cs="Arial"/>
          <w:i w:val="0"/>
          <w:color w:val="000000" w:themeColor="text1"/>
          <w:sz w:val="22"/>
          <w:szCs w:val="22"/>
        </w:rPr>
        <w:t>iron limit</w:t>
      </w:r>
      <w:r w:rsidR="0008628E" w:rsidRPr="00D25D63">
        <w:rPr>
          <w:rFonts w:cs="Arial"/>
          <w:i w:val="0"/>
          <w:color w:val="000000" w:themeColor="text1"/>
          <w:sz w:val="22"/>
          <w:szCs w:val="22"/>
        </w:rPr>
        <w:t>s.</w:t>
      </w:r>
      <w:r w:rsidR="006C2CD9" w:rsidRPr="00D25D63">
        <w:rPr>
          <w:rFonts w:cs="Arial"/>
          <w:i w:val="0"/>
          <w:color w:val="000000" w:themeColor="text1"/>
          <w:sz w:val="22"/>
          <w:szCs w:val="22"/>
        </w:rPr>
        <w:t xml:space="preserve"> </w:t>
      </w:r>
    </w:p>
    <w:p w14:paraId="794457FE" w14:textId="77777777" w:rsidR="00166CA5" w:rsidRPr="00B53F99" w:rsidRDefault="00166CA5" w:rsidP="00E03AB8">
      <w:pPr>
        <w:pStyle w:val="Draftingnote"/>
        <w:spacing w:before="0" w:line="276" w:lineRule="auto"/>
        <w:ind w:left="500"/>
        <w:contextualSpacing/>
        <w:rPr>
          <w:rFonts w:cs="Arial"/>
          <w:i w:val="0"/>
          <w:color w:val="000000"/>
          <w:sz w:val="22"/>
          <w:szCs w:val="22"/>
        </w:rPr>
      </w:pPr>
    </w:p>
    <w:p w14:paraId="4DF0A482" w14:textId="77777777" w:rsidR="00166CA5" w:rsidRDefault="00166CA5" w:rsidP="00E03AB8">
      <w:pPr>
        <w:pStyle w:val="Draftingnote"/>
        <w:spacing w:before="0" w:line="276" w:lineRule="auto"/>
        <w:ind w:left="5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E03AB8">
      <w:pPr>
        <w:pStyle w:val="Draftingnote"/>
        <w:spacing w:before="0" w:line="276" w:lineRule="auto"/>
        <w:ind w:left="500"/>
        <w:contextualSpacing/>
        <w:rPr>
          <w:rFonts w:cs="Arial"/>
          <w:i w:val="0"/>
          <w:color w:val="000000"/>
          <w:sz w:val="22"/>
          <w:szCs w:val="22"/>
        </w:rPr>
      </w:pPr>
    </w:p>
    <w:p w14:paraId="78DB8992" w14:textId="122D9A0D" w:rsidR="00166CA5" w:rsidRDefault="00166CA5" w:rsidP="00E03AB8">
      <w:pPr>
        <w:pStyle w:val="Heading3nonum"/>
        <w:spacing w:before="0" w:line="276" w:lineRule="auto"/>
        <w:ind w:left="5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5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4014"/>
      </w:tblGrid>
      <w:tr w:rsidR="00166CA5" w14:paraId="0A228D43" w14:textId="77777777" w:rsidTr="00E03AB8">
        <w:trPr>
          <w:cantSplit/>
        </w:trPr>
        <w:tc>
          <w:tcPr>
            <w:tcW w:w="8714" w:type="dxa"/>
            <w:gridSpan w:val="3"/>
            <w:tcBorders>
              <w:top w:val="nil"/>
              <w:left w:val="nil"/>
              <w:bottom w:val="single" w:sz="6" w:space="0" w:color="auto"/>
              <w:right w:val="nil"/>
            </w:tcBorders>
            <w:shd w:val="clear" w:color="auto" w:fill="000000"/>
            <w:vAlign w:val="center"/>
          </w:tcPr>
          <w:p w14:paraId="5138C676" w14:textId="3DE96E4E" w:rsidR="00166CA5" w:rsidRPr="00A049CA" w:rsidRDefault="00166CA5" w:rsidP="00905B7C">
            <w:pPr>
              <w:pStyle w:val="Tabletitle"/>
              <w:spacing w:before="40" w:after="40" w:line="270" w:lineRule="exact"/>
              <w:rPr>
                <w:rFonts w:ascii="Arial" w:hAnsi="Arial" w:cs="Arial"/>
                <w:color w:val="FFFFFF"/>
                <w:sz w:val="20"/>
                <w:szCs w:val="22"/>
              </w:rPr>
            </w:pPr>
            <w:r w:rsidRPr="00905B7C">
              <w:rPr>
                <w:rFonts w:ascii="Arial" w:hAnsi="Arial" w:cs="Arial"/>
                <w:color w:val="FFFFFF"/>
                <w:sz w:val="22"/>
                <w:szCs w:val="24"/>
              </w:rPr>
              <w:t xml:space="preserve">Status </w:t>
            </w:r>
            <w:r w:rsidR="004E774F">
              <w:rPr>
                <w:rFonts w:ascii="Arial" w:hAnsi="Arial" w:cs="Arial"/>
                <w:color w:val="FFFFFF"/>
                <w:sz w:val="22"/>
                <w:szCs w:val="24"/>
              </w:rPr>
              <w:t>l</w:t>
            </w:r>
            <w:r w:rsidRPr="00905B7C">
              <w:rPr>
                <w:rFonts w:ascii="Arial" w:hAnsi="Arial" w:cs="Arial"/>
                <w:color w:val="FFFFFF"/>
                <w:sz w:val="22"/>
                <w:szCs w:val="24"/>
              </w:rPr>
              <w:t>og of the permit</w:t>
            </w:r>
          </w:p>
        </w:tc>
      </w:tr>
      <w:tr w:rsidR="00166CA5" w14:paraId="3877459C" w14:textId="77777777" w:rsidTr="00DD2542">
        <w:tc>
          <w:tcPr>
            <w:tcW w:w="3200" w:type="dxa"/>
            <w:tcBorders>
              <w:top w:val="single" w:sz="6" w:space="0" w:color="auto"/>
              <w:left w:val="nil"/>
              <w:bottom w:val="single" w:sz="6" w:space="0" w:color="auto"/>
              <w:right w:val="nil"/>
            </w:tcBorders>
            <w:vAlign w:val="center"/>
          </w:tcPr>
          <w:p w14:paraId="6A92087F" w14:textId="515BF2D9" w:rsidR="00166CA5" w:rsidRPr="002B5CB0" w:rsidRDefault="00166CA5" w:rsidP="00387CBF">
            <w:pPr>
              <w:pStyle w:val="Tablehead"/>
              <w:spacing w:after="40" w:line="260" w:lineRule="exact"/>
              <w:rPr>
                <w:rFonts w:ascii="Arial" w:hAnsi="Arial" w:cs="Arial"/>
                <w:sz w:val="22"/>
                <w:szCs w:val="24"/>
              </w:rPr>
            </w:pPr>
            <w:r w:rsidRPr="002B5CB0">
              <w:rPr>
                <w:rFonts w:ascii="Arial" w:hAnsi="Arial" w:cs="Arial"/>
                <w:sz w:val="22"/>
                <w:szCs w:val="24"/>
              </w:rPr>
              <w:t>D</w:t>
            </w:r>
            <w:r w:rsidR="00E03AB8" w:rsidRPr="002B5CB0">
              <w:rPr>
                <w:rFonts w:ascii="Arial" w:hAnsi="Arial" w:cs="Arial"/>
                <w:sz w:val="22"/>
                <w:szCs w:val="24"/>
              </w:rPr>
              <w:t>escription</w:t>
            </w:r>
          </w:p>
        </w:tc>
        <w:tc>
          <w:tcPr>
            <w:tcW w:w="1500" w:type="dxa"/>
            <w:tcBorders>
              <w:top w:val="single" w:sz="6" w:space="0" w:color="auto"/>
              <w:left w:val="nil"/>
              <w:bottom w:val="single" w:sz="6" w:space="0" w:color="auto"/>
              <w:right w:val="nil"/>
            </w:tcBorders>
            <w:vAlign w:val="center"/>
          </w:tcPr>
          <w:p w14:paraId="7F5CE313" w14:textId="77777777" w:rsidR="00166CA5" w:rsidRPr="002B5CB0" w:rsidRDefault="00166CA5" w:rsidP="00387CBF">
            <w:pPr>
              <w:pStyle w:val="Tablehead"/>
              <w:spacing w:after="40" w:line="260" w:lineRule="exact"/>
              <w:rPr>
                <w:rFonts w:ascii="Arial" w:hAnsi="Arial" w:cs="Arial"/>
                <w:sz w:val="22"/>
                <w:szCs w:val="24"/>
              </w:rPr>
            </w:pPr>
            <w:r w:rsidRPr="002B5CB0">
              <w:rPr>
                <w:rFonts w:ascii="Arial" w:hAnsi="Arial" w:cs="Arial"/>
                <w:sz w:val="22"/>
                <w:szCs w:val="24"/>
              </w:rPr>
              <w:t>Date</w:t>
            </w:r>
          </w:p>
        </w:tc>
        <w:tc>
          <w:tcPr>
            <w:tcW w:w="4014" w:type="dxa"/>
            <w:tcBorders>
              <w:top w:val="single" w:sz="6" w:space="0" w:color="auto"/>
              <w:left w:val="nil"/>
              <w:bottom w:val="single" w:sz="6" w:space="0" w:color="auto"/>
              <w:right w:val="nil"/>
            </w:tcBorders>
            <w:vAlign w:val="center"/>
          </w:tcPr>
          <w:p w14:paraId="2980422B" w14:textId="77777777" w:rsidR="00166CA5" w:rsidRPr="002B5CB0" w:rsidRDefault="00166CA5" w:rsidP="00387CBF">
            <w:pPr>
              <w:pStyle w:val="Tablehead"/>
              <w:spacing w:after="40" w:line="260" w:lineRule="exact"/>
              <w:rPr>
                <w:rFonts w:ascii="Arial" w:hAnsi="Arial" w:cs="Arial"/>
                <w:sz w:val="22"/>
                <w:szCs w:val="24"/>
              </w:rPr>
            </w:pPr>
            <w:r w:rsidRPr="002B5CB0">
              <w:rPr>
                <w:rFonts w:ascii="Arial" w:hAnsi="Arial" w:cs="Arial"/>
                <w:sz w:val="22"/>
                <w:szCs w:val="24"/>
              </w:rPr>
              <w:t>Comments</w:t>
            </w:r>
          </w:p>
        </w:tc>
      </w:tr>
      <w:tr w:rsidR="009F798E" w14:paraId="3DA82CC6" w14:textId="77777777" w:rsidTr="00DD2542">
        <w:tc>
          <w:tcPr>
            <w:tcW w:w="3200" w:type="dxa"/>
            <w:tcBorders>
              <w:top w:val="single" w:sz="6" w:space="0" w:color="auto"/>
              <w:left w:val="nil"/>
              <w:bottom w:val="single" w:sz="6" w:space="0" w:color="auto"/>
              <w:right w:val="nil"/>
            </w:tcBorders>
          </w:tcPr>
          <w:p w14:paraId="52B65148" w14:textId="5FAE8329" w:rsidR="009F798E" w:rsidRPr="00D25D63" w:rsidRDefault="0047402B" w:rsidP="00320E45">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t>Application PAN-002302</w:t>
            </w:r>
          </w:p>
        </w:tc>
        <w:tc>
          <w:tcPr>
            <w:tcW w:w="1500" w:type="dxa"/>
            <w:tcBorders>
              <w:top w:val="single" w:sz="6" w:space="0" w:color="auto"/>
              <w:left w:val="nil"/>
              <w:bottom w:val="single" w:sz="6" w:space="0" w:color="auto"/>
              <w:right w:val="nil"/>
            </w:tcBorders>
          </w:tcPr>
          <w:p w14:paraId="49742A9B" w14:textId="77777777" w:rsidR="00FE0489" w:rsidRPr="00D25D63" w:rsidRDefault="00FE0489" w:rsidP="00FE0489">
            <w:pPr>
              <w:pStyle w:val="Tablebody"/>
              <w:spacing w:beforeLines="20" w:before="48" w:afterLines="20" w:after="48"/>
              <w:rPr>
                <w:rFonts w:ascii="Arial" w:hAnsi="Arial" w:cs="Arial"/>
                <w:color w:val="000000" w:themeColor="text1"/>
                <w:sz w:val="22"/>
                <w:szCs w:val="22"/>
              </w:rPr>
            </w:pPr>
            <w:r w:rsidRPr="00D25D63">
              <w:rPr>
                <w:rFonts w:ascii="Arial" w:hAnsi="Arial" w:cs="Arial"/>
                <w:color w:val="000000" w:themeColor="text1"/>
                <w:sz w:val="22"/>
                <w:szCs w:val="22"/>
              </w:rPr>
              <w:t xml:space="preserve">Duly made </w:t>
            </w:r>
          </w:p>
          <w:p w14:paraId="3759084E" w14:textId="08936A62" w:rsidR="009F798E" w:rsidRPr="00D25D63" w:rsidRDefault="00FE0489" w:rsidP="00FE0489">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t>30/01/2018</w:t>
            </w:r>
          </w:p>
        </w:tc>
        <w:tc>
          <w:tcPr>
            <w:tcW w:w="4014" w:type="dxa"/>
            <w:tcBorders>
              <w:top w:val="single" w:sz="6" w:space="0" w:color="auto"/>
              <w:left w:val="nil"/>
              <w:bottom w:val="single" w:sz="6" w:space="0" w:color="auto"/>
              <w:right w:val="nil"/>
            </w:tcBorders>
          </w:tcPr>
          <w:p w14:paraId="7020629F" w14:textId="77777777" w:rsidR="00FE0489" w:rsidRPr="00D25D63" w:rsidRDefault="00FE0489" w:rsidP="00FE0489">
            <w:pPr>
              <w:pStyle w:val="Tablebody"/>
              <w:spacing w:beforeLines="20" w:before="48" w:afterLines="20" w:after="48"/>
              <w:rPr>
                <w:rFonts w:ascii="Arial" w:hAnsi="Arial" w:cs="Arial"/>
                <w:color w:val="000000" w:themeColor="text1"/>
                <w:sz w:val="22"/>
                <w:szCs w:val="22"/>
              </w:rPr>
            </w:pPr>
            <w:r w:rsidRPr="00D25D63">
              <w:rPr>
                <w:rFonts w:ascii="Arial" w:hAnsi="Arial" w:cs="Arial"/>
                <w:color w:val="000000" w:themeColor="text1"/>
                <w:sz w:val="22"/>
                <w:szCs w:val="22"/>
              </w:rPr>
              <w:t xml:space="preserve">Application to increase the DWF </w:t>
            </w:r>
          </w:p>
          <w:p w14:paraId="257459BC" w14:textId="77777777" w:rsidR="00FE0489" w:rsidRPr="00D25D63" w:rsidRDefault="00FE0489" w:rsidP="00FE0489">
            <w:pPr>
              <w:pStyle w:val="Tablebody"/>
              <w:spacing w:beforeLines="20" w:before="48" w:afterLines="20" w:after="48"/>
              <w:rPr>
                <w:rFonts w:ascii="Arial" w:hAnsi="Arial" w:cs="Arial"/>
                <w:color w:val="000000" w:themeColor="text1"/>
                <w:sz w:val="22"/>
                <w:szCs w:val="22"/>
              </w:rPr>
            </w:pPr>
            <w:r w:rsidRPr="00D25D63">
              <w:rPr>
                <w:rFonts w:ascii="Arial" w:hAnsi="Arial" w:cs="Arial"/>
                <w:color w:val="000000" w:themeColor="text1"/>
                <w:sz w:val="22"/>
                <w:szCs w:val="22"/>
              </w:rPr>
              <w:t xml:space="preserve">from 21 to 80m3/day, add a storm </w:t>
            </w:r>
          </w:p>
          <w:p w14:paraId="7BA35164" w14:textId="77777777" w:rsidR="00FE0489" w:rsidRPr="00D25D63" w:rsidRDefault="00FE0489" w:rsidP="00FE0489">
            <w:pPr>
              <w:pStyle w:val="Tablebody"/>
              <w:spacing w:beforeLines="20" w:before="48" w:afterLines="20" w:after="48"/>
              <w:rPr>
                <w:rFonts w:ascii="Arial" w:hAnsi="Arial" w:cs="Arial"/>
                <w:color w:val="000000" w:themeColor="text1"/>
                <w:sz w:val="22"/>
                <w:szCs w:val="22"/>
              </w:rPr>
            </w:pPr>
            <w:r w:rsidRPr="00D25D63">
              <w:rPr>
                <w:rFonts w:ascii="Arial" w:hAnsi="Arial" w:cs="Arial"/>
                <w:color w:val="000000" w:themeColor="text1"/>
                <w:sz w:val="22"/>
                <w:szCs w:val="22"/>
              </w:rPr>
              <w:t xml:space="preserve">tank for flows over 3 DWF to pass to </w:t>
            </w:r>
          </w:p>
          <w:p w14:paraId="43767033" w14:textId="77777777" w:rsidR="00FE0489" w:rsidRPr="00D25D63" w:rsidRDefault="00FE0489" w:rsidP="00FE0489">
            <w:pPr>
              <w:pStyle w:val="Tablebody"/>
              <w:spacing w:beforeLines="20" w:before="48" w:afterLines="20" w:after="48"/>
              <w:rPr>
                <w:rFonts w:ascii="Arial" w:hAnsi="Arial" w:cs="Arial"/>
                <w:color w:val="000000" w:themeColor="text1"/>
                <w:sz w:val="22"/>
                <w:szCs w:val="22"/>
              </w:rPr>
            </w:pPr>
            <w:r w:rsidRPr="00D25D63">
              <w:rPr>
                <w:rFonts w:ascii="Arial" w:hAnsi="Arial" w:cs="Arial"/>
                <w:color w:val="000000" w:themeColor="text1"/>
                <w:sz w:val="22"/>
                <w:szCs w:val="22"/>
              </w:rPr>
              <w:t xml:space="preserve">a new reed bed, plus remove the </w:t>
            </w:r>
          </w:p>
          <w:p w14:paraId="6DA0674F" w14:textId="31BB2C92" w:rsidR="009F798E" w:rsidRPr="00D25D63" w:rsidRDefault="00FE0489" w:rsidP="00FE0489">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t>grass plot.</w:t>
            </w:r>
          </w:p>
        </w:tc>
      </w:tr>
      <w:tr w:rsidR="00312035" w14:paraId="27E0D9FB" w14:textId="77777777" w:rsidTr="00DD2542">
        <w:tc>
          <w:tcPr>
            <w:tcW w:w="3200" w:type="dxa"/>
            <w:tcBorders>
              <w:top w:val="single" w:sz="6" w:space="0" w:color="auto"/>
              <w:left w:val="nil"/>
              <w:bottom w:val="single" w:sz="6" w:space="0" w:color="auto"/>
              <w:right w:val="nil"/>
            </w:tcBorders>
          </w:tcPr>
          <w:p w14:paraId="6B1DCA3B" w14:textId="77777777" w:rsidR="0049070D" w:rsidRPr="00D25D63" w:rsidRDefault="0049070D" w:rsidP="0049070D">
            <w:pPr>
              <w:pStyle w:val="Tablebody"/>
              <w:spacing w:beforeLines="20" w:before="48" w:afterLines="20" w:after="48"/>
              <w:rPr>
                <w:rFonts w:ascii="Arial" w:hAnsi="Arial" w:cs="Arial"/>
                <w:color w:val="000000" w:themeColor="text1"/>
                <w:sz w:val="22"/>
                <w:szCs w:val="22"/>
              </w:rPr>
            </w:pPr>
            <w:r w:rsidRPr="00D25D63">
              <w:rPr>
                <w:rFonts w:ascii="Arial" w:hAnsi="Arial" w:cs="Arial"/>
                <w:color w:val="000000" w:themeColor="text1"/>
                <w:sz w:val="22"/>
                <w:szCs w:val="22"/>
              </w:rPr>
              <w:t xml:space="preserve">Variation determined  </w:t>
            </w:r>
          </w:p>
          <w:p w14:paraId="7586037C" w14:textId="70E42674" w:rsidR="00312035" w:rsidRPr="00D25D63" w:rsidRDefault="0049070D" w:rsidP="0049070D">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t>CG0110201/V002</w:t>
            </w:r>
          </w:p>
        </w:tc>
        <w:tc>
          <w:tcPr>
            <w:tcW w:w="1500" w:type="dxa"/>
            <w:tcBorders>
              <w:top w:val="single" w:sz="6" w:space="0" w:color="auto"/>
              <w:left w:val="nil"/>
              <w:bottom w:val="single" w:sz="6" w:space="0" w:color="auto"/>
              <w:right w:val="nil"/>
            </w:tcBorders>
          </w:tcPr>
          <w:p w14:paraId="3140B0F9" w14:textId="614F75BE" w:rsidR="00312035" w:rsidRPr="00D25D63" w:rsidRDefault="0049070D" w:rsidP="00320E45">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t>25/05/2018</w:t>
            </w:r>
          </w:p>
        </w:tc>
        <w:tc>
          <w:tcPr>
            <w:tcW w:w="4014" w:type="dxa"/>
            <w:tcBorders>
              <w:top w:val="single" w:sz="6" w:space="0" w:color="auto"/>
              <w:left w:val="nil"/>
              <w:bottom w:val="single" w:sz="6" w:space="0" w:color="auto"/>
              <w:right w:val="nil"/>
            </w:tcBorders>
          </w:tcPr>
          <w:p w14:paraId="5A6E999D" w14:textId="77777777" w:rsidR="00995D4E" w:rsidRPr="00D25D63" w:rsidRDefault="00995D4E" w:rsidP="00995D4E">
            <w:pPr>
              <w:pStyle w:val="Tablebody"/>
              <w:spacing w:beforeLines="20" w:before="48" w:afterLines="20" w:after="48"/>
              <w:rPr>
                <w:rFonts w:ascii="Arial" w:hAnsi="Arial" w:cs="Arial"/>
                <w:color w:val="000000" w:themeColor="text1"/>
                <w:sz w:val="22"/>
                <w:szCs w:val="22"/>
              </w:rPr>
            </w:pPr>
            <w:r w:rsidRPr="00D25D63">
              <w:rPr>
                <w:rFonts w:ascii="Arial" w:hAnsi="Arial" w:cs="Arial"/>
                <w:color w:val="000000" w:themeColor="text1"/>
                <w:sz w:val="22"/>
                <w:szCs w:val="22"/>
              </w:rPr>
              <w:t xml:space="preserve">Varied and consolidated permit </w:t>
            </w:r>
          </w:p>
          <w:p w14:paraId="19D1FCED" w14:textId="60081006" w:rsidR="00312035" w:rsidRPr="00D25D63" w:rsidRDefault="00995D4E" w:rsidP="00995D4E">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t>issued in modern condition format.</w:t>
            </w:r>
          </w:p>
        </w:tc>
      </w:tr>
      <w:tr w:rsidR="009F798E" w14:paraId="6B607EE5" w14:textId="77777777" w:rsidTr="00DD2542">
        <w:tc>
          <w:tcPr>
            <w:tcW w:w="3200" w:type="dxa"/>
            <w:tcBorders>
              <w:top w:val="single" w:sz="6" w:space="0" w:color="auto"/>
              <w:left w:val="nil"/>
              <w:bottom w:val="single" w:sz="6" w:space="0" w:color="auto"/>
              <w:right w:val="nil"/>
            </w:tcBorders>
          </w:tcPr>
          <w:p w14:paraId="77CA7122" w14:textId="62B96753" w:rsidR="009F798E" w:rsidRPr="00D25D63" w:rsidRDefault="00B82B5F" w:rsidP="00320E45">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t>Application received</w:t>
            </w:r>
          </w:p>
          <w:p w14:paraId="2C6310F3" w14:textId="50BBA57A" w:rsidR="009F798E" w:rsidRPr="00D25D63" w:rsidRDefault="009F798E" w:rsidP="00320E45">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fldChar w:fldCharType="begin"/>
            </w:r>
            <w:r w:rsidRPr="00D25D63">
              <w:rPr>
                <w:rFonts w:ascii="Arial" w:hAnsi="Arial" w:cs="Arial"/>
                <w:color w:val="000000" w:themeColor="text1"/>
                <w:sz w:val="22"/>
                <w:szCs w:val="22"/>
              </w:rPr>
              <w:instrText xml:space="preserve"> MERGEFIELD PAN </w:instrText>
            </w:r>
            <w:r w:rsidRPr="00D25D63">
              <w:rPr>
                <w:rFonts w:ascii="Arial" w:hAnsi="Arial" w:cs="Arial"/>
                <w:color w:val="000000" w:themeColor="text1"/>
                <w:sz w:val="22"/>
                <w:szCs w:val="22"/>
              </w:rPr>
              <w:fldChar w:fldCharType="separate"/>
            </w:r>
            <w:r w:rsidR="006A0D20" w:rsidRPr="00D25D63">
              <w:rPr>
                <w:rFonts w:ascii="Arial" w:hAnsi="Arial" w:cs="Arial"/>
                <w:noProof/>
                <w:color w:val="000000" w:themeColor="text1"/>
                <w:sz w:val="22"/>
                <w:szCs w:val="22"/>
              </w:rPr>
              <w:t>PAN-033432</w:t>
            </w:r>
            <w:r w:rsidRPr="00D25D63">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1A034DE4" w14:textId="77777777" w:rsidR="0047402B" w:rsidRPr="00D25D63" w:rsidRDefault="0047402B" w:rsidP="0047402B">
            <w:pPr>
              <w:pStyle w:val="Tablebody"/>
              <w:spacing w:beforeLines="20" w:before="48" w:afterLines="20" w:after="48"/>
              <w:rPr>
                <w:rFonts w:ascii="Arial" w:hAnsi="Arial" w:cs="Arial"/>
                <w:color w:val="000000" w:themeColor="text1"/>
                <w:sz w:val="22"/>
                <w:szCs w:val="22"/>
              </w:rPr>
            </w:pPr>
            <w:r w:rsidRPr="00D25D63">
              <w:rPr>
                <w:rFonts w:ascii="Arial" w:hAnsi="Arial" w:cs="Arial"/>
                <w:color w:val="000000" w:themeColor="text1"/>
                <w:sz w:val="22"/>
                <w:szCs w:val="22"/>
              </w:rPr>
              <w:t xml:space="preserve">Duly made </w:t>
            </w:r>
          </w:p>
          <w:p w14:paraId="37B51F6F" w14:textId="1A052464" w:rsidR="009F798E" w:rsidRPr="00D25D63" w:rsidRDefault="0047402B" w:rsidP="0047402B">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t>07/08/2026</w:t>
            </w:r>
          </w:p>
        </w:tc>
        <w:tc>
          <w:tcPr>
            <w:tcW w:w="4014" w:type="dxa"/>
            <w:tcBorders>
              <w:top w:val="single" w:sz="6" w:space="0" w:color="auto"/>
              <w:left w:val="nil"/>
              <w:bottom w:val="single" w:sz="6" w:space="0" w:color="auto"/>
              <w:right w:val="nil"/>
            </w:tcBorders>
          </w:tcPr>
          <w:p w14:paraId="3A83BFC3" w14:textId="1C9C09DB" w:rsidR="009F798E" w:rsidRPr="00D25D63" w:rsidRDefault="00730ED4" w:rsidP="00320E45">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t>Operator initiated variation to include iron limits</w:t>
            </w:r>
          </w:p>
        </w:tc>
      </w:tr>
      <w:tr w:rsidR="009F798E" w14:paraId="010D8EAE" w14:textId="77777777" w:rsidTr="00DD2542">
        <w:tc>
          <w:tcPr>
            <w:tcW w:w="3200" w:type="dxa"/>
            <w:tcBorders>
              <w:top w:val="single" w:sz="6" w:space="0" w:color="auto"/>
              <w:left w:val="nil"/>
              <w:bottom w:val="single" w:sz="6" w:space="0" w:color="auto"/>
              <w:right w:val="nil"/>
            </w:tcBorders>
          </w:tcPr>
          <w:p w14:paraId="6FF0F5F9" w14:textId="77777777" w:rsidR="009F798E" w:rsidRPr="00D25D63" w:rsidRDefault="009F798E" w:rsidP="00320E45">
            <w:pPr>
              <w:pStyle w:val="Tablebody"/>
              <w:spacing w:beforeLines="20" w:before="48" w:afterLines="20" w:after="48" w:line="276" w:lineRule="auto"/>
              <w:rPr>
                <w:rFonts w:ascii="Arial" w:hAnsi="Arial" w:cs="Arial"/>
                <w:color w:val="000000" w:themeColor="text1"/>
                <w:sz w:val="22"/>
                <w:szCs w:val="22"/>
              </w:rPr>
            </w:pPr>
            <w:r w:rsidRPr="00D25D63">
              <w:rPr>
                <w:rFonts w:ascii="Arial" w:hAnsi="Arial" w:cs="Arial"/>
                <w:color w:val="000000" w:themeColor="text1"/>
                <w:sz w:val="22"/>
                <w:szCs w:val="22"/>
              </w:rPr>
              <w:t>Variation Issued</w:t>
            </w:r>
          </w:p>
          <w:p w14:paraId="0A19491F" w14:textId="34695546" w:rsidR="009F798E" w:rsidRPr="005C0585" w:rsidRDefault="009F798E" w:rsidP="00320E45">
            <w:pPr>
              <w:pStyle w:val="Tablebody"/>
              <w:spacing w:beforeLines="20" w:before="48" w:afterLines="20" w:after="48" w:line="276" w:lineRule="auto"/>
              <w:rPr>
                <w:rFonts w:ascii="Arial" w:hAnsi="Arial" w:cs="Arial"/>
                <w:color w:val="auto"/>
                <w:sz w:val="22"/>
                <w:szCs w:val="22"/>
              </w:rPr>
            </w:pPr>
            <w:r w:rsidRPr="00D25D63">
              <w:rPr>
                <w:rFonts w:ascii="Arial" w:hAnsi="Arial" w:cs="Arial"/>
                <w:color w:val="000000" w:themeColor="text1"/>
                <w:sz w:val="22"/>
                <w:szCs w:val="22"/>
              </w:rPr>
              <w:fldChar w:fldCharType="begin"/>
            </w:r>
            <w:r w:rsidRPr="00D25D63">
              <w:rPr>
                <w:rFonts w:ascii="Arial" w:hAnsi="Arial" w:cs="Arial"/>
                <w:color w:val="000000" w:themeColor="text1"/>
                <w:sz w:val="22"/>
                <w:szCs w:val="22"/>
              </w:rPr>
              <w:instrText xml:space="preserve"> MERGEFIELD Permit_number </w:instrText>
            </w:r>
            <w:r w:rsidRPr="00D25D63">
              <w:rPr>
                <w:rFonts w:ascii="Arial" w:hAnsi="Arial" w:cs="Arial"/>
                <w:color w:val="000000" w:themeColor="text1"/>
                <w:sz w:val="22"/>
                <w:szCs w:val="22"/>
              </w:rPr>
              <w:fldChar w:fldCharType="separate"/>
            </w:r>
            <w:r w:rsidR="006A0D20" w:rsidRPr="00D25D63">
              <w:rPr>
                <w:rFonts w:ascii="Arial" w:hAnsi="Arial" w:cs="Arial"/>
                <w:noProof/>
                <w:color w:val="000000" w:themeColor="text1"/>
                <w:sz w:val="22"/>
                <w:szCs w:val="22"/>
              </w:rPr>
              <w:t>CG0110201</w:t>
            </w:r>
            <w:r w:rsidRPr="00D25D63">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0716E0E3" w14:textId="42F12883" w:rsidR="009F798E" w:rsidRPr="00AB16DD" w:rsidRDefault="00B5321D" w:rsidP="00320E45">
            <w:pPr>
              <w:pStyle w:val="Tablebody"/>
              <w:spacing w:beforeLines="20" w:before="48" w:afterLines="20" w:after="48" w:line="276" w:lineRule="auto"/>
              <w:rPr>
                <w:rFonts w:ascii="Arial" w:hAnsi="Arial" w:cs="Arial"/>
                <w:color w:val="FF0000"/>
                <w:sz w:val="22"/>
                <w:szCs w:val="22"/>
                <w:highlight w:val="yellow"/>
              </w:rPr>
            </w:pPr>
            <w:r w:rsidRPr="00B5321D">
              <w:rPr>
                <w:rFonts w:ascii="Arial" w:hAnsi="Arial" w:cs="Arial"/>
                <w:color w:val="000000" w:themeColor="text1"/>
                <w:sz w:val="22"/>
                <w:szCs w:val="22"/>
              </w:rPr>
              <w:t>04/11/2026</w:t>
            </w:r>
          </w:p>
        </w:tc>
        <w:tc>
          <w:tcPr>
            <w:tcW w:w="40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1B9B680" w14:textId="44CF46D5" w:rsidR="00CC1F35" w:rsidRDefault="00166CA5" w:rsidP="00E03AB8">
      <w:pPr>
        <w:pStyle w:val="Heading3nonum"/>
        <w:spacing w:line="312" w:lineRule="auto"/>
        <w:ind w:left="499"/>
        <w:rPr>
          <w:sz w:val="22"/>
          <w:szCs w:val="22"/>
        </w:rPr>
      </w:pPr>
      <w:r w:rsidRPr="00093D0C">
        <w:rPr>
          <w:sz w:val="22"/>
          <w:szCs w:val="22"/>
        </w:rPr>
        <w:t>End of Introductory Note</w:t>
      </w:r>
      <w:r w:rsidR="00A049CA">
        <w:rPr>
          <w:sz w:val="22"/>
          <w:szCs w:val="22"/>
        </w:rPr>
        <w:t>.</w:t>
      </w:r>
    </w:p>
    <w:p w14:paraId="57E74495" w14:textId="77777777" w:rsidR="00CC1F35" w:rsidRDefault="00CC1F35">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0"/>
      </w:tblGrid>
      <w:tr w:rsidR="00166CA5" w:rsidRPr="00452DD5" w14:paraId="0D84C0A0" w14:textId="77777777" w:rsidTr="00DD2542">
        <w:trPr>
          <w:trHeight w:val="363"/>
        </w:trPr>
        <w:tc>
          <w:tcPr>
            <w:tcW w:w="6000" w:type="dxa"/>
            <w:shd w:val="clear" w:color="auto" w:fill="000000"/>
          </w:tcPr>
          <w:p w14:paraId="7389EE38" w14:textId="77777777" w:rsidR="00166CA5" w:rsidRPr="00AB169C" w:rsidRDefault="00166CA5" w:rsidP="00DD2542">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DD2542">
      <w:pPr>
        <w:pStyle w:val="Act"/>
        <w:spacing w:before="120" w:line="276" w:lineRule="auto"/>
        <w:ind w:left="5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DD2542">
      <w:pPr>
        <w:pStyle w:val="Act"/>
        <w:spacing w:before="0" w:line="276" w:lineRule="auto"/>
        <w:ind w:left="500"/>
        <w:rPr>
          <w:rFonts w:cs="Arial"/>
          <w:sz w:val="22"/>
          <w:szCs w:val="22"/>
        </w:rPr>
      </w:pPr>
    </w:p>
    <w:p w14:paraId="47C9427F" w14:textId="77777777" w:rsidR="00166CA5" w:rsidRPr="00D72E4B" w:rsidRDefault="00166CA5" w:rsidP="00DD2542">
      <w:pPr>
        <w:pStyle w:val="Heading3nonum"/>
        <w:spacing w:before="0" w:line="276" w:lineRule="auto"/>
        <w:ind w:left="5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DD2542">
      <w:pPr>
        <w:pStyle w:val="Data"/>
        <w:spacing w:line="276" w:lineRule="auto"/>
        <w:ind w:left="500"/>
        <w:rPr>
          <w:rStyle w:val="change"/>
          <w:rFonts w:cs="Arial"/>
          <w:color w:val="000000" w:themeColor="text1"/>
          <w:sz w:val="22"/>
          <w:szCs w:val="22"/>
        </w:rPr>
      </w:pPr>
    </w:p>
    <w:p w14:paraId="63224986" w14:textId="0CADBF18" w:rsidR="00166CA5" w:rsidRPr="00D25D63" w:rsidRDefault="008D2310" w:rsidP="00DD2542">
      <w:pPr>
        <w:pStyle w:val="Heading3nonum"/>
        <w:spacing w:before="0" w:line="276" w:lineRule="auto"/>
        <w:ind w:left="500" w:right="1701"/>
        <w:rPr>
          <w:rFonts w:cs="Arial"/>
          <w:color w:val="000000" w:themeColor="text1"/>
          <w:sz w:val="22"/>
          <w:szCs w:val="22"/>
        </w:rPr>
      </w:pPr>
      <w:r w:rsidRPr="00D25D63">
        <w:rPr>
          <w:rFonts w:cs="Arial"/>
          <w:color w:val="000000" w:themeColor="text1"/>
          <w:sz w:val="22"/>
          <w:szCs w:val="22"/>
        </w:rPr>
        <w:t>P</w:t>
      </w:r>
      <w:r w:rsidR="00166CA5" w:rsidRPr="00D25D63">
        <w:rPr>
          <w:rFonts w:cs="Arial"/>
          <w:color w:val="000000" w:themeColor="text1"/>
          <w:sz w:val="22"/>
          <w:szCs w:val="22"/>
        </w:rPr>
        <w:t>ermit number</w:t>
      </w:r>
    </w:p>
    <w:p w14:paraId="356B825B" w14:textId="3BA646A2" w:rsidR="00166CA5" w:rsidRPr="00D25D63" w:rsidRDefault="00312211" w:rsidP="00DD2542">
      <w:pPr>
        <w:pStyle w:val="Data"/>
        <w:spacing w:line="276" w:lineRule="auto"/>
        <w:ind w:left="500"/>
        <w:rPr>
          <w:rFonts w:cs="Arial"/>
          <w:color w:val="000000" w:themeColor="text1"/>
          <w:sz w:val="22"/>
          <w:szCs w:val="22"/>
        </w:rPr>
      </w:pPr>
      <w:r w:rsidRPr="00D25D63">
        <w:rPr>
          <w:rFonts w:cs="Arial"/>
          <w:color w:val="000000" w:themeColor="text1"/>
          <w:sz w:val="22"/>
          <w:szCs w:val="22"/>
        </w:rPr>
        <w:fldChar w:fldCharType="begin"/>
      </w:r>
      <w:r w:rsidRPr="00D25D63">
        <w:rPr>
          <w:rFonts w:cs="Arial"/>
          <w:color w:val="000000" w:themeColor="text1"/>
          <w:sz w:val="22"/>
          <w:szCs w:val="22"/>
        </w:rPr>
        <w:instrText xml:space="preserve"> MERGEFIELD Permit_number </w:instrText>
      </w:r>
      <w:r w:rsidRPr="00D25D63">
        <w:rPr>
          <w:rFonts w:cs="Arial"/>
          <w:color w:val="000000" w:themeColor="text1"/>
          <w:sz w:val="22"/>
          <w:szCs w:val="22"/>
        </w:rPr>
        <w:fldChar w:fldCharType="separate"/>
      </w:r>
      <w:r w:rsidR="006A0D20" w:rsidRPr="00D25D63">
        <w:rPr>
          <w:rFonts w:cs="Arial"/>
          <w:noProof/>
          <w:color w:val="000000" w:themeColor="text1"/>
          <w:sz w:val="22"/>
          <w:szCs w:val="22"/>
        </w:rPr>
        <w:t>CG0110201</w:t>
      </w:r>
      <w:r w:rsidRPr="00D25D63">
        <w:rPr>
          <w:rFonts w:cs="Arial"/>
          <w:color w:val="000000" w:themeColor="text1"/>
          <w:sz w:val="22"/>
          <w:szCs w:val="22"/>
        </w:rPr>
        <w:fldChar w:fldCharType="end"/>
      </w:r>
    </w:p>
    <w:p w14:paraId="7874AD61" w14:textId="77777777" w:rsidR="00166CA5" w:rsidRPr="009F6C74" w:rsidRDefault="00166CA5" w:rsidP="00DD2542">
      <w:pPr>
        <w:pStyle w:val="Data"/>
        <w:spacing w:line="276" w:lineRule="auto"/>
        <w:ind w:left="500"/>
        <w:rPr>
          <w:rStyle w:val="change"/>
          <w:rFonts w:cs="Arial"/>
          <w:color w:val="auto"/>
          <w:sz w:val="22"/>
          <w:szCs w:val="22"/>
        </w:rPr>
      </w:pPr>
    </w:p>
    <w:p w14:paraId="2F2C57A7" w14:textId="28FE5B22" w:rsidR="00166CA5" w:rsidRPr="008D2310" w:rsidRDefault="008D2310" w:rsidP="00DD2542">
      <w:pPr>
        <w:pStyle w:val="Data"/>
        <w:spacing w:line="276" w:lineRule="auto"/>
        <w:ind w:left="5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DD2542">
      <w:pPr>
        <w:pStyle w:val="Data"/>
        <w:spacing w:line="276" w:lineRule="auto"/>
        <w:ind w:left="5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DD2542">
      <w:pPr>
        <w:pStyle w:val="Heading3nonum"/>
        <w:spacing w:before="0" w:line="276" w:lineRule="auto"/>
        <w:ind w:left="500"/>
        <w:rPr>
          <w:rFonts w:cs="Arial"/>
          <w:color w:val="auto"/>
          <w:sz w:val="22"/>
          <w:szCs w:val="22"/>
        </w:rPr>
      </w:pPr>
    </w:p>
    <w:p w14:paraId="716FBC7F" w14:textId="77777777" w:rsidR="00166CA5" w:rsidRPr="009F6C74" w:rsidRDefault="00166CA5" w:rsidP="00DD2542">
      <w:pPr>
        <w:pStyle w:val="Heading3nonum"/>
        <w:spacing w:before="0" w:line="276" w:lineRule="auto"/>
        <w:ind w:left="5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DD2542">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DD2542">
      <w:pPr>
        <w:pStyle w:val="Data"/>
        <w:spacing w:line="276" w:lineRule="auto"/>
        <w:ind w:left="5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DD2542">
      <w:pPr>
        <w:pStyle w:val="Data"/>
        <w:spacing w:line="276" w:lineRule="auto"/>
        <w:ind w:left="500"/>
        <w:rPr>
          <w:rStyle w:val="change"/>
          <w:rFonts w:cs="Arial"/>
          <w:color w:val="auto"/>
          <w:sz w:val="22"/>
          <w:szCs w:val="22"/>
        </w:rPr>
      </w:pPr>
    </w:p>
    <w:p w14:paraId="392FFC01" w14:textId="77777777" w:rsidR="00166CA5" w:rsidRPr="009F6C74" w:rsidRDefault="00166CA5" w:rsidP="00DD2542">
      <w:pPr>
        <w:pStyle w:val="Heading3nonum"/>
        <w:spacing w:before="0" w:line="276" w:lineRule="auto"/>
        <w:ind w:left="5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DD2542">
      <w:pPr>
        <w:pStyle w:val="Data"/>
        <w:spacing w:line="276" w:lineRule="auto"/>
        <w:ind w:left="500" w:right="1701"/>
        <w:rPr>
          <w:b w:val="0"/>
          <w:color w:val="auto"/>
          <w:sz w:val="22"/>
          <w:szCs w:val="22"/>
        </w:rPr>
      </w:pPr>
    </w:p>
    <w:p w14:paraId="32057567" w14:textId="77777777" w:rsidR="00166CA5" w:rsidRPr="009F6C74" w:rsidRDefault="00166CA5" w:rsidP="00DD2542">
      <w:pPr>
        <w:pStyle w:val="Data"/>
        <w:spacing w:line="276" w:lineRule="auto"/>
        <w:ind w:left="5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66DAE310" w:rsidR="00312211" w:rsidRPr="00D25D63" w:rsidRDefault="00312211" w:rsidP="00DD2542">
      <w:pPr>
        <w:pStyle w:val="Data"/>
        <w:spacing w:line="276" w:lineRule="auto"/>
        <w:ind w:left="500"/>
        <w:rPr>
          <w:rStyle w:val="change"/>
          <w:rFonts w:cs="Arial"/>
          <w:color w:val="000000" w:themeColor="text1"/>
          <w:sz w:val="22"/>
          <w:szCs w:val="22"/>
        </w:rPr>
      </w:pPr>
      <w:r w:rsidRPr="00D25D63">
        <w:rPr>
          <w:rStyle w:val="change"/>
          <w:rFonts w:cs="Arial"/>
          <w:color w:val="000000" w:themeColor="text1"/>
          <w:sz w:val="22"/>
          <w:szCs w:val="22"/>
        </w:rPr>
        <w:fldChar w:fldCharType="begin"/>
      </w:r>
      <w:r w:rsidRPr="00D25D63">
        <w:rPr>
          <w:rStyle w:val="change"/>
          <w:rFonts w:cs="Arial"/>
          <w:color w:val="000000" w:themeColor="text1"/>
          <w:sz w:val="22"/>
          <w:szCs w:val="22"/>
        </w:rPr>
        <w:instrText xml:space="preserve"> MERGEFIELD Site_name </w:instrText>
      </w:r>
      <w:r w:rsidRPr="00D25D63">
        <w:rPr>
          <w:rStyle w:val="change"/>
          <w:rFonts w:cs="Arial"/>
          <w:color w:val="000000" w:themeColor="text1"/>
          <w:sz w:val="22"/>
          <w:szCs w:val="22"/>
        </w:rPr>
        <w:fldChar w:fldCharType="separate"/>
      </w:r>
      <w:r w:rsidR="006A0D20" w:rsidRPr="00D25D63">
        <w:rPr>
          <w:rStyle w:val="change"/>
          <w:rFonts w:cs="Arial"/>
          <w:noProof/>
          <w:color w:val="000000" w:themeColor="text1"/>
          <w:sz w:val="22"/>
          <w:szCs w:val="22"/>
        </w:rPr>
        <w:t>Llanfaethlu Wastewater Treatment Works</w:t>
      </w:r>
      <w:r w:rsidRPr="00D25D63">
        <w:rPr>
          <w:rStyle w:val="change"/>
          <w:rFonts w:cs="Arial"/>
          <w:color w:val="000000" w:themeColor="text1"/>
          <w:sz w:val="22"/>
          <w:szCs w:val="22"/>
        </w:rPr>
        <w:fldChar w:fldCharType="end"/>
      </w:r>
    </w:p>
    <w:p w14:paraId="766DFC9C" w14:textId="2C7EDBDD" w:rsidR="00312211" w:rsidRPr="00D25D63" w:rsidRDefault="00312211" w:rsidP="00DD2542">
      <w:pPr>
        <w:pStyle w:val="Data"/>
        <w:spacing w:line="276" w:lineRule="auto"/>
        <w:ind w:left="500"/>
        <w:rPr>
          <w:rStyle w:val="change"/>
          <w:rFonts w:cs="Arial"/>
          <w:color w:val="000000" w:themeColor="text1"/>
          <w:sz w:val="22"/>
          <w:szCs w:val="22"/>
        </w:rPr>
      </w:pPr>
      <w:r w:rsidRPr="00D25D63">
        <w:rPr>
          <w:rStyle w:val="change"/>
          <w:rFonts w:cs="Arial"/>
          <w:color w:val="000000" w:themeColor="text1"/>
          <w:sz w:val="22"/>
          <w:szCs w:val="22"/>
        </w:rPr>
        <w:fldChar w:fldCharType="begin"/>
      </w:r>
      <w:r w:rsidRPr="00D25D63">
        <w:rPr>
          <w:rStyle w:val="change"/>
          <w:rFonts w:cs="Arial"/>
          <w:color w:val="000000" w:themeColor="text1"/>
          <w:sz w:val="22"/>
          <w:szCs w:val="22"/>
        </w:rPr>
        <w:instrText xml:space="preserve"> MERGEFIELD DSI_ADD2 </w:instrText>
      </w:r>
      <w:r w:rsidRPr="00D25D63">
        <w:rPr>
          <w:rStyle w:val="change"/>
          <w:rFonts w:cs="Arial"/>
          <w:color w:val="000000" w:themeColor="text1"/>
          <w:sz w:val="22"/>
          <w:szCs w:val="22"/>
        </w:rPr>
        <w:fldChar w:fldCharType="separate"/>
      </w:r>
      <w:r w:rsidR="006A0D20" w:rsidRPr="00D25D63">
        <w:rPr>
          <w:rStyle w:val="change"/>
          <w:rFonts w:cs="Arial"/>
          <w:noProof/>
          <w:color w:val="000000" w:themeColor="text1"/>
          <w:sz w:val="22"/>
          <w:szCs w:val="22"/>
        </w:rPr>
        <w:t>Llanfaethlu</w:t>
      </w:r>
      <w:r w:rsidRPr="00D25D63">
        <w:rPr>
          <w:rStyle w:val="change"/>
          <w:rFonts w:cs="Arial"/>
          <w:color w:val="000000" w:themeColor="text1"/>
          <w:sz w:val="22"/>
          <w:szCs w:val="22"/>
        </w:rPr>
        <w:fldChar w:fldCharType="end"/>
      </w:r>
    </w:p>
    <w:p w14:paraId="38094AC0" w14:textId="6B50C5D8" w:rsidR="00312211" w:rsidRPr="00D25D63" w:rsidRDefault="00312211" w:rsidP="00DD2542">
      <w:pPr>
        <w:pStyle w:val="Data"/>
        <w:spacing w:line="276" w:lineRule="auto"/>
        <w:ind w:left="500"/>
        <w:rPr>
          <w:rStyle w:val="change"/>
          <w:rFonts w:cs="Arial"/>
          <w:color w:val="000000" w:themeColor="text1"/>
          <w:sz w:val="22"/>
          <w:szCs w:val="22"/>
        </w:rPr>
      </w:pPr>
      <w:r w:rsidRPr="00D25D63">
        <w:rPr>
          <w:rStyle w:val="change"/>
          <w:rFonts w:cs="Arial"/>
          <w:color w:val="000000" w:themeColor="text1"/>
          <w:sz w:val="22"/>
          <w:szCs w:val="22"/>
        </w:rPr>
        <w:fldChar w:fldCharType="begin"/>
      </w:r>
      <w:r w:rsidRPr="00D25D63">
        <w:rPr>
          <w:rStyle w:val="change"/>
          <w:rFonts w:cs="Arial"/>
          <w:color w:val="000000" w:themeColor="text1"/>
          <w:sz w:val="22"/>
          <w:szCs w:val="22"/>
        </w:rPr>
        <w:instrText xml:space="preserve"> MERGEFIELD DSI_ADD3 </w:instrText>
      </w:r>
      <w:r w:rsidRPr="00D25D63">
        <w:rPr>
          <w:rStyle w:val="change"/>
          <w:rFonts w:cs="Arial"/>
          <w:color w:val="000000" w:themeColor="text1"/>
          <w:sz w:val="22"/>
          <w:szCs w:val="22"/>
        </w:rPr>
        <w:fldChar w:fldCharType="separate"/>
      </w:r>
      <w:r w:rsidR="006A0D20" w:rsidRPr="00D25D63">
        <w:rPr>
          <w:rStyle w:val="change"/>
          <w:rFonts w:cs="Arial"/>
          <w:noProof/>
          <w:color w:val="000000" w:themeColor="text1"/>
          <w:sz w:val="22"/>
          <w:szCs w:val="22"/>
        </w:rPr>
        <w:t>Holyhead</w:t>
      </w:r>
      <w:r w:rsidRPr="00D25D63">
        <w:rPr>
          <w:rStyle w:val="change"/>
          <w:rFonts w:cs="Arial"/>
          <w:color w:val="000000" w:themeColor="text1"/>
          <w:sz w:val="22"/>
          <w:szCs w:val="22"/>
        </w:rPr>
        <w:fldChar w:fldCharType="end"/>
      </w:r>
    </w:p>
    <w:p w14:paraId="018E1182" w14:textId="5193A120" w:rsidR="00312211" w:rsidRPr="008A5041" w:rsidRDefault="00312211" w:rsidP="00DD2542">
      <w:pPr>
        <w:pStyle w:val="Data"/>
        <w:spacing w:line="276" w:lineRule="auto"/>
        <w:ind w:left="500"/>
        <w:rPr>
          <w:rStyle w:val="change"/>
          <w:rFonts w:cs="Arial"/>
          <w:color w:val="000000" w:themeColor="text1"/>
          <w:sz w:val="22"/>
          <w:szCs w:val="22"/>
        </w:rPr>
      </w:pPr>
      <w:r w:rsidRPr="00D25D63">
        <w:rPr>
          <w:rStyle w:val="change"/>
          <w:rFonts w:cs="Arial"/>
          <w:color w:val="000000" w:themeColor="text1"/>
          <w:sz w:val="22"/>
          <w:szCs w:val="22"/>
        </w:rPr>
        <w:fldChar w:fldCharType="begin"/>
      </w:r>
      <w:r w:rsidRPr="008A5041">
        <w:rPr>
          <w:rStyle w:val="change"/>
          <w:rFonts w:cs="Arial"/>
          <w:color w:val="000000" w:themeColor="text1"/>
          <w:sz w:val="22"/>
          <w:szCs w:val="22"/>
        </w:rPr>
        <w:instrText xml:space="preserve"> MERGEFIELD DSI_ADD4 </w:instrText>
      </w:r>
      <w:r w:rsidRPr="00D25D63">
        <w:rPr>
          <w:rStyle w:val="change"/>
          <w:rFonts w:cs="Arial"/>
          <w:color w:val="000000" w:themeColor="text1"/>
          <w:sz w:val="22"/>
          <w:szCs w:val="22"/>
        </w:rPr>
        <w:fldChar w:fldCharType="separate"/>
      </w:r>
      <w:r w:rsidR="006A0D20" w:rsidRPr="008A5041">
        <w:rPr>
          <w:rStyle w:val="change"/>
          <w:rFonts w:cs="Arial"/>
          <w:noProof/>
          <w:color w:val="000000" w:themeColor="text1"/>
          <w:sz w:val="22"/>
          <w:szCs w:val="22"/>
        </w:rPr>
        <w:t>Anglesey</w:t>
      </w:r>
      <w:r w:rsidRPr="00D25D63">
        <w:rPr>
          <w:rStyle w:val="change"/>
          <w:rFonts w:cs="Arial"/>
          <w:color w:val="000000" w:themeColor="text1"/>
          <w:sz w:val="22"/>
          <w:szCs w:val="22"/>
        </w:rPr>
        <w:fldChar w:fldCharType="end"/>
      </w:r>
    </w:p>
    <w:p w14:paraId="4513B9B1" w14:textId="334A34D6" w:rsidR="00312211" w:rsidRPr="008A5041" w:rsidRDefault="00312211" w:rsidP="00DD2542">
      <w:pPr>
        <w:pStyle w:val="Data"/>
        <w:spacing w:line="276" w:lineRule="auto"/>
        <w:ind w:left="500"/>
        <w:rPr>
          <w:rStyle w:val="change"/>
          <w:rFonts w:cs="Arial"/>
          <w:color w:val="000000" w:themeColor="text1"/>
          <w:sz w:val="22"/>
          <w:szCs w:val="22"/>
        </w:rPr>
      </w:pPr>
      <w:r w:rsidRPr="00D25D63">
        <w:rPr>
          <w:rStyle w:val="change"/>
          <w:rFonts w:cs="Arial"/>
          <w:color w:val="000000" w:themeColor="text1"/>
          <w:sz w:val="22"/>
          <w:szCs w:val="22"/>
        </w:rPr>
        <w:fldChar w:fldCharType="begin"/>
      </w:r>
      <w:r w:rsidRPr="008A5041">
        <w:rPr>
          <w:rStyle w:val="change"/>
          <w:rFonts w:cs="Arial"/>
          <w:color w:val="000000" w:themeColor="text1"/>
          <w:sz w:val="22"/>
          <w:szCs w:val="22"/>
        </w:rPr>
        <w:instrText xml:space="preserve"> MERGEFIELD DSI_POST_CODE </w:instrText>
      </w:r>
      <w:r w:rsidRPr="00D25D63">
        <w:rPr>
          <w:rStyle w:val="change"/>
          <w:rFonts w:cs="Arial"/>
          <w:color w:val="000000" w:themeColor="text1"/>
          <w:sz w:val="22"/>
          <w:szCs w:val="22"/>
        </w:rPr>
        <w:fldChar w:fldCharType="separate"/>
      </w:r>
      <w:r w:rsidR="006A0D20" w:rsidRPr="008A5041">
        <w:rPr>
          <w:rStyle w:val="change"/>
          <w:rFonts w:cs="Arial"/>
          <w:noProof/>
          <w:color w:val="000000" w:themeColor="text1"/>
          <w:sz w:val="22"/>
          <w:szCs w:val="22"/>
        </w:rPr>
        <w:t xml:space="preserve">LL65 4NW </w:t>
      </w:r>
      <w:r w:rsidRPr="00D25D63">
        <w:rPr>
          <w:rStyle w:val="change"/>
          <w:rFonts w:cs="Arial"/>
          <w:color w:val="000000" w:themeColor="text1"/>
          <w:sz w:val="22"/>
          <w:szCs w:val="22"/>
        </w:rPr>
        <w:fldChar w:fldCharType="end"/>
      </w:r>
    </w:p>
    <w:p w14:paraId="74449A65" w14:textId="77777777" w:rsidR="00166CA5" w:rsidRPr="008A5041" w:rsidRDefault="00166CA5" w:rsidP="00DD2542">
      <w:pPr>
        <w:pStyle w:val="Heading3nonum"/>
        <w:spacing w:before="0" w:line="276" w:lineRule="auto"/>
        <w:ind w:left="500"/>
        <w:rPr>
          <w:rFonts w:cs="Arial"/>
          <w:color w:val="auto"/>
          <w:sz w:val="22"/>
          <w:szCs w:val="22"/>
        </w:rPr>
      </w:pPr>
    </w:p>
    <w:p w14:paraId="06E417E5" w14:textId="77777777" w:rsidR="00166CA5" w:rsidRPr="003A38DA" w:rsidRDefault="00166CA5" w:rsidP="00DD2542">
      <w:pPr>
        <w:pStyle w:val="Heading3nonum"/>
        <w:spacing w:before="0" w:line="276" w:lineRule="auto"/>
        <w:ind w:left="5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DD2542">
      <w:pPr>
        <w:pStyle w:val="Heading3nonum"/>
        <w:spacing w:before="0" w:line="276" w:lineRule="auto"/>
        <w:ind w:left="500"/>
        <w:rPr>
          <w:rFonts w:cs="Arial"/>
          <w:color w:val="auto"/>
          <w:sz w:val="22"/>
          <w:szCs w:val="22"/>
        </w:rPr>
      </w:pPr>
    </w:p>
    <w:p w14:paraId="0FE67E3A" w14:textId="1F57C939" w:rsidR="00166CA5" w:rsidRPr="00B5321D" w:rsidRDefault="00166CA5" w:rsidP="00B5321D">
      <w:pPr>
        <w:pStyle w:val="Heading3nonum"/>
        <w:spacing w:before="0" w:line="276" w:lineRule="auto"/>
        <w:ind w:left="500"/>
        <w:rPr>
          <w:rFonts w:cs="Arial"/>
          <w:b/>
          <w:color w:val="000000" w:themeColor="text1"/>
          <w:sz w:val="22"/>
          <w:szCs w:val="22"/>
        </w:rPr>
      </w:pPr>
      <w:r w:rsidRPr="003A38DA">
        <w:rPr>
          <w:rFonts w:cs="Arial"/>
          <w:color w:val="auto"/>
          <w:sz w:val="22"/>
          <w:szCs w:val="22"/>
        </w:rPr>
        <w:t xml:space="preserve">The notice shall take effect </w:t>
      </w:r>
      <w:r w:rsidRPr="00B5321D">
        <w:rPr>
          <w:rFonts w:cs="Arial"/>
          <w:color w:val="000000" w:themeColor="text1"/>
          <w:sz w:val="22"/>
          <w:szCs w:val="22"/>
        </w:rPr>
        <w:t xml:space="preserve">from </w:t>
      </w:r>
      <w:r w:rsidR="00B5321D" w:rsidRPr="00B5321D">
        <w:rPr>
          <w:rFonts w:cs="Arial"/>
          <w:b/>
          <w:bCs/>
          <w:color w:val="000000" w:themeColor="text1"/>
          <w:sz w:val="22"/>
          <w:szCs w:val="22"/>
        </w:rPr>
        <w:t>04/11/2026</w:t>
      </w: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0"/>
        <w:gridCol w:w="2555"/>
      </w:tblGrid>
      <w:tr w:rsidR="00166CA5" w:rsidRPr="00B5321D" w14:paraId="788F75FD" w14:textId="77777777" w:rsidTr="00DD2542">
        <w:trPr>
          <w:trHeight w:hRule="exact" w:val="393"/>
        </w:trPr>
        <w:tc>
          <w:tcPr>
            <w:tcW w:w="5700" w:type="dxa"/>
            <w:tcBorders>
              <w:top w:val="nil"/>
              <w:left w:val="nil"/>
              <w:right w:val="nil"/>
            </w:tcBorders>
          </w:tcPr>
          <w:p w14:paraId="18853770" w14:textId="77777777" w:rsidR="00166CA5" w:rsidRPr="00B5321D" w:rsidRDefault="00166CA5" w:rsidP="00166CA5">
            <w:pPr>
              <w:pStyle w:val="Heading3nonum"/>
              <w:spacing w:before="0"/>
              <w:ind w:right="1701"/>
              <w:rPr>
                <w:rFonts w:cs="Arial"/>
                <w:color w:val="000000" w:themeColor="text1"/>
                <w:sz w:val="22"/>
                <w:szCs w:val="22"/>
              </w:rPr>
            </w:pPr>
            <w:r w:rsidRPr="00B5321D">
              <w:rPr>
                <w:rFonts w:cs="Arial"/>
                <w:color w:val="000000" w:themeColor="text1"/>
                <w:sz w:val="22"/>
                <w:szCs w:val="22"/>
              </w:rPr>
              <w:t>Name</w:t>
            </w:r>
          </w:p>
        </w:tc>
        <w:tc>
          <w:tcPr>
            <w:tcW w:w="2555" w:type="dxa"/>
            <w:tcBorders>
              <w:top w:val="nil"/>
              <w:left w:val="nil"/>
              <w:right w:val="nil"/>
            </w:tcBorders>
          </w:tcPr>
          <w:p w14:paraId="49AC7849" w14:textId="77777777" w:rsidR="00166CA5" w:rsidRPr="00B5321D" w:rsidRDefault="00166CA5" w:rsidP="00166CA5">
            <w:pPr>
              <w:pStyle w:val="Heading3nonum"/>
              <w:spacing w:before="0"/>
              <w:ind w:right="1701"/>
              <w:rPr>
                <w:rFonts w:cs="Arial"/>
                <w:color w:val="000000" w:themeColor="text1"/>
                <w:sz w:val="22"/>
                <w:szCs w:val="22"/>
              </w:rPr>
            </w:pPr>
            <w:r w:rsidRPr="00B5321D">
              <w:rPr>
                <w:rFonts w:cs="Arial"/>
                <w:color w:val="000000" w:themeColor="text1"/>
                <w:sz w:val="22"/>
                <w:szCs w:val="22"/>
              </w:rPr>
              <w:t>Date</w:t>
            </w:r>
          </w:p>
        </w:tc>
      </w:tr>
      <w:tr w:rsidR="00166CA5" w:rsidRPr="00B5321D" w14:paraId="20130A7D" w14:textId="77777777" w:rsidTr="00DD2542">
        <w:trPr>
          <w:trHeight w:hRule="exact" w:val="960"/>
        </w:trPr>
        <w:tc>
          <w:tcPr>
            <w:tcW w:w="5700" w:type="dxa"/>
            <w:vAlign w:val="center"/>
          </w:tcPr>
          <w:p w14:paraId="64BB1276" w14:textId="20A778C8" w:rsidR="00166CA5" w:rsidRPr="00B5321D" w:rsidRDefault="00B5321D" w:rsidP="002D5C82">
            <w:pPr>
              <w:pStyle w:val="Heading3nonum"/>
              <w:spacing w:before="0"/>
              <w:ind w:right="-135"/>
              <w:jc w:val="center"/>
              <w:rPr>
                <w:rFonts w:cs="Arial"/>
                <w:b/>
                <w:color w:val="000000" w:themeColor="text1"/>
                <w:sz w:val="22"/>
                <w:szCs w:val="22"/>
                <w:highlight w:val="yellow"/>
              </w:rPr>
            </w:pPr>
            <w:r w:rsidRPr="00B5321D">
              <w:rPr>
                <w:rFonts w:cs="Arial"/>
                <w:b/>
                <w:color w:val="000000" w:themeColor="text1"/>
                <w:sz w:val="22"/>
                <w:szCs w:val="22"/>
              </w:rPr>
              <w:t>Joan</w:t>
            </w:r>
            <w:r>
              <w:rPr>
                <w:rFonts w:cs="Arial"/>
                <w:b/>
                <w:color w:val="000000" w:themeColor="text1"/>
                <w:sz w:val="22"/>
                <w:szCs w:val="22"/>
              </w:rPr>
              <w:t>n</w:t>
            </w:r>
            <w:r w:rsidRPr="00B5321D">
              <w:rPr>
                <w:rFonts w:cs="Arial"/>
                <w:b/>
                <w:color w:val="000000" w:themeColor="text1"/>
                <w:sz w:val="22"/>
                <w:szCs w:val="22"/>
              </w:rPr>
              <w:t xml:space="preserve">e Fitton </w:t>
            </w:r>
          </w:p>
        </w:tc>
        <w:tc>
          <w:tcPr>
            <w:tcW w:w="2555" w:type="dxa"/>
            <w:vAlign w:val="center"/>
          </w:tcPr>
          <w:p w14:paraId="77C01C85" w14:textId="24E6A885" w:rsidR="00166CA5" w:rsidRPr="00B5321D" w:rsidRDefault="00B5321D" w:rsidP="002D5C82">
            <w:pPr>
              <w:pStyle w:val="Heading3nonum"/>
              <w:spacing w:before="0"/>
              <w:ind w:right="34"/>
              <w:jc w:val="center"/>
              <w:rPr>
                <w:rFonts w:cs="Arial"/>
                <w:b/>
                <w:color w:val="000000" w:themeColor="text1"/>
                <w:sz w:val="22"/>
                <w:szCs w:val="22"/>
                <w:highlight w:val="yellow"/>
              </w:rPr>
            </w:pPr>
            <w:r w:rsidRPr="00B5321D">
              <w:rPr>
                <w:rFonts w:cs="Arial"/>
                <w:b/>
                <w:color w:val="000000" w:themeColor="text1"/>
                <w:sz w:val="22"/>
                <w:szCs w:val="22"/>
              </w:rPr>
              <w:t>04/11/2026</w:t>
            </w:r>
          </w:p>
        </w:tc>
      </w:tr>
    </w:tbl>
    <w:p w14:paraId="52C9EB91" w14:textId="7314A874" w:rsidR="00166CA5" w:rsidRPr="00C31D2C" w:rsidRDefault="00166CA5" w:rsidP="00DD2542">
      <w:pPr>
        <w:pStyle w:val="Heading3nonum"/>
        <w:ind w:left="40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DD2542">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6E10F8B4" w14:textId="77777777" w:rsidR="00741FA1" w:rsidRPr="00741FA1" w:rsidRDefault="00741FA1" w:rsidP="00741FA1">
      <w:pPr>
        <w:spacing w:line="270" w:lineRule="exact"/>
        <w:ind w:left="400"/>
        <w:rPr>
          <w:rFonts w:ascii="Arial" w:hAnsi="Arial" w:cs="Arial"/>
          <w:color w:val="000000" w:themeColor="text1"/>
          <w:sz w:val="22"/>
          <w:szCs w:val="22"/>
        </w:rPr>
      </w:pPr>
      <w:r w:rsidRPr="00741FA1">
        <w:rPr>
          <w:rFonts w:ascii="Arial" w:hAnsi="Arial" w:cs="Arial"/>
          <w:color w:val="000000" w:themeColor="text1"/>
          <w:sz w:val="22"/>
          <w:szCs w:val="22"/>
        </w:rPr>
        <w:t xml:space="preserve">The following conditions were varied </w:t>
      </w:r>
      <w:proofErr w:type="gramStart"/>
      <w:r w:rsidRPr="00741FA1">
        <w:rPr>
          <w:rFonts w:ascii="Arial" w:hAnsi="Arial" w:cs="Arial"/>
          <w:color w:val="000000" w:themeColor="text1"/>
          <w:sz w:val="22"/>
          <w:szCs w:val="22"/>
        </w:rPr>
        <w:t>as a result of</w:t>
      </w:r>
      <w:proofErr w:type="gramEnd"/>
      <w:r w:rsidRPr="00741FA1">
        <w:rPr>
          <w:rFonts w:ascii="Arial" w:hAnsi="Arial" w:cs="Arial"/>
          <w:color w:val="000000" w:themeColor="text1"/>
          <w:sz w:val="22"/>
          <w:szCs w:val="22"/>
        </w:rPr>
        <w:t xml:space="preserve"> the application made by the operator:</w:t>
      </w:r>
    </w:p>
    <w:p w14:paraId="1FEB9092" w14:textId="4477C0ED" w:rsidR="00053504" w:rsidRDefault="00053504" w:rsidP="00741FA1">
      <w:pPr>
        <w:spacing w:line="270" w:lineRule="exact"/>
        <w:ind w:left="400"/>
        <w:rPr>
          <w:rFonts w:ascii="Arial" w:hAnsi="Arial" w:cs="Arial"/>
          <w:color w:val="000000" w:themeColor="text1"/>
          <w:sz w:val="22"/>
          <w:szCs w:val="22"/>
        </w:rPr>
      </w:pPr>
      <w:r>
        <w:rPr>
          <w:rFonts w:ascii="Arial" w:hAnsi="Arial" w:cs="Arial"/>
          <w:color w:val="000000" w:themeColor="text1"/>
          <w:sz w:val="22"/>
          <w:szCs w:val="22"/>
        </w:rPr>
        <w:t>Condition 3.1.4 DWF definition has changed.</w:t>
      </w:r>
    </w:p>
    <w:p w14:paraId="0F0FBD0F" w14:textId="03B467F1" w:rsidR="00741FA1" w:rsidRDefault="001B04C9" w:rsidP="00741FA1">
      <w:pPr>
        <w:spacing w:line="270" w:lineRule="exact"/>
        <w:ind w:left="400"/>
        <w:rPr>
          <w:rFonts w:ascii="Arial" w:hAnsi="Arial" w:cs="Arial"/>
          <w:color w:val="000000" w:themeColor="text1"/>
          <w:sz w:val="22"/>
          <w:szCs w:val="22"/>
        </w:rPr>
      </w:pPr>
      <w:r>
        <w:rPr>
          <w:rFonts w:ascii="Arial" w:hAnsi="Arial" w:cs="Arial"/>
          <w:color w:val="000000" w:themeColor="text1"/>
          <w:sz w:val="22"/>
          <w:szCs w:val="22"/>
        </w:rPr>
        <w:t>Schedule 3 - T</w:t>
      </w:r>
      <w:r w:rsidR="00741FA1" w:rsidRPr="00741FA1">
        <w:rPr>
          <w:rFonts w:ascii="Arial" w:hAnsi="Arial" w:cs="Arial"/>
          <w:color w:val="000000" w:themeColor="text1"/>
          <w:sz w:val="22"/>
          <w:szCs w:val="22"/>
        </w:rPr>
        <w:t>otal iron limits added</w:t>
      </w:r>
      <w:r>
        <w:rPr>
          <w:rFonts w:ascii="Arial" w:hAnsi="Arial" w:cs="Arial"/>
          <w:color w:val="000000" w:themeColor="text1"/>
          <w:sz w:val="22"/>
          <w:szCs w:val="22"/>
        </w:rPr>
        <w:t xml:space="preserve"> to </w:t>
      </w:r>
      <w:r w:rsidR="00B5321D">
        <w:rPr>
          <w:rFonts w:ascii="Arial" w:hAnsi="Arial" w:cs="Arial"/>
          <w:color w:val="000000" w:themeColor="text1"/>
          <w:sz w:val="22"/>
          <w:szCs w:val="22"/>
        </w:rPr>
        <w:t>t</w:t>
      </w:r>
      <w:r w:rsidRPr="00741FA1">
        <w:rPr>
          <w:rFonts w:ascii="Arial" w:hAnsi="Arial" w:cs="Arial"/>
          <w:color w:val="000000" w:themeColor="text1"/>
          <w:sz w:val="22"/>
          <w:szCs w:val="22"/>
        </w:rPr>
        <w:t>able S3.1</w:t>
      </w:r>
      <w:r>
        <w:rPr>
          <w:rFonts w:ascii="Arial" w:hAnsi="Arial" w:cs="Arial"/>
          <w:color w:val="000000" w:themeColor="text1"/>
          <w:sz w:val="22"/>
          <w:szCs w:val="22"/>
        </w:rPr>
        <w:t>.</w:t>
      </w:r>
    </w:p>
    <w:p w14:paraId="36CF14AD" w14:textId="287B6CA2" w:rsidR="00741FA1" w:rsidRDefault="001B04C9" w:rsidP="00741FA1">
      <w:pPr>
        <w:spacing w:line="270" w:lineRule="exact"/>
        <w:ind w:left="400"/>
        <w:rPr>
          <w:rFonts w:ascii="Arial" w:hAnsi="Arial" w:cs="Arial"/>
          <w:color w:val="000000" w:themeColor="text1"/>
          <w:sz w:val="22"/>
          <w:szCs w:val="22"/>
        </w:rPr>
      </w:pPr>
      <w:r>
        <w:rPr>
          <w:rFonts w:ascii="Arial" w:hAnsi="Arial" w:cs="Arial"/>
          <w:color w:val="000000" w:themeColor="text1"/>
          <w:sz w:val="22"/>
          <w:szCs w:val="22"/>
        </w:rPr>
        <w:t xml:space="preserve">Schedule 4 - </w:t>
      </w:r>
      <w:r w:rsidR="00741FA1" w:rsidRPr="00741FA1">
        <w:rPr>
          <w:rFonts w:ascii="Arial" w:hAnsi="Arial" w:cs="Arial"/>
          <w:color w:val="000000" w:themeColor="text1"/>
          <w:sz w:val="22"/>
          <w:szCs w:val="22"/>
        </w:rPr>
        <w:t>Total iron as Fe added in table</w:t>
      </w:r>
      <w:r w:rsidR="00B5321D">
        <w:rPr>
          <w:rFonts w:ascii="Arial" w:hAnsi="Arial" w:cs="Arial"/>
          <w:color w:val="000000" w:themeColor="text1"/>
          <w:sz w:val="22"/>
          <w:szCs w:val="22"/>
        </w:rPr>
        <w:t>s</w:t>
      </w:r>
      <w:r>
        <w:rPr>
          <w:rFonts w:ascii="Arial" w:hAnsi="Arial" w:cs="Arial"/>
          <w:color w:val="000000" w:themeColor="text1"/>
          <w:sz w:val="22"/>
          <w:szCs w:val="22"/>
        </w:rPr>
        <w:t xml:space="preserve"> S4.1 and</w:t>
      </w:r>
      <w:r w:rsidR="00741FA1" w:rsidRPr="00741FA1">
        <w:rPr>
          <w:rFonts w:ascii="Arial" w:hAnsi="Arial" w:cs="Arial"/>
          <w:color w:val="000000" w:themeColor="text1"/>
          <w:sz w:val="22"/>
          <w:szCs w:val="22"/>
        </w:rPr>
        <w:t xml:space="preserve"> S4.2</w:t>
      </w:r>
      <w:r>
        <w:rPr>
          <w:rFonts w:ascii="Arial" w:hAnsi="Arial" w:cs="Arial"/>
          <w:color w:val="000000" w:themeColor="text1"/>
          <w:sz w:val="22"/>
          <w:szCs w:val="22"/>
        </w:rPr>
        <w:t>.</w:t>
      </w:r>
    </w:p>
    <w:p w14:paraId="04B61D4D" w14:textId="77777777" w:rsidR="00741FA1" w:rsidRDefault="00741FA1" w:rsidP="00741FA1">
      <w:pPr>
        <w:spacing w:line="270" w:lineRule="exact"/>
        <w:ind w:left="400"/>
        <w:rPr>
          <w:rFonts w:ascii="Arial" w:hAnsi="Arial" w:cs="Arial"/>
          <w:color w:val="000000" w:themeColor="text1"/>
          <w:sz w:val="22"/>
          <w:szCs w:val="22"/>
        </w:rPr>
      </w:pPr>
    </w:p>
    <w:p w14:paraId="033CF9A2" w14:textId="77777777" w:rsidR="00741FA1" w:rsidRPr="00F17283" w:rsidRDefault="00741FA1" w:rsidP="00741FA1">
      <w:pPr>
        <w:spacing w:line="270" w:lineRule="exact"/>
        <w:ind w:left="400"/>
        <w:rPr>
          <w:rFonts w:ascii="Arial" w:hAnsi="Arial" w:cs="Arial"/>
          <w:color w:val="FF0000"/>
          <w:sz w:val="22"/>
          <w:szCs w:val="22"/>
        </w:rPr>
      </w:pPr>
    </w:p>
    <w:p w14:paraId="7B635115" w14:textId="77777777" w:rsidR="00166CA5" w:rsidRPr="00AE41DB" w:rsidRDefault="00166CA5" w:rsidP="00DD2542">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DD2542">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DD2542">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DD2542">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Pr="00F17283" w:rsidRDefault="00166CA5" w:rsidP="00DD2542">
      <w:pPr>
        <w:pStyle w:val="Act"/>
        <w:spacing w:before="0" w:line="276" w:lineRule="auto"/>
        <w:ind w:left="500"/>
        <w:rPr>
          <w:color w:val="000000" w:themeColor="text1"/>
        </w:rPr>
      </w:pPr>
    </w:p>
    <w:p w14:paraId="04BAA0DC" w14:textId="77777777" w:rsidR="00166CA5" w:rsidRPr="00F17283" w:rsidRDefault="00166CA5" w:rsidP="00DD2542">
      <w:pPr>
        <w:spacing w:before="0" w:after="0"/>
        <w:ind w:left="500"/>
        <w:rPr>
          <w:rStyle w:val="Bold"/>
          <w:b w:val="0"/>
          <w:color w:val="000000" w:themeColor="text1"/>
          <w:sz w:val="22"/>
          <w:szCs w:val="22"/>
        </w:rPr>
      </w:pPr>
      <w:r w:rsidRPr="00F17283">
        <w:rPr>
          <w:rStyle w:val="Bold"/>
          <w:b w:val="0"/>
          <w:color w:val="000000" w:themeColor="text1"/>
          <w:sz w:val="22"/>
          <w:szCs w:val="22"/>
        </w:rPr>
        <w:t>Permit number</w:t>
      </w:r>
    </w:p>
    <w:p w14:paraId="06B9C6C2" w14:textId="48887189" w:rsidR="00166CA5" w:rsidRPr="00F17283" w:rsidRDefault="00312211" w:rsidP="00DD2542">
      <w:pPr>
        <w:pStyle w:val="Data"/>
        <w:spacing w:line="276" w:lineRule="auto"/>
        <w:ind w:left="500"/>
        <w:rPr>
          <w:rFonts w:cs="Arial"/>
          <w:color w:val="000000" w:themeColor="text1"/>
          <w:sz w:val="22"/>
          <w:szCs w:val="22"/>
        </w:rPr>
      </w:pPr>
      <w:r w:rsidRPr="00F17283">
        <w:rPr>
          <w:rFonts w:cs="Arial"/>
          <w:color w:val="000000" w:themeColor="text1"/>
          <w:sz w:val="22"/>
          <w:szCs w:val="22"/>
        </w:rPr>
        <w:fldChar w:fldCharType="begin"/>
      </w:r>
      <w:r w:rsidRPr="00F17283">
        <w:rPr>
          <w:rFonts w:cs="Arial"/>
          <w:color w:val="000000" w:themeColor="text1"/>
          <w:sz w:val="22"/>
          <w:szCs w:val="22"/>
        </w:rPr>
        <w:instrText xml:space="preserve"> MERGEFIELD Permit_number </w:instrText>
      </w:r>
      <w:r w:rsidRPr="00F17283">
        <w:rPr>
          <w:rFonts w:cs="Arial"/>
          <w:color w:val="000000" w:themeColor="text1"/>
          <w:sz w:val="22"/>
          <w:szCs w:val="22"/>
        </w:rPr>
        <w:fldChar w:fldCharType="separate"/>
      </w:r>
      <w:r w:rsidR="006A0D20" w:rsidRPr="00F17283">
        <w:rPr>
          <w:rFonts w:cs="Arial"/>
          <w:noProof/>
          <w:color w:val="000000" w:themeColor="text1"/>
          <w:sz w:val="22"/>
          <w:szCs w:val="22"/>
        </w:rPr>
        <w:t>CG0110201</w:t>
      </w:r>
      <w:r w:rsidRPr="00F17283">
        <w:rPr>
          <w:rFonts w:cs="Arial"/>
          <w:color w:val="000000" w:themeColor="text1"/>
          <w:sz w:val="22"/>
          <w:szCs w:val="22"/>
        </w:rPr>
        <w:fldChar w:fldCharType="end"/>
      </w:r>
    </w:p>
    <w:p w14:paraId="200AA1BF" w14:textId="77777777" w:rsidR="00166CA5" w:rsidRPr="00F17283" w:rsidRDefault="00166CA5" w:rsidP="00DD2542">
      <w:pPr>
        <w:pStyle w:val="Data"/>
        <w:spacing w:line="276" w:lineRule="auto"/>
        <w:ind w:left="500"/>
        <w:rPr>
          <w:rFonts w:cs="Arial"/>
          <w:color w:val="000000" w:themeColor="text1"/>
          <w:sz w:val="22"/>
          <w:szCs w:val="22"/>
        </w:rPr>
      </w:pPr>
    </w:p>
    <w:p w14:paraId="52EBE8BD" w14:textId="1DEF8269" w:rsidR="00166CA5" w:rsidRPr="00F17283" w:rsidRDefault="00166CA5" w:rsidP="00DD2542">
      <w:pPr>
        <w:pStyle w:val="Heading3nonum"/>
        <w:spacing w:before="0" w:line="276" w:lineRule="auto"/>
        <w:ind w:left="500"/>
        <w:rPr>
          <w:color w:val="000000" w:themeColor="text1"/>
          <w:sz w:val="22"/>
          <w:szCs w:val="22"/>
        </w:rPr>
      </w:pPr>
      <w:r w:rsidRPr="00F17283">
        <w:rPr>
          <w:color w:val="000000" w:themeColor="text1"/>
          <w:sz w:val="22"/>
          <w:szCs w:val="22"/>
        </w:rPr>
        <w:t xml:space="preserve">This is the consolidated permit referred to in the variation and consolidation notice for </w:t>
      </w:r>
      <w:r w:rsidR="00320E45" w:rsidRPr="00F17283">
        <w:rPr>
          <w:color w:val="000000" w:themeColor="text1"/>
          <w:sz w:val="22"/>
          <w:szCs w:val="22"/>
        </w:rPr>
        <w:t>variation</w:t>
      </w:r>
      <w:r w:rsidRPr="00F17283">
        <w:rPr>
          <w:color w:val="000000" w:themeColor="text1"/>
          <w:sz w:val="22"/>
          <w:szCs w:val="22"/>
        </w:rPr>
        <w:t xml:space="preserve"> </w:t>
      </w:r>
      <w:r w:rsidR="00312211" w:rsidRPr="00F17283">
        <w:rPr>
          <w:color w:val="000000" w:themeColor="text1"/>
          <w:sz w:val="22"/>
          <w:szCs w:val="22"/>
        </w:rPr>
        <w:fldChar w:fldCharType="begin"/>
      </w:r>
      <w:r w:rsidR="00312211" w:rsidRPr="00F17283">
        <w:rPr>
          <w:color w:val="000000" w:themeColor="text1"/>
          <w:sz w:val="22"/>
          <w:szCs w:val="22"/>
        </w:rPr>
        <w:instrText xml:space="preserve"> MERGEFIELD PAN </w:instrText>
      </w:r>
      <w:r w:rsidR="00312211" w:rsidRPr="00F17283">
        <w:rPr>
          <w:color w:val="000000" w:themeColor="text1"/>
          <w:sz w:val="22"/>
          <w:szCs w:val="22"/>
        </w:rPr>
        <w:fldChar w:fldCharType="separate"/>
      </w:r>
      <w:r w:rsidR="006A0D20" w:rsidRPr="00F17283">
        <w:rPr>
          <w:noProof/>
          <w:color w:val="000000" w:themeColor="text1"/>
          <w:sz w:val="22"/>
          <w:szCs w:val="22"/>
        </w:rPr>
        <w:t>PAN-033432</w:t>
      </w:r>
      <w:r w:rsidR="00312211" w:rsidRPr="00F17283">
        <w:rPr>
          <w:color w:val="000000" w:themeColor="text1"/>
          <w:sz w:val="22"/>
          <w:szCs w:val="22"/>
        </w:rPr>
        <w:fldChar w:fldCharType="end"/>
      </w:r>
      <w:r w:rsidR="00312211" w:rsidRPr="00F17283">
        <w:rPr>
          <w:color w:val="000000" w:themeColor="text1"/>
          <w:sz w:val="22"/>
          <w:szCs w:val="22"/>
        </w:rPr>
        <w:t xml:space="preserve"> </w:t>
      </w:r>
      <w:r w:rsidRPr="00F17283">
        <w:rPr>
          <w:color w:val="000000" w:themeColor="text1"/>
          <w:sz w:val="22"/>
          <w:szCs w:val="22"/>
        </w:rPr>
        <w:t xml:space="preserve">authorising </w:t>
      </w:r>
    </w:p>
    <w:p w14:paraId="3F4C7805" w14:textId="77777777" w:rsidR="00166CA5" w:rsidRPr="00F17283" w:rsidRDefault="00166CA5" w:rsidP="00DD2542">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F17283" w:rsidRDefault="00166CA5" w:rsidP="00DD2542">
      <w:pPr>
        <w:pStyle w:val="Data"/>
        <w:spacing w:line="276" w:lineRule="auto"/>
        <w:ind w:left="500"/>
        <w:rPr>
          <w:b w:val="0"/>
          <w:color w:val="000000" w:themeColor="text1"/>
          <w:sz w:val="22"/>
        </w:rPr>
      </w:pPr>
      <w:proofErr w:type="spellStart"/>
      <w:r w:rsidRPr="00F17283">
        <w:rPr>
          <w:rFonts w:cs="Arial"/>
          <w:color w:val="000000" w:themeColor="text1"/>
          <w:sz w:val="22"/>
          <w:szCs w:val="22"/>
        </w:rPr>
        <w:t>Dŵ</w:t>
      </w:r>
      <w:r w:rsidRPr="00F17283">
        <w:rPr>
          <w:color w:val="000000" w:themeColor="text1"/>
          <w:sz w:val="22"/>
          <w:szCs w:val="22"/>
        </w:rPr>
        <w:t>r</w:t>
      </w:r>
      <w:proofErr w:type="spellEnd"/>
      <w:r w:rsidRPr="00F17283">
        <w:rPr>
          <w:color w:val="000000" w:themeColor="text1"/>
          <w:sz w:val="22"/>
          <w:szCs w:val="22"/>
        </w:rPr>
        <w:t xml:space="preserve"> Cymru </w:t>
      </w:r>
      <w:proofErr w:type="spellStart"/>
      <w:r w:rsidRPr="00F17283">
        <w:rPr>
          <w:color w:val="000000" w:themeColor="text1"/>
          <w:sz w:val="22"/>
          <w:szCs w:val="22"/>
        </w:rPr>
        <w:t>Cyfyngedig</w:t>
      </w:r>
      <w:proofErr w:type="spellEnd"/>
      <w:r w:rsidRPr="00F17283">
        <w:rPr>
          <w:color w:val="000000" w:themeColor="text1"/>
          <w:sz w:val="22"/>
        </w:rPr>
        <w:t xml:space="preserve"> </w:t>
      </w:r>
      <w:r w:rsidRPr="00F17283">
        <w:rPr>
          <w:b w:val="0"/>
          <w:color w:val="000000" w:themeColor="text1"/>
          <w:sz w:val="22"/>
        </w:rPr>
        <w:t>(“the operator</w:t>
      </w:r>
      <w:r w:rsidRPr="00F17283">
        <w:rPr>
          <w:b w:val="0"/>
          <w:color w:val="000000" w:themeColor="text1"/>
          <w:sz w:val="22"/>
          <w:szCs w:val="22"/>
        </w:rPr>
        <w:t>”)</w:t>
      </w:r>
    </w:p>
    <w:p w14:paraId="254BF63D" w14:textId="77777777" w:rsidR="00166CA5" w:rsidRPr="00F17283" w:rsidRDefault="00166CA5" w:rsidP="00DD2542">
      <w:pPr>
        <w:pStyle w:val="Heading3nonum"/>
        <w:spacing w:before="0" w:line="276" w:lineRule="auto"/>
        <w:ind w:left="500"/>
        <w:rPr>
          <w:rFonts w:cs="Arial"/>
          <w:color w:val="000000" w:themeColor="text1"/>
          <w:sz w:val="22"/>
          <w:szCs w:val="22"/>
        </w:rPr>
      </w:pPr>
    </w:p>
    <w:p w14:paraId="6E323BA1" w14:textId="77777777" w:rsidR="00166CA5" w:rsidRPr="00F17283" w:rsidRDefault="00166CA5" w:rsidP="00DD2542">
      <w:pPr>
        <w:pStyle w:val="Heading3nonum"/>
        <w:spacing w:before="0" w:line="276" w:lineRule="auto"/>
        <w:ind w:left="500"/>
        <w:rPr>
          <w:rStyle w:val="change"/>
          <w:i/>
          <w:color w:val="000000" w:themeColor="text1"/>
          <w:sz w:val="22"/>
          <w:szCs w:val="22"/>
        </w:rPr>
      </w:pPr>
      <w:r w:rsidRPr="00F17283">
        <w:rPr>
          <w:color w:val="000000" w:themeColor="text1"/>
          <w:sz w:val="22"/>
        </w:rPr>
        <w:t>whose registered office is</w:t>
      </w:r>
    </w:p>
    <w:p w14:paraId="4C88B803" w14:textId="77777777" w:rsidR="002D5C82" w:rsidRPr="00F17283" w:rsidRDefault="002D5C82" w:rsidP="00DD2542">
      <w:pPr>
        <w:pStyle w:val="Data"/>
        <w:ind w:left="500"/>
        <w:rPr>
          <w:rStyle w:val="change"/>
          <w:rFonts w:cs="Arial"/>
          <w:color w:val="000000" w:themeColor="text1"/>
          <w:sz w:val="22"/>
          <w:szCs w:val="22"/>
        </w:rPr>
      </w:pPr>
      <w:r w:rsidRPr="00F17283">
        <w:rPr>
          <w:rStyle w:val="change"/>
          <w:rFonts w:cs="Arial"/>
          <w:color w:val="000000" w:themeColor="text1"/>
          <w:sz w:val="22"/>
          <w:szCs w:val="22"/>
        </w:rPr>
        <w:t xml:space="preserve">Linea </w:t>
      </w:r>
    </w:p>
    <w:p w14:paraId="34083A6F" w14:textId="77777777" w:rsidR="002D5C82" w:rsidRPr="00F17283" w:rsidRDefault="002D5C82" w:rsidP="00DD2542">
      <w:pPr>
        <w:pStyle w:val="Data"/>
        <w:ind w:left="500"/>
        <w:rPr>
          <w:rStyle w:val="change"/>
          <w:rFonts w:cs="Arial"/>
          <w:color w:val="000000" w:themeColor="text1"/>
          <w:sz w:val="22"/>
          <w:szCs w:val="22"/>
        </w:rPr>
      </w:pPr>
      <w:r w:rsidRPr="00F17283">
        <w:rPr>
          <w:rStyle w:val="change"/>
          <w:rFonts w:cs="Arial"/>
          <w:color w:val="000000" w:themeColor="text1"/>
          <w:sz w:val="22"/>
          <w:szCs w:val="22"/>
        </w:rPr>
        <w:t xml:space="preserve">Fortran Road </w:t>
      </w:r>
    </w:p>
    <w:p w14:paraId="3AB68B04" w14:textId="77777777" w:rsidR="002D5C82" w:rsidRPr="00F17283" w:rsidRDefault="002D5C82" w:rsidP="00DD2542">
      <w:pPr>
        <w:pStyle w:val="Data"/>
        <w:ind w:left="500"/>
        <w:rPr>
          <w:rStyle w:val="change"/>
          <w:rFonts w:cs="Arial"/>
          <w:color w:val="000000" w:themeColor="text1"/>
          <w:sz w:val="22"/>
          <w:szCs w:val="22"/>
        </w:rPr>
      </w:pPr>
      <w:r w:rsidRPr="00F17283">
        <w:rPr>
          <w:rStyle w:val="change"/>
          <w:rFonts w:cs="Arial"/>
          <w:color w:val="000000" w:themeColor="text1"/>
          <w:sz w:val="22"/>
          <w:szCs w:val="22"/>
        </w:rPr>
        <w:t xml:space="preserve">St Mellons </w:t>
      </w:r>
    </w:p>
    <w:p w14:paraId="07FFF85D" w14:textId="77777777" w:rsidR="002D5C82" w:rsidRPr="00F17283" w:rsidRDefault="002D5C82" w:rsidP="00DD2542">
      <w:pPr>
        <w:pStyle w:val="Data"/>
        <w:ind w:left="500"/>
        <w:rPr>
          <w:rStyle w:val="change"/>
          <w:rFonts w:cs="Arial"/>
          <w:color w:val="000000" w:themeColor="text1"/>
          <w:sz w:val="22"/>
          <w:szCs w:val="22"/>
        </w:rPr>
      </w:pPr>
      <w:r w:rsidRPr="00F17283">
        <w:rPr>
          <w:rStyle w:val="change"/>
          <w:rFonts w:cs="Arial"/>
          <w:color w:val="000000" w:themeColor="text1"/>
          <w:sz w:val="22"/>
          <w:szCs w:val="22"/>
        </w:rPr>
        <w:t xml:space="preserve">Cardiff </w:t>
      </w:r>
    </w:p>
    <w:p w14:paraId="7FBB7041" w14:textId="01E7CE72" w:rsidR="00166CA5" w:rsidRPr="00F17283" w:rsidRDefault="002D5C82" w:rsidP="00DD2542">
      <w:pPr>
        <w:pStyle w:val="Data"/>
        <w:spacing w:line="276" w:lineRule="auto"/>
        <w:ind w:left="500"/>
        <w:rPr>
          <w:rStyle w:val="change"/>
          <w:rFonts w:cs="Arial"/>
          <w:color w:val="000000" w:themeColor="text1"/>
          <w:sz w:val="22"/>
          <w:szCs w:val="22"/>
        </w:rPr>
      </w:pPr>
      <w:r w:rsidRPr="00F17283">
        <w:rPr>
          <w:rStyle w:val="change"/>
          <w:rFonts w:cs="Arial"/>
          <w:color w:val="000000" w:themeColor="text1"/>
          <w:sz w:val="22"/>
          <w:szCs w:val="22"/>
        </w:rPr>
        <w:t>CF3 0LT</w:t>
      </w:r>
    </w:p>
    <w:p w14:paraId="6EEE0CAB" w14:textId="77777777" w:rsidR="00072163" w:rsidRPr="00F17283" w:rsidRDefault="00072163" w:rsidP="00DD2542">
      <w:pPr>
        <w:pStyle w:val="Data"/>
        <w:spacing w:line="276" w:lineRule="auto"/>
        <w:ind w:left="500"/>
        <w:rPr>
          <w:rStyle w:val="change"/>
          <w:color w:val="000000" w:themeColor="text1"/>
          <w:sz w:val="22"/>
          <w:szCs w:val="22"/>
        </w:rPr>
      </w:pPr>
    </w:p>
    <w:p w14:paraId="54CE7070" w14:textId="3D68F6EE" w:rsidR="00166CA5" w:rsidRPr="00F17283" w:rsidRDefault="00166CA5" w:rsidP="00DD2542">
      <w:pPr>
        <w:spacing w:before="0" w:after="0"/>
        <w:ind w:left="500" w:right="282"/>
        <w:rPr>
          <w:b/>
          <w:color w:val="000000" w:themeColor="text1"/>
          <w:sz w:val="22"/>
          <w:szCs w:val="22"/>
        </w:rPr>
      </w:pPr>
      <w:r w:rsidRPr="00F17283">
        <w:rPr>
          <w:rFonts w:cs="Arial"/>
          <w:color w:val="000000" w:themeColor="text1"/>
          <w:sz w:val="22"/>
          <w:szCs w:val="22"/>
        </w:rPr>
        <w:t>company registration number</w:t>
      </w:r>
      <w:r w:rsidRPr="00F17283">
        <w:rPr>
          <w:rFonts w:cs="Arial"/>
          <w:b/>
          <w:color w:val="000000" w:themeColor="text1"/>
          <w:sz w:val="22"/>
          <w:szCs w:val="22"/>
        </w:rPr>
        <w:t xml:space="preserve"> </w:t>
      </w:r>
      <w:r w:rsidRPr="00F17283">
        <w:rPr>
          <w:b/>
          <w:color w:val="000000" w:themeColor="text1"/>
          <w:sz w:val="22"/>
          <w:szCs w:val="22"/>
        </w:rPr>
        <w:t>02366777</w:t>
      </w:r>
    </w:p>
    <w:p w14:paraId="7ED5E2BF" w14:textId="77777777" w:rsidR="00072163" w:rsidRPr="00F17283" w:rsidRDefault="00072163" w:rsidP="00DD2542">
      <w:pPr>
        <w:spacing w:before="0" w:after="0"/>
        <w:ind w:left="500" w:right="282"/>
        <w:rPr>
          <w:b/>
          <w:color w:val="000000" w:themeColor="text1"/>
          <w:sz w:val="22"/>
          <w:szCs w:val="22"/>
        </w:rPr>
      </w:pPr>
    </w:p>
    <w:p w14:paraId="0EBC5839" w14:textId="6E68B4DE" w:rsidR="00166CA5" w:rsidRPr="00F17283" w:rsidRDefault="00166CA5" w:rsidP="00DD2542">
      <w:pPr>
        <w:spacing w:before="0" w:after="0"/>
        <w:ind w:left="500" w:right="282"/>
        <w:rPr>
          <w:rStyle w:val="Red"/>
          <w:color w:val="000000" w:themeColor="text1"/>
          <w:sz w:val="22"/>
          <w:szCs w:val="22"/>
        </w:rPr>
      </w:pPr>
      <w:r w:rsidRPr="00F17283">
        <w:rPr>
          <w:color w:val="000000" w:themeColor="text1"/>
          <w:sz w:val="22"/>
          <w:szCs w:val="22"/>
        </w:rPr>
        <w:t xml:space="preserve">to operate </w:t>
      </w:r>
      <w:r w:rsidRPr="00F17283">
        <w:rPr>
          <w:rStyle w:val="Red"/>
          <w:color w:val="000000" w:themeColor="text1"/>
          <w:sz w:val="22"/>
          <w:szCs w:val="22"/>
        </w:rPr>
        <w:t>a water discharge activity at</w:t>
      </w:r>
    </w:p>
    <w:p w14:paraId="1C16373C" w14:textId="6BF2D109" w:rsidR="00312211" w:rsidRPr="00F17283" w:rsidRDefault="00312211" w:rsidP="00DD2542">
      <w:pPr>
        <w:pStyle w:val="Data"/>
        <w:spacing w:line="276" w:lineRule="auto"/>
        <w:ind w:left="500"/>
        <w:rPr>
          <w:rStyle w:val="change"/>
          <w:rFonts w:cs="Arial"/>
          <w:color w:val="000000" w:themeColor="text1"/>
          <w:sz w:val="22"/>
          <w:szCs w:val="22"/>
        </w:rPr>
      </w:pPr>
      <w:r w:rsidRPr="00F17283">
        <w:rPr>
          <w:rStyle w:val="change"/>
          <w:rFonts w:cs="Arial"/>
          <w:color w:val="000000" w:themeColor="text1"/>
          <w:sz w:val="22"/>
          <w:szCs w:val="22"/>
        </w:rPr>
        <w:fldChar w:fldCharType="begin"/>
      </w:r>
      <w:r w:rsidRPr="00F17283">
        <w:rPr>
          <w:rStyle w:val="change"/>
          <w:rFonts w:cs="Arial"/>
          <w:color w:val="000000" w:themeColor="text1"/>
          <w:sz w:val="22"/>
          <w:szCs w:val="22"/>
        </w:rPr>
        <w:instrText xml:space="preserve"> MERGEFIELD Site_name </w:instrText>
      </w:r>
      <w:r w:rsidRPr="00F17283">
        <w:rPr>
          <w:rStyle w:val="change"/>
          <w:rFonts w:cs="Arial"/>
          <w:color w:val="000000" w:themeColor="text1"/>
          <w:sz w:val="22"/>
          <w:szCs w:val="22"/>
        </w:rPr>
        <w:fldChar w:fldCharType="separate"/>
      </w:r>
      <w:r w:rsidR="006A0D20" w:rsidRPr="00F17283">
        <w:rPr>
          <w:rStyle w:val="change"/>
          <w:rFonts w:cs="Arial"/>
          <w:noProof/>
          <w:color w:val="000000" w:themeColor="text1"/>
          <w:sz w:val="22"/>
          <w:szCs w:val="22"/>
        </w:rPr>
        <w:t>Llanfaethlu Wastewater Treatment Works</w:t>
      </w:r>
      <w:r w:rsidRPr="00F17283">
        <w:rPr>
          <w:rStyle w:val="change"/>
          <w:rFonts w:cs="Arial"/>
          <w:color w:val="000000" w:themeColor="text1"/>
          <w:sz w:val="22"/>
          <w:szCs w:val="22"/>
        </w:rPr>
        <w:fldChar w:fldCharType="end"/>
      </w:r>
    </w:p>
    <w:p w14:paraId="5175CD4C" w14:textId="47318714" w:rsidR="00312211" w:rsidRPr="00F17283" w:rsidRDefault="00312211" w:rsidP="00DD2542">
      <w:pPr>
        <w:pStyle w:val="Data"/>
        <w:spacing w:line="276" w:lineRule="auto"/>
        <w:ind w:left="500"/>
        <w:rPr>
          <w:rStyle w:val="change"/>
          <w:rFonts w:cs="Arial"/>
          <w:color w:val="000000" w:themeColor="text1"/>
          <w:sz w:val="22"/>
          <w:szCs w:val="22"/>
        </w:rPr>
      </w:pPr>
      <w:r w:rsidRPr="00F17283">
        <w:rPr>
          <w:rStyle w:val="change"/>
          <w:rFonts w:cs="Arial"/>
          <w:color w:val="000000" w:themeColor="text1"/>
          <w:sz w:val="22"/>
          <w:szCs w:val="22"/>
        </w:rPr>
        <w:fldChar w:fldCharType="begin"/>
      </w:r>
      <w:r w:rsidRPr="00F17283">
        <w:rPr>
          <w:rStyle w:val="change"/>
          <w:rFonts w:cs="Arial"/>
          <w:color w:val="000000" w:themeColor="text1"/>
          <w:sz w:val="22"/>
          <w:szCs w:val="22"/>
        </w:rPr>
        <w:instrText xml:space="preserve"> MERGEFIELD DSI_ADD2 </w:instrText>
      </w:r>
      <w:r w:rsidRPr="00F17283">
        <w:rPr>
          <w:rStyle w:val="change"/>
          <w:rFonts w:cs="Arial"/>
          <w:color w:val="000000" w:themeColor="text1"/>
          <w:sz w:val="22"/>
          <w:szCs w:val="22"/>
        </w:rPr>
        <w:fldChar w:fldCharType="separate"/>
      </w:r>
      <w:r w:rsidR="006A0D20" w:rsidRPr="00F17283">
        <w:rPr>
          <w:rStyle w:val="change"/>
          <w:rFonts w:cs="Arial"/>
          <w:noProof/>
          <w:color w:val="000000" w:themeColor="text1"/>
          <w:sz w:val="22"/>
          <w:szCs w:val="22"/>
        </w:rPr>
        <w:t>Llanfaethlu</w:t>
      </w:r>
      <w:r w:rsidRPr="00F17283">
        <w:rPr>
          <w:rStyle w:val="change"/>
          <w:rFonts w:cs="Arial"/>
          <w:color w:val="000000" w:themeColor="text1"/>
          <w:sz w:val="22"/>
          <w:szCs w:val="22"/>
        </w:rPr>
        <w:fldChar w:fldCharType="end"/>
      </w:r>
    </w:p>
    <w:p w14:paraId="1C16CA3B" w14:textId="10A60262" w:rsidR="00312211" w:rsidRPr="00F17283" w:rsidRDefault="00312211" w:rsidP="00DD2542">
      <w:pPr>
        <w:pStyle w:val="Data"/>
        <w:spacing w:line="276" w:lineRule="auto"/>
        <w:ind w:left="500"/>
        <w:rPr>
          <w:rStyle w:val="change"/>
          <w:rFonts w:cs="Arial"/>
          <w:color w:val="000000" w:themeColor="text1"/>
          <w:sz w:val="22"/>
          <w:szCs w:val="22"/>
        </w:rPr>
      </w:pPr>
      <w:r w:rsidRPr="00F17283">
        <w:rPr>
          <w:rStyle w:val="change"/>
          <w:rFonts w:cs="Arial"/>
          <w:color w:val="000000" w:themeColor="text1"/>
          <w:sz w:val="22"/>
          <w:szCs w:val="22"/>
        </w:rPr>
        <w:fldChar w:fldCharType="begin"/>
      </w:r>
      <w:r w:rsidRPr="00F17283">
        <w:rPr>
          <w:rStyle w:val="change"/>
          <w:rFonts w:cs="Arial"/>
          <w:color w:val="000000" w:themeColor="text1"/>
          <w:sz w:val="22"/>
          <w:szCs w:val="22"/>
        </w:rPr>
        <w:instrText xml:space="preserve"> MERGEFIELD DSI_ADD3 </w:instrText>
      </w:r>
      <w:r w:rsidRPr="00F17283">
        <w:rPr>
          <w:rStyle w:val="change"/>
          <w:rFonts w:cs="Arial"/>
          <w:color w:val="000000" w:themeColor="text1"/>
          <w:sz w:val="22"/>
          <w:szCs w:val="22"/>
        </w:rPr>
        <w:fldChar w:fldCharType="separate"/>
      </w:r>
      <w:r w:rsidR="006A0D20" w:rsidRPr="00F17283">
        <w:rPr>
          <w:rStyle w:val="change"/>
          <w:rFonts w:cs="Arial"/>
          <w:noProof/>
          <w:color w:val="000000" w:themeColor="text1"/>
          <w:sz w:val="22"/>
          <w:szCs w:val="22"/>
        </w:rPr>
        <w:t>Holyhead</w:t>
      </w:r>
      <w:r w:rsidRPr="00F17283">
        <w:rPr>
          <w:rStyle w:val="change"/>
          <w:rFonts w:cs="Arial"/>
          <w:color w:val="000000" w:themeColor="text1"/>
          <w:sz w:val="22"/>
          <w:szCs w:val="22"/>
        </w:rPr>
        <w:fldChar w:fldCharType="end"/>
      </w:r>
    </w:p>
    <w:p w14:paraId="69D13306" w14:textId="3A448FF6" w:rsidR="00312211" w:rsidRPr="008A5041" w:rsidRDefault="00312211" w:rsidP="00DD2542">
      <w:pPr>
        <w:pStyle w:val="Data"/>
        <w:spacing w:line="276" w:lineRule="auto"/>
        <w:ind w:left="500"/>
        <w:rPr>
          <w:rStyle w:val="change"/>
          <w:rFonts w:cs="Arial"/>
          <w:color w:val="000000" w:themeColor="text1"/>
          <w:sz w:val="22"/>
          <w:szCs w:val="22"/>
        </w:rPr>
      </w:pPr>
      <w:r w:rsidRPr="00F17283">
        <w:rPr>
          <w:rStyle w:val="change"/>
          <w:rFonts w:cs="Arial"/>
          <w:color w:val="000000" w:themeColor="text1"/>
          <w:sz w:val="22"/>
          <w:szCs w:val="22"/>
        </w:rPr>
        <w:fldChar w:fldCharType="begin"/>
      </w:r>
      <w:r w:rsidRPr="008A5041">
        <w:rPr>
          <w:rStyle w:val="change"/>
          <w:rFonts w:cs="Arial"/>
          <w:color w:val="000000" w:themeColor="text1"/>
          <w:sz w:val="22"/>
          <w:szCs w:val="22"/>
        </w:rPr>
        <w:instrText xml:space="preserve"> MERGEFIELD DSI_ADD4 </w:instrText>
      </w:r>
      <w:r w:rsidRPr="00F17283">
        <w:rPr>
          <w:rStyle w:val="change"/>
          <w:rFonts w:cs="Arial"/>
          <w:color w:val="000000" w:themeColor="text1"/>
          <w:sz w:val="22"/>
          <w:szCs w:val="22"/>
        </w:rPr>
        <w:fldChar w:fldCharType="separate"/>
      </w:r>
      <w:r w:rsidR="006A0D20" w:rsidRPr="008A5041">
        <w:rPr>
          <w:rStyle w:val="change"/>
          <w:rFonts w:cs="Arial"/>
          <w:noProof/>
          <w:color w:val="000000" w:themeColor="text1"/>
          <w:sz w:val="22"/>
          <w:szCs w:val="22"/>
        </w:rPr>
        <w:t>Anglesey</w:t>
      </w:r>
      <w:r w:rsidRPr="00F17283">
        <w:rPr>
          <w:rStyle w:val="change"/>
          <w:rFonts w:cs="Arial"/>
          <w:color w:val="000000" w:themeColor="text1"/>
          <w:sz w:val="22"/>
          <w:szCs w:val="22"/>
        </w:rPr>
        <w:fldChar w:fldCharType="end"/>
      </w:r>
    </w:p>
    <w:p w14:paraId="381CFFB0" w14:textId="7B34B204" w:rsidR="00312211" w:rsidRPr="008A5041" w:rsidRDefault="00312211" w:rsidP="00DD2542">
      <w:pPr>
        <w:pStyle w:val="Data"/>
        <w:spacing w:line="276" w:lineRule="auto"/>
        <w:ind w:left="500"/>
        <w:rPr>
          <w:rStyle w:val="change"/>
          <w:rFonts w:cs="Arial"/>
          <w:color w:val="000000" w:themeColor="text1"/>
          <w:sz w:val="22"/>
          <w:szCs w:val="22"/>
        </w:rPr>
      </w:pPr>
      <w:r w:rsidRPr="00F17283">
        <w:rPr>
          <w:rStyle w:val="change"/>
          <w:rFonts w:cs="Arial"/>
          <w:color w:val="000000" w:themeColor="text1"/>
          <w:sz w:val="22"/>
          <w:szCs w:val="22"/>
        </w:rPr>
        <w:fldChar w:fldCharType="begin"/>
      </w:r>
      <w:r w:rsidRPr="008A5041">
        <w:rPr>
          <w:rStyle w:val="change"/>
          <w:rFonts w:cs="Arial"/>
          <w:color w:val="000000" w:themeColor="text1"/>
          <w:sz w:val="22"/>
          <w:szCs w:val="22"/>
        </w:rPr>
        <w:instrText xml:space="preserve"> MERGEFIELD DSI_POST_CODE </w:instrText>
      </w:r>
      <w:r w:rsidRPr="00F17283">
        <w:rPr>
          <w:rStyle w:val="change"/>
          <w:rFonts w:cs="Arial"/>
          <w:color w:val="000000" w:themeColor="text1"/>
          <w:sz w:val="22"/>
          <w:szCs w:val="22"/>
        </w:rPr>
        <w:fldChar w:fldCharType="separate"/>
      </w:r>
      <w:r w:rsidR="006A0D20" w:rsidRPr="008A5041">
        <w:rPr>
          <w:rStyle w:val="change"/>
          <w:rFonts w:cs="Arial"/>
          <w:noProof/>
          <w:color w:val="000000" w:themeColor="text1"/>
          <w:sz w:val="22"/>
          <w:szCs w:val="22"/>
        </w:rPr>
        <w:t xml:space="preserve">LL65 4NW </w:t>
      </w:r>
      <w:r w:rsidRPr="00F17283">
        <w:rPr>
          <w:rStyle w:val="change"/>
          <w:rFonts w:cs="Arial"/>
          <w:color w:val="000000" w:themeColor="text1"/>
          <w:sz w:val="22"/>
          <w:szCs w:val="22"/>
        </w:rPr>
        <w:fldChar w:fldCharType="end"/>
      </w:r>
    </w:p>
    <w:p w14:paraId="1D90D32C" w14:textId="77777777" w:rsidR="00166CA5" w:rsidRPr="008A5041" w:rsidRDefault="00166CA5" w:rsidP="00DD2542">
      <w:pPr>
        <w:pStyle w:val="Heading3nonum"/>
        <w:spacing w:before="0" w:line="276" w:lineRule="auto"/>
        <w:ind w:left="500"/>
        <w:rPr>
          <w:b/>
          <w:color w:val="000000" w:themeColor="text1"/>
          <w:sz w:val="22"/>
          <w:szCs w:val="22"/>
        </w:rPr>
      </w:pPr>
    </w:p>
    <w:p w14:paraId="5801F1A2" w14:textId="77777777" w:rsidR="00166CA5" w:rsidRDefault="00166CA5" w:rsidP="00DD2542">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Pr="00B5321D" w:rsidRDefault="00863161" w:rsidP="00DD2542">
      <w:pPr>
        <w:spacing w:before="0" w:after="0"/>
        <w:ind w:left="500"/>
        <w:rPr>
          <w:color w:val="000000" w:themeColor="text1"/>
          <w:sz w:val="22"/>
          <w:szCs w:val="22"/>
        </w:rPr>
      </w:pPr>
    </w:p>
    <w:p w14:paraId="1E6CC13A" w14:textId="4DC947F5" w:rsidR="00863161" w:rsidRPr="00B5321D" w:rsidRDefault="00863161" w:rsidP="00DD2542">
      <w:pPr>
        <w:spacing w:before="0" w:after="0"/>
        <w:ind w:left="500"/>
        <w:rPr>
          <w:color w:val="000000" w:themeColor="text1"/>
          <w:sz w:val="22"/>
          <w:szCs w:val="22"/>
        </w:rPr>
      </w:pPr>
      <w:r w:rsidRPr="00B5321D">
        <w:rPr>
          <w:color w:val="000000" w:themeColor="text1"/>
          <w:sz w:val="22"/>
          <w:szCs w:val="22"/>
        </w:rPr>
        <w:t xml:space="preserve">The permit variation and consolidation shall take effect from </w:t>
      </w:r>
      <w:r w:rsidR="00B5321D" w:rsidRPr="00B5321D">
        <w:rPr>
          <w:b/>
          <w:bCs/>
          <w:color w:val="000000" w:themeColor="text1"/>
          <w:sz w:val="22"/>
          <w:szCs w:val="22"/>
        </w:rPr>
        <w:t>04/11/2026</w:t>
      </w:r>
    </w:p>
    <w:p w14:paraId="5D9FCBF6" w14:textId="77777777" w:rsidR="00166CA5" w:rsidRPr="00B5321D" w:rsidRDefault="00166CA5" w:rsidP="00166CA5">
      <w:pPr>
        <w:pStyle w:val="Data"/>
        <w:ind w:right="1701"/>
        <w:rPr>
          <w:color w:val="000000" w:themeColor="text1"/>
          <w:sz w:val="22"/>
          <w:szCs w:val="22"/>
        </w:rPr>
      </w:pPr>
    </w:p>
    <w:tbl>
      <w:tblPr>
        <w:tblW w:w="83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3100"/>
      </w:tblGrid>
      <w:tr w:rsidR="00166CA5" w:rsidRPr="00B5321D" w14:paraId="134F79FA" w14:textId="77777777" w:rsidTr="00DD2542">
        <w:trPr>
          <w:trHeight w:hRule="exact" w:val="393"/>
        </w:trPr>
        <w:tc>
          <w:tcPr>
            <w:tcW w:w="5200" w:type="dxa"/>
            <w:tcBorders>
              <w:top w:val="nil"/>
              <w:left w:val="nil"/>
              <w:right w:val="nil"/>
            </w:tcBorders>
          </w:tcPr>
          <w:p w14:paraId="56607CB9" w14:textId="77777777" w:rsidR="00166CA5" w:rsidRPr="00B5321D" w:rsidRDefault="00166CA5" w:rsidP="00166CA5">
            <w:pPr>
              <w:pStyle w:val="Heading3nonum"/>
              <w:ind w:right="1701"/>
              <w:rPr>
                <w:color w:val="000000" w:themeColor="text1"/>
                <w:sz w:val="22"/>
                <w:szCs w:val="22"/>
              </w:rPr>
            </w:pPr>
            <w:r w:rsidRPr="00B5321D">
              <w:rPr>
                <w:color w:val="000000" w:themeColor="text1"/>
                <w:sz w:val="22"/>
                <w:szCs w:val="22"/>
              </w:rPr>
              <w:t>Name</w:t>
            </w:r>
          </w:p>
        </w:tc>
        <w:tc>
          <w:tcPr>
            <w:tcW w:w="3100" w:type="dxa"/>
            <w:tcBorders>
              <w:top w:val="nil"/>
              <w:left w:val="nil"/>
              <w:right w:val="nil"/>
            </w:tcBorders>
          </w:tcPr>
          <w:p w14:paraId="4E9DB5AD" w14:textId="77777777" w:rsidR="00166CA5" w:rsidRPr="00B5321D" w:rsidRDefault="00166CA5" w:rsidP="00166CA5">
            <w:pPr>
              <w:pStyle w:val="Heading3nonum"/>
              <w:ind w:right="1701"/>
              <w:rPr>
                <w:color w:val="000000" w:themeColor="text1"/>
                <w:sz w:val="22"/>
                <w:szCs w:val="22"/>
              </w:rPr>
            </w:pPr>
            <w:r w:rsidRPr="00B5321D">
              <w:rPr>
                <w:color w:val="000000" w:themeColor="text1"/>
                <w:sz w:val="22"/>
                <w:szCs w:val="22"/>
              </w:rPr>
              <w:t>Date</w:t>
            </w:r>
          </w:p>
        </w:tc>
      </w:tr>
      <w:tr w:rsidR="00166CA5" w:rsidRPr="00B5321D" w14:paraId="133F0D16" w14:textId="77777777" w:rsidTr="00DD2542">
        <w:trPr>
          <w:trHeight w:hRule="exact" w:val="977"/>
        </w:trPr>
        <w:tc>
          <w:tcPr>
            <w:tcW w:w="5200" w:type="dxa"/>
            <w:vAlign w:val="center"/>
          </w:tcPr>
          <w:p w14:paraId="6B073446" w14:textId="0B81D8BE" w:rsidR="00166CA5" w:rsidRPr="00B5321D" w:rsidRDefault="00B5321D" w:rsidP="002D5C82">
            <w:pPr>
              <w:pStyle w:val="Heading3nonum"/>
              <w:spacing w:before="0"/>
              <w:ind w:right="34"/>
              <w:jc w:val="center"/>
              <w:rPr>
                <w:color w:val="000000" w:themeColor="text1"/>
                <w:sz w:val="22"/>
                <w:szCs w:val="22"/>
                <w:highlight w:val="yellow"/>
              </w:rPr>
            </w:pPr>
            <w:r w:rsidRPr="00B5321D">
              <w:rPr>
                <w:b/>
                <w:color w:val="000000" w:themeColor="text1"/>
                <w:sz w:val="22"/>
                <w:szCs w:val="22"/>
              </w:rPr>
              <w:t>Joanne Fitton</w:t>
            </w:r>
          </w:p>
        </w:tc>
        <w:tc>
          <w:tcPr>
            <w:tcW w:w="3100" w:type="dxa"/>
            <w:vAlign w:val="center"/>
          </w:tcPr>
          <w:p w14:paraId="0E6D5413" w14:textId="6DE373CA" w:rsidR="00166CA5" w:rsidRPr="00B5321D" w:rsidRDefault="00B5321D" w:rsidP="00166CA5">
            <w:pPr>
              <w:pStyle w:val="Heading3nonum"/>
              <w:spacing w:before="0" w:line="240" w:lineRule="auto"/>
              <w:jc w:val="center"/>
              <w:rPr>
                <w:b/>
                <w:color w:val="000000" w:themeColor="text1"/>
                <w:sz w:val="22"/>
                <w:szCs w:val="22"/>
                <w:highlight w:val="yellow"/>
              </w:rPr>
            </w:pPr>
            <w:r w:rsidRPr="00B5321D">
              <w:rPr>
                <w:b/>
                <w:color w:val="000000" w:themeColor="text1"/>
                <w:sz w:val="22"/>
                <w:szCs w:val="22"/>
              </w:rPr>
              <w:t>04/11/2026</w:t>
            </w:r>
          </w:p>
        </w:tc>
      </w:tr>
    </w:tbl>
    <w:p w14:paraId="74E5B099" w14:textId="7B50C7C3" w:rsidR="00166CA5" w:rsidRDefault="00166CA5" w:rsidP="00DD2542">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8152B8">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8152B8">
      <w:pPr>
        <w:pStyle w:val="Bullet0"/>
        <w:numPr>
          <w:ilvl w:val="1"/>
          <w:numId w:val="2"/>
        </w:numPr>
        <w:tabs>
          <w:tab w:val="clear" w:pos="680"/>
          <w:tab w:val="num" w:pos="1134"/>
        </w:tabs>
        <w:spacing w:before="120"/>
        <w:ind w:right="686" w:hanging="113"/>
      </w:pPr>
      <w:r>
        <w:t>General management</w:t>
      </w:r>
      <w:bookmarkStart w:id="5" w:name="_Ref373938749"/>
    </w:p>
    <w:p w14:paraId="06EFA114" w14:textId="17CD9226" w:rsidR="000848DA" w:rsidRPr="00F42B24" w:rsidRDefault="000848DA" w:rsidP="008152B8">
      <w:pPr>
        <w:pStyle w:val="Bullet1"/>
        <w:keepNext/>
        <w:keepLines/>
        <w:spacing w:before="0"/>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8152B8">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 xml:space="preserve">arising from operations, maintenance, accidents, incidents, non-conformances and those drawn to the attention of the operator </w:t>
      </w:r>
      <w:proofErr w:type="gramStart"/>
      <w:r w:rsidRPr="00F42B24">
        <w:rPr>
          <w:szCs w:val="18"/>
        </w:rPr>
        <w:t>as a result of</w:t>
      </w:r>
      <w:proofErr w:type="gramEnd"/>
      <w:r w:rsidRPr="00F42B24">
        <w:rPr>
          <w:szCs w:val="18"/>
        </w:rPr>
        <w:t xml:space="preserve"> complaints; and</w:t>
      </w:r>
    </w:p>
    <w:p w14:paraId="3F4B5DB2" w14:textId="77777777" w:rsidR="000848DA" w:rsidRPr="00F42B24" w:rsidRDefault="000848DA" w:rsidP="008152B8">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8152B8">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8152B8">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8152B8">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8152B8">
      <w:pPr>
        <w:pStyle w:val="Bullet0"/>
        <w:tabs>
          <w:tab w:val="clear" w:pos="680"/>
          <w:tab w:val="num" w:pos="1134"/>
        </w:tabs>
        <w:spacing w:before="120"/>
        <w:ind w:right="680" w:hanging="113"/>
      </w:pPr>
      <w:r w:rsidRPr="00166CA5">
        <w:t>Permitted activities</w:t>
      </w:r>
    </w:p>
    <w:p w14:paraId="5AA311CD" w14:textId="67E70F09" w:rsidR="00B343E4" w:rsidRPr="00166CA5" w:rsidRDefault="00B343E4" w:rsidP="008152B8">
      <w:pPr>
        <w:pStyle w:val="Bullet1"/>
        <w:spacing w:before="0"/>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8152B8">
      <w:pPr>
        <w:pStyle w:val="Bullet0"/>
        <w:tabs>
          <w:tab w:val="clear" w:pos="680"/>
          <w:tab w:val="num" w:pos="1134"/>
        </w:tabs>
        <w:spacing w:before="120"/>
        <w:ind w:right="686" w:hanging="113"/>
      </w:pPr>
      <w:r w:rsidRPr="00166CA5">
        <w:t xml:space="preserve">The site </w:t>
      </w:r>
    </w:p>
    <w:p w14:paraId="2D621AEB" w14:textId="07B98853" w:rsidR="00900ED2" w:rsidRPr="00166CA5" w:rsidRDefault="00900ED2" w:rsidP="008152B8">
      <w:pPr>
        <w:pStyle w:val="Bullet1"/>
        <w:spacing w:before="0"/>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8152B8">
      <w:pPr>
        <w:pStyle w:val="Bullet0"/>
        <w:tabs>
          <w:tab w:val="clear" w:pos="680"/>
          <w:tab w:val="num" w:pos="1134"/>
        </w:tabs>
        <w:spacing w:before="120"/>
        <w:ind w:right="686" w:hanging="113"/>
      </w:pPr>
      <w:r>
        <w:t>Operating techniques</w:t>
      </w:r>
    </w:p>
    <w:p w14:paraId="1CDDACBB" w14:textId="7EE2047B" w:rsidR="00750945" w:rsidRDefault="00750945" w:rsidP="00BD7E3A">
      <w:pPr>
        <w:pStyle w:val="Bullet1"/>
        <w:keepNext/>
        <w:keepLines/>
        <w:tabs>
          <w:tab w:val="clear" w:pos="1280"/>
        </w:tabs>
        <w:spacing w:before="0"/>
      </w:pPr>
      <w:r>
        <w:t xml:space="preserve">For the </w:t>
      </w:r>
      <w:r w:rsidR="006B2DC5">
        <w:t>activity</w:t>
      </w:r>
      <w:r>
        <w:t xml:space="preserve"> referenced in schedule 1, table S1.1 The operator shall comply with the relevant </w:t>
      </w:r>
      <w:r w:rsidR="00BD7E3A" w:rsidRPr="00BD7E3A">
        <w:t xml:space="preserve">requirements of the Urban </w:t>
      </w:r>
      <w:proofErr w:type="gramStart"/>
      <w:r w:rsidR="00BD7E3A" w:rsidRPr="00BD7E3A">
        <w:t>Waste Water</w:t>
      </w:r>
      <w:proofErr w:type="gramEnd"/>
      <w:r w:rsidR="00BD7E3A" w:rsidRPr="00BD7E3A">
        <w:t xml:space="preserve"> Treatment (England and Wales) Regulations 1994</w:t>
      </w:r>
      <w:r w:rsidR="006B2DC5">
        <w:t>.</w:t>
      </w:r>
    </w:p>
    <w:p w14:paraId="206C6DBD" w14:textId="77777777" w:rsidR="006B2DC5" w:rsidRDefault="006B2DC5" w:rsidP="006B2DC5">
      <w:pPr>
        <w:pStyle w:val="Bullet1"/>
        <w:keepNext/>
        <w:keepLines/>
        <w:numPr>
          <w:ilvl w:val="0"/>
          <w:numId w:val="0"/>
        </w:numPr>
        <w:spacing w:before="0"/>
        <w:ind w:left="1134"/>
      </w:pPr>
    </w:p>
    <w:p w14:paraId="0DD94628" w14:textId="77777777" w:rsidR="000848DA" w:rsidRPr="00F42B24" w:rsidRDefault="00E75B27" w:rsidP="00A82747">
      <w:pPr>
        <w:pStyle w:val="Bullet"/>
        <w:tabs>
          <w:tab w:val="clear" w:pos="680"/>
          <w:tab w:val="num" w:pos="1134"/>
        </w:tabs>
        <w:spacing w:before="0" w:after="240"/>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A82747">
      <w:pPr>
        <w:pStyle w:val="Bullet0"/>
        <w:tabs>
          <w:tab w:val="clear" w:pos="680"/>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8152B8">
      <w:pPr>
        <w:pStyle w:val="Bullet1"/>
        <w:spacing w:before="0"/>
        <w:rPr>
          <w:rStyle w:val="Red"/>
          <w:color w:val="auto"/>
          <w:szCs w:val="18"/>
        </w:rPr>
      </w:pPr>
      <w:r w:rsidRPr="00335BD4">
        <w:rPr>
          <w:rStyle w:val="Red"/>
          <w:color w:val="auto"/>
          <w:szCs w:val="18"/>
        </w:rPr>
        <w:t>The limits given in schedule 3 table S3.1 shall not be exceeded.</w:t>
      </w:r>
    </w:p>
    <w:p w14:paraId="6954C44A" w14:textId="2575AD60" w:rsidR="000A07B3" w:rsidRPr="001B3539" w:rsidRDefault="00FD7493" w:rsidP="008152B8">
      <w:pPr>
        <w:pStyle w:val="Bullet1"/>
        <w:spacing w:before="0"/>
        <w:rPr>
          <w:szCs w:val="18"/>
        </w:rPr>
      </w:pPr>
      <w: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4BC8C54F" w14:textId="77777777" w:rsidR="001B3539" w:rsidRPr="00C84EB0" w:rsidRDefault="001B3539" w:rsidP="008152B8">
      <w:pPr>
        <w:pStyle w:val="Bullet1"/>
        <w:spacing w:before="0"/>
        <w:rPr>
          <w:szCs w:val="18"/>
        </w:rPr>
      </w:pPr>
    </w:p>
    <w:p w14:paraId="228ACD99" w14:textId="77777777" w:rsidR="00541E98" w:rsidRPr="00541E98" w:rsidRDefault="001B3539" w:rsidP="00F8435D">
      <w:pPr>
        <w:pStyle w:val="AlphaBulletL3"/>
        <w:tabs>
          <w:tab w:val="clear" w:pos="1134"/>
          <w:tab w:val="num" w:pos="1701"/>
        </w:tabs>
        <w:ind w:left="1701" w:hanging="567"/>
        <w:rPr>
          <w:szCs w:val="18"/>
        </w:rPr>
      </w:pPr>
      <w:r w:rsidRPr="00F8435D">
        <w:rPr>
          <w:sz w:val="18"/>
          <w:szCs w:val="22"/>
        </w:rPr>
        <w:t xml:space="preserve">For the emission limits in schedule 3 table S3.1 to which this condition applies, no sample of the discharge taken at a time when unusual weather conditions are adversely affecting the operation of the </w:t>
      </w:r>
      <w:proofErr w:type="gramStart"/>
      <w:r w:rsidRPr="00F8435D">
        <w:rPr>
          <w:sz w:val="18"/>
          <w:szCs w:val="22"/>
        </w:rPr>
        <w:t>waste water</w:t>
      </w:r>
      <w:proofErr w:type="gramEnd"/>
      <w:r w:rsidRPr="00F8435D">
        <w:rPr>
          <w:sz w:val="18"/>
          <w:szCs w:val="22"/>
        </w:rPr>
        <w:t xml:space="preserve"> treatment works, shall be taken into account in deciding whether or not the emission limit has been complied with.</w:t>
      </w:r>
    </w:p>
    <w:p w14:paraId="5A2BD8A4" w14:textId="77777777" w:rsidR="00541E98" w:rsidRPr="00541E98" w:rsidRDefault="00541E98" w:rsidP="00541E98">
      <w:pPr>
        <w:pStyle w:val="AlphaBulletL3"/>
        <w:tabs>
          <w:tab w:val="clear" w:pos="1134"/>
          <w:tab w:val="num" w:pos="1701"/>
        </w:tabs>
        <w:ind w:left="1701" w:hanging="567"/>
        <w:rPr>
          <w:szCs w:val="18"/>
        </w:rPr>
      </w:pPr>
      <w:r w:rsidRPr="00541E98">
        <w:rPr>
          <w:sz w:val="18"/>
          <w:szCs w:val="16"/>
        </w:rPr>
        <w:t xml:space="preserve">On any occasion where unusual weather conditions adversely affect the operation of the </w:t>
      </w:r>
      <w:proofErr w:type="gramStart"/>
      <w:r w:rsidRPr="00541E98">
        <w:rPr>
          <w:sz w:val="18"/>
          <w:szCs w:val="16"/>
        </w:rPr>
        <w:t>waste water</w:t>
      </w:r>
      <w:proofErr w:type="gramEnd"/>
      <w:r w:rsidRPr="00541E98">
        <w:rPr>
          <w:sz w:val="18"/>
          <w:szCs w:val="16"/>
        </w:rPr>
        <w:t xml:space="preserve"> treatment works, the operator shall use its best endeavours to mitigate that adverse effect.</w:t>
      </w:r>
    </w:p>
    <w:p w14:paraId="6665783B" w14:textId="757B3B0D" w:rsidR="00C5514C" w:rsidRPr="00741FA1" w:rsidRDefault="00F80914" w:rsidP="00741FA1">
      <w:pPr>
        <w:pStyle w:val="AlphaBulletL3"/>
        <w:tabs>
          <w:tab w:val="clear" w:pos="1134"/>
          <w:tab w:val="num" w:pos="1701"/>
        </w:tabs>
        <w:ind w:left="1701" w:hanging="567"/>
        <w:rPr>
          <w:szCs w:val="18"/>
        </w:rPr>
      </w:pPr>
      <w:r w:rsidRPr="00F80914">
        <w:rPr>
          <w:sz w:val="18"/>
          <w:szCs w:val="16"/>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A431C61" w14:textId="77777777" w:rsidR="00741FA1" w:rsidRPr="008F36B8" w:rsidRDefault="00741FA1" w:rsidP="00741FA1">
      <w:pPr>
        <w:pStyle w:val="Bullet1"/>
        <w:numPr>
          <w:ilvl w:val="2"/>
          <w:numId w:val="46"/>
        </w:numPr>
        <w:tabs>
          <w:tab w:val="clear" w:pos="3800"/>
          <w:tab w:val="num" w:pos="1106"/>
          <w:tab w:val="num" w:pos="1134"/>
        </w:tabs>
        <w:spacing w:before="0"/>
        <w:ind w:left="1134" w:hanging="567"/>
        <w:rPr>
          <w:rStyle w:val="Red"/>
          <w:rFonts w:cs="Arial"/>
          <w:color w:val="auto"/>
          <w:szCs w:val="18"/>
        </w:rPr>
      </w:pPr>
      <w:r w:rsidRPr="008F36B8">
        <w:rPr>
          <w:rStyle w:val="Red"/>
          <w:rFonts w:cs="Arial"/>
          <w:color w:val="auto"/>
          <w:szCs w:val="18"/>
        </w:rPr>
        <w:t xml:space="preserve">The permitted Dry Weather Flow limit in schedule 3 table S3.1 is set at the operator’s planned annual 80% exceeded daily volume discharged. </w:t>
      </w:r>
    </w:p>
    <w:p w14:paraId="6BA46EEE" w14:textId="77777777" w:rsidR="00741FA1" w:rsidRPr="008F36B8" w:rsidRDefault="00741FA1" w:rsidP="00741FA1">
      <w:pPr>
        <w:pStyle w:val="aBullet"/>
        <w:numPr>
          <w:ilvl w:val="3"/>
          <w:numId w:val="46"/>
        </w:numPr>
        <w:tabs>
          <w:tab w:val="clear" w:pos="1134"/>
          <w:tab w:val="num" w:pos="1701"/>
        </w:tabs>
        <w:spacing w:before="0"/>
        <w:ind w:left="1701" w:hanging="567"/>
        <w:rPr>
          <w:rStyle w:val="Red"/>
          <w:rFonts w:cs="Arial"/>
          <w:color w:val="auto"/>
          <w:szCs w:val="18"/>
        </w:rPr>
      </w:pPr>
      <w:r w:rsidRPr="008F36B8">
        <w:rPr>
          <w:rStyle w:val="Red"/>
          <w:rFonts w:cs="Arial"/>
          <w:color w:val="auto"/>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E409B6C" w14:textId="77777777" w:rsidR="00741FA1" w:rsidRPr="008F36B8" w:rsidRDefault="00741FA1" w:rsidP="00741FA1">
      <w:pPr>
        <w:pStyle w:val="aBullet"/>
        <w:numPr>
          <w:ilvl w:val="3"/>
          <w:numId w:val="46"/>
        </w:numPr>
        <w:tabs>
          <w:tab w:val="clear" w:pos="1134"/>
          <w:tab w:val="num" w:pos="1701"/>
        </w:tabs>
        <w:spacing w:before="0"/>
        <w:ind w:left="1701" w:hanging="567"/>
        <w:rPr>
          <w:rStyle w:val="Red"/>
          <w:rFonts w:cs="Arial"/>
          <w:color w:val="auto"/>
          <w:szCs w:val="18"/>
        </w:rPr>
      </w:pPr>
      <w:r w:rsidRPr="008F36B8">
        <w:rPr>
          <w:rStyle w:val="Red"/>
          <w:rFonts w:cs="Arial"/>
          <w:color w:val="auto"/>
          <w:szCs w:val="18"/>
        </w:rPr>
        <w:t xml:space="preserve">Until 1 January 2026 </w:t>
      </w:r>
    </w:p>
    <w:p w14:paraId="2F97348F" w14:textId="77777777" w:rsidR="00741FA1" w:rsidRPr="008F36B8" w:rsidRDefault="00741FA1" w:rsidP="00741FA1">
      <w:pPr>
        <w:pStyle w:val="aiBullet"/>
        <w:numPr>
          <w:ilvl w:val="4"/>
          <w:numId w:val="46"/>
        </w:numPr>
        <w:tabs>
          <w:tab w:val="num" w:pos="1985"/>
        </w:tabs>
        <w:spacing w:before="0"/>
        <w:ind w:left="1985" w:hanging="284"/>
        <w:rPr>
          <w:rStyle w:val="Red"/>
          <w:rFonts w:cs="Arial"/>
          <w:color w:val="auto"/>
          <w:szCs w:val="18"/>
        </w:rPr>
      </w:pPr>
      <w:r w:rsidRPr="008F36B8">
        <w:rPr>
          <w:rStyle w:val="Red"/>
          <w:rFonts w:cs="Arial"/>
          <w:color w:val="auto"/>
          <w:szCs w:val="18"/>
        </w:rPr>
        <w:t xml:space="preserve">If an exceedance of the Dry Weather Flow limit is recorded in a calendar </w:t>
      </w:r>
      <w:proofErr w:type="gramStart"/>
      <w:r w:rsidRPr="008F36B8">
        <w:rPr>
          <w:rStyle w:val="Red"/>
          <w:rFonts w:cs="Arial"/>
          <w:color w:val="auto"/>
          <w:szCs w:val="18"/>
        </w:rPr>
        <w:t>year</w:t>
      </w:r>
      <w:proofErr w:type="gramEnd"/>
      <w:r w:rsidRPr="008F36B8">
        <w:rPr>
          <w:rStyle w:val="Red"/>
          <w:rFonts w:cs="Arial"/>
          <w:color w:val="auto"/>
          <w:szCs w:val="18"/>
        </w:rPr>
        <w:t xml:space="preserve"> then the operator shall, as soon as is practicable, investigate the reasons for the exceedance. </w:t>
      </w:r>
    </w:p>
    <w:p w14:paraId="56C81FE0" w14:textId="77777777" w:rsidR="00741FA1" w:rsidRPr="008F36B8" w:rsidRDefault="00741FA1" w:rsidP="00741FA1">
      <w:pPr>
        <w:pStyle w:val="aiBullet"/>
        <w:numPr>
          <w:ilvl w:val="4"/>
          <w:numId w:val="46"/>
        </w:numPr>
        <w:tabs>
          <w:tab w:val="num" w:pos="1985"/>
        </w:tabs>
        <w:spacing w:before="0"/>
        <w:ind w:left="1985" w:hanging="284"/>
        <w:rPr>
          <w:rStyle w:val="Red"/>
          <w:rFonts w:cs="Arial"/>
          <w:color w:val="auto"/>
          <w:szCs w:val="18"/>
        </w:rPr>
      </w:pPr>
      <w:r w:rsidRPr="008F36B8">
        <w:rPr>
          <w:rStyle w:val="Red"/>
          <w:rFonts w:cs="Arial"/>
          <w:color w:val="auto"/>
          <w:szCs w:val="18"/>
        </w:rPr>
        <w:t xml:space="preserve">The operator shall report the reasons for the exceedance to Natural Resources Wales and the steps that it proposes to take to restore compliance. </w:t>
      </w:r>
    </w:p>
    <w:p w14:paraId="567BAA9E" w14:textId="77777777" w:rsidR="00741FA1" w:rsidRPr="008F36B8" w:rsidRDefault="00741FA1" w:rsidP="00741FA1">
      <w:pPr>
        <w:pStyle w:val="aiBullet"/>
        <w:numPr>
          <w:ilvl w:val="4"/>
          <w:numId w:val="46"/>
        </w:numPr>
        <w:tabs>
          <w:tab w:val="num" w:pos="1985"/>
        </w:tabs>
        <w:spacing w:before="0"/>
        <w:ind w:left="1985" w:hanging="284"/>
        <w:rPr>
          <w:rStyle w:val="Red"/>
          <w:rFonts w:cs="Arial"/>
          <w:color w:val="auto"/>
          <w:szCs w:val="18"/>
        </w:rPr>
      </w:pPr>
      <w:r w:rsidRPr="008F36B8">
        <w:rPr>
          <w:rStyle w:val="Red"/>
          <w:rFonts w:cs="Arial"/>
          <w:color w:val="auto"/>
          <w:szCs w:val="18"/>
        </w:rPr>
        <w:t xml:space="preserve">An exceedance of the Dry Weather Flow limit shall not be recorded as a failure of the Dry Weather Flow limit in that calendar year if the operator takes appropriate steps to restore compliance. </w:t>
      </w:r>
    </w:p>
    <w:p w14:paraId="614D4BDC" w14:textId="77777777" w:rsidR="00741FA1" w:rsidRPr="008F36B8" w:rsidRDefault="00741FA1" w:rsidP="00741FA1">
      <w:pPr>
        <w:pStyle w:val="aBullet"/>
        <w:numPr>
          <w:ilvl w:val="3"/>
          <w:numId w:val="46"/>
        </w:numPr>
        <w:tabs>
          <w:tab w:val="clear" w:pos="1134"/>
          <w:tab w:val="num" w:pos="1701"/>
        </w:tabs>
        <w:spacing w:before="0"/>
        <w:ind w:left="1701" w:hanging="567"/>
        <w:rPr>
          <w:rStyle w:val="Red"/>
          <w:rFonts w:cs="Arial"/>
          <w:color w:val="auto"/>
          <w:szCs w:val="18"/>
        </w:rPr>
      </w:pPr>
      <w:r w:rsidRPr="008F36B8">
        <w:rPr>
          <w:rStyle w:val="Red"/>
          <w:rFonts w:cs="Arial"/>
          <w:color w:val="auto"/>
          <w:szCs w:val="18"/>
        </w:rPr>
        <w:t xml:space="preserve">From 1 January 2026 </w:t>
      </w:r>
    </w:p>
    <w:p w14:paraId="6D64164E" w14:textId="77777777" w:rsidR="00741FA1" w:rsidRPr="008F36B8" w:rsidRDefault="00741FA1" w:rsidP="00741FA1">
      <w:pPr>
        <w:pStyle w:val="aBullet"/>
        <w:numPr>
          <w:ilvl w:val="0"/>
          <w:numId w:val="0"/>
        </w:numPr>
        <w:spacing w:before="0"/>
        <w:ind w:left="1701"/>
        <w:rPr>
          <w:rStyle w:val="Red"/>
          <w:rFonts w:cs="Arial"/>
          <w:color w:val="auto"/>
          <w:szCs w:val="18"/>
        </w:rPr>
      </w:pPr>
      <w:r w:rsidRPr="008F36B8">
        <w:rPr>
          <w:rStyle w:val="Red"/>
          <w:rFonts w:cs="Arial"/>
          <w:color w:val="auto"/>
          <w:szCs w:val="18"/>
        </w:rPr>
        <w:t xml:space="preserve">The limit has been complied with in an assessment calendar year unless; </w:t>
      </w:r>
    </w:p>
    <w:p w14:paraId="33B890F1" w14:textId="77777777" w:rsidR="00741FA1" w:rsidRPr="008F36B8" w:rsidRDefault="00741FA1" w:rsidP="00741FA1">
      <w:pPr>
        <w:pStyle w:val="aiBullet"/>
        <w:numPr>
          <w:ilvl w:val="4"/>
          <w:numId w:val="11"/>
        </w:numPr>
        <w:tabs>
          <w:tab w:val="clear" w:pos="1588"/>
        </w:tabs>
        <w:spacing w:before="0"/>
        <w:ind w:left="1985" w:hanging="283"/>
        <w:rPr>
          <w:rStyle w:val="Red"/>
          <w:rFonts w:cs="Arial"/>
          <w:color w:val="auto"/>
          <w:szCs w:val="18"/>
        </w:rPr>
      </w:pPr>
      <w:r w:rsidRPr="008F36B8">
        <w:rPr>
          <w:rStyle w:val="Red"/>
          <w:rFonts w:cs="Arial"/>
          <w:color w:val="auto"/>
          <w:szCs w:val="18"/>
        </w:rPr>
        <w:t xml:space="preserve">the limit was exceeded in the compliance assessment calendar year and, </w:t>
      </w:r>
    </w:p>
    <w:p w14:paraId="7AAAEEA7" w14:textId="787CA5B6" w:rsidR="00C84EB0" w:rsidRDefault="00741FA1" w:rsidP="00741FA1">
      <w:pPr>
        <w:pStyle w:val="aiBullet"/>
        <w:numPr>
          <w:ilvl w:val="4"/>
          <w:numId w:val="11"/>
        </w:numPr>
        <w:tabs>
          <w:tab w:val="clear" w:pos="1588"/>
        </w:tabs>
        <w:spacing w:before="0"/>
        <w:ind w:left="1985" w:hanging="283"/>
        <w:rPr>
          <w:rStyle w:val="Red"/>
          <w:rFonts w:cs="Arial"/>
          <w:color w:val="auto"/>
          <w:szCs w:val="18"/>
        </w:rPr>
      </w:pPr>
      <w:r w:rsidRPr="008F36B8">
        <w:rPr>
          <w:rStyle w:val="Red"/>
          <w:rFonts w:cs="Arial"/>
          <w:color w:val="auto"/>
          <w:szCs w:val="18"/>
        </w:rPr>
        <w:t xml:space="preserve">two or more exceedances have occurred in the preceding 4 calendar years. </w:t>
      </w:r>
    </w:p>
    <w:p w14:paraId="49C00FE1" w14:textId="5A10D63C" w:rsidR="00AA3E8F" w:rsidRPr="00741FA1" w:rsidRDefault="00AA3E8F" w:rsidP="00AA3E8F">
      <w:pPr>
        <w:pStyle w:val="aiBullet"/>
        <w:numPr>
          <w:ilvl w:val="0"/>
          <w:numId w:val="0"/>
        </w:numPr>
        <w:spacing w:before="0"/>
        <w:ind w:left="1702"/>
        <w:rPr>
          <w:rStyle w:val="Red"/>
          <w:rFonts w:cs="Arial"/>
          <w:color w:val="auto"/>
          <w:szCs w:val="18"/>
        </w:rPr>
      </w:pPr>
      <w:r w:rsidRPr="00AA3E8F">
        <w:rPr>
          <w:rStyle w:val="Red"/>
          <w:rFonts w:cs="Arial"/>
          <w:color w:val="auto"/>
          <w:szCs w:val="18"/>
        </w:rPr>
        <w:t>Only exceedances from a calendar year after 31 December 202</w:t>
      </w:r>
      <w:r>
        <w:rPr>
          <w:rStyle w:val="Red"/>
          <w:rFonts w:cs="Arial"/>
          <w:color w:val="auto"/>
          <w:szCs w:val="18"/>
        </w:rPr>
        <w:t>6</w:t>
      </w:r>
      <w:r w:rsidRPr="00AA3E8F">
        <w:rPr>
          <w:rStyle w:val="Red"/>
          <w:rFonts w:cs="Arial"/>
          <w:color w:val="auto"/>
          <w:szCs w:val="18"/>
        </w:rPr>
        <w:t xml:space="preserve"> shall be used.</w:t>
      </w:r>
    </w:p>
    <w:bookmarkEnd w:id="7"/>
    <w:p w14:paraId="2809F1FD" w14:textId="043F4716" w:rsidR="006F70F0" w:rsidRDefault="008D67F9" w:rsidP="002B396B">
      <w:pPr>
        <w:pStyle w:val="Bullet0"/>
        <w:tabs>
          <w:tab w:val="clear" w:pos="680"/>
          <w:tab w:val="num" w:pos="1134"/>
        </w:tabs>
        <w:ind w:hanging="113"/>
      </w:pPr>
      <w:r>
        <w:t xml:space="preserve">Emissions of substances not controlled by emission </w:t>
      </w:r>
      <w:r w:rsidRPr="002B396B">
        <w:t>limits</w:t>
      </w:r>
    </w:p>
    <w:p w14:paraId="6E0CCE87" w14:textId="2E512DE9" w:rsidR="00633344" w:rsidRDefault="008F44F6" w:rsidP="00872FB6">
      <w:pPr>
        <w:pStyle w:val="Bullet1"/>
        <w:tabs>
          <w:tab w:val="clear" w:pos="1280"/>
          <w:tab w:val="num" w:pos="1134"/>
        </w:tabs>
      </w:pPr>
      <w:r>
        <w:t>The operator shall take appropriate measures to minimise so far as reasonably practicable the</w:t>
      </w:r>
      <w:r w:rsidR="00872FB6">
        <w:t xml:space="preserve"> </w:t>
      </w:r>
      <w:r>
        <w:t>polluting effects of the emissions of substances in the discharge not controlled by emission limits (excluding odour).</w:t>
      </w:r>
    </w:p>
    <w:p w14:paraId="69B47CF2" w14:textId="1C41EC10" w:rsidR="00AE3212" w:rsidRPr="00166CA5" w:rsidRDefault="00AE3212" w:rsidP="00A82747">
      <w:pPr>
        <w:pStyle w:val="Bullet0"/>
        <w:keepNext/>
        <w:keepLines/>
        <w:tabs>
          <w:tab w:val="clear" w:pos="680"/>
          <w:tab w:val="num" w:pos="1134"/>
        </w:tabs>
        <w:spacing w:before="120"/>
        <w:ind w:right="680" w:hanging="113"/>
        <w:rPr>
          <w:rStyle w:val="Red"/>
          <w:color w:val="auto"/>
        </w:rPr>
      </w:pPr>
      <w:r w:rsidRPr="00166CA5">
        <w:rPr>
          <w:rStyle w:val="Red"/>
          <w:color w:val="auto"/>
        </w:rPr>
        <w:t xml:space="preserve">Monitoring </w:t>
      </w:r>
    </w:p>
    <w:p w14:paraId="4C2A37B0" w14:textId="77777777" w:rsidR="00AE3212" w:rsidRPr="00166CA5" w:rsidRDefault="00AE3212" w:rsidP="008152B8">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6874D3F0" w14:textId="77777777" w:rsidR="009671A0" w:rsidRDefault="00AE3212" w:rsidP="009671A0">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2B0981AE" w14:textId="4616818D" w:rsidR="009671A0" w:rsidRPr="009671A0" w:rsidRDefault="009671A0" w:rsidP="009671A0">
      <w:pPr>
        <w:pStyle w:val="aBullet"/>
        <w:keepNext/>
        <w:keepLines/>
        <w:tabs>
          <w:tab w:val="num" w:pos="1701"/>
        </w:tabs>
        <w:spacing w:before="0"/>
        <w:ind w:left="1701" w:hanging="567"/>
        <w:rPr>
          <w:rStyle w:val="Red"/>
          <w:color w:val="auto"/>
          <w:szCs w:val="18"/>
        </w:rPr>
      </w:pPr>
      <w:r w:rsidRPr="009671A0">
        <w:rPr>
          <w:rStyle w:val="Red"/>
          <w:color w:val="auto"/>
          <w:szCs w:val="18"/>
        </w:rPr>
        <w:t>inlet quality specified in tables S3.1 and S3.4.</w:t>
      </w:r>
    </w:p>
    <w:p w14:paraId="1F241A16" w14:textId="77777777" w:rsidR="00AE3212" w:rsidRPr="00166CA5" w:rsidRDefault="00AE3212" w:rsidP="008152B8">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6926ADB" w14:textId="1EE970FA" w:rsidR="00333797" w:rsidRDefault="000D0F80" w:rsidP="008152B8">
      <w:pPr>
        <w:pStyle w:val="Bullet1"/>
        <w:spacing w:before="0"/>
        <w:rPr>
          <w:rStyle w:val="Red"/>
          <w:color w:val="auto"/>
          <w:szCs w:val="18"/>
        </w:rPr>
      </w:pPr>
      <w:r>
        <w:t>Monitoring equipment, techniques, personnel and organisations employed for the emissions monitoring programme specified in condition 3.3.1 shall have either MCERTS certification or MCERTS accreditation (as appropriate), where available, unless otherwise agreed in writing by Natural Resources Wales.</w:t>
      </w:r>
    </w:p>
    <w:p w14:paraId="3F9B12AC" w14:textId="77777777" w:rsidR="000D0F80" w:rsidRDefault="000D0F80" w:rsidP="00032532">
      <w:pPr>
        <w:pStyle w:val="Bullet1"/>
        <w:spacing w:before="0"/>
      </w:pPr>
      <w:r>
        <w:t xml:space="preserve">Accessible monitoring points shall be provided and maintained to enable the emissions monitoring programme to be carried out at the monitoring points specified in table S3.4 of schedule 3 and shown marked on the site plan in schedule 7. </w:t>
      </w:r>
    </w:p>
    <w:p w14:paraId="68D9568C" w14:textId="77777777" w:rsidR="00DE04E7" w:rsidRDefault="005828F8" w:rsidP="005828F8">
      <w:pPr>
        <w:pStyle w:val="Bullet1"/>
        <w:spacing w:before="0"/>
      </w:pPr>
      <w:r w:rsidRPr="005828F8">
        <w:t xml:space="preserve">The monitoring programme for the parameters subject to schedule 3B shall be: </w:t>
      </w:r>
    </w:p>
    <w:p w14:paraId="3959B68D" w14:textId="6B1043D2" w:rsidR="003117CA" w:rsidRDefault="005828F8" w:rsidP="00032532">
      <w:pPr>
        <w:pStyle w:val="aBullet"/>
        <w:tabs>
          <w:tab w:val="num" w:pos="1134"/>
        </w:tabs>
        <w:spacing w:before="0"/>
        <w:ind w:left="1701" w:hanging="567"/>
      </w:pPr>
      <w:r w:rsidRPr="005828F8">
        <w:t xml:space="preserve">pre-scheduled to cover a calendar year and the programme recorded before the start of a calendar year sample period; and </w:t>
      </w:r>
    </w:p>
    <w:p w14:paraId="38955BDE" w14:textId="77777777" w:rsidR="003117CA" w:rsidRDefault="005828F8" w:rsidP="00032532">
      <w:pPr>
        <w:pStyle w:val="aBullet"/>
        <w:tabs>
          <w:tab w:val="num" w:pos="1134"/>
        </w:tabs>
        <w:spacing w:before="0"/>
        <w:ind w:left="1701" w:hanging="567"/>
      </w:pPr>
      <w:r w:rsidRPr="005828F8">
        <w:t xml:space="preserve">spot samples collected at approximately equal intervals during the year, including samples from different days of the week and different times. Approximately 10% of samples should be outside the normal sampling window which is 9am-3pm, Monday to Friday. </w:t>
      </w:r>
    </w:p>
    <w:p w14:paraId="4EC31DEA" w14:textId="67F0BAAC" w:rsidR="005828F8" w:rsidRDefault="005828F8" w:rsidP="005013AA">
      <w:pPr>
        <w:pStyle w:val="Bullet1"/>
        <w:tabs>
          <w:tab w:val="clear" w:pos="1134"/>
          <w:tab w:val="left" w:pos="709"/>
        </w:tabs>
        <w:spacing w:before="0"/>
        <w:ind w:left="1280" w:hanging="680"/>
      </w:pPr>
      <w:r w:rsidRPr="005828F8">
        <w:lastRenderedPageBreak/>
        <w:t xml:space="preserve">After becoming </w:t>
      </w:r>
      <w:proofErr w:type="gramStart"/>
      <w:r w:rsidRPr="005828F8">
        <w:t>aware, or</w:t>
      </w:r>
      <w:proofErr w:type="gramEnd"/>
      <w:r w:rsidRPr="005828F8">
        <w:t xml:space="preserve"> following a notification that a sample has not been taken on the schedule 3B Monitoring Programme pre-scheduled date, or is lost, or a result for that sample cannot be reported, the operator shall record the details and reschedule the sample.</w:t>
      </w:r>
    </w:p>
    <w:p w14:paraId="49B0425A" w14:textId="77777777" w:rsidR="005013AA" w:rsidRPr="008F36B8" w:rsidRDefault="005013AA" w:rsidP="005013AA">
      <w:pPr>
        <w:pStyle w:val="Bullet1"/>
        <w:keepNext/>
        <w:keepLines/>
        <w:numPr>
          <w:ilvl w:val="2"/>
          <w:numId w:val="46"/>
        </w:numPr>
        <w:tabs>
          <w:tab w:val="clear" w:pos="3800"/>
          <w:tab w:val="num" w:pos="1106"/>
          <w:tab w:val="num" w:pos="1134"/>
        </w:tabs>
        <w:spacing w:before="0"/>
        <w:ind w:left="1134" w:hanging="567"/>
        <w:rPr>
          <w:szCs w:val="22"/>
        </w:rPr>
      </w:pPr>
    </w:p>
    <w:p w14:paraId="09EE52DC" w14:textId="77777777" w:rsidR="005013AA" w:rsidRPr="008F36B8" w:rsidRDefault="005013AA" w:rsidP="005013AA">
      <w:pPr>
        <w:keepNext/>
        <w:keepLines/>
        <w:numPr>
          <w:ilvl w:val="0"/>
          <w:numId w:val="47"/>
        </w:numPr>
        <w:tabs>
          <w:tab w:val="left" w:pos="1701"/>
        </w:tabs>
        <w:spacing w:before="0"/>
        <w:ind w:left="1701" w:hanging="567"/>
        <w:rPr>
          <w:rFonts w:ascii="Arial" w:hAnsi="Arial" w:cs="Arial"/>
          <w:bCs/>
          <w:sz w:val="18"/>
          <w:szCs w:val="18"/>
        </w:rPr>
      </w:pPr>
      <w:r w:rsidRPr="008F36B8">
        <w:rPr>
          <w:rFonts w:ascii="Arial" w:hAnsi="Arial" w:cs="Arial"/>
          <w:bCs/>
          <w:sz w:val="18"/>
          <w:szCs w:val="18"/>
        </w:rPr>
        <w:t xml:space="preserve">Total Daily Volumes shall be calculated from the average of the available ‘good’ 15-minute flow readings taken from midnight to midnight where; </w:t>
      </w:r>
    </w:p>
    <w:p w14:paraId="16ED856F" w14:textId="77777777" w:rsidR="005013AA" w:rsidRPr="008F36B8" w:rsidRDefault="005013AA" w:rsidP="005013AA">
      <w:pPr>
        <w:keepNext/>
        <w:keepLines/>
        <w:tabs>
          <w:tab w:val="left" w:pos="1134"/>
        </w:tabs>
        <w:ind w:left="1701"/>
        <w:rPr>
          <w:rFonts w:ascii="Arial" w:hAnsi="Arial" w:cs="Arial"/>
          <w:bCs/>
          <w:sz w:val="18"/>
          <w:szCs w:val="18"/>
        </w:rPr>
      </w:pPr>
      <w:r w:rsidRPr="008F36B8">
        <w:rPr>
          <w:rFonts w:ascii="Arial" w:hAnsi="Arial" w:cs="Arial"/>
          <w:bCs/>
          <w:sz w:val="18"/>
          <w:szCs w:val="18"/>
        </w:rPr>
        <w:t xml:space="preserve">Total Daily Volume (m3) = {Sum of ‘good’ readings (l/s) / number of ‘good’ readings} x {86,400 (s) /1000}. </w:t>
      </w:r>
    </w:p>
    <w:p w14:paraId="3124C00D" w14:textId="77777777" w:rsidR="005013AA" w:rsidRPr="008F36B8" w:rsidRDefault="005013AA" w:rsidP="005013AA">
      <w:pPr>
        <w:keepNext/>
        <w:keepLines/>
        <w:tabs>
          <w:tab w:val="left" w:pos="1701"/>
        </w:tabs>
        <w:ind w:left="1701"/>
        <w:rPr>
          <w:rFonts w:ascii="Arial" w:hAnsi="Arial" w:cs="Arial"/>
          <w:bCs/>
          <w:sz w:val="18"/>
          <w:szCs w:val="18"/>
        </w:rPr>
      </w:pPr>
      <w:r w:rsidRPr="008F36B8">
        <w:rPr>
          <w:rFonts w:ascii="Arial" w:hAnsi="Arial" w:cs="Arial"/>
          <w:bCs/>
          <w:sz w:val="18"/>
          <w:szCs w:val="18"/>
        </w:rPr>
        <w:t xml:space="preserve">Where there are 87 or more ‘good’ 15-minute flow readings the Total Daily Volume shall be reported as ‘good’, where there are 1 – 86 ‘good’ readings it shall be reported as ‘suspect’ and where there are no ‘good’ readings as ‘missing’. </w:t>
      </w:r>
    </w:p>
    <w:p w14:paraId="69E88C8F" w14:textId="77777777" w:rsidR="005013AA" w:rsidRPr="008F36B8" w:rsidRDefault="005013AA" w:rsidP="005013AA">
      <w:pPr>
        <w:numPr>
          <w:ilvl w:val="0"/>
          <w:numId w:val="47"/>
        </w:numPr>
        <w:tabs>
          <w:tab w:val="left" w:pos="1211"/>
        </w:tabs>
        <w:spacing w:before="0"/>
        <w:ind w:left="1701" w:hanging="567"/>
        <w:rPr>
          <w:rFonts w:ascii="Arial" w:hAnsi="Arial" w:cs="Arial"/>
          <w:bCs/>
          <w:sz w:val="18"/>
          <w:szCs w:val="18"/>
        </w:rPr>
      </w:pPr>
      <w:r w:rsidRPr="008F36B8">
        <w:rPr>
          <w:rFonts w:ascii="Arial" w:hAnsi="Arial" w:cs="Arial"/>
          <w:bCs/>
          <w:sz w:val="18"/>
          <w:szCs w:val="18"/>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96541FD" w14:textId="77777777" w:rsidR="005013AA" w:rsidRPr="008F36B8" w:rsidRDefault="005013AA" w:rsidP="005013AA">
      <w:pPr>
        <w:numPr>
          <w:ilvl w:val="0"/>
          <w:numId w:val="47"/>
        </w:numPr>
        <w:tabs>
          <w:tab w:val="left" w:pos="1843"/>
        </w:tabs>
        <w:spacing w:before="0"/>
        <w:ind w:left="1701" w:hanging="567"/>
        <w:rPr>
          <w:rFonts w:ascii="Arial" w:hAnsi="Arial" w:cs="Arial"/>
          <w:bCs/>
          <w:sz w:val="18"/>
          <w:szCs w:val="18"/>
        </w:rPr>
      </w:pPr>
      <w:r w:rsidRPr="008F36B8">
        <w:rPr>
          <w:rFonts w:ascii="Arial" w:hAnsi="Arial" w:cs="Arial"/>
          <w:bCs/>
          <w:sz w:val="18"/>
          <w:szCs w:val="18"/>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rPr>
        <w:t>Natural</w:t>
      </w:r>
      <w:r w:rsidRPr="008F36B8">
        <w:rPr>
          <w:rFonts w:ascii="Arial" w:hAnsi="Arial" w:cs="Arial"/>
          <w:bCs/>
          <w:sz w:val="18"/>
          <w:szCs w:val="18"/>
        </w:rPr>
        <w:t xml:space="preserve"> Resources Wales. </w:t>
      </w:r>
    </w:p>
    <w:p w14:paraId="4B22926A" w14:textId="3D05513D" w:rsidR="005013AA" w:rsidRPr="005013AA" w:rsidRDefault="005013AA" w:rsidP="005013AA">
      <w:pPr>
        <w:numPr>
          <w:ilvl w:val="0"/>
          <w:numId w:val="47"/>
        </w:numPr>
        <w:tabs>
          <w:tab w:val="left" w:pos="1134"/>
        </w:tabs>
        <w:spacing w:before="0"/>
        <w:ind w:left="1701" w:hanging="567"/>
        <w:rPr>
          <w:rFonts w:ascii="Arial" w:hAnsi="Arial" w:cs="Arial"/>
          <w:bCs/>
          <w:sz w:val="18"/>
          <w:szCs w:val="18"/>
        </w:rPr>
      </w:pPr>
      <w:r w:rsidRPr="008F36B8">
        <w:rPr>
          <w:rFonts w:ascii="Arial" w:hAnsi="Arial" w:cs="Arial"/>
          <w:bCs/>
          <w:sz w:val="18"/>
          <w:szCs w:val="18"/>
        </w:rPr>
        <w:t>All 15-minute flow readings shall be flagged as ‘good’, ‘suspect’ or ‘missing’ using an appropriate methodology set out in the operator`s flow monitoring quality management system.</w:t>
      </w:r>
    </w:p>
    <w:p w14:paraId="5C7A2915" w14:textId="77777777" w:rsidR="00AE3212" w:rsidRPr="00F42B24" w:rsidRDefault="00DE4B72" w:rsidP="00A82747">
      <w:pPr>
        <w:pStyle w:val="Bullet"/>
        <w:keepNext/>
        <w:keepLines/>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82747">
      <w:pPr>
        <w:pStyle w:val="Bullet0"/>
        <w:keepNext/>
        <w:keepLines/>
        <w:tabs>
          <w:tab w:val="clear" w:pos="680"/>
          <w:tab w:val="num" w:pos="1134"/>
        </w:tabs>
        <w:spacing w:before="120"/>
        <w:ind w:right="680" w:hanging="113"/>
      </w:pPr>
      <w:r>
        <w:t>Records</w:t>
      </w:r>
    </w:p>
    <w:p w14:paraId="36CBD52B" w14:textId="77777777" w:rsidR="00AE3212" w:rsidRPr="00F42B24" w:rsidRDefault="00AE3212" w:rsidP="008152B8">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8152B8">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8152B8">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A82747">
      <w:pPr>
        <w:pStyle w:val="Bullet0"/>
        <w:keepNext/>
        <w:keepLines/>
        <w:tabs>
          <w:tab w:val="clear" w:pos="680"/>
          <w:tab w:val="num" w:pos="1134"/>
        </w:tabs>
        <w:spacing w:before="120"/>
        <w:ind w:right="680" w:hanging="113"/>
      </w:pPr>
      <w:r>
        <w:t>Reporting</w:t>
      </w:r>
    </w:p>
    <w:p w14:paraId="721BCCF3" w14:textId="77777777" w:rsidR="00AE3212" w:rsidRPr="00F42B24" w:rsidRDefault="00AE3212" w:rsidP="008152B8">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8152B8">
      <w:pPr>
        <w:pStyle w:val="Bullet1"/>
        <w:spacing w:before="0"/>
        <w:rPr>
          <w:rStyle w:val="Red"/>
          <w:color w:val="auto"/>
          <w:szCs w:val="18"/>
        </w:rPr>
      </w:pPr>
      <w:r w:rsidRPr="00166CA5">
        <w:rPr>
          <w:rStyle w:val="Red"/>
          <w:color w:val="auto"/>
          <w:szCs w:val="18"/>
        </w:rPr>
        <w:t xml:space="preserve">Within the </w:t>
      </w:r>
      <w:proofErr w:type="gramStart"/>
      <w:r w:rsidRPr="00166CA5">
        <w:rPr>
          <w:rStyle w:val="Red"/>
          <w:color w:val="auto"/>
          <w:szCs w:val="18"/>
        </w:rPr>
        <w:t>time period</w:t>
      </w:r>
      <w:proofErr w:type="gramEnd"/>
      <w:r w:rsidRPr="00166CA5">
        <w:rPr>
          <w:rStyle w:val="Red"/>
          <w:color w:val="auto"/>
          <w:szCs w:val="18"/>
        </w:rPr>
        <w:t xml:space="preserve">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8152B8">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8152B8">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8152B8">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A82747">
      <w:pPr>
        <w:pStyle w:val="Bullet0"/>
        <w:keepNext/>
        <w:keepLines/>
        <w:tabs>
          <w:tab w:val="clear" w:pos="680"/>
          <w:tab w:val="num" w:pos="1134"/>
        </w:tabs>
        <w:spacing w:before="120"/>
        <w:ind w:right="680" w:hanging="113"/>
      </w:pPr>
      <w:r>
        <w:lastRenderedPageBreak/>
        <w:t>Notifications</w:t>
      </w:r>
    </w:p>
    <w:p w14:paraId="1386953E" w14:textId="77777777" w:rsidR="00941415" w:rsidRDefault="00937AF6" w:rsidP="008152B8">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941415">
        <w:t>:</w:t>
      </w:r>
      <w:r w:rsidR="007178DE" w:rsidRPr="00F42B24">
        <w:t xml:space="preserve"> </w:t>
      </w:r>
    </w:p>
    <w:p w14:paraId="727BAC02" w14:textId="6983A5B8" w:rsidR="00AE3212" w:rsidRDefault="00AE3212" w:rsidP="004072CB">
      <w:pPr>
        <w:pStyle w:val="Bullet1"/>
        <w:keepNext/>
        <w:keepLines/>
        <w:numPr>
          <w:ilvl w:val="4"/>
          <w:numId w:val="41"/>
        </w:numPr>
        <w:spacing w:before="0"/>
        <w:ind w:left="1701" w:hanging="567"/>
      </w:pPr>
      <w:r w:rsidRPr="00F42B24">
        <w:t>any malfunction, breakdown or failure of equipment or techniques, accident, or emission of a substance not controlled by an emission limit which has caused, is causing or may cause significant pollution</w:t>
      </w:r>
      <w:r w:rsidR="009F724A">
        <w:t>; and</w:t>
      </w:r>
      <w:r w:rsidR="007178DE" w:rsidRPr="00F42B24">
        <w:t xml:space="preserve"> </w:t>
      </w:r>
    </w:p>
    <w:p w14:paraId="60B52E69" w14:textId="6CE5C6AD" w:rsidR="00BA138C" w:rsidRPr="00F42B24" w:rsidRDefault="00BA138C" w:rsidP="00533C63">
      <w:pPr>
        <w:pStyle w:val="Bullet1"/>
        <w:keepNext/>
        <w:keepLines/>
        <w:numPr>
          <w:ilvl w:val="4"/>
          <w:numId w:val="41"/>
        </w:numPr>
        <w:spacing w:before="0"/>
        <w:ind w:left="1701" w:hanging="567"/>
      </w:pPr>
      <w:r>
        <w:t>any breach of a limit specified in schedule 3 table S3.1 (including individual exceedances of limits which are covered by condition 3.1.2).</w:t>
      </w:r>
    </w:p>
    <w:p w14:paraId="7F558F70" w14:textId="2F7B640B" w:rsidR="00CC7F3C" w:rsidRDefault="00CC7F3C" w:rsidP="00CC7F3C">
      <w:pPr>
        <w:pStyle w:val="Bullet1"/>
        <w:numPr>
          <w:ilvl w:val="0"/>
          <w:numId w:val="0"/>
        </w:numPr>
        <w:spacing w:before="0"/>
        <w:ind w:left="1134"/>
      </w:pPr>
      <w:r w:rsidRPr="00CC7F3C">
        <w:t>Any other significant adverse environmental effects, which may have been caused by the activity, shall also be notified to Natural Resources Wales as soon as reasonably practicable following detection.</w:t>
      </w:r>
    </w:p>
    <w:p w14:paraId="0D82B5AD" w14:textId="228FBD15" w:rsidR="00AE3212" w:rsidRDefault="00900466" w:rsidP="008152B8">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w:t>
      </w:r>
      <w:proofErr w:type="gramStart"/>
      <w:r w:rsidR="00AE3212" w:rsidRPr="00F42B24">
        <w:t>time period</w:t>
      </w:r>
      <w:proofErr w:type="gramEnd"/>
      <w:r w:rsidR="00AE3212" w:rsidRPr="00F42B24">
        <w:t xml:space="preserve"> specified in that schedule.</w:t>
      </w:r>
    </w:p>
    <w:p w14:paraId="4E31B340" w14:textId="43331195" w:rsidR="00D36203" w:rsidRPr="00F42B24" w:rsidRDefault="00D36203" w:rsidP="00D36203">
      <w:pPr>
        <w:pStyle w:val="Bullet1"/>
        <w:spacing w:before="0"/>
      </w:pPr>
      <w:r w:rsidRPr="00D36203">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6A8070E8" w14:textId="77777777" w:rsidR="00AE3212" w:rsidRPr="00F42B24" w:rsidRDefault="004E5F50" w:rsidP="008152B8">
      <w:pPr>
        <w:pStyle w:val="Bullet1"/>
        <w:keepNext/>
        <w:keepLines/>
        <w:spacing w:before="0"/>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8152B8">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8152B8">
      <w:pPr>
        <w:pStyle w:val="aBullet"/>
        <w:keepNext/>
        <w:keepLines/>
        <w:tabs>
          <w:tab w:val="num" w:pos="1701"/>
        </w:tabs>
        <w:spacing w:before="0"/>
        <w:ind w:left="1701" w:hanging="567"/>
        <w:rPr>
          <w:szCs w:val="18"/>
        </w:rPr>
      </w:pPr>
      <w:r w:rsidRPr="00F42B24">
        <w:rPr>
          <w:szCs w:val="18"/>
        </w:rPr>
        <w:t xml:space="preserve">any steps taken with a view to the operator going into administration, </w:t>
      </w:r>
      <w:proofErr w:type="gramStart"/>
      <w:r w:rsidRPr="00F42B24">
        <w:rPr>
          <w:szCs w:val="18"/>
        </w:rPr>
        <w:t>entering into</w:t>
      </w:r>
      <w:proofErr w:type="gramEnd"/>
      <w:r w:rsidRPr="00F42B24">
        <w:rPr>
          <w:szCs w:val="18"/>
        </w:rPr>
        <w:t xml:space="preserve"> a company voluntary arrangement or being wound up.</w:t>
      </w:r>
    </w:p>
    <w:p w14:paraId="38DB2536" w14:textId="77777777" w:rsidR="00AE3212" w:rsidRPr="00F42B24" w:rsidRDefault="00AE3212" w:rsidP="008152B8">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8152B8">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269A0977" w14:textId="13ACC0A1" w:rsidR="00EE2464" w:rsidRDefault="00AE3212" w:rsidP="00946821">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57FFF3AB" w14:textId="61B58679" w:rsidR="006A0181" w:rsidRDefault="001F36DB" w:rsidP="009543D6">
      <w:pPr>
        <w:pStyle w:val="Bullet1"/>
        <w:keepNext/>
        <w:keepLines/>
        <w:tabs>
          <w:tab w:val="clear" w:pos="1280"/>
          <w:tab w:val="num" w:pos="1134"/>
          <w:tab w:val="num" w:pos="1701"/>
        </w:tabs>
        <w:spacing w:before="0"/>
      </w:pPr>
      <w:r>
        <w:t>Where the operator proposes to make a change in the nature of the activity by increasing the</w:t>
      </w:r>
      <w:r w:rsidR="00F7094C">
        <w:t xml:space="preserve"> </w:t>
      </w:r>
      <w:r>
        <w:t>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58249360" w14:textId="77777777" w:rsidR="005E3FBE" w:rsidRDefault="001F36DB" w:rsidP="005E3FBE">
      <w:pPr>
        <w:pStyle w:val="aBullet"/>
        <w:keepNext/>
        <w:keepLines/>
        <w:numPr>
          <w:ilvl w:val="0"/>
          <w:numId w:val="44"/>
        </w:numPr>
        <w:tabs>
          <w:tab w:val="clear" w:pos="340"/>
          <w:tab w:val="num" w:pos="1701"/>
        </w:tabs>
        <w:spacing w:before="0"/>
        <w:ind w:left="1701" w:hanging="567"/>
      </w:pPr>
      <w:r>
        <w:t xml:space="preserve">Natural Resources Wales shall be notified in writing at least 14 days before the increase or addition or allowing the introduction; </w:t>
      </w:r>
      <w:r w:rsidR="00902E6B">
        <w:t>and</w:t>
      </w:r>
    </w:p>
    <w:p w14:paraId="5356D10D" w14:textId="05B3A744" w:rsidR="00D251FC" w:rsidRPr="005E3FBE" w:rsidRDefault="001F36DB" w:rsidP="005E3FBE">
      <w:pPr>
        <w:pStyle w:val="aBullet"/>
        <w:keepNext/>
        <w:keepLines/>
        <w:numPr>
          <w:ilvl w:val="0"/>
          <w:numId w:val="44"/>
        </w:numPr>
        <w:tabs>
          <w:tab w:val="clear" w:pos="340"/>
          <w:tab w:val="num" w:pos="1701"/>
        </w:tabs>
        <w:spacing w:before="0"/>
        <w:ind w:left="1701" w:hanging="567"/>
      </w:pPr>
      <w:r>
        <w:t xml:space="preserve">the notification shall contain a description of the proposed change. </w:t>
      </w:r>
    </w:p>
    <w:p w14:paraId="58850AE3" w14:textId="085F97E6" w:rsidR="001F36DB" w:rsidRPr="00D251FC" w:rsidRDefault="001F36DB" w:rsidP="009543D6">
      <w:pPr>
        <w:pStyle w:val="Bullet1"/>
        <w:keepNext/>
        <w:keepLines/>
        <w:tabs>
          <w:tab w:val="clear" w:pos="1280"/>
          <w:tab w:val="num" w:pos="1701"/>
        </w:tabs>
        <w:spacing w:before="0"/>
        <w:rPr>
          <w:szCs w:val="18"/>
        </w:rPr>
      </w:pPr>
      <w:r>
        <w:t>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p>
    <w:p w14:paraId="50C2C7D0" w14:textId="77777777" w:rsidR="00AE3212" w:rsidRDefault="00AE3212" w:rsidP="00A82747">
      <w:pPr>
        <w:pStyle w:val="Bullet0"/>
        <w:tabs>
          <w:tab w:val="clear" w:pos="680"/>
          <w:tab w:val="num" w:pos="1134"/>
        </w:tabs>
        <w:spacing w:before="120"/>
        <w:ind w:right="680" w:hanging="113"/>
      </w:pPr>
      <w:r>
        <w:t>Interpretation</w:t>
      </w:r>
    </w:p>
    <w:p w14:paraId="5B784B88" w14:textId="77777777" w:rsidR="00AE3212" w:rsidRPr="00F42B24" w:rsidRDefault="00AE3212" w:rsidP="008152B8">
      <w:pPr>
        <w:pStyle w:val="Bullet1"/>
        <w:spacing w:before="0"/>
      </w:pPr>
      <w:r w:rsidRPr="00F42B24">
        <w:t>In this permit the expressions listed in schedule 6 shall have the meaning given in that schedule.</w:t>
      </w:r>
    </w:p>
    <w:p w14:paraId="30F6797F" w14:textId="77777777" w:rsidR="00AE3212" w:rsidRPr="00F42B24" w:rsidRDefault="00AE3212" w:rsidP="008152B8">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3402"/>
        <w:gridCol w:w="5399"/>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741468">
        <w:trPr>
          <w:cnfStyle w:val="100000000000" w:firstRow="1" w:lastRow="0" w:firstColumn="0" w:lastColumn="0" w:oddVBand="0" w:evenVBand="0" w:oddHBand="0" w:evenHBand="0" w:firstRowFirstColumn="0" w:firstRowLastColumn="0" w:lastRowFirstColumn="0" w:lastRowLastColumn="0"/>
          <w:cantSplit/>
          <w:tblHeader/>
        </w:trPr>
        <w:tc>
          <w:tcPr>
            <w:tcW w:w="193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306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741468">
        <w:trPr>
          <w:cantSplit/>
        </w:trPr>
        <w:tc>
          <w:tcPr>
            <w:tcW w:w="1933" w:type="pct"/>
          </w:tcPr>
          <w:p w14:paraId="53AE28C0" w14:textId="7ECD7CF1" w:rsidR="00582FE8" w:rsidRPr="004352FB" w:rsidRDefault="00711EE3" w:rsidP="00582FE8">
            <w:pPr>
              <w:pStyle w:val="TableText"/>
              <w:rPr>
                <w:color w:val="000000" w:themeColor="text1"/>
                <w:sz w:val="18"/>
                <w:szCs w:val="18"/>
              </w:rPr>
            </w:pPr>
            <w:r w:rsidRPr="004352FB">
              <w:rPr>
                <w:rStyle w:val="Blue"/>
                <w:color w:val="000000" w:themeColor="text1"/>
                <w:sz w:val="18"/>
                <w:szCs w:val="18"/>
              </w:rPr>
              <w:t xml:space="preserve">Discharge of secondary treated sewage effluent </w:t>
            </w:r>
            <w:r w:rsidR="00D819E7" w:rsidRPr="004352FB">
              <w:rPr>
                <w:rStyle w:val="Blue"/>
                <w:color w:val="000000" w:themeColor="text1"/>
              </w:rPr>
              <w:t xml:space="preserve">via </w:t>
            </w:r>
            <w:r w:rsidR="00582FE8" w:rsidRPr="004352FB">
              <w:rPr>
                <w:color w:val="000000" w:themeColor="text1"/>
                <w:sz w:val="18"/>
                <w:szCs w:val="18"/>
              </w:rPr>
              <w:t>Final Effluent Discharge Point</w:t>
            </w:r>
          </w:p>
          <w:p w14:paraId="556F77B9" w14:textId="5B5E3EAA" w:rsidR="00166CA5" w:rsidRPr="00166CA5" w:rsidRDefault="00166CA5" w:rsidP="00582FE8">
            <w:pPr>
              <w:pStyle w:val="TableText"/>
              <w:ind w:left="0"/>
              <w:rPr>
                <w:rStyle w:val="Blue"/>
                <w:color w:val="auto"/>
                <w:sz w:val="18"/>
                <w:szCs w:val="18"/>
              </w:rPr>
            </w:pPr>
          </w:p>
        </w:tc>
        <w:tc>
          <w:tcPr>
            <w:tcW w:w="3067" w:type="pct"/>
          </w:tcPr>
          <w:p w14:paraId="3050DB29" w14:textId="59166F76" w:rsidR="00166CA5" w:rsidRPr="00166CA5" w:rsidRDefault="00FC19F3" w:rsidP="00C66721">
            <w:pPr>
              <w:pStyle w:val="TableText"/>
              <w:rPr>
                <w:rStyle w:val="Blue"/>
                <w:color w:val="auto"/>
                <w:sz w:val="18"/>
                <w:szCs w:val="18"/>
              </w:rPr>
            </w:pPr>
            <w:r>
              <w:t xml:space="preserve">Only flows </w:t>
            </w:r>
            <w:proofErr w:type="gramStart"/>
            <w:r>
              <w:t>in excess of</w:t>
            </w:r>
            <w:proofErr w:type="gramEnd"/>
            <w:r>
              <w:t xml:space="preserve"> 2.25 l/s will pass to the storm tank. Any overflow of the storm tank will combine with the treated final effluent which will then pass via a reed bed before being discharged at </w:t>
            </w:r>
            <w:proofErr w:type="spellStart"/>
            <w:r>
              <w:t>Llanfaethlu</w:t>
            </w:r>
            <w:proofErr w:type="spellEnd"/>
            <w:r>
              <w:t xml:space="preserve"> WwTW sewage effluent discharge.</w:t>
            </w:r>
          </w:p>
        </w:tc>
      </w:tr>
    </w:tbl>
    <w:p w14:paraId="06B81DC5" w14:textId="77777777" w:rsidR="004B7E80" w:rsidRDefault="004B7E80" w:rsidP="009E2954">
      <w:pPr>
        <w:spacing w:line="240" w:lineRule="auto"/>
      </w:pPr>
    </w:p>
    <w:tbl>
      <w:tblPr>
        <w:tblStyle w:val="TableGrid"/>
        <w:tblW w:w="4720" w:type="pct"/>
        <w:tblInd w:w="562" w:type="dxa"/>
        <w:tblLook w:val="0020" w:firstRow="1" w:lastRow="0" w:firstColumn="0" w:lastColumn="0" w:noHBand="0" w:noVBand="0"/>
      </w:tblPr>
      <w:tblGrid>
        <w:gridCol w:w="8801"/>
      </w:tblGrid>
      <w:tr w:rsidR="004B7E80" w:rsidRPr="004921D8" w14:paraId="18D5EBD4" w14:textId="77777777" w:rsidTr="00EA01CF">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D9784FE" w14:textId="77777777" w:rsidR="004B7E80" w:rsidRPr="001366E5" w:rsidRDefault="004B7E80" w:rsidP="00EA01CF">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B7E80" w:rsidRPr="004921D8" w14:paraId="57B40CA2" w14:textId="77777777" w:rsidTr="00EA01CF">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1C4D88A" w14:textId="77777777" w:rsidR="004B7E80" w:rsidRPr="001366E5" w:rsidRDefault="004B7E80" w:rsidP="00EA01CF">
            <w:pPr>
              <w:pStyle w:val="TableText"/>
              <w:rPr>
                <w:rStyle w:val="RedBold"/>
                <w:color w:val="auto"/>
                <w:sz w:val="18"/>
                <w:szCs w:val="18"/>
              </w:rPr>
            </w:pPr>
            <w:r w:rsidRPr="009C1FE5">
              <w:rPr>
                <w:rStyle w:val="RedBold"/>
                <w:color w:val="000000" w:themeColor="text1"/>
                <w:sz w:val="18"/>
                <w:szCs w:val="18"/>
              </w:rPr>
              <w:t>Table S1.2 not in use</w:t>
            </w:r>
          </w:p>
        </w:tc>
      </w:tr>
    </w:tbl>
    <w:p w14:paraId="3603BE66" w14:textId="2AB519DB"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43"/>
        <w:gridCol w:w="1262"/>
        <w:gridCol w:w="1391"/>
        <w:gridCol w:w="993"/>
        <w:gridCol w:w="1172"/>
        <w:gridCol w:w="1288"/>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87189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20"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717"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6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D66A0" w:rsidRPr="004921D8" w14:paraId="5A396C67" w14:textId="77777777" w:rsidTr="0087189C">
        <w:trPr>
          <w:cantSplit/>
        </w:trPr>
        <w:tc>
          <w:tcPr>
            <w:tcW w:w="711" w:type="pct"/>
            <w:vMerge w:val="restart"/>
          </w:tcPr>
          <w:p w14:paraId="249D806F" w14:textId="3F01F29E" w:rsidR="002D66A0" w:rsidRPr="00166CA5" w:rsidRDefault="00EB7171" w:rsidP="00900A78">
            <w:pPr>
              <w:pStyle w:val="TableText"/>
              <w:rPr>
                <w:rStyle w:val="Blue"/>
                <w:rFonts w:ascii="Arial" w:hAnsi="Arial"/>
                <w:color w:val="auto"/>
                <w:sz w:val="18"/>
                <w:szCs w:val="18"/>
              </w:rPr>
            </w:pPr>
            <w:r>
              <w:rPr>
                <w:sz w:val="18"/>
                <w:szCs w:val="22"/>
              </w:rPr>
              <w:t>S</w:t>
            </w:r>
            <w:r w:rsidR="00D7025C" w:rsidRPr="00D7025C">
              <w:rPr>
                <w:sz w:val="18"/>
                <w:szCs w:val="22"/>
              </w:rPr>
              <w:t>econdary treated sewage effluent via Final Effluent Discharge Point</w:t>
            </w:r>
          </w:p>
        </w:tc>
        <w:tc>
          <w:tcPr>
            <w:tcW w:w="820" w:type="pct"/>
          </w:tcPr>
          <w:p w14:paraId="59134EB1" w14:textId="63EA66BE" w:rsidR="002D66A0" w:rsidRPr="00166CA5" w:rsidRDefault="00923136" w:rsidP="00923136">
            <w:pPr>
              <w:pStyle w:val="TableText"/>
              <w:rPr>
                <w:rStyle w:val="Blue"/>
                <w:color w:val="auto"/>
                <w:sz w:val="18"/>
                <w:szCs w:val="18"/>
              </w:rPr>
            </w:pPr>
            <w:r w:rsidRPr="00923136">
              <w:rPr>
                <w:sz w:val="18"/>
                <w:szCs w:val="18"/>
              </w:rPr>
              <w:t>Dry weather flow</w:t>
            </w:r>
          </w:p>
        </w:tc>
        <w:tc>
          <w:tcPr>
            <w:tcW w:w="717" w:type="pct"/>
          </w:tcPr>
          <w:p w14:paraId="74398912" w14:textId="7E42A57E" w:rsidR="002D66A0" w:rsidRPr="00166CA5" w:rsidRDefault="00923136" w:rsidP="00923136">
            <w:pPr>
              <w:pStyle w:val="TableText"/>
              <w:rPr>
                <w:rStyle w:val="Blue"/>
                <w:color w:val="auto"/>
                <w:sz w:val="18"/>
                <w:szCs w:val="18"/>
              </w:rPr>
            </w:pPr>
            <w:r w:rsidRPr="00923136">
              <w:rPr>
                <w:sz w:val="18"/>
                <w:szCs w:val="18"/>
              </w:rPr>
              <w:t>80 m3/day</w:t>
            </w:r>
          </w:p>
          <w:p w14:paraId="2AF56B3E" w14:textId="77777777" w:rsidR="002D66A0" w:rsidRPr="00166CA5" w:rsidRDefault="002D66A0" w:rsidP="00900A78">
            <w:pPr>
              <w:pStyle w:val="TableText"/>
              <w:rPr>
                <w:rStyle w:val="Blue"/>
                <w:color w:val="auto"/>
                <w:sz w:val="18"/>
                <w:szCs w:val="18"/>
              </w:rPr>
            </w:pPr>
          </w:p>
        </w:tc>
        <w:tc>
          <w:tcPr>
            <w:tcW w:w="790" w:type="pct"/>
          </w:tcPr>
          <w:p w14:paraId="3483DDD3" w14:textId="3B64186F" w:rsidR="002D66A0" w:rsidRPr="00166CA5" w:rsidRDefault="00923136" w:rsidP="00923136">
            <w:pPr>
              <w:pStyle w:val="TableText"/>
              <w:rPr>
                <w:rStyle w:val="Blue"/>
                <w:color w:val="auto"/>
                <w:sz w:val="18"/>
                <w:szCs w:val="18"/>
              </w:rPr>
            </w:pPr>
            <w:r w:rsidRPr="00923136">
              <w:rPr>
                <w:sz w:val="18"/>
                <w:szCs w:val="18"/>
              </w:rPr>
              <w:t xml:space="preserve">Total daily volume </w:t>
            </w:r>
          </w:p>
          <w:p w14:paraId="48D8954E" w14:textId="77777777" w:rsidR="002D66A0" w:rsidRPr="00166CA5" w:rsidRDefault="002D66A0" w:rsidP="00900A78">
            <w:pPr>
              <w:pStyle w:val="TableText"/>
              <w:rPr>
                <w:rStyle w:val="Blue"/>
                <w:color w:val="auto"/>
                <w:sz w:val="18"/>
                <w:szCs w:val="18"/>
              </w:rPr>
            </w:pPr>
          </w:p>
        </w:tc>
        <w:tc>
          <w:tcPr>
            <w:tcW w:w="564" w:type="pct"/>
          </w:tcPr>
          <w:p w14:paraId="41E1C743" w14:textId="77777777" w:rsidR="002D66A0" w:rsidRPr="00166CA5" w:rsidRDefault="002D66A0" w:rsidP="00900A78">
            <w:pPr>
              <w:pStyle w:val="TableText"/>
              <w:rPr>
                <w:rStyle w:val="Blue"/>
                <w:color w:val="auto"/>
                <w:sz w:val="18"/>
                <w:szCs w:val="18"/>
              </w:rPr>
            </w:pPr>
            <w:r w:rsidRPr="00166CA5">
              <w:rPr>
                <w:rStyle w:val="Blue"/>
                <w:color w:val="auto"/>
                <w:sz w:val="18"/>
                <w:szCs w:val="18"/>
              </w:rPr>
              <w:t>N/A</w:t>
            </w:r>
          </w:p>
          <w:p w14:paraId="0DA6267E" w14:textId="77777777" w:rsidR="002D66A0" w:rsidRPr="00166CA5" w:rsidRDefault="002D66A0" w:rsidP="00900A78">
            <w:pPr>
              <w:pStyle w:val="TableText"/>
              <w:rPr>
                <w:rStyle w:val="Blue"/>
                <w:color w:val="auto"/>
                <w:sz w:val="18"/>
                <w:szCs w:val="18"/>
              </w:rPr>
            </w:pPr>
          </w:p>
          <w:p w14:paraId="24391046" w14:textId="77777777" w:rsidR="002D66A0" w:rsidRPr="00166CA5" w:rsidRDefault="002D66A0" w:rsidP="00900A78">
            <w:pPr>
              <w:pStyle w:val="TableText"/>
              <w:rPr>
                <w:rStyle w:val="Blue"/>
                <w:color w:val="auto"/>
                <w:sz w:val="18"/>
                <w:szCs w:val="18"/>
              </w:rPr>
            </w:pPr>
          </w:p>
        </w:tc>
        <w:tc>
          <w:tcPr>
            <w:tcW w:w="666" w:type="pct"/>
          </w:tcPr>
          <w:p w14:paraId="3C3202C7" w14:textId="7149E546" w:rsidR="002D66A0" w:rsidRPr="00166CA5" w:rsidRDefault="00A00BEE" w:rsidP="00900A78">
            <w:pPr>
              <w:pStyle w:val="TableText"/>
              <w:rPr>
                <w:rStyle w:val="Blue"/>
                <w:color w:val="auto"/>
                <w:sz w:val="18"/>
                <w:szCs w:val="18"/>
              </w:rPr>
            </w:pPr>
            <w:r>
              <w:rPr>
                <w:rStyle w:val="Blue"/>
                <w:color w:val="auto"/>
                <w:sz w:val="18"/>
                <w:szCs w:val="18"/>
              </w:rPr>
              <w:t>Continu</w:t>
            </w:r>
            <w:r w:rsidR="00AC3D73">
              <w:rPr>
                <w:rStyle w:val="Blue"/>
                <w:color w:val="auto"/>
                <w:sz w:val="18"/>
                <w:szCs w:val="18"/>
              </w:rPr>
              <w:t>ous</w:t>
            </w:r>
          </w:p>
        </w:tc>
        <w:tc>
          <w:tcPr>
            <w:tcW w:w="732" w:type="pct"/>
          </w:tcPr>
          <w:p w14:paraId="7B9DBFF9" w14:textId="657A1CAA" w:rsidR="002D66A0" w:rsidRPr="00166CA5" w:rsidRDefault="00AC3D73" w:rsidP="006C5CFD">
            <w:pPr>
              <w:pStyle w:val="TableText"/>
              <w:rPr>
                <w:rStyle w:val="Blue"/>
                <w:color w:val="auto"/>
                <w:sz w:val="18"/>
                <w:szCs w:val="18"/>
              </w:rPr>
            </w:pPr>
            <w:r>
              <w:rPr>
                <w:rStyle w:val="Blue"/>
                <w:color w:val="auto"/>
                <w:sz w:val="18"/>
                <w:szCs w:val="18"/>
              </w:rPr>
              <w:t>Condition</w:t>
            </w:r>
            <w:r w:rsidR="006C5CFD">
              <w:rPr>
                <w:rStyle w:val="Blue"/>
                <w:color w:val="auto"/>
                <w:sz w:val="18"/>
                <w:szCs w:val="18"/>
              </w:rPr>
              <w:t>s</w:t>
            </w:r>
            <w:r>
              <w:rPr>
                <w:rStyle w:val="Blue"/>
                <w:color w:val="auto"/>
                <w:sz w:val="18"/>
                <w:szCs w:val="18"/>
              </w:rPr>
              <w:t xml:space="preserve"> 3.1.4 </w:t>
            </w:r>
            <w:r w:rsidR="0020030D">
              <w:rPr>
                <w:rStyle w:val="Blue"/>
                <w:color w:val="auto"/>
                <w:sz w:val="18"/>
                <w:szCs w:val="18"/>
              </w:rPr>
              <w:t>and 3.3.7 apply</w:t>
            </w:r>
          </w:p>
          <w:p w14:paraId="6DDABE72" w14:textId="77777777" w:rsidR="002D66A0" w:rsidRPr="00166CA5" w:rsidRDefault="002D66A0" w:rsidP="00900A78">
            <w:pPr>
              <w:pStyle w:val="TableText"/>
              <w:rPr>
                <w:rStyle w:val="Blue"/>
                <w:color w:val="auto"/>
                <w:sz w:val="18"/>
                <w:szCs w:val="18"/>
              </w:rPr>
            </w:pPr>
          </w:p>
          <w:p w14:paraId="05885534" w14:textId="77777777" w:rsidR="002D66A0" w:rsidRPr="00166CA5" w:rsidRDefault="002D66A0" w:rsidP="00900A78">
            <w:pPr>
              <w:pStyle w:val="TableText"/>
              <w:rPr>
                <w:rStyle w:val="Blue"/>
                <w:color w:val="auto"/>
                <w:sz w:val="18"/>
                <w:szCs w:val="18"/>
              </w:rPr>
            </w:pPr>
          </w:p>
        </w:tc>
      </w:tr>
      <w:tr w:rsidR="002D66A0" w:rsidRPr="004921D8" w14:paraId="41660B2A" w14:textId="77777777" w:rsidTr="0087189C">
        <w:trPr>
          <w:cantSplit/>
        </w:trPr>
        <w:tc>
          <w:tcPr>
            <w:tcW w:w="711" w:type="pct"/>
            <w:vMerge/>
          </w:tcPr>
          <w:p w14:paraId="7D52AB9D" w14:textId="77777777" w:rsidR="002D66A0" w:rsidRPr="00166CA5" w:rsidRDefault="002D66A0" w:rsidP="00900A78">
            <w:pPr>
              <w:pStyle w:val="TableText"/>
              <w:rPr>
                <w:rStyle w:val="Blue"/>
                <w:color w:val="auto"/>
                <w:sz w:val="18"/>
                <w:szCs w:val="18"/>
              </w:rPr>
            </w:pPr>
          </w:p>
        </w:tc>
        <w:tc>
          <w:tcPr>
            <w:tcW w:w="820" w:type="pct"/>
          </w:tcPr>
          <w:p w14:paraId="678EA9C2" w14:textId="25319B80" w:rsidR="002D66A0" w:rsidRPr="00127A75" w:rsidRDefault="00E5244A" w:rsidP="00900A78">
            <w:pPr>
              <w:pStyle w:val="TableText"/>
              <w:rPr>
                <w:rFonts w:ascii="Arial" w:hAnsi="Arial" w:cs="Arial"/>
                <w:sz w:val="18"/>
                <w:szCs w:val="22"/>
              </w:rPr>
            </w:pPr>
            <w:r w:rsidRPr="00127A75">
              <w:rPr>
                <w:sz w:val="18"/>
                <w:szCs w:val="22"/>
              </w:rPr>
              <w:t>15-minute instantaneous or averaged flow</w:t>
            </w:r>
          </w:p>
        </w:tc>
        <w:tc>
          <w:tcPr>
            <w:tcW w:w="717" w:type="pct"/>
          </w:tcPr>
          <w:p w14:paraId="67135DE7" w14:textId="118C87D3" w:rsidR="002D66A0" w:rsidRPr="00127A75" w:rsidRDefault="00243D10" w:rsidP="008D0D52">
            <w:pPr>
              <w:pStyle w:val="TableText"/>
              <w:rPr>
                <w:rFonts w:ascii="Arial" w:hAnsi="Arial" w:cs="Arial"/>
                <w:sz w:val="18"/>
                <w:szCs w:val="22"/>
              </w:rPr>
            </w:pPr>
            <w:r w:rsidRPr="00127A75">
              <w:rPr>
                <w:sz w:val="18"/>
                <w:szCs w:val="22"/>
              </w:rPr>
              <w:t>No limit set. Record as l/s</w:t>
            </w:r>
          </w:p>
        </w:tc>
        <w:tc>
          <w:tcPr>
            <w:tcW w:w="790" w:type="pct"/>
          </w:tcPr>
          <w:p w14:paraId="6D064C5E" w14:textId="5338AF99" w:rsidR="002D66A0" w:rsidRPr="00127A75" w:rsidRDefault="00344C8D" w:rsidP="008D0D52">
            <w:pPr>
              <w:pStyle w:val="TableText"/>
              <w:rPr>
                <w:rFonts w:ascii="Arial" w:hAnsi="Arial" w:cs="Arial"/>
                <w:sz w:val="18"/>
                <w:szCs w:val="22"/>
              </w:rPr>
            </w:pPr>
            <w:r w:rsidRPr="00127A75">
              <w:rPr>
                <w:sz w:val="18"/>
                <w:szCs w:val="22"/>
              </w:rPr>
              <w:t xml:space="preserve">15 </w:t>
            </w:r>
            <w:proofErr w:type="gramStart"/>
            <w:r w:rsidRPr="00127A75">
              <w:rPr>
                <w:sz w:val="18"/>
                <w:szCs w:val="22"/>
              </w:rPr>
              <w:t>minute</w:t>
            </w:r>
            <w:proofErr w:type="gramEnd"/>
          </w:p>
        </w:tc>
        <w:tc>
          <w:tcPr>
            <w:tcW w:w="564" w:type="pct"/>
          </w:tcPr>
          <w:p w14:paraId="25ACB01B" w14:textId="4D427F29" w:rsidR="002D66A0" w:rsidRPr="00127A75" w:rsidRDefault="00344C8D" w:rsidP="00900A78">
            <w:pPr>
              <w:pStyle w:val="TableText"/>
              <w:rPr>
                <w:rFonts w:ascii="Arial" w:hAnsi="Arial" w:cs="Arial"/>
                <w:sz w:val="18"/>
                <w:szCs w:val="22"/>
              </w:rPr>
            </w:pPr>
            <w:r w:rsidRPr="00127A75">
              <w:rPr>
                <w:sz w:val="18"/>
                <w:szCs w:val="22"/>
              </w:rPr>
              <w:t>N/A</w:t>
            </w:r>
          </w:p>
        </w:tc>
        <w:tc>
          <w:tcPr>
            <w:tcW w:w="666" w:type="pct"/>
          </w:tcPr>
          <w:p w14:paraId="6CECBC52" w14:textId="373092A9" w:rsidR="002D66A0" w:rsidRPr="00127A75" w:rsidRDefault="00344C8D" w:rsidP="00900A78">
            <w:pPr>
              <w:pStyle w:val="TableText"/>
              <w:rPr>
                <w:rStyle w:val="Blue"/>
                <w:color w:val="auto"/>
                <w:sz w:val="18"/>
                <w:szCs w:val="22"/>
              </w:rPr>
            </w:pPr>
            <w:r w:rsidRPr="00127A75">
              <w:rPr>
                <w:sz w:val="18"/>
                <w:szCs w:val="22"/>
              </w:rPr>
              <w:t>Continuous</w:t>
            </w:r>
          </w:p>
        </w:tc>
        <w:tc>
          <w:tcPr>
            <w:tcW w:w="732" w:type="pct"/>
          </w:tcPr>
          <w:p w14:paraId="51017EB0" w14:textId="7376337A" w:rsidR="002D66A0" w:rsidRPr="00166CA5" w:rsidRDefault="002D66A0" w:rsidP="00900A78">
            <w:pPr>
              <w:pStyle w:val="TableText"/>
              <w:rPr>
                <w:rFonts w:ascii="Arial" w:hAnsi="Arial" w:cs="Arial"/>
                <w:sz w:val="18"/>
                <w:szCs w:val="18"/>
              </w:rPr>
            </w:pPr>
            <w:r w:rsidRPr="00166CA5">
              <w:rPr>
                <w:rFonts w:ascii="Arial" w:hAnsi="Arial" w:cs="Arial"/>
                <w:sz w:val="18"/>
                <w:szCs w:val="18"/>
              </w:rPr>
              <w:t>N/A</w:t>
            </w:r>
          </w:p>
        </w:tc>
      </w:tr>
      <w:tr w:rsidR="002D66A0" w:rsidRPr="004921D8" w14:paraId="7C53F7FC" w14:textId="77777777" w:rsidTr="0087189C">
        <w:trPr>
          <w:cantSplit/>
        </w:trPr>
        <w:tc>
          <w:tcPr>
            <w:tcW w:w="711" w:type="pct"/>
            <w:vMerge/>
          </w:tcPr>
          <w:p w14:paraId="38C3A000" w14:textId="33160EE8" w:rsidR="002D66A0" w:rsidRPr="00166CA5" w:rsidRDefault="002D66A0" w:rsidP="00900A78">
            <w:pPr>
              <w:pStyle w:val="TableText"/>
              <w:rPr>
                <w:rStyle w:val="Blue"/>
                <w:color w:val="auto"/>
                <w:sz w:val="18"/>
                <w:szCs w:val="18"/>
              </w:rPr>
            </w:pPr>
          </w:p>
        </w:tc>
        <w:tc>
          <w:tcPr>
            <w:tcW w:w="820" w:type="pct"/>
          </w:tcPr>
          <w:p w14:paraId="43DDF1F9" w14:textId="29CDFD7C" w:rsidR="002D66A0" w:rsidRPr="00D26D31" w:rsidRDefault="00D26D31" w:rsidP="00900A78">
            <w:pPr>
              <w:pStyle w:val="TableText"/>
              <w:rPr>
                <w:rFonts w:ascii="Arial" w:hAnsi="Arial" w:cs="Arial"/>
                <w:sz w:val="18"/>
                <w:szCs w:val="18"/>
              </w:rPr>
            </w:pPr>
            <w:r w:rsidRPr="00D26D31">
              <w:rPr>
                <w:sz w:val="18"/>
                <w:szCs w:val="18"/>
              </w:rPr>
              <w:t>ATU-BOD as O2</w:t>
            </w:r>
          </w:p>
        </w:tc>
        <w:tc>
          <w:tcPr>
            <w:tcW w:w="717" w:type="pct"/>
          </w:tcPr>
          <w:p w14:paraId="3498AC5C" w14:textId="4568F732" w:rsidR="002D66A0" w:rsidRPr="00D26D31" w:rsidRDefault="00D26D31" w:rsidP="008D0D52">
            <w:pPr>
              <w:pStyle w:val="TableText"/>
              <w:rPr>
                <w:rFonts w:ascii="Arial" w:hAnsi="Arial" w:cs="Arial"/>
                <w:sz w:val="18"/>
                <w:szCs w:val="18"/>
              </w:rPr>
            </w:pPr>
            <w:r w:rsidRPr="00D26D31">
              <w:rPr>
                <w:sz w:val="18"/>
                <w:szCs w:val="18"/>
              </w:rPr>
              <w:t>14.5 mg/l</w:t>
            </w:r>
          </w:p>
        </w:tc>
        <w:tc>
          <w:tcPr>
            <w:tcW w:w="790" w:type="pct"/>
          </w:tcPr>
          <w:p w14:paraId="3A9B2F82" w14:textId="64E93D31" w:rsidR="002D66A0" w:rsidRPr="00D26D31" w:rsidRDefault="00E314E3" w:rsidP="00900A78">
            <w:pPr>
              <w:pStyle w:val="TableText"/>
              <w:rPr>
                <w:rFonts w:ascii="Arial" w:hAnsi="Arial" w:cs="Arial"/>
                <w:sz w:val="18"/>
                <w:szCs w:val="18"/>
              </w:rPr>
            </w:pPr>
            <w:r w:rsidRPr="00D26D31">
              <w:rPr>
                <w:sz w:val="18"/>
                <w:szCs w:val="18"/>
              </w:rPr>
              <w:t>Instantaneous (spot sample)</w:t>
            </w:r>
          </w:p>
        </w:tc>
        <w:tc>
          <w:tcPr>
            <w:tcW w:w="564" w:type="pct"/>
          </w:tcPr>
          <w:p w14:paraId="6E7A727A" w14:textId="0C727350" w:rsidR="002D66A0" w:rsidRPr="00D26D31" w:rsidRDefault="002D66A0" w:rsidP="00900A78">
            <w:pPr>
              <w:pStyle w:val="TableText"/>
              <w:rPr>
                <w:rFonts w:ascii="Arial" w:hAnsi="Arial" w:cs="Arial"/>
                <w:sz w:val="18"/>
                <w:szCs w:val="18"/>
              </w:rPr>
            </w:pPr>
            <w:r w:rsidRPr="00D26D31">
              <w:rPr>
                <w:rFonts w:ascii="Arial" w:hAnsi="Arial" w:cs="Arial"/>
                <w:sz w:val="18"/>
                <w:szCs w:val="18"/>
              </w:rPr>
              <w:t>N/A</w:t>
            </w:r>
          </w:p>
        </w:tc>
        <w:tc>
          <w:tcPr>
            <w:tcW w:w="666" w:type="pct"/>
          </w:tcPr>
          <w:p w14:paraId="6A86B3DE" w14:textId="731479AA" w:rsidR="002D66A0" w:rsidRPr="00D26D31" w:rsidRDefault="00FD0346" w:rsidP="00900A78">
            <w:pPr>
              <w:pStyle w:val="TableText"/>
              <w:rPr>
                <w:rStyle w:val="Blue"/>
                <w:color w:val="auto"/>
                <w:sz w:val="18"/>
                <w:szCs w:val="18"/>
              </w:rPr>
            </w:pPr>
            <w:r w:rsidRPr="00D26D31">
              <w:rPr>
                <w:sz w:val="18"/>
                <w:szCs w:val="18"/>
              </w:rPr>
              <w:t>As specified in schedule 3B</w:t>
            </w:r>
          </w:p>
        </w:tc>
        <w:tc>
          <w:tcPr>
            <w:tcW w:w="732" w:type="pct"/>
          </w:tcPr>
          <w:p w14:paraId="4CAF4E19" w14:textId="2839DC96" w:rsidR="002D66A0" w:rsidRPr="00D26D31" w:rsidRDefault="00A705CF" w:rsidP="00900A78">
            <w:pPr>
              <w:pStyle w:val="TableText"/>
              <w:rPr>
                <w:rFonts w:ascii="Arial" w:hAnsi="Arial" w:cs="Arial"/>
                <w:sz w:val="18"/>
                <w:szCs w:val="18"/>
              </w:rPr>
            </w:pPr>
            <w:r w:rsidRPr="00D26D31">
              <w:rPr>
                <w:sz w:val="18"/>
                <w:szCs w:val="18"/>
              </w:rPr>
              <w:t>Look up table (Conditions 3.1.2 and 3.1.3 apply)</w:t>
            </w:r>
          </w:p>
        </w:tc>
      </w:tr>
      <w:tr w:rsidR="002D66A0" w:rsidRPr="004921D8" w14:paraId="7C415AE4" w14:textId="77777777" w:rsidTr="0087189C">
        <w:trPr>
          <w:cantSplit/>
        </w:trPr>
        <w:tc>
          <w:tcPr>
            <w:tcW w:w="711" w:type="pct"/>
            <w:vMerge/>
          </w:tcPr>
          <w:p w14:paraId="568546BA" w14:textId="77777777" w:rsidR="002D66A0" w:rsidRPr="00166CA5" w:rsidRDefault="002D66A0" w:rsidP="00900A78">
            <w:pPr>
              <w:pStyle w:val="TableText"/>
              <w:rPr>
                <w:rStyle w:val="Blue"/>
                <w:color w:val="auto"/>
                <w:sz w:val="18"/>
                <w:szCs w:val="18"/>
              </w:rPr>
            </w:pPr>
          </w:p>
        </w:tc>
        <w:tc>
          <w:tcPr>
            <w:tcW w:w="820" w:type="pct"/>
          </w:tcPr>
          <w:p w14:paraId="51F73B7D" w14:textId="0DFED34E" w:rsidR="002D66A0" w:rsidRPr="00D26D31" w:rsidRDefault="00214688" w:rsidP="00900A78">
            <w:pPr>
              <w:pStyle w:val="TableText"/>
              <w:rPr>
                <w:rFonts w:ascii="Arial" w:hAnsi="Arial" w:cs="Arial"/>
                <w:sz w:val="18"/>
                <w:szCs w:val="18"/>
              </w:rPr>
            </w:pPr>
            <w:r w:rsidRPr="00D26D31">
              <w:rPr>
                <w:sz w:val="18"/>
                <w:szCs w:val="18"/>
              </w:rPr>
              <w:t>Ammoniacal nitrogen (expressed as N)</w:t>
            </w:r>
          </w:p>
        </w:tc>
        <w:tc>
          <w:tcPr>
            <w:tcW w:w="717" w:type="pct"/>
          </w:tcPr>
          <w:p w14:paraId="14B21629" w14:textId="52C1ECE0" w:rsidR="002D66A0" w:rsidRPr="00D26D31" w:rsidRDefault="00E314E3" w:rsidP="008D0D52">
            <w:pPr>
              <w:pStyle w:val="TableText"/>
              <w:rPr>
                <w:rFonts w:ascii="Arial" w:hAnsi="Arial" w:cs="Arial"/>
                <w:sz w:val="18"/>
                <w:szCs w:val="18"/>
              </w:rPr>
            </w:pPr>
            <w:r w:rsidRPr="00D26D31">
              <w:rPr>
                <w:sz w:val="18"/>
                <w:szCs w:val="18"/>
              </w:rPr>
              <w:t>9.5 mg/l</w:t>
            </w:r>
          </w:p>
        </w:tc>
        <w:tc>
          <w:tcPr>
            <w:tcW w:w="790" w:type="pct"/>
          </w:tcPr>
          <w:p w14:paraId="0F08DE04" w14:textId="6C9CF527" w:rsidR="002D66A0" w:rsidRPr="00D26D31" w:rsidRDefault="00E314E3" w:rsidP="00900A78">
            <w:pPr>
              <w:pStyle w:val="TableText"/>
              <w:rPr>
                <w:rFonts w:ascii="Arial" w:hAnsi="Arial" w:cs="Arial"/>
                <w:sz w:val="18"/>
                <w:szCs w:val="18"/>
              </w:rPr>
            </w:pPr>
            <w:r w:rsidRPr="00D26D31">
              <w:rPr>
                <w:sz w:val="18"/>
                <w:szCs w:val="18"/>
              </w:rPr>
              <w:t>Instantaneous (spot sample)</w:t>
            </w:r>
          </w:p>
        </w:tc>
        <w:tc>
          <w:tcPr>
            <w:tcW w:w="564" w:type="pct"/>
          </w:tcPr>
          <w:p w14:paraId="6239FEFE" w14:textId="7449C4FF" w:rsidR="002D66A0" w:rsidRPr="00D26D31" w:rsidRDefault="00545FC1" w:rsidP="00900A78">
            <w:pPr>
              <w:pStyle w:val="TableText"/>
              <w:rPr>
                <w:rFonts w:ascii="Arial" w:hAnsi="Arial" w:cs="Arial"/>
                <w:sz w:val="18"/>
                <w:szCs w:val="18"/>
              </w:rPr>
            </w:pPr>
            <w:r w:rsidRPr="00D26D31">
              <w:rPr>
                <w:sz w:val="18"/>
                <w:szCs w:val="18"/>
              </w:rPr>
              <w:t>N/A</w:t>
            </w:r>
          </w:p>
        </w:tc>
        <w:tc>
          <w:tcPr>
            <w:tcW w:w="666" w:type="pct"/>
          </w:tcPr>
          <w:p w14:paraId="65F8314F" w14:textId="391B61C4" w:rsidR="002D66A0" w:rsidRPr="00D26D31" w:rsidRDefault="00E342D3" w:rsidP="00900A78">
            <w:pPr>
              <w:pStyle w:val="TableText"/>
              <w:rPr>
                <w:rStyle w:val="Blue"/>
                <w:color w:val="auto"/>
                <w:sz w:val="18"/>
                <w:szCs w:val="18"/>
              </w:rPr>
            </w:pPr>
            <w:r w:rsidRPr="00D26D31">
              <w:rPr>
                <w:sz w:val="18"/>
                <w:szCs w:val="18"/>
              </w:rPr>
              <w:t>As specified in schedule 3B</w:t>
            </w:r>
          </w:p>
        </w:tc>
        <w:tc>
          <w:tcPr>
            <w:tcW w:w="732" w:type="pct"/>
          </w:tcPr>
          <w:p w14:paraId="7D889822" w14:textId="45FB28A5" w:rsidR="002D66A0" w:rsidRPr="00D26D31" w:rsidRDefault="00A705CF" w:rsidP="00900A78">
            <w:pPr>
              <w:pStyle w:val="TableText"/>
              <w:rPr>
                <w:rFonts w:ascii="Arial" w:hAnsi="Arial" w:cs="Arial"/>
                <w:sz w:val="18"/>
                <w:szCs w:val="18"/>
              </w:rPr>
            </w:pPr>
            <w:r w:rsidRPr="00D26D31">
              <w:rPr>
                <w:sz w:val="18"/>
                <w:szCs w:val="18"/>
              </w:rPr>
              <w:t>Look up table (Conditions 3.1.2 and 3.1.3 apply)</w:t>
            </w:r>
          </w:p>
        </w:tc>
      </w:tr>
      <w:tr w:rsidR="002D66A0" w:rsidRPr="004921D8" w14:paraId="1F534D28" w14:textId="77777777" w:rsidTr="0087189C">
        <w:trPr>
          <w:cantSplit/>
        </w:trPr>
        <w:tc>
          <w:tcPr>
            <w:tcW w:w="711" w:type="pct"/>
            <w:vMerge/>
          </w:tcPr>
          <w:p w14:paraId="452D3049" w14:textId="77777777" w:rsidR="002D66A0" w:rsidRPr="00166CA5" w:rsidRDefault="002D66A0" w:rsidP="00900A78">
            <w:pPr>
              <w:pStyle w:val="TableText"/>
              <w:rPr>
                <w:rStyle w:val="Blue"/>
                <w:color w:val="auto"/>
                <w:sz w:val="18"/>
                <w:szCs w:val="18"/>
              </w:rPr>
            </w:pPr>
          </w:p>
        </w:tc>
        <w:tc>
          <w:tcPr>
            <w:tcW w:w="820" w:type="pct"/>
          </w:tcPr>
          <w:p w14:paraId="71A23A95" w14:textId="19EF61AB" w:rsidR="002D66A0" w:rsidRPr="00D26D31" w:rsidRDefault="00F532EE" w:rsidP="00900A78">
            <w:pPr>
              <w:pStyle w:val="TableText"/>
              <w:rPr>
                <w:rFonts w:ascii="Arial" w:hAnsi="Arial" w:cs="Arial"/>
                <w:sz w:val="18"/>
                <w:szCs w:val="18"/>
              </w:rPr>
            </w:pPr>
            <w:r w:rsidRPr="00D26D31">
              <w:rPr>
                <w:sz w:val="18"/>
                <w:szCs w:val="18"/>
              </w:rPr>
              <w:t>Suspended solids (measured after drying at 105oC)</w:t>
            </w:r>
          </w:p>
        </w:tc>
        <w:tc>
          <w:tcPr>
            <w:tcW w:w="717" w:type="pct"/>
          </w:tcPr>
          <w:p w14:paraId="77AE4CB4" w14:textId="5A9C47E0" w:rsidR="002D66A0" w:rsidRPr="00D26D31" w:rsidRDefault="00F532EE" w:rsidP="008D0D52">
            <w:pPr>
              <w:pStyle w:val="TableText"/>
              <w:rPr>
                <w:rFonts w:ascii="Arial" w:hAnsi="Arial" w:cs="Arial"/>
                <w:sz w:val="18"/>
                <w:szCs w:val="18"/>
              </w:rPr>
            </w:pPr>
            <w:r w:rsidRPr="00D26D31">
              <w:rPr>
                <w:sz w:val="18"/>
                <w:szCs w:val="18"/>
              </w:rPr>
              <w:t>21.5 mg/l</w:t>
            </w:r>
          </w:p>
        </w:tc>
        <w:tc>
          <w:tcPr>
            <w:tcW w:w="790" w:type="pct"/>
          </w:tcPr>
          <w:p w14:paraId="74C188DA" w14:textId="734DBA7A" w:rsidR="002D66A0" w:rsidRPr="00D26D31" w:rsidRDefault="00F532EE" w:rsidP="00900A78">
            <w:pPr>
              <w:pStyle w:val="TableText"/>
              <w:rPr>
                <w:rFonts w:ascii="Arial" w:hAnsi="Arial" w:cs="Arial"/>
                <w:sz w:val="18"/>
                <w:szCs w:val="18"/>
              </w:rPr>
            </w:pPr>
            <w:r w:rsidRPr="00D26D31">
              <w:rPr>
                <w:sz w:val="18"/>
                <w:szCs w:val="18"/>
              </w:rPr>
              <w:t>Instantaneous (spot sample)</w:t>
            </w:r>
          </w:p>
        </w:tc>
        <w:tc>
          <w:tcPr>
            <w:tcW w:w="564" w:type="pct"/>
          </w:tcPr>
          <w:p w14:paraId="3FAC0FF4" w14:textId="360925B5" w:rsidR="002D66A0" w:rsidRPr="00D26D31" w:rsidRDefault="00545FC1" w:rsidP="00900A78">
            <w:pPr>
              <w:pStyle w:val="TableText"/>
              <w:rPr>
                <w:rFonts w:ascii="Arial" w:hAnsi="Arial" w:cs="Arial"/>
                <w:sz w:val="18"/>
                <w:szCs w:val="18"/>
              </w:rPr>
            </w:pPr>
            <w:r w:rsidRPr="00D26D31">
              <w:rPr>
                <w:sz w:val="18"/>
                <w:szCs w:val="18"/>
              </w:rPr>
              <w:t>N/A</w:t>
            </w:r>
          </w:p>
        </w:tc>
        <w:tc>
          <w:tcPr>
            <w:tcW w:w="666" w:type="pct"/>
          </w:tcPr>
          <w:p w14:paraId="46ECC7C0" w14:textId="257A1BE7" w:rsidR="002D66A0" w:rsidRPr="00D26D31" w:rsidRDefault="0029521F" w:rsidP="00900A78">
            <w:pPr>
              <w:pStyle w:val="TableText"/>
              <w:rPr>
                <w:rStyle w:val="Blue"/>
                <w:color w:val="auto"/>
                <w:sz w:val="18"/>
                <w:szCs w:val="18"/>
              </w:rPr>
            </w:pPr>
            <w:r w:rsidRPr="00D26D31">
              <w:rPr>
                <w:sz w:val="18"/>
                <w:szCs w:val="18"/>
              </w:rPr>
              <w:t>As specified in schedule 3B</w:t>
            </w:r>
          </w:p>
        </w:tc>
        <w:tc>
          <w:tcPr>
            <w:tcW w:w="732" w:type="pct"/>
          </w:tcPr>
          <w:p w14:paraId="04B7EEDD" w14:textId="12E92AFF" w:rsidR="002D66A0" w:rsidRPr="00D26D31" w:rsidRDefault="00214688" w:rsidP="00900A78">
            <w:pPr>
              <w:pStyle w:val="TableText"/>
              <w:rPr>
                <w:rFonts w:ascii="Arial" w:hAnsi="Arial" w:cs="Arial"/>
                <w:sz w:val="18"/>
                <w:szCs w:val="18"/>
              </w:rPr>
            </w:pPr>
            <w:r w:rsidRPr="00D26D31">
              <w:rPr>
                <w:sz w:val="18"/>
                <w:szCs w:val="18"/>
              </w:rPr>
              <w:t>Look up table (Conditions 3.1.2 and 3.1.3 apply)</w:t>
            </w:r>
          </w:p>
        </w:tc>
      </w:tr>
      <w:tr w:rsidR="008A5041" w:rsidRPr="004921D8" w14:paraId="74A75E44" w14:textId="77777777" w:rsidTr="0087189C">
        <w:trPr>
          <w:cantSplit/>
        </w:trPr>
        <w:tc>
          <w:tcPr>
            <w:tcW w:w="711" w:type="pct"/>
            <w:vMerge/>
          </w:tcPr>
          <w:p w14:paraId="4E8EDCCC" w14:textId="77777777" w:rsidR="008A5041" w:rsidRPr="00166CA5" w:rsidRDefault="008A5041" w:rsidP="00900A78">
            <w:pPr>
              <w:pStyle w:val="TableText"/>
              <w:rPr>
                <w:rStyle w:val="Blue"/>
                <w:color w:val="auto"/>
                <w:sz w:val="18"/>
                <w:szCs w:val="18"/>
              </w:rPr>
            </w:pPr>
          </w:p>
        </w:tc>
        <w:tc>
          <w:tcPr>
            <w:tcW w:w="820" w:type="pct"/>
          </w:tcPr>
          <w:p w14:paraId="59B95F5D" w14:textId="50406AD5" w:rsidR="008A5041" w:rsidRPr="00D26D31" w:rsidRDefault="008A5041" w:rsidP="00900A78">
            <w:pPr>
              <w:pStyle w:val="TableText"/>
              <w:rPr>
                <w:sz w:val="18"/>
                <w:szCs w:val="18"/>
              </w:rPr>
            </w:pPr>
            <w:r w:rsidRPr="008A5041">
              <w:rPr>
                <w:sz w:val="18"/>
                <w:szCs w:val="18"/>
              </w:rPr>
              <w:t>Total iron as Fe</w:t>
            </w:r>
          </w:p>
        </w:tc>
        <w:tc>
          <w:tcPr>
            <w:tcW w:w="717" w:type="pct"/>
          </w:tcPr>
          <w:p w14:paraId="378C6A26" w14:textId="058FCFD1" w:rsidR="008A5041" w:rsidRPr="00D26D31" w:rsidRDefault="008A5041" w:rsidP="008D0D52">
            <w:pPr>
              <w:pStyle w:val="TableText"/>
              <w:rPr>
                <w:sz w:val="18"/>
                <w:szCs w:val="18"/>
              </w:rPr>
            </w:pPr>
            <w:r w:rsidRPr="008A5041">
              <w:rPr>
                <w:sz w:val="18"/>
                <w:szCs w:val="18"/>
              </w:rPr>
              <w:t>4000 µg/l</w:t>
            </w:r>
          </w:p>
        </w:tc>
        <w:tc>
          <w:tcPr>
            <w:tcW w:w="790" w:type="pct"/>
          </w:tcPr>
          <w:p w14:paraId="20D0F4D8" w14:textId="5C2AEC68" w:rsidR="008A5041" w:rsidRPr="00D26D31" w:rsidRDefault="008A5041" w:rsidP="008A5041">
            <w:pPr>
              <w:pStyle w:val="TableText"/>
              <w:jc w:val="center"/>
              <w:rPr>
                <w:sz w:val="18"/>
                <w:szCs w:val="18"/>
              </w:rPr>
            </w:pPr>
            <w:r w:rsidRPr="008A5041">
              <w:rPr>
                <w:sz w:val="18"/>
                <w:szCs w:val="18"/>
              </w:rPr>
              <w:t>Instantaneous (spot sample)</w:t>
            </w:r>
          </w:p>
        </w:tc>
        <w:tc>
          <w:tcPr>
            <w:tcW w:w="564" w:type="pct"/>
          </w:tcPr>
          <w:p w14:paraId="0B4DCF6C" w14:textId="77E3CD72" w:rsidR="008A5041" w:rsidRPr="00D26D31" w:rsidRDefault="008A5041" w:rsidP="00900A78">
            <w:pPr>
              <w:pStyle w:val="TableText"/>
              <w:rPr>
                <w:sz w:val="18"/>
                <w:szCs w:val="18"/>
              </w:rPr>
            </w:pPr>
            <w:r w:rsidRPr="008A5041">
              <w:rPr>
                <w:sz w:val="18"/>
                <w:szCs w:val="18"/>
              </w:rPr>
              <w:t>N/A</w:t>
            </w:r>
          </w:p>
        </w:tc>
        <w:tc>
          <w:tcPr>
            <w:tcW w:w="666" w:type="pct"/>
          </w:tcPr>
          <w:p w14:paraId="431B2A9E" w14:textId="2D42DBE6" w:rsidR="008A5041" w:rsidRPr="00D26D31" w:rsidRDefault="008A5041" w:rsidP="00900A78">
            <w:pPr>
              <w:pStyle w:val="TableText"/>
              <w:rPr>
                <w:sz w:val="18"/>
                <w:szCs w:val="18"/>
              </w:rPr>
            </w:pPr>
            <w:r w:rsidRPr="008A5041">
              <w:rPr>
                <w:sz w:val="18"/>
                <w:szCs w:val="18"/>
              </w:rPr>
              <w:t>As specified in schedule 3B</w:t>
            </w:r>
          </w:p>
        </w:tc>
        <w:tc>
          <w:tcPr>
            <w:tcW w:w="732" w:type="pct"/>
          </w:tcPr>
          <w:p w14:paraId="043EB4B6" w14:textId="6EA431B5" w:rsidR="008A5041" w:rsidRPr="00D26D31" w:rsidRDefault="008A5041" w:rsidP="00900A78">
            <w:pPr>
              <w:pStyle w:val="TableText"/>
              <w:rPr>
                <w:sz w:val="18"/>
                <w:szCs w:val="18"/>
              </w:rPr>
            </w:pPr>
            <w:r w:rsidRPr="008A5041">
              <w:rPr>
                <w:sz w:val="18"/>
                <w:szCs w:val="18"/>
              </w:rPr>
              <w:t>Look up table (Conditions 3.1.2 and 3.1.3 apply</w:t>
            </w:r>
          </w:p>
        </w:tc>
      </w:tr>
      <w:tr w:rsidR="008A5041" w:rsidRPr="004921D8" w14:paraId="207C9EE1" w14:textId="77777777" w:rsidTr="0087189C">
        <w:trPr>
          <w:cantSplit/>
        </w:trPr>
        <w:tc>
          <w:tcPr>
            <w:tcW w:w="711" w:type="pct"/>
            <w:vMerge/>
          </w:tcPr>
          <w:p w14:paraId="7206C793" w14:textId="77777777" w:rsidR="008A5041" w:rsidRPr="00166CA5" w:rsidRDefault="008A5041" w:rsidP="00900A78">
            <w:pPr>
              <w:pStyle w:val="TableText"/>
              <w:rPr>
                <w:rStyle w:val="Blue"/>
                <w:color w:val="auto"/>
                <w:sz w:val="18"/>
                <w:szCs w:val="18"/>
              </w:rPr>
            </w:pPr>
          </w:p>
        </w:tc>
        <w:tc>
          <w:tcPr>
            <w:tcW w:w="820" w:type="pct"/>
          </w:tcPr>
          <w:p w14:paraId="09233C94" w14:textId="442326EC" w:rsidR="008A5041" w:rsidRPr="00D26D31" w:rsidRDefault="008A5041" w:rsidP="00900A78">
            <w:pPr>
              <w:pStyle w:val="TableText"/>
              <w:rPr>
                <w:sz w:val="18"/>
                <w:szCs w:val="18"/>
              </w:rPr>
            </w:pPr>
            <w:r w:rsidRPr="008A5041">
              <w:rPr>
                <w:sz w:val="18"/>
                <w:szCs w:val="18"/>
              </w:rPr>
              <w:t>Total iron as Fe</w:t>
            </w:r>
          </w:p>
        </w:tc>
        <w:tc>
          <w:tcPr>
            <w:tcW w:w="717" w:type="pct"/>
          </w:tcPr>
          <w:p w14:paraId="27D7BC14" w14:textId="04F5988A" w:rsidR="008A5041" w:rsidRPr="00D26D31" w:rsidRDefault="008A5041" w:rsidP="008D0D52">
            <w:pPr>
              <w:pStyle w:val="TableText"/>
              <w:rPr>
                <w:sz w:val="18"/>
                <w:szCs w:val="18"/>
              </w:rPr>
            </w:pPr>
            <w:r w:rsidRPr="008A5041">
              <w:rPr>
                <w:sz w:val="18"/>
                <w:szCs w:val="18"/>
              </w:rPr>
              <w:t>8000 µg/l</w:t>
            </w:r>
          </w:p>
        </w:tc>
        <w:tc>
          <w:tcPr>
            <w:tcW w:w="790" w:type="pct"/>
          </w:tcPr>
          <w:p w14:paraId="1A571B97" w14:textId="3D6AEF37" w:rsidR="008A5041" w:rsidRPr="00D26D31" w:rsidRDefault="008A5041" w:rsidP="00900A78">
            <w:pPr>
              <w:pStyle w:val="TableText"/>
              <w:rPr>
                <w:sz w:val="18"/>
                <w:szCs w:val="18"/>
              </w:rPr>
            </w:pPr>
            <w:r w:rsidRPr="008A5041">
              <w:rPr>
                <w:sz w:val="18"/>
                <w:szCs w:val="18"/>
              </w:rPr>
              <w:t>Instantaneous (spot sample)</w:t>
            </w:r>
          </w:p>
        </w:tc>
        <w:tc>
          <w:tcPr>
            <w:tcW w:w="564" w:type="pct"/>
          </w:tcPr>
          <w:p w14:paraId="1ACA3EE8" w14:textId="3C47761B" w:rsidR="008A5041" w:rsidRPr="00D26D31" w:rsidRDefault="008A5041" w:rsidP="00900A78">
            <w:pPr>
              <w:pStyle w:val="TableText"/>
              <w:rPr>
                <w:sz w:val="18"/>
                <w:szCs w:val="18"/>
              </w:rPr>
            </w:pPr>
            <w:r w:rsidRPr="008A5041">
              <w:rPr>
                <w:sz w:val="18"/>
                <w:szCs w:val="18"/>
              </w:rPr>
              <w:t>N/A</w:t>
            </w:r>
          </w:p>
        </w:tc>
        <w:tc>
          <w:tcPr>
            <w:tcW w:w="666" w:type="pct"/>
          </w:tcPr>
          <w:p w14:paraId="5BDC15F5" w14:textId="3661E890" w:rsidR="008A5041" w:rsidRPr="00D26D31" w:rsidRDefault="008A5041" w:rsidP="00900A78">
            <w:pPr>
              <w:pStyle w:val="TableText"/>
              <w:rPr>
                <w:sz w:val="18"/>
                <w:szCs w:val="18"/>
              </w:rPr>
            </w:pPr>
            <w:r w:rsidRPr="008A5041">
              <w:rPr>
                <w:sz w:val="18"/>
                <w:szCs w:val="18"/>
              </w:rPr>
              <w:t>As specified in schedule 3B</w:t>
            </w:r>
          </w:p>
        </w:tc>
        <w:tc>
          <w:tcPr>
            <w:tcW w:w="732" w:type="pct"/>
          </w:tcPr>
          <w:p w14:paraId="25434361" w14:textId="6A590899" w:rsidR="008A5041" w:rsidRPr="00D26D31" w:rsidRDefault="008A5041" w:rsidP="00900A78">
            <w:pPr>
              <w:pStyle w:val="TableText"/>
              <w:rPr>
                <w:sz w:val="18"/>
                <w:szCs w:val="18"/>
              </w:rPr>
            </w:pPr>
            <w:r w:rsidRPr="008A5041">
              <w:rPr>
                <w:sz w:val="18"/>
                <w:szCs w:val="18"/>
              </w:rPr>
              <w:t>Maximum (Condition 3.1.3 applies)</w:t>
            </w:r>
          </w:p>
        </w:tc>
      </w:tr>
      <w:tr w:rsidR="002D66A0" w:rsidRPr="004921D8" w14:paraId="5AF837F1" w14:textId="77777777" w:rsidTr="0087189C">
        <w:trPr>
          <w:cantSplit/>
        </w:trPr>
        <w:tc>
          <w:tcPr>
            <w:tcW w:w="711" w:type="pct"/>
            <w:vMerge/>
          </w:tcPr>
          <w:p w14:paraId="11DB3076" w14:textId="77777777" w:rsidR="002D66A0" w:rsidRPr="00166CA5" w:rsidRDefault="002D66A0" w:rsidP="00900A78">
            <w:pPr>
              <w:pStyle w:val="TableText"/>
              <w:rPr>
                <w:rStyle w:val="Blue"/>
                <w:color w:val="auto"/>
                <w:sz w:val="18"/>
                <w:szCs w:val="18"/>
              </w:rPr>
            </w:pPr>
          </w:p>
        </w:tc>
        <w:tc>
          <w:tcPr>
            <w:tcW w:w="820" w:type="pct"/>
          </w:tcPr>
          <w:p w14:paraId="20DED006" w14:textId="1EB705E2" w:rsidR="002D66A0" w:rsidRPr="00D26D31" w:rsidRDefault="004C5B87" w:rsidP="00900A78">
            <w:pPr>
              <w:pStyle w:val="TableText"/>
              <w:rPr>
                <w:rFonts w:ascii="Arial" w:hAnsi="Arial" w:cs="Arial"/>
                <w:sz w:val="18"/>
                <w:szCs w:val="18"/>
              </w:rPr>
            </w:pPr>
            <w:r w:rsidRPr="00D26D31">
              <w:rPr>
                <w:sz w:val="18"/>
                <w:szCs w:val="18"/>
              </w:rPr>
              <w:t>Visible oil or grease</w:t>
            </w:r>
          </w:p>
        </w:tc>
        <w:tc>
          <w:tcPr>
            <w:tcW w:w="717" w:type="pct"/>
          </w:tcPr>
          <w:p w14:paraId="1EDF2FA7" w14:textId="495140C3" w:rsidR="002D66A0" w:rsidRPr="00D26D31" w:rsidRDefault="004C5B87" w:rsidP="008D0D52">
            <w:pPr>
              <w:pStyle w:val="TableText"/>
              <w:rPr>
                <w:rFonts w:ascii="Arial" w:hAnsi="Arial" w:cs="Arial"/>
                <w:sz w:val="18"/>
                <w:szCs w:val="18"/>
              </w:rPr>
            </w:pPr>
            <w:r w:rsidRPr="00D26D31">
              <w:rPr>
                <w:sz w:val="18"/>
                <w:szCs w:val="18"/>
              </w:rPr>
              <w:t>No significant trace present so far as is reasonably practicable</w:t>
            </w:r>
          </w:p>
        </w:tc>
        <w:tc>
          <w:tcPr>
            <w:tcW w:w="790" w:type="pct"/>
          </w:tcPr>
          <w:p w14:paraId="7333D95B" w14:textId="65C0A84D" w:rsidR="002D66A0" w:rsidRPr="00D26D31" w:rsidRDefault="008D7B3B" w:rsidP="00900A78">
            <w:pPr>
              <w:pStyle w:val="TableText"/>
              <w:rPr>
                <w:rFonts w:ascii="Arial" w:hAnsi="Arial" w:cs="Arial"/>
                <w:sz w:val="18"/>
                <w:szCs w:val="18"/>
              </w:rPr>
            </w:pPr>
            <w:r w:rsidRPr="00D26D31">
              <w:rPr>
                <w:sz w:val="18"/>
                <w:szCs w:val="18"/>
              </w:rPr>
              <w:t xml:space="preserve">Instantaneous (visual </w:t>
            </w:r>
            <w:r w:rsidR="0087189C" w:rsidRPr="00D26D31">
              <w:rPr>
                <w:sz w:val="18"/>
                <w:szCs w:val="18"/>
              </w:rPr>
              <w:t>examination)</w:t>
            </w:r>
          </w:p>
        </w:tc>
        <w:tc>
          <w:tcPr>
            <w:tcW w:w="564" w:type="pct"/>
          </w:tcPr>
          <w:p w14:paraId="27266109" w14:textId="27847672" w:rsidR="002D66A0" w:rsidRPr="00D26D31" w:rsidRDefault="002B7665" w:rsidP="00900A78">
            <w:pPr>
              <w:pStyle w:val="TableText"/>
              <w:rPr>
                <w:rFonts w:ascii="Arial" w:hAnsi="Arial" w:cs="Arial"/>
                <w:sz w:val="18"/>
                <w:szCs w:val="18"/>
              </w:rPr>
            </w:pPr>
            <w:r w:rsidRPr="00D26D31">
              <w:rPr>
                <w:sz w:val="18"/>
                <w:szCs w:val="18"/>
              </w:rPr>
              <w:t>N/A</w:t>
            </w:r>
          </w:p>
        </w:tc>
        <w:tc>
          <w:tcPr>
            <w:tcW w:w="666" w:type="pct"/>
          </w:tcPr>
          <w:p w14:paraId="06655C2E" w14:textId="1BE99187" w:rsidR="002D66A0" w:rsidRPr="00D26D31" w:rsidRDefault="00545FC1" w:rsidP="00900A78">
            <w:pPr>
              <w:pStyle w:val="TableText"/>
              <w:rPr>
                <w:rStyle w:val="Blue"/>
                <w:color w:val="auto"/>
                <w:sz w:val="18"/>
                <w:szCs w:val="18"/>
              </w:rPr>
            </w:pPr>
            <w:r w:rsidRPr="00D26D31">
              <w:rPr>
                <w:sz w:val="18"/>
                <w:szCs w:val="18"/>
              </w:rPr>
              <w:t>N/A</w:t>
            </w:r>
          </w:p>
        </w:tc>
        <w:tc>
          <w:tcPr>
            <w:tcW w:w="732" w:type="pct"/>
          </w:tcPr>
          <w:p w14:paraId="798E163E" w14:textId="1C8F0831" w:rsidR="002D66A0" w:rsidRPr="00D26D31" w:rsidRDefault="00545FC1" w:rsidP="00900A78">
            <w:pPr>
              <w:pStyle w:val="TableText"/>
              <w:rPr>
                <w:rFonts w:ascii="Arial" w:hAnsi="Arial" w:cs="Arial"/>
                <w:sz w:val="18"/>
                <w:szCs w:val="18"/>
              </w:rPr>
            </w:pPr>
            <w:r w:rsidRPr="00D26D31">
              <w:rPr>
                <w:sz w:val="18"/>
                <w:szCs w:val="18"/>
              </w:rPr>
              <w:t>No significant trace (Condition 3.1.3 applies)</w:t>
            </w:r>
          </w:p>
        </w:tc>
      </w:tr>
    </w:tbl>
    <w:p w14:paraId="71CCF8A1" w14:textId="77777777" w:rsidR="001860F2" w:rsidRDefault="001860F2" w:rsidP="001860F2">
      <w:pPr>
        <w:rPr>
          <w:rStyle w:val="Pink"/>
          <w:color w:val="000000" w:themeColor="text1"/>
          <w:sz w:val="18"/>
          <w:szCs w:val="18"/>
        </w:rPr>
      </w:pPr>
    </w:p>
    <w:p w14:paraId="744208E9" w14:textId="77777777" w:rsidR="001860F2" w:rsidRPr="00CC1F35" w:rsidRDefault="001860F2" w:rsidP="001860F2">
      <w:pPr>
        <w:rPr>
          <w:rStyle w:val="Pink"/>
          <w:color w:val="000000" w:themeColor="text1"/>
          <w:sz w:val="18"/>
          <w:szCs w:val="18"/>
        </w:rPr>
      </w:pPr>
    </w:p>
    <w:tbl>
      <w:tblPr>
        <w:tblStyle w:val="TableGrid"/>
        <w:tblW w:w="4720" w:type="pct"/>
        <w:tblInd w:w="562" w:type="dxa"/>
        <w:tblLayout w:type="fixed"/>
        <w:tblLook w:val="01A0" w:firstRow="1" w:lastRow="0" w:firstColumn="1" w:lastColumn="1" w:noHBand="0" w:noVBand="0"/>
      </w:tblPr>
      <w:tblGrid>
        <w:gridCol w:w="1932"/>
        <w:gridCol w:w="2463"/>
        <w:gridCol w:w="2169"/>
        <w:gridCol w:w="2237"/>
      </w:tblGrid>
      <w:tr w:rsidR="00926B5E" w:rsidRPr="004921D8" w14:paraId="780D706E" w14:textId="77777777" w:rsidTr="0033764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3F1AEA">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9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32"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3F1AEA">
        <w:trPr>
          <w:cantSplit/>
        </w:trPr>
        <w:tc>
          <w:tcPr>
            <w:tcW w:w="1098" w:type="pct"/>
          </w:tcPr>
          <w:p w14:paraId="23BFDBC7" w14:textId="27CD442C" w:rsidR="003E7111" w:rsidRPr="0045418A" w:rsidRDefault="00085FED" w:rsidP="000A07C9">
            <w:pPr>
              <w:pStyle w:val="TableText"/>
              <w:rPr>
                <w:rStyle w:val="Blue"/>
                <w:color w:val="auto"/>
                <w:sz w:val="18"/>
                <w:szCs w:val="18"/>
              </w:rPr>
            </w:pPr>
            <w:r w:rsidRPr="0045418A">
              <w:rPr>
                <w:sz w:val="18"/>
                <w:szCs w:val="18"/>
              </w:rPr>
              <w:t>Secondary treated sewage effluent</w:t>
            </w:r>
          </w:p>
        </w:tc>
        <w:tc>
          <w:tcPr>
            <w:tcW w:w="1399" w:type="pct"/>
          </w:tcPr>
          <w:p w14:paraId="125F29AD" w14:textId="142512D5" w:rsidR="003E7111" w:rsidRPr="0045418A" w:rsidRDefault="003A453D" w:rsidP="00841ED3">
            <w:pPr>
              <w:pStyle w:val="TableText"/>
              <w:rPr>
                <w:rStyle w:val="Blue"/>
                <w:rFonts w:ascii="Arial" w:hAnsi="Arial"/>
                <w:color w:val="000000" w:themeColor="text1"/>
                <w:sz w:val="18"/>
                <w:szCs w:val="18"/>
              </w:rPr>
            </w:pPr>
            <w:r w:rsidRPr="003A453D">
              <w:rPr>
                <w:color w:val="000000" w:themeColor="text1"/>
                <w:sz w:val="18"/>
                <w:szCs w:val="18"/>
              </w:rPr>
              <w:t>Final Effluent Discharge Point</w:t>
            </w:r>
          </w:p>
        </w:tc>
        <w:tc>
          <w:tcPr>
            <w:tcW w:w="1232" w:type="pct"/>
          </w:tcPr>
          <w:p w14:paraId="67CE9727" w14:textId="738D4FB5" w:rsidR="003E7111" w:rsidRPr="001D3B5C" w:rsidRDefault="00165922" w:rsidP="00165922">
            <w:pPr>
              <w:pStyle w:val="TableText"/>
              <w:rPr>
                <w:rStyle w:val="Blue"/>
                <w:color w:val="000000" w:themeColor="text1"/>
                <w:sz w:val="18"/>
                <w:szCs w:val="18"/>
              </w:rPr>
            </w:pPr>
            <w:r w:rsidRPr="001D3B5C">
              <w:rPr>
                <w:color w:val="000000" w:themeColor="text1"/>
                <w:sz w:val="18"/>
                <w:szCs w:val="18"/>
              </w:rPr>
              <w:t>SH 32058 86998</w:t>
            </w:r>
          </w:p>
        </w:tc>
        <w:tc>
          <w:tcPr>
            <w:tcW w:w="1271" w:type="pct"/>
          </w:tcPr>
          <w:p w14:paraId="7B89B40B" w14:textId="65C36267" w:rsidR="003E7111" w:rsidRPr="00815D01" w:rsidRDefault="00B10DEB" w:rsidP="00B10DEB">
            <w:pPr>
              <w:pStyle w:val="TableText"/>
              <w:rPr>
                <w:rStyle w:val="Blue"/>
                <w:color w:val="FF0000"/>
                <w:sz w:val="18"/>
                <w:szCs w:val="18"/>
              </w:rPr>
            </w:pPr>
            <w:r w:rsidRPr="001D3B5C">
              <w:rPr>
                <w:color w:val="000000" w:themeColor="text1"/>
                <w:sz w:val="18"/>
                <w:szCs w:val="18"/>
              </w:rPr>
              <w:t>Tributary of Afon Alaw</w:t>
            </w:r>
          </w:p>
        </w:tc>
      </w:tr>
    </w:tbl>
    <w:p w14:paraId="545FEA28" w14:textId="77777777" w:rsidR="003A740C" w:rsidRDefault="003A740C" w:rsidP="00166CA5">
      <w:pPr>
        <w:rPr>
          <w:rStyle w:val="Pink"/>
          <w:color w:val="000000" w:themeColor="text1"/>
          <w:sz w:val="18"/>
          <w:szCs w:val="18"/>
        </w:rPr>
      </w:pPr>
    </w:p>
    <w:tbl>
      <w:tblPr>
        <w:tblW w:w="471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7445"/>
        <w:gridCol w:w="1345"/>
      </w:tblGrid>
      <w:tr w:rsidR="005B4674" w:rsidRPr="008F36B8" w14:paraId="0B8A6CE2" w14:textId="77777777" w:rsidTr="00674A87">
        <w:trPr>
          <w:cantSplit/>
          <w:tblHeader/>
        </w:trPr>
        <w:tc>
          <w:tcPr>
            <w:tcW w:w="4235" w:type="pct"/>
            <w:shd w:val="clear" w:color="auto" w:fill="000000"/>
          </w:tcPr>
          <w:p w14:paraId="27E6BD70" w14:textId="77777777" w:rsidR="005B4674" w:rsidRPr="008F36B8" w:rsidRDefault="005B4674" w:rsidP="0014311C">
            <w:pPr>
              <w:pStyle w:val="TableText"/>
              <w:keepNext/>
              <w:rPr>
                <w:b/>
                <w:sz w:val="18"/>
                <w:szCs w:val="18"/>
              </w:rPr>
            </w:pPr>
            <w:r w:rsidRPr="008F36B8">
              <w:rPr>
                <w:b/>
                <w:sz w:val="18"/>
                <w:szCs w:val="18"/>
              </w:rPr>
              <w:t>Table S3.3 Storm sewage discharge settings</w:t>
            </w:r>
          </w:p>
        </w:tc>
        <w:tc>
          <w:tcPr>
            <w:tcW w:w="765" w:type="pct"/>
            <w:shd w:val="clear" w:color="auto" w:fill="000000"/>
          </w:tcPr>
          <w:p w14:paraId="59FE4ADA" w14:textId="77777777" w:rsidR="005B4674" w:rsidRPr="008F36B8" w:rsidRDefault="005B4674" w:rsidP="0014311C">
            <w:pPr>
              <w:pStyle w:val="TableText"/>
              <w:keepNext/>
              <w:rPr>
                <w:b/>
                <w:sz w:val="18"/>
                <w:szCs w:val="18"/>
              </w:rPr>
            </w:pPr>
          </w:p>
        </w:tc>
      </w:tr>
      <w:tr w:rsidR="005B4674" w:rsidRPr="008F36B8" w14:paraId="7EE0CC11" w14:textId="77777777" w:rsidTr="00674A87">
        <w:trPr>
          <w:cantSplit/>
        </w:trPr>
        <w:tc>
          <w:tcPr>
            <w:tcW w:w="5000" w:type="pct"/>
            <w:gridSpan w:val="2"/>
          </w:tcPr>
          <w:p w14:paraId="5A580C68" w14:textId="519F64D1" w:rsidR="005B4674" w:rsidRPr="00D16230" w:rsidRDefault="00674A87" w:rsidP="0014311C">
            <w:pPr>
              <w:pStyle w:val="TableText"/>
              <w:rPr>
                <w:rStyle w:val="Blue"/>
                <w:sz w:val="18"/>
                <w:szCs w:val="18"/>
              </w:rPr>
            </w:pPr>
            <w:r w:rsidRPr="00674A87">
              <w:rPr>
                <w:rStyle w:val="Blue"/>
                <w:color w:val="000000" w:themeColor="text1"/>
                <w:sz w:val="18"/>
                <w:szCs w:val="18"/>
              </w:rPr>
              <w:t>Table S3.3 not in use.</w:t>
            </w:r>
          </w:p>
        </w:tc>
      </w:tr>
    </w:tbl>
    <w:p w14:paraId="285B6922" w14:textId="77777777" w:rsidR="005B4674" w:rsidRPr="00544DEA" w:rsidRDefault="005B4674"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61184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1860F2">
        <w:trPr>
          <w:cantSplit/>
          <w:trHeight w:val="528"/>
        </w:trPr>
        <w:tc>
          <w:tcPr>
            <w:tcW w:w="966" w:type="pct"/>
            <w:vMerge w:val="restart"/>
          </w:tcPr>
          <w:p w14:paraId="17E9934D" w14:textId="5F91E97E" w:rsidR="00815D01" w:rsidRPr="00815D01" w:rsidRDefault="002C5722" w:rsidP="002C5722">
            <w:pPr>
              <w:pStyle w:val="TableText"/>
              <w:rPr>
                <w:rStyle w:val="Blue"/>
                <w:rFonts w:ascii="Arial" w:hAnsi="Arial"/>
                <w:color w:val="auto"/>
                <w:sz w:val="18"/>
                <w:szCs w:val="18"/>
              </w:rPr>
            </w:pPr>
            <w:r w:rsidRPr="00540546">
              <w:rPr>
                <w:color w:val="000000" w:themeColor="text1"/>
                <w:sz w:val="18"/>
                <w:szCs w:val="18"/>
              </w:rPr>
              <w:t>Secondary treated sewage effluent</w:t>
            </w:r>
            <w:r w:rsidR="00540546" w:rsidRPr="00540546">
              <w:rPr>
                <w:color w:val="000000" w:themeColor="text1"/>
                <w:sz w:val="18"/>
                <w:szCs w:val="18"/>
              </w:rPr>
              <w:t xml:space="preserve"> </w:t>
            </w:r>
            <w:r w:rsidR="00540546" w:rsidRPr="00540546">
              <w:rPr>
                <w:rStyle w:val="Blue"/>
                <w:color w:val="000000" w:themeColor="text1"/>
                <w:sz w:val="18"/>
                <w:szCs w:val="18"/>
              </w:rPr>
              <w:t>via Final Effluent Discharge Point</w:t>
            </w:r>
          </w:p>
        </w:tc>
        <w:tc>
          <w:tcPr>
            <w:tcW w:w="1270" w:type="pct"/>
          </w:tcPr>
          <w:p w14:paraId="6FBD8EC4" w14:textId="000AD18B" w:rsidR="00815D01" w:rsidRPr="00900A20" w:rsidRDefault="002C5722" w:rsidP="000A07C9">
            <w:pPr>
              <w:pStyle w:val="TableText"/>
              <w:rPr>
                <w:rStyle w:val="Blue"/>
                <w:rFonts w:ascii="Arial" w:hAnsi="Arial"/>
                <w:color w:val="000000" w:themeColor="text1"/>
                <w:sz w:val="18"/>
                <w:szCs w:val="18"/>
              </w:rPr>
            </w:pPr>
            <w:r w:rsidRPr="00900A20">
              <w:rPr>
                <w:rStyle w:val="Blue"/>
                <w:color w:val="000000" w:themeColor="text1"/>
                <w:sz w:val="18"/>
                <w:szCs w:val="18"/>
              </w:rPr>
              <w:t>F</w:t>
            </w:r>
            <w:r w:rsidRPr="00900A20">
              <w:rPr>
                <w:rStyle w:val="Blue"/>
                <w:color w:val="000000" w:themeColor="text1"/>
              </w:rPr>
              <w:t xml:space="preserve">inal </w:t>
            </w:r>
            <w:r w:rsidR="00815D01" w:rsidRPr="00900A20">
              <w:rPr>
                <w:rStyle w:val="Blue"/>
                <w:color w:val="000000" w:themeColor="text1"/>
                <w:sz w:val="18"/>
                <w:szCs w:val="18"/>
              </w:rPr>
              <w:t xml:space="preserve">Effluent sampling </w:t>
            </w:r>
          </w:p>
        </w:tc>
        <w:tc>
          <w:tcPr>
            <w:tcW w:w="1227" w:type="pct"/>
          </w:tcPr>
          <w:p w14:paraId="561AF781" w14:textId="3B574322" w:rsidR="00815D01" w:rsidRPr="00900A20" w:rsidRDefault="005F4D7A" w:rsidP="005F4D7A">
            <w:pPr>
              <w:pStyle w:val="TableText"/>
              <w:rPr>
                <w:rStyle w:val="Blue"/>
                <w:color w:val="000000" w:themeColor="text1"/>
                <w:sz w:val="18"/>
                <w:szCs w:val="18"/>
              </w:rPr>
            </w:pPr>
            <w:r w:rsidRPr="00900A20">
              <w:rPr>
                <w:color w:val="000000" w:themeColor="text1"/>
                <w:sz w:val="18"/>
                <w:szCs w:val="18"/>
              </w:rPr>
              <w:t>SH 31802 87128</w:t>
            </w:r>
          </w:p>
        </w:tc>
        <w:tc>
          <w:tcPr>
            <w:tcW w:w="1537" w:type="pct"/>
          </w:tcPr>
          <w:p w14:paraId="6395E4E8" w14:textId="4FE38BA6" w:rsidR="00815D01" w:rsidRPr="00900A20" w:rsidRDefault="003A740C" w:rsidP="00900A20">
            <w:pPr>
              <w:pStyle w:val="TableText"/>
              <w:rPr>
                <w:rStyle w:val="Blue"/>
                <w:color w:val="000000" w:themeColor="text1"/>
                <w:sz w:val="18"/>
                <w:szCs w:val="18"/>
              </w:rPr>
            </w:pPr>
            <w:r w:rsidRPr="003A740C">
              <w:rPr>
                <w:rStyle w:val="Blue"/>
                <w:color w:val="000000" w:themeColor="text1"/>
                <w:sz w:val="18"/>
                <w:szCs w:val="18"/>
              </w:rPr>
              <w:t xml:space="preserve">Final Effluent Sample Point </w:t>
            </w:r>
          </w:p>
        </w:tc>
      </w:tr>
      <w:tr w:rsidR="00815D01" w:rsidRPr="004921D8" w14:paraId="48AD10F0" w14:textId="77777777" w:rsidTr="00611845">
        <w:trPr>
          <w:cantSplit/>
        </w:trPr>
        <w:tc>
          <w:tcPr>
            <w:tcW w:w="966"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270" w:type="pct"/>
          </w:tcPr>
          <w:p w14:paraId="22F75F24" w14:textId="5E5F6C4B" w:rsidR="00815D01" w:rsidRPr="00900A20" w:rsidRDefault="00985E6A" w:rsidP="005F4D7A">
            <w:pPr>
              <w:pStyle w:val="TableText"/>
              <w:rPr>
                <w:rStyle w:val="Blue"/>
                <w:rFonts w:ascii="Arial" w:hAnsi="Arial"/>
                <w:color w:val="000000" w:themeColor="text1"/>
                <w:sz w:val="18"/>
                <w:szCs w:val="18"/>
              </w:rPr>
            </w:pPr>
            <w:r w:rsidRPr="00985E6A">
              <w:rPr>
                <w:color w:val="000000" w:themeColor="text1"/>
                <w:sz w:val="18"/>
                <w:szCs w:val="18"/>
              </w:rPr>
              <w:t>MCERTS continuous flow monitoring</w:t>
            </w:r>
          </w:p>
        </w:tc>
        <w:tc>
          <w:tcPr>
            <w:tcW w:w="1227" w:type="pct"/>
          </w:tcPr>
          <w:p w14:paraId="0709AF0A" w14:textId="2FC46DC1" w:rsidR="00815D01" w:rsidRPr="00900A20" w:rsidRDefault="00241A92" w:rsidP="000A07C9">
            <w:pPr>
              <w:pStyle w:val="TableText"/>
              <w:rPr>
                <w:rStyle w:val="Blue"/>
                <w:color w:val="000000" w:themeColor="text1"/>
                <w:sz w:val="18"/>
                <w:szCs w:val="18"/>
              </w:rPr>
            </w:pPr>
            <w:r w:rsidRPr="00900A20">
              <w:rPr>
                <w:rStyle w:val="Blue"/>
                <w:color w:val="000000" w:themeColor="text1"/>
                <w:sz w:val="18"/>
                <w:szCs w:val="18"/>
              </w:rPr>
              <w:t>SH 31802 87128</w:t>
            </w:r>
          </w:p>
        </w:tc>
        <w:tc>
          <w:tcPr>
            <w:tcW w:w="1537" w:type="pct"/>
          </w:tcPr>
          <w:p w14:paraId="72CFDF5B" w14:textId="77777777" w:rsidR="00900A20" w:rsidRPr="00900A20" w:rsidRDefault="00900A20" w:rsidP="00900A20">
            <w:pPr>
              <w:pStyle w:val="TableText"/>
              <w:rPr>
                <w:rStyle w:val="Blue"/>
                <w:color w:val="000000" w:themeColor="text1"/>
                <w:sz w:val="18"/>
                <w:szCs w:val="18"/>
              </w:rPr>
            </w:pPr>
            <w:r w:rsidRPr="00900A20">
              <w:rPr>
                <w:rStyle w:val="Blue"/>
                <w:color w:val="000000" w:themeColor="text1"/>
                <w:sz w:val="18"/>
                <w:szCs w:val="18"/>
              </w:rPr>
              <w:t xml:space="preserve">MCERTS Flow Monitoring </w:t>
            </w:r>
          </w:p>
          <w:p w14:paraId="2BB88E83" w14:textId="0DCC2922" w:rsidR="003A740C" w:rsidRPr="00900A20" w:rsidRDefault="00900A20" w:rsidP="003A740C">
            <w:pPr>
              <w:pStyle w:val="TableText"/>
              <w:rPr>
                <w:rStyle w:val="Blue"/>
                <w:rFonts w:ascii="Arial" w:hAnsi="Arial"/>
                <w:color w:val="000000" w:themeColor="text1"/>
                <w:sz w:val="18"/>
                <w:szCs w:val="18"/>
              </w:rPr>
            </w:pPr>
            <w:r w:rsidRPr="00900A20">
              <w:rPr>
                <w:rStyle w:val="Blue"/>
                <w:color w:val="000000" w:themeColor="text1"/>
                <w:sz w:val="18"/>
                <w:szCs w:val="18"/>
              </w:rPr>
              <w:t xml:space="preserve">Point </w:t>
            </w:r>
          </w:p>
          <w:p w14:paraId="198CC6A3" w14:textId="5E110BB5" w:rsidR="00815D01" w:rsidRPr="00900A20" w:rsidRDefault="00815D01" w:rsidP="00900A20">
            <w:pPr>
              <w:pStyle w:val="TableText"/>
              <w:rPr>
                <w:rStyle w:val="Blue"/>
                <w:rFonts w:ascii="Arial" w:hAnsi="Arial"/>
                <w:color w:val="000000" w:themeColor="text1"/>
                <w:sz w:val="18"/>
                <w:szCs w:val="18"/>
              </w:rPr>
            </w:pPr>
          </w:p>
        </w:tc>
      </w:tr>
    </w:tbl>
    <w:p w14:paraId="49313242" w14:textId="77777777" w:rsidR="00F0162D" w:rsidRDefault="00F0162D" w:rsidP="00F0162D">
      <w:pPr>
        <w:spacing w:before="0" w:after="0" w:line="240" w:lineRule="auto"/>
      </w:pPr>
    </w:p>
    <w:p w14:paraId="7541F512" w14:textId="7C57F02B" w:rsidR="0061362F" w:rsidRDefault="0061362F" w:rsidP="00F0162D">
      <w:pPr>
        <w:spacing w:before="0" w:after="0" w:line="240" w:lineRule="auto"/>
      </w:pP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p w14:paraId="03D11AE2" w14:textId="77777777" w:rsidR="0061362F" w:rsidRDefault="0061362F" w:rsidP="00F0162D">
      <w:pPr>
        <w:spacing w:before="0" w:after="0" w:line="240" w:lineRule="auto"/>
      </w:pPr>
    </w:p>
    <w:p w14:paraId="21BD9B12" w14:textId="77777777" w:rsidR="0061362F" w:rsidRDefault="0061362F" w:rsidP="00F0162D">
      <w:pPr>
        <w:spacing w:before="0" w:after="0" w:line="240" w:lineRule="auto"/>
      </w:pPr>
    </w:p>
    <w:p w14:paraId="118F5135" w14:textId="77777777" w:rsidR="0061362F" w:rsidRDefault="0061362F" w:rsidP="00F0162D">
      <w:pPr>
        <w:spacing w:before="0" w:after="0" w:line="240" w:lineRule="auto"/>
      </w:pPr>
    </w:p>
    <w:p w14:paraId="0CF7E308" w14:textId="77777777" w:rsidR="0061362F" w:rsidRDefault="0061362F" w:rsidP="00F0162D">
      <w:pPr>
        <w:spacing w:before="0" w:after="0" w:line="240" w:lineRule="auto"/>
      </w:pPr>
    </w:p>
    <w:p w14:paraId="64069C9B" w14:textId="77777777" w:rsidR="0061362F" w:rsidRDefault="0061362F" w:rsidP="00F0162D">
      <w:pPr>
        <w:spacing w:before="0" w:after="0" w:line="240" w:lineRule="auto"/>
      </w:pPr>
    </w:p>
    <w:p w14:paraId="358C3090" w14:textId="77777777" w:rsidR="0061362F" w:rsidRDefault="0061362F" w:rsidP="00F0162D">
      <w:pPr>
        <w:spacing w:before="0" w:after="0" w:line="240" w:lineRule="auto"/>
      </w:pPr>
    </w:p>
    <w:p w14:paraId="5694A580" w14:textId="77777777" w:rsidR="0061362F" w:rsidRDefault="0061362F" w:rsidP="00F0162D">
      <w:pPr>
        <w:spacing w:before="0" w:after="0" w:line="240" w:lineRule="auto"/>
      </w:pPr>
    </w:p>
    <w:p w14:paraId="5EB06DB8" w14:textId="7C1B2FE6" w:rsidR="0061362F" w:rsidRDefault="005E2642" w:rsidP="00F0162D">
      <w:pPr>
        <w:spacing w:before="0" w:after="0" w:line="240" w:lineRule="auto"/>
      </w:pPr>
      <w:r>
        <w:br/>
      </w:r>
    </w:p>
    <w:p w14:paraId="73647041" w14:textId="77777777" w:rsidR="0061362F" w:rsidRDefault="0061362F" w:rsidP="00F0162D">
      <w:pPr>
        <w:spacing w:before="0" w:after="0" w:line="240" w:lineRule="auto"/>
      </w:pPr>
    </w:p>
    <w:p w14:paraId="56E8EB5C" w14:textId="77777777" w:rsidR="0061362F" w:rsidRDefault="0061362F" w:rsidP="00F0162D">
      <w:pPr>
        <w:spacing w:before="0" w:after="0" w:line="240" w:lineRule="auto"/>
      </w:pPr>
    </w:p>
    <w:p w14:paraId="40AA275F" w14:textId="77777777" w:rsidR="0061362F" w:rsidRPr="00F0162D" w:rsidRDefault="0061362F" w:rsidP="00F0162D">
      <w:pPr>
        <w:spacing w:before="0" w:after="0" w:line="240" w:lineRule="auto"/>
      </w:pPr>
    </w:p>
    <w:p w14:paraId="7EAAB1DE" w14:textId="2B71E36D" w:rsidR="00C06E60" w:rsidRPr="00650F29" w:rsidRDefault="00F0162D" w:rsidP="00650F29">
      <w:pPr>
        <w:pStyle w:val="Heading1"/>
        <w:spacing w:after="240"/>
        <w:ind w:left="567"/>
      </w:pPr>
      <w: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4101"/>
        <w:gridCol w:w="4661"/>
      </w:tblGrid>
      <w:tr w:rsidR="00C06E60" w:rsidRPr="00C06E60" w14:paraId="606A2E14" w14:textId="77777777" w:rsidTr="0014311C">
        <w:trPr>
          <w:cantSplit/>
          <w:tblHeader/>
        </w:trPr>
        <w:tc>
          <w:tcPr>
            <w:tcW w:w="5000" w:type="pct"/>
            <w:gridSpan w:val="2"/>
            <w:shd w:val="clear" w:color="auto" w:fill="000000"/>
          </w:tcPr>
          <w:p w14:paraId="75768F73" w14:textId="77777777" w:rsidR="00C06E60" w:rsidRPr="00C06E60" w:rsidRDefault="00C06E60" w:rsidP="00C06E60">
            <w:pPr>
              <w:spacing w:before="60" w:after="60" w:line="240" w:lineRule="auto"/>
              <w:ind w:left="85" w:right="85"/>
              <w:rPr>
                <w:rFonts w:ascii="Arial" w:hAnsi="Arial"/>
                <w:b/>
                <w:color w:val="FF0000"/>
                <w:sz w:val="18"/>
                <w:szCs w:val="18"/>
              </w:rPr>
            </w:pPr>
            <w:r w:rsidRPr="00C06E60">
              <w:rPr>
                <w:rFonts w:ascii="Arial" w:hAnsi="Arial"/>
                <w:b/>
                <w:color w:val="FFFFFF"/>
                <w:sz w:val="18"/>
                <w:szCs w:val="18"/>
              </w:rPr>
              <w:t>Look up table</w:t>
            </w:r>
          </w:p>
        </w:tc>
      </w:tr>
      <w:tr w:rsidR="00C06E60" w:rsidRPr="00C06E60" w14:paraId="7087E5F5" w14:textId="77777777" w:rsidTr="0014311C">
        <w:trPr>
          <w:cantSplit/>
          <w:tblHeader/>
        </w:trPr>
        <w:tc>
          <w:tcPr>
            <w:tcW w:w="2340" w:type="pct"/>
          </w:tcPr>
          <w:p w14:paraId="6476A67B" w14:textId="77777777" w:rsidR="00C06E60" w:rsidRPr="00650F29" w:rsidRDefault="00C06E60" w:rsidP="00C06E60">
            <w:pPr>
              <w:spacing w:before="60" w:after="60" w:line="240" w:lineRule="auto"/>
              <w:ind w:left="85" w:right="85"/>
              <w:rPr>
                <w:rFonts w:ascii="Arial" w:hAnsi="Arial"/>
                <w:b/>
                <w:color w:val="000000" w:themeColor="text1"/>
                <w:sz w:val="18"/>
                <w:szCs w:val="18"/>
              </w:rPr>
            </w:pPr>
            <w:r w:rsidRPr="00650F29">
              <w:rPr>
                <w:rFonts w:ascii="Arial" w:hAnsi="Arial"/>
                <w:b/>
                <w:color w:val="000000" w:themeColor="text1"/>
                <w:sz w:val="18"/>
                <w:szCs w:val="18"/>
              </w:rPr>
              <w:t>Number of s</w:t>
            </w:r>
            <w:bookmarkStart w:id="8" w:name="_Hlt511551491"/>
            <w:bookmarkEnd w:id="8"/>
            <w:r w:rsidRPr="00650F29">
              <w:rPr>
                <w:rFonts w:ascii="Arial" w:hAnsi="Arial"/>
                <w:b/>
                <w:color w:val="000000" w:themeColor="text1"/>
                <w:sz w:val="18"/>
                <w:szCs w:val="18"/>
              </w:rPr>
              <w:t>amples taken in any period of 12 months</w:t>
            </w:r>
          </w:p>
        </w:tc>
        <w:tc>
          <w:tcPr>
            <w:tcW w:w="2660" w:type="pct"/>
          </w:tcPr>
          <w:p w14:paraId="36DDA822" w14:textId="77777777" w:rsidR="00C06E60" w:rsidRPr="00650F29" w:rsidRDefault="00C06E60" w:rsidP="00C06E60">
            <w:pPr>
              <w:spacing w:before="60" w:after="60" w:line="240" w:lineRule="auto"/>
              <w:ind w:left="85" w:right="85"/>
              <w:rPr>
                <w:rFonts w:ascii="Arial" w:hAnsi="Arial"/>
                <w:b/>
                <w:color w:val="000000" w:themeColor="text1"/>
                <w:sz w:val="18"/>
                <w:szCs w:val="18"/>
              </w:rPr>
            </w:pPr>
            <w:r w:rsidRPr="00650F29">
              <w:rPr>
                <w:rFonts w:ascii="Arial" w:hAnsi="Arial"/>
                <w:b/>
                <w:color w:val="000000" w:themeColor="text1"/>
                <w:sz w:val="18"/>
                <w:szCs w:val="18"/>
              </w:rPr>
              <w:t>Maximum number of samples permitted to exceed limit for given parameter</w:t>
            </w:r>
          </w:p>
        </w:tc>
      </w:tr>
      <w:tr w:rsidR="00C06E60" w:rsidRPr="00C06E60" w14:paraId="4C31CFCF" w14:textId="77777777" w:rsidTr="0014311C">
        <w:trPr>
          <w:cantSplit/>
        </w:trPr>
        <w:tc>
          <w:tcPr>
            <w:tcW w:w="2340" w:type="pct"/>
          </w:tcPr>
          <w:p w14:paraId="288DDE64"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4–7  </w:t>
            </w:r>
          </w:p>
        </w:tc>
        <w:tc>
          <w:tcPr>
            <w:tcW w:w="2660" w:type="pct"/>
          </w:tcPr>
          <w:p w14:paraId="65997BDE"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w:t>
            </w:r>
          </w:p>
        </w:tc>
      </w:tr>
      <w:tr w:rsidR="00C06E60" w:rsidRPr="00C06E60" w14:paraId="5BF49D53" w14:textId="77777777" w:rsidTr="0014311C">
        <w:trPr>
          <w:cantSplit/>
        </w:trPr>
        <w:tc>
          <w:tcPr>
            <w:tcW w:w="2340" w:type="pct"/>
          </w:tcPr>
          <w:p w14:paraId="2DFE2213"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8–16</w:t>
            </w:r>
          </w:p>
        </w:tc>
        <w:tc>
          <w:tcPr>
            <w:tcW w:w="2660" w:type="pct"/>
          </w:tcPr>
          <w:p w14:paraId="096DFFA2"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2</w:t>
            </w:r>
          </w:p>
        </w:tc>
      </w:tr>
      <w:tr w:rsidR="00C06E60" w:rsidRPr="00C06E60" w14:paraId="5919EE3D" w14:textId="77777777" w:rsidTr="0014311C">
        <w:trPr>
          <w:cantSplit/>
        </w:trPr>
        <w:tc>
          <w:tcPr>
            <w:tcW w:w="2340" w:type="pct"/>
          </w:tcPr>
          <w:p w14:paraId="52447130"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17–28 </w:t>
            </w:r>
          </w:p>
        </w:tc>
        <w:tc>
          <w:tcPr>
            <w:tcW w:w="2660" w:type="pct"/>
          </w:tcPr>
          <w:p w14:paraId="26B717D4"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3</w:t>
            </w:r>
          </w:p>
        </w:tc>
      </w:tr>
      <w:tr w:rsidR="00C06E60" w:rsidRPr="00C06E60" w14:paraId="132EA574" w14:textId="77777777" w:rsidTr="0014311C">
        <w:trPr>
          <w:cantSplit/>
        </w:trPr>
        <w:tc>
          <w:tcPr>
            <w:tcW w:w="2340" w:type="pct"/>
          </w:tcPr>
          <w:p w14:paraId="52D58C46"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29–40 </w:t>
            </w:r>
          </w:p>
        </w:tc>
        <w:tc>
          <w:tcPr>
            <w:tcW w:w="2660" w:type="pct"/>
          </w:tcPr>
          <w:p w14:paraId="65734BC5"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4</w:t>
            </w:r>
          </w:p>
        </w:tc>
      </w:tr>
      <w:tr w:rsidR="00C06E60" w:rsidRPr="00C06E60" w14:paraId="479506C4" w14:textId="77777777" w:rsidTr="0014311C">
        <w:trPr>
          <w:cantSplit/>
        </w:trPr>
        <w:tc>
          <w:tcPr>
            <w:tcW w:w="2340" w:type="pct"/>
          </w:tcPr>
          <w:p w14:paraId="7F8E014B"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41–53  </w:t>
            </w:r>
          </w:p>
        </w:tc>
        <w:tc>
          <w:tcPr>
            <w:tcW w:w="2660" w:type="pct"/>
          </w:tcPr>
          <w:p w14:paraId="05D49642"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5</w:t>
            </w:r>
          </w:p>
        </w:tc>
      </w:tr>
      <w:tr w:rsidR="00C06E60" w:rsidRPr="00C06E60" w14:paraId="4D07DF20" w14:textId="77777777" w:rsidTr="0014311C">
        <w:trPr>
          <w:cantSplit/>
        </w:trPr>
        <w:tc>
          <w:tcPr>
            <w:tcW w:w="2340" w:type="pct"/>
          </w:tcPr>
          <w:p w14:paraId="3B316E29"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54–67  </w:t>
            </w:r>
          </w:p>
        </w:tc>
        <w:tc>
          <w:tcPr>
            <w:tcW w:w="2660" w:type="pct"/>
          </w:tcPr>
          <w:p w14:paraId="725BF661"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6</w:t>
            </w:r>
          </w:p>
        </w:tc>
      </w:tr>
      <w:tr w:rsidR="00C06E60" w:rsidRPr="00C06E60" w14:paraId="2431424D" w14:textId="77777777" w:rsidTr="0014311C">
        <w:trPr>
          <w:cantSplit/>
        </w:trPr>
        <w:tc>
          <w:tcPr>
            <w:tcW w:w="2340" w:type="pct"/>
          </w:tcPr>
          <w:p w14:paraId="42079A14"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68–81  </w:t>
            </w:r>
          </w:p>
        </w:tc>
        <w:tc>
          <w:tcPr>
            <w:tcW w:w="2660" w:type="pct"/>
          </w:tcPr>
          <w:p w14:paraId="38AEC7BC"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7</w:t>
            </w:r>
          </w:p>
        </w:tc>
      </w:tr>
      <w:tr w:rsidR="00C06E60" w:rsidRPr="00C06E60" w14:paraId="095A2124" w14:textId="77777777" w:rsidTr="0014311C">
        <w:trPr>
          <w:cantSplit/>
        </w:trPr>
        <w:tc>
          <w:tcPr>
            <w:tcW w:w="2340" w:type="pct"/>
          </w:tcPr>
          <w:p w14:paraId="10C956FF"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82–95 </w:t>
            </w:r>
          </w:p>
        </w:tc>
        <w:tc>
          <w:tcPr>
            <w:tcW w:w="2660" w:type="pct"/>
          </w:tcPr>
          <w:p w14:paraId="171B3201"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8</w:t>
            </w:r>
          </w:p>
        </w:tc>
      </w:tr>
      <w:tr w:rsidR="00C06E60" w:rsidRPr="00C06E60" w14:paraId="1FB2C615" w14:textId="77777777" w:rsidTr="0014311C">
        <w:trPr>
          <w:cantSplit/>
        </w:trPr>
        <w:tc>
          <w:tcPr>
            <w:tcW w:w="2340" w:type="pct"/>
          </w:tcPr>
          <w:p w14:paraId="61B60E36"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96–110 </w:t>
            </w:r>
          </w:p>
        </w:tc>
        <w:tc>
          <w:tcPr>
            <w:tcW w:w="2660" w:type="pct"/>
          </w:tcPr>
          <w:p w14:paraId="204C06EF"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9</w:t>
            </w:r>
          </w:p>
        </w:tc>
      </w:tr>
      <w:tr w:rsidR="00C06E60" w:rsidRPr="00C06E60" w14:paraId="082094A3" w14:textId="77777777" w:rsidTr="0014311C">
        <w:trPr>
          <w:cantSplit/>
        </w:trPr>
        <w:tc>
          <w:tcPr>
            <w:tcW w:w="2340" w:type="pct"/>
          </w:tcPr>
          <w:p w14:paraId="2865E381"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111–125  </w:t>
            </w:r>
          </w:p>
        </w:tc>
        <w:tc>
          <w:tcPr>
            <w:tcW w:w="2660" w:type="pct"/>
          </w:tcPr>
          <w:p w14:paraId="67D59777"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10</w:t>
            </w:r>
          </w:p>
        </w:tc>
      </w:tr>
      <w:tr w:rsidR="00C06E60" w:rsidRPr="00C06E60" w14:paraId="608C2A8A" w14:textId="77777777" w:rsidTr="0014311C">
        <w:trPr>
          <w:cantSplit/>
        </w:trPr>
        <w:tc>
          <w:tcPr>
            <w:tcW w:w="2340" w:type="pct"/>
          </w:tcPr>
          <w:p w14:paraId="64F2F3F9"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126–140  </w:t>
            </w:r>
          </w:p>
        </w:tc>
        <w:tc>
          <w:tcPr>
            <w:tcW w:w="2660" w:type="pct"/>
          </w:tcPr>
          <w:p w14:paraId="57869197"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11</w:t>
            </w:r>
          </w:p>
        </w:tc>
      </w:tr>
      <w:tr w:rsidR="00C06E60" w:rsidRPr="00C06E60" w14:paraId="44F6F9DB" w14:textId="77777777" w:rsidTr="0014311C">
        <w:trPr>
          <w:cantSplit/>
        </w:trPr>
        <w:tc>
          <w:tcPr>
            <w:tcW w:w="2340" w:type="pct"/>
          </w:tcPr>
          <w:p w14:paraId="7C48E46B"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141–155  </w:t>
            </w:r>
          </w:p>
        </w:tc>
        <w:tc>
          <w:tcPr>
            <w:tcW w:w="2660" w:type="pct"/>
          </w:tcPr>
          <w:p w14:paraId="136FD97B"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12</w:t>
            </w:r>
          </w:p>
        </w:tc>
      </w:tr>
      <w:tr w:rsidR="00C06E60" w:rsidRPr="00C06E60" w14:paraId="399E5EB4" w14:textId="77777777" w:rsidTr="0014311C">
        <w:trPr>
          <w:cantSplit/>
        </w:trPr>
        <w:tc>
          <w:tcPr>
            <w:tcW w:w="2340" w:type="pct"/>
          </w:tcPr>
          <w:p w14:paraId="51DC2CE9"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156–171  </w:t>
            </w:r>
          </w:p>
        </w:tc>
        <w:tc>
          <w:tcPr>
            <w:tcW w:w="2660" w:type="pct"/>
          </w:tcPr>
          <w:p w14:paraId="06B3C522"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13</w:t>
            </w:r>
          </w:p>
        </w:tc>
      </w:tr>
      <w:tr w:rsidR="00C06E60" w:rsidRPr="00C06E60" w14:paraId="73FA80CF" w14:textId="77777777" w:rsidTr="0014311C">
        <w:trPr>
          <w:cantSplit/>
        </w:trPr>
        <w:tc>
          <w:tcPr>
            <w:tcW w:w="2340" w:type="pct"/>
          </w:tcPr>
          <w:p w14:paraId="0BA3DF75"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172–187 </w:t>
            </w:r>
          </w:p>
        </w:tc>
        <w:tc>
          <w:tcPr>
            <w:tcW w:w="2660" w:type="pct"/>
          </w:tcPr>
          <w:p w14:paraId="28C04A98"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14</w:t>
            </w:r>
          </w:p>
        </w:tc>
      </w:tr>
      <w:tr w:rsidR="00C06E60" w:rsidRPr="00C06E60" w14:paraId="26E11CE3" w14:textId="77777777" w:rsidTr="0014311C">
        <w:trPr>
          <w:cantSplit/>
        </w:trPr>
        <w:tc>
          <w:tcPr>
            <w:tcW w:w="2340" w:type="pct"/>
          </w:tcPr>
          <w:p w14:paraId="6C2C6C00"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188–203  </w:t>
            </w:r>
          </w:p>
        </w:tc>
        <w:tc>
          <w:tcPr>
            <w:tcW w:w="2660" w:type="pct"/>
          </w:tcPr>
          <w:p w14:paraId="7F381DEE"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15</w:t>
            </w:r>
          </w:p>
        </w:tc>
      </w:tr>
      <w:tr w:rsidR="00C06E60" w:rsidRPr="00C06E60" w14:paraId="19B53A2C" w14:textId="77777777" w:rsidTr="0014311C">
        <w:trPr>
          <w:cantSplit/>
        </w:trPr>
        <w:tc>
          <w:tcPr>
            <w:tcW w:w="2340" w:type="pct"/>
          </w:tcPr>
          <w:p w14:paraId="251DF9D2"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204–219  </w:t>
            </w:r>
          </w:p>
        </w:tc>
        <w:tc>
          <w:tcPr>
            <w:tcW w:w="2660" w:type="pct"/>
          </w:tcPr>
          <w:p w14:paraId="0A05C077"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16</w:t>
            </w:r>
          </w:p>
        </w:tc>
      </w:tr>
      <w:tr w:rsidR="00C06E60" w:rsidRPr="00C06E60" w14:paraId="60DF47CC" w14:textId="77777777" w:rsidTr="0014311C">
        <w:trPr>
          <w:cantSplit/>
        </w:trPr>
        <w:tc>
          <w:tcPr>
            <w:tcW w:w="2340" w:type="pct"/>
          </w:tcPr>
          <w:p w14:paraId="58857284"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220–235  </w:t>
            </w:r>
          </w:p>
        </w:tc>
        <w:tc>
          <w:tcPr>
            <w:tcW w:w="2660" w:type="pct"/>
          </w:tcPr>
          <w:p w14:paraId="12870534"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17</w:t>
            </w:r>
          </w:p>
        </w:tc>
      </w:tr>
      <w:tr w:rsidR="00C06E60" w:rsidRPr="00C06E60" w14:paraId="35E993F5" w14:textId="77777777" w:rsidTr="0014311C">
        <w:trPr>
          <w:cantSplit/>
        </w:trPr>
        <w:tc>
          <w:tcPr>
            <w:tcW w:w="2340" w:type="pct"/>
          </w:tcPr>
          <w:p w14:paraId="70D247E1"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236–251 </w:t>
            </w:r>
          </w:p>
        </w:tc>
        <w:tc>
          <w:tcPr>
            <w:tcW w:w="2660" w:type="pct"/>
          </w:tcPr>
          <w:p w14:paraId="4E1C7CB9"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18</w:t>
            </w:r>
          </w:p>
        </w:tc>
      </w:tr>
      <w:tr w:rsidR="00C06E60" w:rsidRPr="00C06E60" w14:paraId="26C458D4" w14:textId="77777777" w:rsidTr="0014311C">
        <w:trPr>
          <w:cantSplit/>
        </w:trPr>
        <w:tc>
          <w:tcPr>
            <w:tcW w:w="2340" w:type="pct"/>
          </w:tcPr>
          <w:p w14:paraId="5CDDF42C"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252–268 </w:t>
            </w:r>
          </w:p>
        </w:tc>
        <w:tc>
          <w:tcPr>
            <w:tcW w:w="2660" w:type="pct"/>
          </w:tcPr>
          <w:p w14:paraId="49ED117A"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19</w:t>
            </w:r>
          </w:p>
        </w:tc>
      </w:tr>
      <w:tr w:rsidR="00C06E60" w:rsidRPr="00C06E60" w14:paraId="4A1A398F" w14:textId="77777777" w:rsidTr="0014311C">
        <w:trPr>
          <w:cantSplit/>
        </w:trPr>
        <w:tc>
          <w:tcPr>
            <w:tcW w:w="2340" w:type="pct"/>
          </w:tcPr>
          <w:p w14:paraId="559078E2"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269–284  </w:t>
            </w:r>
          </w:p>
        </w:tc>
        <w:tc>
          <w:tcPr>
            <w:tcW w:w="2660" w:type="pct"/>
          </w:tcPr>
          <w:p w14:paraId="227A54F7"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20</w:t>
            </w:r>
          </w:p>
        </w:tc>
      </w:tr>
      <w:tr w:rsidR="00C06E60" w:rsidRPr="00C06E60" w14:paraId="4711E740" w14:textId="77777777" w:rsidTr="0014311C">
        <w:trPr>
          <w:cantSplit/>
        </w:trPr>
        <w:tc>
          <w:tcPr>
            <w:tcW w:w="2340" w:type="pct"/>
          </w:tcPr>
          <w:p w14:paraId="6B1EF4C5"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285–300  </w:t>
            </w:r>
          </w:p>
        </w:tc>
        <w:tc>
          <w:tcPr>
            <w:tcW w:w="2660" w:type="pct"/>
          </w:tcPr>
          <w:p w14:paraId="1DA110E5"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21</w:t>
            </w:r>
          </w:p>
        </w:tc>
      </w:tr>
      <w:tr w:rsidR="00C06E60" w:rsidRPr="00C06E60" w14:paraId="268AAD3A" w14:textId="77777777" w:rsidTr="0014311C">
        <w:trPr>
          <w:cantSplit/>
        </w:trPr>
        <w:tc>
          <w:tcPr>
            <w:tcW w:w="2340" w:type="pct"/>
          </w:tcPr>
          <w:p w14:paraId="14E155B9"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301–317 </w:t>
            </w:r>
          </w:p>
        </w:tc>
        <w:tc>
          <w:tcPr>
            <w:tcW w:w="2660" w:type="pct"/>
          </w:tcPr>
          <w:p w14:paraId="23A25B06"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22</w:t>
            </w:r>
          </w:p>
        </w:tc>
      </w:tr>
      <w:tr w:rsidR="00C06E60" w:rsidRPr="00C06E60" w14:paraId="164CE341" w14:textId="77777777" w:rsidTr="0014311C">
        <w:trPr>
          <w:cantSplit/>
        </w:trPr>
        <w:tc>
          <w:tcPr>
            <w:tcW w:w="2340" w:type="pct"/>
          </w:tcPr>
          <w:p w14:paraId="31245ED1"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318–334  </w:t>
            </w:r>
          </w:p>
        </w:tc>
        <w:tc>
          <w:tcPr>
            <w:tcW w:w="2660" w:type="pct"/>
          </w:tcPr>
          <w:p w14:paraId="5B563C1C"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23</w:t>
            </w:r>
          </w:p>
        </w:tc>
      </w:tr>
      <w:tr w:rsidR="00C06E60" w:rsidRPr="00C06E60" w14:paraId="6B9FCA12" w14:textId="77777777" w:rsidTr="0014311C">
        <w:trPr>
          <w:cantSplit/>
        </w:trPr>
        <w:tc>
          <w:tcPr>
            <w:tcW w:w="2340" w:type="pct"/>
          </w:tcPr>
          <w:p w14:paraId="1EB6E95D"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335–350 </w:t>
            </w:r>
          </w:p>
        </w:tc>
        <w:tc>
          <w:tcPr>
            <w:tcW w:w="2660" w:type="pct"/>
          </w:tcPr>
          <w:p w14:paraId="6A2369D4"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24</w:t>
            </w:r>
          </w:p>
        </w:tc>
      </w:tr>
      <w:tr w:rsidR="00C06E60" w:rsidRPr="00C06E60" w14:paraId="049107A8" w14:textId="77777777" w:rsidTr="0014311C">
        <w:trPr>
          <w:cantSplit/>
        </w:trPr>
        <w:tc>
          <w:tcPr>
            <w:tcW w:w="2340" w:type="pct"/>
          </w:tcPr>
          <w:p w14:paraId="6C180F7E"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351–365 </w:t>
            </w:r>
          </w:p>
        </w:tc>
        <w:tc>
          <w:tcPr>
            <w:tcW w:w="2660" w:type="pct"/>
          </w:tcPr>
          <w:p w14:paraId="721757D2" w14:textId="77777777" w:rsidR="00C06E60" w:rsidRPr="00650F29" w:rsidRDefault="00C06E60" w:rsidP="00C06E60">
            <w:pPr>
              <w:spacing w:before="60" w:after="60" w:line="240" w:lineRule="auto"/>
              <w:ind w:left="85" w:right="85"/>
              <w:rPr>
                <w:rFonts w:ascii="Arial" w:hAnsi="Arial"/>
                <w:color w:val="000000" w:themeColor="text1"/>
                <w:sz w:val="18"/>
                <w:szCs w:val="18"/>
              </w:rPr>
            </w:pPr>
            <w:r w:rsidRPr="00650F29">
              <w:rPr>
                <w:rFonts w:ascii="Arial" w:hAnsi="Arial"/>
                <w:color w:val="000000" w:themeColor="text1"/>
                <w:sz w:val="18"/>
                <w:szCs w:val="18"/>
              </w:rPr>
              <w:t xml:space="preserve"> 25</w:t>
            </w:r>
          </w:p>
        </w:tc>
      </w:tr>
    </w:tbl>
    <w:p w14:paraId="5EA8D83C" w14:textId="77777777" w:rsidR="0067422C" w:rsidRDefault="0067422C" w:rsidP="0067422C">
      <w:pPr>
        <w:spacing w:before="0" w:after="400" w:line="240" w:lineRule="auto"/>
        <w:ind w:left="567"/>
        <w:rPr>
          <w:rFonts w:ascii="Arial" w:hAnsi="Arial"/>
          <w:b/>
          <w:color w:val="FF0000"/>
          <w:sz w:val="36"/>
        </w:rPr>
      </w:pPr>
    </w:p>
    <w:p w14:paraId="235E1378" w14:textId="77777777" w:rsidR="0059693D" w:rsidRDefault="0067422C" w:rsidP="0067422C">
      <w:pPr>
        <w:spacing w:before="0" w:after="400" w:line="240" w:lineRule="auto"/>
        <w:ind w:left="567"/>
        <w:rPr>
          <w:rFonts w:ascii="Arial" w:hAnsi="Arial"/>
          <w:b/>
          <w:color w:val="FF0000"/>
          <w:sz w:val="36"/>
        </w:rPr>
      </w:pPr>
      <w:r>
        <w:rPr>
          <w:rFonts w:ascii="Arial" w:hAnsi="Arial"/>
          <w:b/>
          <w:color w:val="FF0000"/>
          <w:sz w:val="36"/>
        </w:rPr>
        <w:br/>
      </w:r>
      <w:r>
        <w:rPr>
          <w:rFonts w:ascii="Arial" w:hAnsi="Arial"/>
          <w:b/>
          <w:color w:val="FF0000"/>
          <w:sz w:val="36"/>
        </w:rPr>
        <w:br/>
      </w:r>
      <w:r>
        <w:rPr>
          <w:rFonts w:ascii="Arial" w:hAnsi="Arial"/>
          <w:b/>
          <w:color w:val="FF0000"/>
          <w:sz w:val="36"/>
        </w:rPr>
        <w:br/>
      </w:r>
      <w:r>
        <w:rPr>
          <w:rFonts w:ascii="Arial" w:hAnsi="Arial"/>
          <w:b/>
          <w:color w:val="FF0000"/>
          <w:sz w:val="36"/>
        </w:rPr>
        <w:br/>
      </w:r>
      <w:r>
        <w:rPr>
          <w:rFonts w:ascii="Arial" w:hAnsi="Arial"/>
          <w:b/>
          <w:color w:val="FF0000"/>
          <w:sz w:val="36"/>
        </w:rPr>
        <w:br/>
      </w:r>
    </w:p>
    <w:p w14:paraId="0C1DE5F1" w14:textId="3B8126A2" w:rsidR="0067422C" w:rsidRPr="0059693D" w:rsidRDefault="0067422C" w:rsidP="0067422C">
      <w:pPr>
        <w:spacing w:before="0" w:after="400" w:line="240" w:lineRule="auto"/>
        <w:ind w:left="567"/>
        <w:rPr>
          <w:rFonts w:ascii="Arial" w:hAnsi="Arial"/>
          <w:b/>
          <w:color w:val="000000" w:themeColor="text1"/>
          <w:sz w:val="36"/>
        </w:rPr>
      </w:pPr>
      <w:r w:rsidRPr="0059693D">
        <w:rPr>
          <w:rFonts w:ascii="Arial" w:hAnsi="Arial"/>
          <w:b/>
          <w:color w:val="000000" w:themeColor="text1"/>
          <w:sz w:val="36"/>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91"/>
        <w:gridCol w:w="1851"/>
        <w:gridCol w:w="1849"/>
        <w:gridCol w:w="1856"/>
        <w:gridCol w:w="1915"/>
      </w:tblGrid>
      <w:tr w:rsidR="0067422C" w:rsidRPr="0059693D" w14:paraId="260D8507" w14:textId="77777777" w:rsidTr="0014311C">
        <w:trPr>
          <w:cantSplit/>
          <w:tblHeader/>
        </w:trPr>
        <w:tc>
          <w:tcPr>
            <w:tcW w:w="737" w:type="pct"/>
          </w:tcPr>
          <w:p w14:paraId="720AFD61" w14:textId="77777777" w:rsidR="0067422C" w:rsidRPr="0059693D" w:rsidRDefault="0067422C" w:rsidP="0067422C">
            <w:pPr>
              <w:spacing w:before="60" w:after="60" w:line="240" w:lineRule="auto"/>
              <w:ind w:left="85" w:right="85"/>
              <w:rPr>
                <w:rFonts w:ascii="Arial" w:hAnsi="Arial"/>
                <w:b/>
                <w:color w:val="000000" w:themeColor="text1"/>
                <w:sz w:val="18"/>
                <w:szCs w:val="18"/>
              </w:rPr>
            </w:pPr>
            <w:r w:rsidRPr="0059693D">
              <w:rPr>
                <w:rFonts w:ascii="Arial" w:hAnsi="Arial"/>
                <w:b/>
                <w:color w:val="000000" w:themeColor="text1"/>
                <w:sz w:val="18"/>
                <w:szCs w:val="18"/>
              </w:rPr>
              <w:t>Parameter</w:t>
            </w:r>
          </w:p>
        </w:tc>
        <w:tc>
          <w:tcPr>
            <w:tcW w:w="1056" w:type="pct"/>
          </w:tcPr>
          <w:p w14:paraId="2AA7603C" w14:textId="77777777" w:rsidR="0067422C" w:rsidRPr="0059693D" w:rsidRDefault="0067422C" w:rsidP="0067422C">
            <w:pPr>
              <w:spacing w:before="60" w:after="60" w:line="240" w:lineRule="auto"/>
              <w:ind w:left="85" w:right="85"/>
              <w:rPr>
                <w:rFonts w:ascii="Arial" w:hAnsi="Arial"/>
                <w:b/>
                <w:color w:val="000000" w:themeColor="text1"/>
                <w:sz w:val="18"/>
                <w:szCs w:val="18"/>
              </w:rPr>
            </w:pPr>
            <w:r w:rsidRPr="0059693D">
              <w:rPr>
                <w:rFonts w:ascii="Arial" w:hAnsi="Arial"/>
                <w:b/>
                <w:color w:val="000000" w:themeColor="text1"/>
                <w:sz w:val="18"/>
                <w:szCs w:val="18"/>
              </w:rPr>
              <w:t>‘Normal frequency’ of samples per year</w:t>
            </w:r>
          </w:p>
        </w:tc>
        <w:tc>
          <w:tcPr>
            <w:tcW w:w="1055" w:type="pct"/>
          </w:tcPr>
          <w:p w14:paraId="7223AA25" w14:textId="77777777" w:rsidR="0067422C" w:rsidRPr="0059693D" w:rsidRDefault="0067422C" w:rsidP="0067422C">
            <w:pPr>
              <w:spacing w:before="60" w:after="60" w:line="240" w:lineRule="auto"/>
              <w:ind w:left="85" w:right="85"/>
              <w:rPr>
                <w:rFonts w:ascii="Arial" w:hAnsi="Arial"/>
                <w:b/>
                <w:color w:val="000000" w:themeColor="text1"/>
                <w:sz w:val="18"/>
                <w:szCs w:val="18"/>
              </w:rPr>
            </w:pPr>
            <w:r w:rsidRPr="0059693D">
              <w:rPr>
                <w:rFonts w:ascii="Arial" w:hAnsi="Arial"/>
                <w:b/>
                <w:color w:val="000000" w:themeColor="text1"/>
                <w:sz w:val="18"/>
                <w:szCs w:val="18"/>
              </w:rPr>
              <w:t>Reduced Sampling frequency after 12 consecutive months of numeric permit compliance, samples per year or pro rata over the remainder of a year</w:t>
            </w:r>
          </w:p>
        </w:tc>
        <w:tc>
          <w:tcPr>
            <w:tcW w:w="1059" w:type="pct"/>
          </w:tcPr>
          <w:p w14:paraId="5D43512A" w14:textId="77777777" w:rsidR="0067422C" w:rsidRPr="0059693D" w:rsidRDefault="0067422C" w:rsidP="0067422C">
            <w:pPr>
              <w:spacing w:before="60" w:after="60" w:line="240" w:lineRule="auto"/>
              <w:ind w:left="85" w:right="85"/>
              <w:rPr>
                <w:rFonts w:ascii="Arial" w:hAnsi="Arial"/>
                <w:b/>
                <w:color w:val="000000" w:themeColor="text1"/>
                <w:sz w:val="18"/>
                <w:szCs w:val="18"/>
              </w:rPr>
            </w:pPr>
            <w:r w:rsidRPr="0059693D">
              <w:rPr>
                <w:rFonts w:ascii="Arial" w:hAnsi="Arial"/>
                <w:b/>
                <w:color w:val="000000" w:themeColor="text1"/>
                <w:sz w:val="18"/>
                <w:szCs w:val="18"/>
              </w:rPr>
              <w:t>On numeric limit failure return to normal frequency as soon as reasonably practicable, samples per 12 months</w:t>
            </w:r>
          </w:p>
        </w:tc>
        <w:tc>
          <w:tcPr>
            <w:tcW w:w="1093" w:type="pct"/>
          </w:tcPr>
          <w:p w14:paraId="7A8D9EAE" w14:textId="77777777" w:rsidR="0067422C" w:rsidRPr="0059693D" w:rsidRDefault="0067422C" w:rsidP="0067422C">
            <w:pPr>
              <w:spacing w:before="60" w:after="60" w:line="240" w:lineRule="auto"/>
              <w:ind w:left="85" w:right="85"/>
              <w:rPr>
                <w:rFonts w:ascii="Arial" w:hAnsi="Arial"/>
                <w:b/>
                <w:color w:val="000000" w:themeColor="text1"/>
                <w:sz w:val="18"/>
                <w:szCs w:val="18"/>
              </w:rPr>
            </w:pPr>
            <w:r w:rsidRPr="0059693D">
              <w:rPr>
                <w:rFonts w:ascii="Arial" w:hAnsi="Arial"/>
                <w:b/>
                <w:color w:val="000000" w:themeColor="text1"/>
                <w:sz w:val="18"/>
                <w:szCs w:val="18"/>
              </w:rPr>
              <w:t>Out of hours samples</w:t>
            </w:r>
          </w:p>
        </w:tc>
      </w:tr>
      <w:tr w:rsidR="0067422C" w:rsidRPr="0059693D" w14:paraId="4829472F" w14:textId="77777777" w:rsidTr="0014311C">
        <w:trPr>
          <w:cantSplit/>
        </w:trPr>
        <w:tc>
          <w:tcPr>
            <w:tcW w:w="737" w:type="pct"/>
          </w:tcPr>
          <w:p w14:paraId="6FB53548" w14:textId="77777777" w:rsidR="0067422C" w:rsidRPr="0059693D" w:rsidRDefault="0067422C" w:rsidP="0067422C">
            <w:pPr>
              <w:spacing w:before="60" w:after="60" w:line="240" w:lineRule="auto"/>
              <w:ind w:left="85" w:right="85"/>
              <w:rPr>
                <w:rFonts w:ascii="Arial" w:hAnsi="Arial"/>
                <w:color w:val="000000" w:themeColor="text1"/>
                <w:sz w:val="18"/>
                <w:szCs w:val="18"/>
              </w:rPr>
            </w:pPr>
            <w:r w:rsidRPr="0059693D">
              <w:rPr>
                <w:rFonts w:ascii="Arial" w:hAnsi="Arial"/>
                <w:color w:val="000000" w:themeColor="text1"/>
                <w:sz w:val="18"/>
                <w:szCs w:val="18"/>
              </w:rPr>
              <w:t>Sanitary</w:t>
            </w:r>
          </w:p>
          <w:p w14:paraId="15C9FFE6" w14:textId="77777777" w:rsidR="0067422C" w:rsidRPr="0059693D" w:rsidRDefault="0067422C" w:rsidP="0067422C">
            <w:pPr>
              <w:spacing w:before="60" w:after="60" w:line="240" w:lineRule="auto"/>
              <w:ind w:left="85" w:right="85"/>
              <w:rPr>
                <w:rFonts w:ascii="Arial" w:hAnsi="Arial"/>
                <w:color w:val="000000" w:themeColor="text1"/>
                <w:sz w:val="18"/>
                <w:szCs w:val="18"/>
              </w:rPr>
            </w:pPr>
          </w:p>
        </w:tc>
        <w:tc>
          <w:tcPr>
            <w:tcW w:w="1056" w:type="pct"/>
          </w:tcPr>
          <w:p w14:paraId="016ACE09" w14:textId="77777777" w:rsidR="0067422C" w:rsidRPr="0059693D" w:rsidRDefault="0067422C" w:rsidP="0067422C">
            <w:pPr>
              <w:spacing w:before="60" w:after="60" w:line="240" w:lineRule="auto"/>
              <w:ind w:left="85" w:right="85"/>
              <w:rPr>
                <w:rFonts w:ascii="Arial" w:hAnsi="Arial"/>
                <w:color w:val="000000" w:themeColor="text1"/>
                <w:sz w:val="18"/>
                <w:szCs w:val="18"/>
              </w:rPr>
            </w:pPr>
            <w:r w:rsidRPr="0059693D">
              <w:rPr>
                <w:rFonts w:ascii="Arial" w:hAnsi="Arial"/>
                <w:color w:val="000000" w:themeColor="text1"/>
                <w:sz w:val="18"/>
                <w:szCs w:val="18"/>
              </w:rPr>
              <w:t>24</w:t>
            </w:r>
          </w:p>
        </w:tc>
        <w:tc>
          <w:tcPr>
            <w:tcW w:w="1055" w:type="pct"/>
          </w:tcPr>
          <w:p w14:paraId="796EDA93" w14:textId="77777777" w:rsidR="0067422C" w:rsidRPr="0059693D" w:rsidRDefault="0067422C" w:rsidP="0067422C">
            <w:pPr>
              <w:spacing w:before="60" w:after="60" w:line="240" w:lineRule="auto"/>
              <w:ind w:left="85" w:right="85"/>
              <w:rPr>
                <w:rFonts w:ascii="Arial" w:hAnsi="Arial"/>
                <w:color w:val="000000" w:themeColor="text1"/>
                <w:sz w:val="18"/>
                <w:szCs w:val="18"/>
              </w:rPr>
            </w:pPr>
            <w:r w:rsidRPr="0059693D">
              <w:rPr>
                <w:rFonts w:ascii="Arial" w:hAnsi="Arial"/>
                <w:color w:val="000000" w:themeColor="text1"/>
                <w:sz w:val="18"/>
                <w:szCs w:val="18"/>
              </w:rPr>
              <w:t>12</w:t>
            </w:r>
          </w:p>
        </w:tc>
        <w:tc>
          <w:tcPr>
            <w:tcW w:w="1059" w:type="pct"/>
          </w:tcPr>
          <w:p w14:paraId="2CC43928" w14:textId="77777777" w:rsidR="0067422C" w:rsidRPr="0059693D" w:rsidRDefault="0067422C" w:rsidP="0067422C">
            <w:pPr>
              <w:spacing w:before="60" w:after="60" w:line="240" w:lineRule="auto"/>
              <w:ind w:left="85" w:right="85"/>
              <w:rPr>
                <w:rFonts w:ascii="Arial" w:hAnsi="Arial"/>
                <w:color w:val="000000" w:themeColor="text1"/>
                <w:sz w:val="18"/>
                <w:szCs w:val="18"/>
              </w:rPr>
            </w:pPr>
            <w:r w:rsidRPr="0059693D">
              <w:rPr>
                <w:rFonts w:ascii="Arial" w:hAnsi="Arial"/>
                <w:color w:val="000000" w:themeColor="text1"/>
                <w:sz w:val="18"/>
                <w:szCs w:val="18"/>
              </w:rPr>
              <w:t>24</w:t>
            </w:r>
          </w:p>
        </w:tc>
        <w:tc>
          <w:tcPr>
            <w:tcW w:w="1093" w:type="pct"/>
          </w:tcPr>
          <w:p w14:paraId="7ED18D5E" w14:textId="77777777" w:rsidR="0067422C" w:rsidRPr="0059693D" w:rsidRDefault="0067422C" w:rsidP="0067422C">
            <w:pPr>
              <w:spacing w:before="60" w:after="60" w:line="240" w:lineRule="auto"/>
              <w:ind w:left="85" w:right="85"/>
              <w:rPr>
                <w:rFonts w:ascii="Arial" w:hAnsi="Arial"/>
                <w:color w:val="000000" w:themeColor="text1"/>
                <w:sz w:val="18"/>
                <w:szCs w:val="18"/>
              </w:rPr>
            </w:pPr>
            <w:r w:rsidRPr="0059693D">
              <w:rPr>
                <w:rFonts w:ascii="Arial" w:hAnsi="Arial"/>
                <w:color w:val="000000" w:themeColor="text1"/>
                <w:sz w:val="18"/>
                <w:szCs w:val="18"/>
              </w:rPr>
              <w:t>For 24 samples 2 out of hours samples per annum</w:t>
            </w:r>
          </w:p>
        </w:tc>
      </w:tr>
      <w:tr w:rsidR="0067422C" w:rsidRPr="0059693D" w14:paraId="2B2F2ED3" w14:textId="77777777" w:rsidTr="0014311C">
        <w:trPr>
          <w:cantSplit/>
        </w:trPr>
        <w:tc>
          <w:tcPr>
            <w:tcW w:w="737" w:type="pct"/>
          </w:tcPr>
          <w:p w14:paraId="729CAF9C" w14:textId="77777777" w:rsidR="0067422C" w:rsidRPr="0059693D" w:rsidRDefault="0067422C" w:rsidP="0067422C">
            <w:pPr>
              <w:spacing w:before="60" w:after="60" w:line="240" w:lineRule="auto"/>
              <w:ind w:left="85" w:right="85"/>
              <w:rPr>
                <w:rFonts w:ascii="Arial" w:hAnsi="Arial"/>
                <w:color w:val="000000" w:themeColor="text1"/>
                <w:sz w:val="18"/>
                <w:szCs w:val="18"/>
              </w:rPr>
            </w:pPr>
            <w:r w:rsidRPr="0059693D">
              <w:rPr>
                <w:rFonts w:ascii="Arial" w:hAnsi="Arial"/>
                <w:color w:val="000000" w:themeColor="text1"/>
                <w:sz w:val="18"/>
                <w:szCs w:val="18"/>
              </w:rPr>
              <w:t>Non sanitary</w:t>
            </w:r>
          </w:p>
          <w:p w14:paraId="0009F634" w14:textId="77777777" w:rsidR="0067422C" w:rsidRPr="0059693D" w:rsidRDefault="0067422C" w:rsidP="0067422C">
            <w:pPr>
              <w:spacing w:before="60" w:after="60" w:line="240" w:lineRule="auto"/>
              <w:ind w:left="85" w:right="85"/>
              <w:rPr>
                <w:rFonts w:ascii="Arial" w:hAnsi="Arial"/>
                <w:color w:val="000000" w:themeColor="text1"/>
                <w:sz w:val="18"/>
                <w:szCs w:val="18"/>
              </w:rPr>
            </w:pPr>
          </w:p>
        </w:tc>
        <w:tc>
          <w:tcPr>
            <w:tcW w:w="1056" w:type="pct"/>
          </w:tcPr>
          <w:p w14:paraId="1936C631" w14:textId="77777777" w:rsidR="0067422C" w:rsidRPr="0059693D" w:rsidRDefault="0067422C" w:rsidP="0067422C">
            <w:pPr>
              <w:spacing w:before="60" w:after="60" w:line="240" w:lineRule="auto"/>
              <w:ind w:left="85" w:right="85"/>
              <w:rPr>
                <w:rFonts w:ascii="Arial" w:hAnsi="Arial"/>
                <w:color w:val="000000" w:themeColor="text1"/>
                <w:sz w:val="18"/>
                <w:szCs w:val="18"/>
              </w:rPr>
            </w:pPr>
            <w:r w:rsidRPr="0059693D">
              <w:rPr>
                <w:rFonts w:ascii="Arial" w:hAnsi="Arial"/>
                <w:color w:val="000000" w:themeColor="text1"/>
                <w:sz w:val="18"/>
                <w:szCs w:val="18"/>
              </w:rPr>
              <w:t>12</w:t>
            </w:r>
          </w:p>
        </w:tc>
        <w:tc>
          <w:tcPr>
            <w:tcW w:w="1055" w:type="pct"/>
          </w:tcPr>
          <w:p w14:paraId="655DFA1A" w14:textId="77777777" w:rsidR="0067422C" w:rsidRPr="0059693D" w:rsidRDefault="0067422C" w:rsidP="0067422C">
            <w:pPr>
              <w:spacing w:before="60" w:after="60" w:line="240" w:lineRule="auto"/>
              <w:ind w:left="85" w:right="85"/>
              <w:rPr>
                <w:rFonts w:ascii="Arial" w:hAnsi="Arial"/>
                <w:color w:val="000000" w:themeColor="text1"/>
                <w:sz w:val="18"/>
                <w:szCs w:val="18"/>
              </w:rPr>
            </w:pPr>
            <w:r w:rsidRPr="0059693D">
              <w:rPr>
                <w:rFonts w:ascii="Arial" w:hAnsi="Arial"/>
                <w:color w:val="000000" w:themeColor="text1"/>
                <w:sz w:val="18"/>
                <w:szCs w:val="18"/>
              </w:rPr>
              <w:t>12</w:t>
            </w:r>
          </w:p>
        </w:tc>
        <w:tc>
          <w:tcPr>
            <w:tcW w:w="1059" w:type="pct"/>
          </w:tcPr>
          <w:p w14:paraId="615096B2" w14:textId="77777777" w:rsidR="0067422C" w:rsidRPr="0059693D" w:rsidRDefault="0067422C" w:rsidP="0067422C">
            <w:pPr>
              <w:spacing w:before="60" w:after="60" w:line="240" w:lineRule="auto"/>
              <w:ind w:left="85" w:right="85"/>
              <w:rPr>
                <w:rFonts w:ascii="Arial" w:hAnsi="Arial"/>
                <w:color w:val="000000" w:themeColor="text1"/>
                <w:sz w:val="18"/>
                <w:szCs w:val="18"/>
              </w:rPr>
            </w:pPr>
            <w:r w:rsidRPr="0059693D">
              <w:rPr>
                <w:rFonts w:ascii="Arial" w:hAnsi="Arial"/>
                <w:color w:val="000000" w:themeColor="text1"/>
                <w:sz w:val="18"/>
                <w:szCs w:val="18"/>
              </w:rPr>
              <w:t>12</w:t>
            </w:r>
          </w:p>
        </w:tc>
        <w:tc>
          <w:tcPr>
            <w:tcW w:w="1093" w:type="pct"/>
          </w:tcPr>
          <w:p w14:paraId="6BB21DD4" w14:textId="77777777" w:rsidR="0067422C" w:rsidRPr="0059693D" w:rsidRDefault="0067422C" w:rsidP="0067422C">
            <w:pPr>
              <w:spacing w:before="60" w:after="60" w:line="240" w:lineRule="auto"/>
              <w:ind w:left="85" w:right="85"/>
              <w:rPr>
                <w:rFonts w:ascii="Arial" w:hAnsi="Arial"/>
                <w:color w:val="000000" w:themeColor="text1"/>
                <w:sz w:val="18"/>
                <w:szCs w:val="18"/>
              </w:rPr>
            </w:pPr>
            <w:r w:rsidRPr="0059693D">
              <w:rPr>
                <w:rFonts w:ascii="Arial" w:hAnsi="Arial"/>
                <w:color w:val="000000" w:themeColor="text1"/>
                <w:sz w:val="18"/>
                <w:szCs w:val="18"/>
              </w:rPr>
              <w:t>For 12 samples 1 out of hours sample per annum</w:t>
            </w:r>
          </w:p>
        </w:tc>
      </w:tr>
    </w:tbl>
    <w:p w14:paraId="3F151DD6" w14:textId="4ADF6EF4" w:rsidR="00C77E3F" w:rsidRDefault="00C06E60" w:rsidP="00C1379B">
      <w:pPr>
        <w:pStyle w:val="Heading1"/>
        <w:spacing w:after="240"/>
        <w:ind w:left="567"/>
      </w:pPr>
      <w:r w:rsidRPr="00C06E60">
        <w:rPr>
          <w:rFonts w:ascii="Times New Roman" w:eastAsia="Times New Roman" w:hAnsi="Times New Roman" w:cs="Times New Roman"/>
          <w:b w:val="0"/>
          <w:bCs w:val="0"/>
          <w:color w:val="FF0000"/>
          <w:sz w:val="24"/>
          <w:szCs w:val="20"/>
          <w:lang w:eastAsia="en-GB"/>
        </w:rPr>
        <w:br w:type="page"/>
      </w:r>
    </w:p>
    <w:p w14:paraId="3FDD3324" w14:textId="01559ED0"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485"/>
        <w:gridCol w:w="178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2558D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412"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015"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9A247C" w:rsidRPr="004921D8" w14:paraId="0F35DB4E" w14:textId="77777777" w:rsidTr="002558DB">
        <w:trPr>
          <w:cantSplit/>
        </w:trPr>
        <w:tc>
          <w:tcPr>
            <w:tcW w:w="1568" w:type="pct"/>
          </w:tcPr>
          <w:p w14:paraId="2E8EF317" w14:textId="4BC302DE" w:rsidR="009A247C" w:rsidRPr="009625E4" w:rsidRDefault="00AA60F9" w:rsidP="009A247C">
            <w:pPr>
              <w:pStyle w:val="TableText"/>
              <w:rPr>
                <w:rStyle w:val="Blue"/>
                <w:rFonts w:cstheme="minorHAnsi"/>
                <w:color w:val="auto"/>
                <w:sz w:val="18"/>
                <w:szCs w:val="22"/>
              </w:rPr>
            </w:pPr>
            <w:r w:rsidRPr="009625E4">
              <w:rPr>
                <w:sz w:val="18"/>
                <w:szCs w:val="22"/>
              </w:rPr>
              <w:t>Dry Weather Flow (daily flows total)</w:t>
            </w:r>
          </w:p>
        </w:tc>
        <w:tc>
          <w:tcPr>
            <w:tcW w:w="1412" w:type="pct"/>
          </w:tcPr>
          <w:p w14:paraId="3D107B71" w14:textId="4C65CD30" w:rsidR="009A247C" w:rsidRPr="009625E4" w:rsidRDefault="00C70B38" w:rsidP="009A247C">
            <w:pPr>
              <w:pStyle w:val="TableText"/>
              <w:rPr>
                <w:rStyle w:val="Blue"/>
                <w:rFonts w:cstheme="minorHAnsi"/>
                <w:color w:val="auto"/>
                <w:sz w:val="18"/>
                <w:szCs w:val="22"/>
              </w:rPr>
            </w:pPr>
            <w:r w:rsidRPr="009625E4">
              <w:rPr>
                <w:sz w:val="18"/>
                <w:szCs w:val="22"/>
              </w:rPr>
              <w:t xml:space="preserve">MCERTS Flow Monitoring Point </w:t>
            </w:r>
          </w:p>
        </w:tc>
        <w:tc>
          <w:tcPr>
            <w:tcW w:w="1015" w:type="pct"/>
          </w:tcPr>
          <w:p w14:paraId="298B6685" w14:textId="77777777" w:rsidR="00453509" w:rsidRDefault="0035252C" w:rsidP="009A247C">
            <w:pPr>
              <w:pStyle w:val="TableText"/>
              <w:rPr>
                <w:sz w:val="18"/>
                <w:szCs w:val="22"/>
              </w:rPr>
            </w:pPr>
            <w:r w:rsidRPr="009625E4">
              <w:rPr>
                <w:sz w:val="18"/>
                <w:szCs w:val="22"/>
              </w:rPr>
              <w:t>Annually</w:t>
            </w:r>
          </w:p>
          <w:p w14:paraId="3C5C7FD5" w14:textId="65B3A88C" w:rsidR="009A247C" w:rsidRPr="009625E4" w:rsidRDefault="0035252C" w:rsidP="009A247C">
            <w:pPr>
              <w:pStyle w:val="TableText"/>
              <w:rPr>
                <w:rStyle w:val="Blue"/>
                <w:rFonts w:cstheme="minorHAnsi"/>
                <w:color w:val="auto"/>
                <w:sz w:val="18"/>
                <w:szCs w:val="22"/>
              </w:rPr>
            </w:pPr>
            <w:r w:rsidRPr="009625E4">
              <w:rPr>
                <w:sz w:val="18"/>
                <w:szCs w:val="22"/>
              </w:rPr>
              <w:t>Report to be submitted within 2 months of the end of the calendar year</w:t>
            </w:r>
          </w:p>
        </w:tc>
        <w:tc>
          <w:tcPr>
            <w:tcW w:w="1005" w:type="pct"/>
          </w:tcPr>
          <w:p w14:paraId="43A0E9CB" w14:textId="6C87F45C" w:rsidR="009A247C" w:rsidRPr="009625E4" w:rsidRDefault="009A247C" w:rsidP="009A247C">
            <w:pPr>
              <w:pStyle w:val="TableText"/>
              <w:rPr>
                <w:rStyle w:val="Blue"/>
                <w:rFonts w:cstheme="minorHAnsi"/>
                <w:color w:val="auto"/>
                <w:sz w:val="18"/>
                <w:szCs w:val="22"/>
              </w:rPr>
            </w:pPr>
            <w:r w:rsidRPr="009625E4">
              <w:rPr>
                <w:rStyle w:val="Blue"/>
                <w:rFonts w:cstheme="minorHAnsi"/>
                <w:color w:val="auto"/>
                <w:sz w:val="18"/>
                <w:szCs w:val="22"/>
              </w:rPr>
              <w:t>1</w:t>
            </w:r>
            <w:r w:rsidRPr="009625E4">
              <w:rPr>
                <w:rStyle w:val="Blue"/>
                <w:rFonts w:cstheme="minorHAnsi"/>
                <w:color w:val="auto"/>
                <w:sz w:val="18"/>
                <w:szCs w:val="22"/>
                <w:vertAlign w:val="superscript"/>
              </w:rPr>
              <w:t>st</w:t>
            </w:r>
            <w:r w:rsidRPr="009625E4">
              <w:rPr>
                <w:rStyle w:val="Blue"/>
                <w:rFonts w:cstheme="minorHAnsi"/>
                <w:color w:val="auto"/>
                <w:sz w:val="18"/>
                <w:szCs w:val="22"/>
              </w:rPr>
              <w:t xml:space="preserve"> January</w:t>
            </w:r>
          </w:p>
        </w:tc>
      </w:tr>
      <w:tr w:rsidR="009A247C" w:rsidRPr="004921D8" w14:paraId="68A6A83F" w14:textId="77777777" w:rsidTr="002558DB">
        <w:trPr>
          <w:cantSplit/>
        </w:trPr>
        <w:tc>
          <w:tcPr>
            <w:tcW w:w="1568" w:type="pct"/>
          </w:tcPr>
          <w:p w14:paraId="408652D8" w14:textId="15E65C39" w:rsidR="009A247C" w:rsidRPr="009625E4" w:rsidRDefault="00AA60F9" w:rsidP="009A247C">
            <w:pPr>
              <w:pStyle w:val="TableText"/>
              <w:rPr>
                <w:rStyle w:val="Blue"/>
                <w:rFonts w:cstheme="minorHAnsi"/>
                <w:color w:val="auto"/>
                <w:sz w:val="18"/>
                <w:szCs w:val="22"/>
              </w:rPr>
            </w:pPr>
            <w:r w:rsidRPr="009625E4">
              <w:rPr>
                <w:sz w:val="18"/>
                <w:szCs w:val="22"/>
              </w:rPr>
              <w:t>15-minute flow</w:t>
            </w:r>
          </w:p>
        </w:tc>
        <w:tc>
          <w:tcPr>
            <w:tcW w:w="1412" w:type="pct"/>
          </w:tcPr>
          <w:p w14:paraId="7C251197" w14:textId="40D57A6D" w:rsidR="009A247C" w:rsidRPr="009625E4" w:rsidRDefault="00C70B38" w:rsidP="009A247C">
            <w:pPr>
              <w:pStyle w:val="TableText"/>
              <w:rPr>
                <w:rStyle w:val="Blue"/>
                <w:rFonts w:cstheme="minorHAnsi"/>
                <w:color w:val="auto"/>
                <w:sz w:val="18"/>
                <w:szCs w:val="22"/>
              </w:rPr>
            </w:pPr>
            <w:r w:rsidRPr="009625E4">
              <w:rPr>
                <w:sz w:val="18"/>
                <w:szCs w:val="22"/>
              </w:rPr>
              <w:t xml:space="preserve">MCERTS Flow Monitoring Point </w:t>
            </w:r>
          </w:p>
        </w:tc>
        <w:tc>
          <w:tcPr>
            <w:tcW w:w="1015" w:type="pct"/>
          </w:tcPr>
          <w:p w14:paraId="13A584A9" w14:textId="77777777" w:rsidR="00B11A44" w:rsidRPr="009625E4" w:rsidRDefault="00A74080" w:rsidP="009A247C">
            <w:pPr>
              <w:pStyle w:val="TableText"/>
              <w:rPr>
                <w:sz w:val="18"/>
                <w:szCs w:val="22"/>
              </w:rPr>
            </w:pPr>
            <w:r w:rsidRPr="009625E4">
              <w:rPr>
                <w:sz w:val="18"/>
                <w:szCs w:val="22"/>
              </w:rPr>
              <w:t xml:space="preserve">Reports to be provided to Natural Resources Wales upon request </w:t>
            </w:r>
          </w:p>
          <w:p w14:paraId="3520C7FD" w14:textId="4C8489C1" w:rsidR="009A247C" w:rsidRPr="009625E4" w:rsidRDefault="00A74080" w:rsidP="009A247C">
            <w:pPr>
              <w:pStyle w:val="TableText"/>
              <w:rPr>
                <w:rStyle w:val="Blue"/>
                <w:rFonts w:cstheme="minorHAnsi"/>
                <w:color w:val="auto"/>
                <w:sz w:val="18"/>
                <w:szCs w:val="22"/>
              </w:rPr>
            </w:pPr>
            <w:r w:rsidRPr="009625E4">
              <w:rPr>
                <w:sz w:val="18"/>
                <w:szCs w:val="22"/>
              </w:rPr>
              <w:t>Report to be submitted within 28 days unless otherwise specified in writing by Natural Resources Wales</w:t>
            </w:r>
          </w:p>
        </w:tc>
        <w:tc>
          <w:tcPr>
            <w:tcW w:w="1005" w:type="pct"/>
          </w:tcPr>
          <w:p w14:paraId="45A511BF" w14:textId="6AF20BE6" w:rsidR="009A247C" w:rsidRPr="009625E4" w:rsidRDefault="002348D6" w:rsidP="009A247C">
            <w:pPr>
              <w:pStyle w:val="TableText"/>
              <w:rPr>
                <w:rStyle w:val="Blue"/>
                <w:rFonts w:cstheme="minorHAnsi"/>
                <w:color w:val="auto"/>
                <w:sz w:val="18"/>
                <w:szCs w:val="22"/>
              </w:rPr>
            </w:pPr>
            <w:r w:rsidRPr="009625E4">
              <w:rPr>
                <w:sz w:val="18"/>
                <w:szCs w:val="22"/>
              </w:rPr>
              <w:t>Upon request by Natural Resources Wales</w:t>
            </w:r>
          </w:p>
        </w:tc>
      </w:tr>
      <w:tr w:rsidR="009A247C" w:rsidRPr="004921D8" w14:paraId="491511CF" w14:textId="77777777" w:rsidTr="002558DB">
        <w:trPr>
          <w:cantSplit/>
        </w:trPr>
        <w:tc>
          <w:tcPr>
            <w:tcW w:w="1568" w:type="pct"/>
          </w:tcPr>
          <w:p w14:paraId="6704661D" w14:textId="6E839DC1" w:rsidR="009A247C" w:rsidRPr="009625E4" w:rsidRDefault="005221CF" w:rsidP="009A247C">
            <w:pPr>
              <w:pStyle w:val="TableText"/>
              <w:rPr>
                <w:rStyle w:val="Blue"/>
                <w:rFonts w:cstheme="minorHAnsi"/>
                <w:color w:val="auto"/>
                <w:sz w:val="18"/>
                <w:szCs w:val="22"/>
              </w:rPr>
            </w:pPr>
            <w:r w:rsidRPr="004C78D9">
              <w:rPr>
                <w:color w:val="000000" w:themeColor="text1"/>
                <w:sz w:val="18"/>
                <w:szCs w:val="22"/>
              </w:rPr>
              <w:t xml:space="preserve">Operator </w:t>
            </w:r>
            <w:proofErr w:type="spellStart"/>
            <w:r w:rsidRPr="004C78D9">
              <w:rPr>
                <w:color w:val="000000" w:themeColor="text1"/>
                <w:sz w:val="18"/>
                <w:szCs w:val="22"/>
              </w:rPr>
              <w:t>Self Monitoring</w:t>
            </w:r>
            <w:proofErr w:type="spellEnd"/>
            <w:r w:rsidRPr="004C78D9">
              <w:rPr>
                <w:color w:val="000000" w:themeColor="text1"/>
                <w:sz w:val="18"/>
                <w:szCs w:val="22"/>
              </w:rPr>
              <w:t xml:space="preserve"> - ATU</w:t>
            </w:r>
            <w:r w:rsidR="00F30834">
              <w:rPr>
                <w:color w:val="000000" w:themeColor="text1"/>
                <w:sz w:val="18"/>
                <w:szCs w:val="22"/>
              </w:rPr>
              <w:t>-</w:t>
            </w:r>
            <w:r w:rsidRPr="004C78D9">
              <w:rPr>
                <w:color w:val="000000" w:themeColor="text1"/>
                <w:sz w:val="18"/>
                <w:szCs w:val="22"/>
              </w:rPr>
              <w:t>BOD as O</w:t>
            </w:r>
            <w:r w:rsidRPr="004C78D9">
              <w:rPr>
                <w:color w:val="000000" w:themeColor="text1"/>
                <w:sz w:val="18"/>
                <w:szCs w:val="22"/>
                <w:vertAlign w:val="subscript"/>
              </w:rPr>
              <w:t>2</w:t>
            </w:r>
            <w:r w:rsidRPr="004C78D9">
              <w:rPr>
                <w:color w:val="000000" w:themeColor="text1"/>
                <w:sz w:val="18"/>
                <w:szCs w:val="22"/>
              </w:rPr>
              <w:t>, ammoniacal nitrogen (expressed as N), suspended solids (measured after drying at 105</w:t>
            </w:r>
            <w:r w:rsidRPr="004C78D9">
              <w:rPr>
                <w:color w:val="000000" w:themeColor="text1"/>
                <w:sz w:val="18"/>
                <w:szCs w:val="22"/>
                <w:vertAlign w:val="superscript"/>
              </w:rPr>
              <w:t>o</w:t>
            </w:r>
            <w:r w:rsidRPr="004C78D9">
              <w:rPr>
                <w:color w:val="000000" w:themeColor="text1"/>
                <w:sz w:val="18"/>
                <w:szCs w:val="22"/>
              </w:rPr>
              <w:t>C)</w:t>
            </w:r>
            <w:r w:rsidR="004C78D9" w:rsidRPr="004C78D9">
              <w:rPr>
                <w:color w:val="000000" w:themeColor="text1"/>
                <w:sz w:val="18"/>
                <w:szCs w:val="22"/>
              </w:rPr>
              <w:t>,</w:t>
            </w:r>
            <w:r w:rsidR="00DA3328">
              <w:rPr>
                <w:color w:val="000000" w:themeColor="text1"/>
                <w:sz w:val="18"/>
                <w:szCs w:val="22"/>
              </w:rPr>
              <w:t xml:space="preserve"> t</w:t>
            </w:r>
            <w:r w:rsidR="00DA3328">
              <w:rPr>
                <w:szCs w:val="22"/>
              </w:rPr>
              <w:t>otal</w:t>
            </w:r>
            <w:r w:rsidR="004C78D9" w:rsidRPr="004C78D9">
              <w:rPr>
                <w:color w:val="000000" w:themeColor="text1"/>
                <w:szCs w:val="22"/>
              </w:rPr>
              <w:t xml:space="preserve"> </w:t>
            </w:r>
            <w:r w:rsidR="004C78D9" w:rsidRPr="004C78D9">
              <w:rPr>
                <w:rStyle w:val="Blue"/>
                <w:rFonts w:cs="Arial"/>
                <w:color w:val="000000" w:themeColor="text1"/>
                <w:sz w:val="18"/>
                <w:szCs w:val="18"/>
              </w:rPr>
              <w:t>iron as Fe</w:t>
            </w:r>
          </w:p>
        </w:tc>
        <w:tc>
          <w:tcPr>
            <w:tcW w:w="1412" w:type="pct"/>
          </w:tcPr>
          <w:p w14:paraId="2ECE59A0" w14:textId="2DED143A" w:rsidR="009A247C" w:rsidRPr="009625E4" w:rsidRDefault="00626F9E" w:rsidP="009A247C">
            <w:pPr>
              <w:pStyle w:val="TableText"/>
              <w:rPr>
                <w:rStyle w:val="Blue"/>
                <w:rFonts w:cstheme="minorHAnsi"/>
                <w:color w:val="auto"/>
                <w:sz w:val="18"/>
                <w:szCs w:val="22"/>
              </w:rPr>
            </w:pPr>
            <w:r w:rsidRPr="00626F9E">
              <w:rPr>
                <w:sz w:val="18"/>
                <w:szCs w:val="22"/>
              </w:rPr>
              <w:t>Final Effluent Sample Point</w:t>
            </w:r>
          </w:p>
        </w:tc>
        <w:tc>
          <w:tcPr>
            <w:tcW w:w="1015" w:type="pct"/>
          </w:tcPr>
          <w:p w14:paraId="2401F5E2" w14:textId="77777777" w:rsidR="00965673" w:rsidRDefault="00B11A44" w:rsidP="009A247C">
            <w:pPr>
              <w:pStyle w:val="TableText"/>
              <w:rPr>
                <w:sz w:val="18"/>
                <w:szCs w:val="22"/>
              </w:rPr>
            </w:pPr>
            <w:r w:rsidRPr="009625E4">
              <w:rPr>
                <w:sz w:val="18"/>
                <w:szCs w:val="22"/>
              </w:rPr>
              <w:t>Quarterly</w:t>
            </w:r>
          </w:p>
          <w:p w14:paraId="3D5128F7" w14:textId="7F5BCA64" w:rsidR="009A247C" w:rsidRPr="009625E4" w:rsidRDefault="00B11A44" w:rsidP="009A247C">
            <w:pPr>
              <w:pStyle w:val="TableText"/>
              <w:rPr>
                <w:rStyle w:val="Blue"/>
                <w:rFonts w:cstheme="minorHAnsi"/>
                <w:color w:val="auto"/>
                <w:sz w:val="18"/>
                <w:szCs w:val="22"/>
              </w:rPr>
            </w:pPr>
            <w:r w:rsidRPr="009625E4">
              <w:rPr>
                <w:sz w:val="18"/>
                <w:szCs w:val="22"/>
              </w:rPr>
              <w:t>Report to be submitted within 28 days</w:t>
            </w:r>
          </w:p>
        </w:tc>
        <w:tc>
          <w:tcPr>
            <w:tcW w:w="1005" w:type="pct"/>
          </w:tcPr>
          <w:p w14:paraId="6D9D5D66" w14:textId="40635243" w:rsidR="009A247C" w:rsidRPr="009625E4" w:rsidRDefault="002348D6" w:rsidP="009A247C">
            <w:pPr>
              <w:pStyle w:val="TableText"/>
              <w:rPr>
                <w:rStyle w:val="Blue"/>
                <w:rFonts w:cstheme="minorHAnsi"/>
                <w:color w:val="auto"/>
                <w:sz w:val="18"/>
                <w:szCs w:val="22"/>
              </w:rPr>
            </w:pPr>
            <w:r w:rsidRPr="009625E4">
              <w:rPr>
                <w:sz w:val="18"/>
                <w:szCs w:val="22"/>
              </w:rPr>
              <w:t>1st of month</w:t>
            </w:r>
          </w:p>
        </w:tc>
      </w:tr>
      <w:tr w:rsidR="009A247C" w:rsidRPr="004921D8" w14:paraId="64AF625B" w14:textId="77777777" w:rsidTr="002558DB">
        <w:trPr>
          <w:cantSplit/>
        </w:trPr>
        <w:tc>
          <w:tcPr>
            <w:tcW w:w="1568" w:type="pct"/>
          </w:tcPr>
          <w:p w14:paraId="20317D7F" w14:textId="74C765C5" w:rsidR="009A247C" w:rsidRPr="009625E4" w:rsidRDefault="005221CF" w:rsidP="009A247C">
            <w:pPr>
              <w:pStyle w:val="TableText"/>
              <w:rPr>
                <w:rStyle w:val="Blue"/>
                <w:rFonts w:cstheme="minorHAnsi"/>
                <w:color w:val="auto"/>
                <w:sz w:val="18"/>
                <w:szCs w:val="22"/>
              </w:rPr>
            </w:pPr>
            <w:r w:rsidRPr="009625E4">
              <w:rPr>
                <w:sz w:val="18"/>
                <w:szCs w:val="22"/>
              </w:rPr>
              <w:t xml:space="preserve">Operator </w:t>
            </w:r>
            <w:proofErr w:type="spellStart"/>
            <w:r w:rsidRPr="009625E4">
              <w:rPr>
                <w:sz w:val="18"/>
                <w:szCs w:val="22"/>
              </w:rPr>
              <w:t>Self Monitoring</w:t>
            </w:r>
            <w:proofErr w:type="spellEnd"/>
          </w:p>
        </w:tc>
        <w:tc>
          <w:tcPr>
            <w:tcW w:w="1412" w:type="pct"/>
          </w:tcPr>
          <w:p w14:paraId="25A82CA2" w14:textId="5F8DFACF" w:rsidR="009A247C" w:rsidRPr="009625E4" w:rsidRDefault="00626F9E" w:rsidP="009A247C">
            <w:pPr>
              <w:pStyle w:val="TableText"/>
              <w:rPr>
                <w:rStyle w:val="Blue"/>
                <w:rFonts w:cstheme="minorHAnsi"/>
                <w:color w:val="auto"/>
                <w:sz w:val="18"/>
                <w:szCs w:val="22"/>
              </w:rPr>
            </w:pPr>
            <w:r w:rsidRPr="00626F9E">
              <w:rPr>
                <w:sz w:val="18"/>
                <w:szCs w:val="22"/>
              </w:rPr>
              <w:t>Final Effluent Sample Point</w:t>
            </w:r>
          </w:p>
        </w:tc>
        <w:tc>
          <w:tcPr>
            <w:tcW w:w="1015" w:type="pct"/>
          </w:tcPr>
          <w:p w14:paraId="481BCC24" w14:textId="77777777" w:rsidR="00965673" w:rsidRDefault="00B11A44" w:rsidP="009A247C">
            <w:pPr>
              <w:pStyle w:val="TableText"/>
              <w:rPr>
                <w:sz w:val="18"/>
                <w:szCs w:val="22"/>
              </w:rPr>
            </w:pPr>
            <w:r w:rsidRPr="009625E4">
              <w:rPr>
                <w:sz w:val="18"/>
                <w:szCs w:val="22"/>
              </w:rPr>
              <w:t>Annually</w:t>
            </w:r>
          </w:p>
          <w:p w14:paraId="03727773" w14:textId="65933980" w:rsidR="009A247C" w:rsidRPr="009625E4" w:rsidRDefault="00B11A44" w:rsidP="009A247C">
            <w:pPr>
              <w:pStyle w:val="TableText"/>
              <w:rPr>
                <w:rStyle w:val="Blue"/>
                <w:rFonts w:cstheme="minorHAnsi"/>
                <w:color w:val="auto"/>
                <w:sz w:val="18"/>
                <w:szCs w:val="22"/>
              </w:rPr>
            </w:pPr>
            <w:r w:rsidRPr="009625E4">
              <w:rPr>
                <w:sz w:val="18"/>
                <w:szCs w:val="22"/>
              </w:rPr>
              <w:t>Report to be submitted within 2 months of the end of the calendar year</w:t>
            </w:r>
          </w:p>
        </w:tc>
        <w:tc>
          <w:tcPr>
            <w:tcW w:w="1005" w:type="pct"/>
          </w:tcPr>
          <w:p w14:paraId="595D205D" w14:textId="31320918" w:rsidR="009A247C" w:rsidRPr="009625E4" w:rsidRDefault="002348D6" w:rsidP="009A247C">
            <w:pPr>
              <w:pStyle w:val="TableText"/>
              <w:rPr>
                <w:rStyle w:val="Blue"/>
                <w:rFonts w:cstheme="minorHAnsi"/>
                <w:color w:val="auto"/>
                <w:sz w:val="18"/>
                <w:szCs w:val="22"/>
              </w:rPr>
            </w:pPr>
            <w:r w:rsidRPr="009625E4">
              <w:rPr>
                <w:sz w:val="18"/>
                <w:szCs w:val="22"/>
              </w:rPr>
              <w:t>1 January</w:t>
            </w:r>
          </w:p>
        </w:tc>
      </w:tr>
    </w:tbl>
    <w:p w14:paraId="5F9F63D9" w14:textId="77777777" w:rsidR="009C17C4" w:rsidRPr="00C1379B" w:rsidRDefault="009C17C4" w:rsidP="00094929">
      <w:pPr>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293251" w:rsidRPr="00C25946" w14:paraId="795438DA" w14:textId="77777777" w:rsidTr="00D60D34">
        <w:trPr>
          <w:cantSplit/>
        </w:trPr>
        <w:tc>
          <w:tcPr>
            <w:tcW w:w="1877" w:type="pct"/>
          </w:tcPr>
          <w:p w14:paraId="3CFBB1FE" w14:textId="1BA5E3EB" w:rsidR="00293251" w:rsidRPr="00815D01" w:rsidRDefault="00DC2417" w:rsidP="00293251">
            <w:pPr>
              <w:pStyle w:val="TableText"/>
              <w:rPr>
                <w:rStyle w:val="Blue"/>
                <w:color w:val="auto"/>
                <w:sz w:val="18"/>
                <w:szCs w:val="18"/>
              </w:rPr>
            </w:pPr>
            <w:r w:rsidRPr="00DC2417">
              <w:rPr>
                <w:rStyle w:val="Blue"/>
                <w:color w:val="auto"/>
                <w:sz w:val="18"/>
                <w:szCs w:val="18"/>
              </w:rPr>
              <w:t>Dry Weather Flow (daily flows total)</w:t>
            </w:r>
          </w:p>
        </w:tc>
        <w:tc>
          <w:tcPr>
            <w:tcW w:w="3123" w:type="pct"/>
          </w:tcPr>
          <w:p w14:paraId="1EFA09BC" w14:textId="1A36535E" w:rsidR="00293251" w:rsidRPr="00815D01" w:rsidRDefault="00094929" w:rsidP="00293251">
            <w:pPr>
              <w:pStyle w:val="TableText"/>
              <w:rPr>
                <w:rStyle w:val="Blue"/>
                <w:color w:val="auto"/>
                <w:sz w:val="18"/>
                <w:szCs w:val="18"/>
              </w:rPr>
            </w:pPr>
            <w:r w:rsidRPr="00094929">
              <w:rPr>
                <w:rStyle w:val="Pink"/>
                <w:color w:val="auto"/>
                <w:sz w:val="18"/>
                <w:szCs w:val="18"/>
              </w:rPr>
              <w:t xml:space="preserve">WISKI electronic format specified by Natural Resources Wales </w:t>
            </w:r>
          </w:p>
        </w:tc>
      </w:tr>
      <w:tr w:rsidR="00293251" w:rsidRPr="00C25946" w14:paraId="57A90E81" w14:textId="77777777" w:rsidTr="00D60D34">
        <w:trPr>
          <w:cantSplit/>
        </w:trPr>
        <w:tc>
          <w:tcPr>
            <w:tcW w:w="1877" w:type="pct"/>
          </w:tcPr>
          <w:p w14:paraId="05CB0605" w14:textId="1B2315BE" w:rsidR="00293251" w:rsidRPr="00815D01" w:rsidRDefault="00DC2417" w:rsidP="00293251">
            <w:pPr>
              <w:pStyle w:val="TableText"/>
              <w:rPr>
                <w:rStyle w:val="Blue"/>
                <w:color w:val="auto"/>
                <w:sz w:val="18"/>
                <w:szCs w:val="18"/>
              </w:rPr>
            </w:pPr>
            <w:r w:rsidRPr="00DC2417">
              <w:rPr>
                <w:rStyle w:val="Blue"/>
                <w:color w:val="000000" w:themeColor="text1"/>
                <w:sz w:val="18"/>
                <w:szCs w:val="18"/>
              </w:rPr>
              <w:t>15-minute flow</w:t>
            </w:r>
          </w:p>
        </w:tc>
        <w:tc>
          <w:tcPr>
            <w:tcW w:w="3123" w:type="pct"/>
          </w:tcPr>
          <w:p w14:paraId="58B29FCB" w14:textId="39111AF5" w:rsidR="00293251" w:rsidRPr="00815D01" w:rsidRDefault="00DE2A9C" w:rsidP="00293251">
            <w:pPr>
              <w:pStyle w:val="TableText"/>
              <w:rPr>
                <w:rStyle w:val="Blue"/>
                <w:color w:val="auto"/>
                <w:sz w:val="18"/>
                <w:szCs w:val="18"/>
              </w:rPr>
            </w:pPr>
            <w:r w:rsidRPr="00DE2A9C">
              <w:rPr>
                <w:rStyle w:val="Blue"/>
                <w:color w:val="auto"/>
                <w:sz w:val="18"/>
                <w:szCs w:val="18"/>
              </w:rPr>
              <w:t>WISKI electronic format specified by Natural Resources Wales</w:t>
            </w:r>
          </w:p>
        </w:tc>
      </w:tr>
      <w:tr w:rsidR="00192D60" w:rsidRPr="00C25946" w14:paraId="069F8E65" w14:textId="77777777" w:rsidTr="00FA1F30">
        <w:trPr>
          <w:cantSplit/>
        </w:trPr>
        <w:tc>
          <w:tcPr>
            <w:tcW w:w="1877" w:type="pct"/>
          </w:tcPr>
          <w:p w14:paraId="3B6EA6D4" w14:textId="77777777" w:rsidR="00C62EEF" w:rsidRPr="00C62EEF" w:rsidRDefault="00C62EEF" w:rsidP="00C62EEF">
            <w:pPr>
              <w:pStyle w:val="TableText"/>
              <w:rPr>
                <w:rStyle w:val="Blue"/>
                <w:color w:val="000000" w:themeColor="text1"/>
                <w:sz w:val="18"/>
                <w:szCs w:val="18"/>
                <w:lang w:val="pt-PT"/>
              </w:rPr>
            </w:pPr>
            <w:r w:rsidRPr="00C62EEF">
              <w:rPr>
                <w:rStyle w:val="Blue"/>
                <w:color w:val="000000" w:themeColor="text1"/>
                <w:sz w:val="18"/>
                <w:szCs w:val="18"/>
                <w:lang w:val="pt-PT"/>
              </w:rPr>
              <w:t>OSM - ATU-BOD as O</w:t>
            </w:r>
            <w:r w:rsidRPr="00094929">
              <w:rPr>
                <w:rStyle w:val="Blue"/>
                <w:color w:val="000000" w:themeColor="text1"/>
                <w:sz w:val="18"/>
                <w:szCs w:val="18"/>
                <w:vertAlign w:val="subscript"/>
                <w:lang w:val="pt-PT"/>
              </w:rPr>
              <w:t>2</w:t>
            </w:r>
            <w:r w:rsidRPr="00C62EEF">
              <w:rPr>
                <w:rStyle w:val="Blue"/>
                <w:color w:val="000000" w:themeColor="text1"/>
                <w:sz w:val="18"/>
                <w:szCs w:val="18"/>
                <w:lang w:val="pt-PT"/>
              </w:rPr>
              <w:t xml:space="preserve">, </w:t>
            </w:r>
            <w:proofErr w:type="spellStart"/>
            <w:r w:rsidRPr="00C62EEF">
              <w:rPr>
                <w:rStyle w:val="Blue"/>
                <w:color w:val="000000" w:themeColor="text1"/>
                <w:sz w:val="18"/>
                <w:szCs w:val="18"/>
                <w:lang w:val="pt-PT"/>
              </w:rPr>
              <w:t>ammoniacal</w:t>
            </w:r>
            <w:proofErr w:type="spellEnd"/>
            <w:r w:rsidRPr="00C62EEF">
              <w:rPr>
                <w:rStyle w:val="Blue"/>
                <w:color w:val="000000" w:themeColor="text1"/>
                <w:sz w:val="18"/>
                <w:szCs w:val="18"/>
                <w:lang w:val="pt-PT"/>
              </w:rPr>
              <w:t xml:space="preserve"> </w:t>
            </w:r>
          </w:p>
          <w:p w14:paraId="1F02E298" w14:textId="77777777" w:rsidR="00C62EEF" w:rsidRPr="00C62EEF" w:rsidRDefault="00C62EEF" w:rsidP="00C62EEF">
            <w:pPr>
              <w:pStyle w:val="TableText"/>
              <w:rPr>
                <w:rStyle w:val="Blue"/>
                <w:color w:val="000000" w:themeColor="text1"/>
                <w:sz w:val="18"/>
                <w:szCs w:val="18"/>
              </w:rPr>
            </w:pPr>
            <w:r w:rsidRPr="00C62EEF">
              <w:rPr>
                <w:rStyle w:val="Blue"/>
                <w:color w:val="000000" w:themeColor="text1"/>
                <w:sz w:val="18"/>
                <w:szCs w:val="18"/>
              </w:rPr>
              <w:t xml:space="preserve">nitrogen (expressed as N), suspended </w:t>
            </w:r>
          </w:p>
          <w:p w14:paraId="4CBB90F3" w14:textId="77777777" w:rsidR="00C62EEF" w:rsidRPr="00C62EEF" w:rsidRDefault="00C62EEF" w:rsidP="00C62EEF">
            <w:pPr>
              <w:pStyle w:val="TableText"/>
              <w:rPr>
                <w:rStyle w:val="Blue"/>
                <w:color w:val="000000" w:themeColor="text1"/>
                <w:sz w:val="18"/>
                <w:szCs w:val="18"/>
              </w:rPr>
            </w:pPr>
            <w:r w:rsidRPr="00C62EEF">
              <w:rPr>
                <w:rStyle w:val="Blue"/>
                <w:color w:val="000000" w:themeColor="text1"/>
                <w:sz w:val="18"/>
                <w:szCs w:val="18"/>
              </w:rPr>
              <w:t xml:space="preserve">solids (measured after drying at </w:t>
            </w:r>
          </w:p>
          <w:p w14:paraId="7612376F" w14:textId="6950D81D" w:rsidR="00192D60" w:rsidRPr="00815D01" w:rsidRDefault="00C62EEF" w:rsidP="00C62EEF">
            <w:pPr>
              <w:pStyle w:val="TableText"/>
              <w:rPr>
                <w:rStyle w:val="Blue"/>
                <w:color w:val="auto"/>
                <w:sz w:val="18"/>
                <w:szCs w:val="18"/>
              </w:rPr>
            </w:pPr>
            <w:r w:rsidRPr="00C62EEF">
              <w:rPr>
                <w:rStyle w:val="Blue"/>
                <w:color w:val="000000" w:themeColor="text1"/>
                <w:sz w:val="18"/>
                <w:szCs w:val="18"/>
              </w:rPr>
              <w:t>105</w:t>
            </w:r>
            <w:r w:rsidRPr="00094929">
              <w:rPr>
                <w:rStyle w:val="Blue"/>
                <w:color w:val="000000" w:themeColor="text1"/>
                <w:sz w:val="18"/>
                <w:szCs w:val="18"/>
                <w:vertAlign w:val="superscript"/>
              </w:rPr>
              <w:t>o</w:t>
            </w:r>
            <w:r w:rsidRPr="00C62EEF">
              <w:rPr>
                <w:rStyle w:val="Blue"/>
                <w:color w:val="000000" w:themeColor="text1"/>
                <w:sz w:val="18"/>
                <w:szCs w:val="18"/>
              </w:rPr>
              <w:t>C),</w:t>
            </w:r>
            <w:r w:rsidR="00DA3328">
              <w:rPr>
                <w:rStyle w:val="Blue"/>
                <w:color w:val="000000" w:themeColor="text1"/>
                <w:sz w:val="18"/>
                <w:szCs w:val="18"/>
              </w:rPr>
              <w:t xml:space="preserve"> total</w:t>
            </w:r>
            <w:r w:rsidRPr="00C62EEF">
              <w:rPr>
                <w:rStyle w:val="Blue"/>
                <w:color w:val="000000" w:themeColor="text1"/>
                <w:sz w:val="18"/>
                <w:szCs w:val="18"/>
              </w:rPr>
              <w:t xml:space="preserve"> </w:t>
            </w:r>
            <w:r w:rsidR="009B02AB" w:rsidRPr="009B02AB">
              <w:rPr>
                <w:rStyle w:val="Blue"/>
                <w:color w:val="000000" w:themeColor="text1"/>
                <w:sz w:val="18"/>
                <w:szCs w:val="18"/>
              </w:rPr>
              <w:t>iron as Fe</w:t>
            </w:r>
          </w:p>
        </w:tc>
        <w:tc>
          <w:tcPr>
            <w:tcW w:w="3123" w:type="pct"/>
          </w:tcPr>
          <w:p w14:paraId="117F3F1E" w14:textId="77777777" w:rsidR="00DE2A9C" w:rsidRPr="00DE2A9C" w:rsidRDefault="00DE2A9C" w:rsidP="00DE2A9C">
            <w:pPr>
              <w:pStyle w:val="TableText"/>
              <w:rPr>
                <w:rStyle w:val="Pink"/>
                <w:color w:val="auto"/>
                <w:sz w:val="18"/>
                <w:szCs w:val="18"/>
              </w:rPr>
            </w:pPr>
            <w:r w:rsidRPr="00DE2A9C">
              <w:rPr>
                <w:rStyle w:val="Pink"/>
                <w:color w:val="auto"/>
                <w:sz w:val="18"/>
                <w:szCs w:val="18"/>
              </w:rPr>
              <w:t xml:space="preserve">Quarterly - Electronic format specified by Natural Resources </w:t>
            </w:r>
          </w:p>
          <w:p w14:paraId="33E58156" w14:textId="59A52E8D" w:rsidR="00192D60" w:rsidRPr="00815D01" w:rsidRDefault="00DE2A9C" w:rsidP="00DE2A9C">
            <w:pPr>
              <w:pStyle w:val="TableText"/>
              <w:rPr>
                <w:rStyle w:val="Blue"/>
                <w:color w:val="auto"/>
                <w:sz w:val="18"/>
                <w:szCs w:val="18"/>
              </w:rPr>
            </w:pPr>
            <w:r w:rsidRPr="00DE2A9C">
              <w:rPr>
                <w:rStyle w:val="Pink"/>
                <w:color w:val="auto"/>
                <w:sz w:val="18"/>
                <w:szCs w:val="18"/>
              </w:rPr>
              <w:t>Wales</w:t>
            </w:r>
          </w:p>
        </w:tc>
      </w:tr>
      <w:tr w:rsidR="00192D60" w:rsidRPr="00C25946" w14:paraId="3B5E568D" w14:textId="77777777" w:rsidTr="004F05FF">
        <w:trPr>
          <w:cantSplit/>
        </w:trPr>
        <w:tc>
          <w:tcPr>
            <w:tcW w:w="1877" w:type="pct"/>
          </w:tcPr>
          <w:p w14:paraId="24BF1FBE" w14:textId="77777777" w:rsidR="00C62EEF" w:rsidRPr="00C62EEF" w:rsidRDefault="00C62EEF" w:rsidP="00C62EEF">
            <w:pPr>
              <w:pStyle w:val="TableText"/>
              <w:rPr>
                <w:rFonts w:cs="Arial"/>
                <w:sz w:val="18"/>
                <w:szCs w:val="18"/>
              </w:rPr>
            </w:pPr>
            <w:r w:rsidRPr="00C62EEF">
              <w:rPr>
                <w:rFonts w:cs="Arial"/>
                <w:sz w:val="18"/>
                <w:szCs w:val="18"/>
              </w:rPr>
              <w:t xml:space="preserve">Operator </w:t>
            </w:r>
            <w:proofErr w:type="spellStart"/>
            <w:r w:rsidRPr="00C62EEF">
              <w:rPr>
                <w:rFonts w:cs="Arial"/>
                <w:sz w:val="18"/>
                <w:szCs w:val="18"/>
              </w:rPr>
              <w:t>Self Monitoring</w:t>
            </w:r>
            <w:proofErr w:type="spellEnd"/>
            <w:r w:rsidRPr="00C62EEF">
              <w:rPr>
                <w:rFonts w:cs="Arial"/>
                <w:sz w:val="18"/>
                <w:szCs w:val="18"/>
              </w:rPr>
              <w:t xml:space="preserve"> summary </w:t>
            </w:r>
          </w:p>
          <w:p w14:paraId="0B9E49F3" w14:textId="53317B30" w:rsidR="00192D60" w:rsidRPr="00815D01" w:rsidRDefault="00C62EEF" w:rsidP="00C62EEF">
            <w:pPr>
              <w:pStyle w:val="TableText"/>
              <w:rPr>
                <w:rStyle w:val="Blue"/>
                <w:color w:val="auto"/>
                <w:sz w:val="18"/>
                <w:szCs w:val="18"/>
              </w:rPr>
            </w:pPr>
            <w:r w:rsidRPr="00C62EEF">
              <w:rPr>
                <w:rFonts w:cs="Arial"/>
                <w:sz w:val="18"/>
                <w:szCs w:val="18"/>
              </w:rPr>
              <w:t>report</w:t>
            </w:r>
          </w:p>
        </w:tc>
        <w:tc>
          <w:tcPr>
            <w:tcW w:w="3123" w:type="pct"/>
          </w:tcPr>
          <w:p w14:paraId="57840E6A" w14:textId="77777777" w:rsidR="00C62EEF" w:rsidRPr="00C62EEF" w:rsidRDefault="00C62EEF" w:rsidP="00C62EEF">
            <w:pPr>
              <w:pStyle w:val="TableText"/>
              <w:rPr>
                <w:rStyle w:val="Blue"/>
                <w:color w:val="auto"/>
                <w:sz w:val="18"/>
                <w:szCs w:val="18"/>
              </w:rPr>
            </w:pPr>
            <w:r w:rsidRPr="00C62EEF">
              <w:rPr>
                <w:rStyle w:val="Blue"/>
                <w:color w:val="auto"/>
                <w:sz w:val="18"/>
                <w:szCs w:val="18"/>
              </w:rPr>
              <w:t xml:space="preserve">Annually - Summary report of compliance with the monitoring </w:t>
            </w:r>
          </w:p>
          <w:p w14:paraId="0029E66F" w14:textId="77777777" w:rsidR="00C62EEF" w:rsidRPr="00C62EEF" w:rsidRDefault="00C62EEF" w:rsidP="00C62EEF">
            <w:pPr>
              <w:pStyle w:val="TableText"/>
              <w:rPr>
                <w:rStyle w:val="Blue"/>
                <w:color w:val="auto"/>
                <w:sz w:val="18"/>
                <w:szCs w:val="18"/>
              </w:rPr>
            </w:pPr>
            <w:r w:rsidRPr="00C62EEF">
              <w:rPr>
                <w:rStyle w:val="Blue"/>
                <w:color w:val="auto"/>
                <w:sz w:val="18"/>
                <w:szCs w:val="18"/>
              </w:rPr>
              <w:t xml:space="preserve">programme specified in Table 3.1 and schedule 3B in a format </w:t>
            </w:r>
          </w:p>
          <w:p w14:paraId="5287B602" w14:textId="6279CF58" w:rsidR="00192D60" w:rsidRPr="00815D01" w:rsidRDefault="00C62EEF" w:rsidP="00C62EEF">
            <w:pPr>
              <w:pStyle w:val="TableText"/>
              <w:rPr>
                <w:rStyle w:val="Blue"/>
                <w:color w:val="auto"/>
                <w:sz w:val="18"/>
                <w:szCs w:val="18"/>
              </w:rPr>
            </w:pPr>
            <w:r w:rsidRPr="00C62EEF">
              <w:rPr>
                <w:rStyle w:val="Blue"/>
                <w:color w:val="auto"/>
                <w:sz w:val="18"/>
                <w:szCs w:val="18"/>
              </w:rPr>
              <w:t>specified by Natural Resources Wales</w:t>
            </w:r>
          </w:p>
        </w:tc>
      </w:tr>
    </w:tbl>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D925D12" w:rsidR="00926B5E" w:rsidRPr="00E162A7" w:rsidRDefault="00A97ED0" w:rsidP="00926B5E">
            <w:pPr>
              <w:pStyle w:val="TableText"/>
              <w:rPr>
                <w:color w:val="000000" w:themeColor="text1"/>
              </w:rPr>
            </w:pPr>
            <w:r w:rsidRPr="00E162A7">
              <w:rPr>
                <w:color w:val="000000" w:themeColor="text1"/>
              </w:rPr>
              <w:fldChar w:fldCharType="begin"/>
            </w:r>
            <w:r w:rsidRPr="00E162A7">
              <w:rPr>
                <w:color w:val="000000" w:themeColor="text1"/>
              </w:rPr>
              <w:instrText xml:space="preserve"> MERGEFIELD Permit_number </w:instrText>
            </w:r>
            <w:r w:rsidRPr="00E162A7">
              <w:rPr>
                <w:color w:val="000000" w:themeColor="text1"/>
              </w:rPr>
              <w:fldChar w:fldCharType="separate"/>
            </w:r>
            <w:r w:rsidR="006A0D20" w:rsidRPr="00E162A7">
              <w:rPr>
                <w:noProof/>
                <w:color w:val="000000" w:themeColor="text1"/>
              </w:rPr>
              <w:t>CG0110201</w:t>
            </w:r>
            <w:r w:rsidRPr="00E162A7">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E162A7" w:rsidRDefault="00815D01" w:rsidP="00926B5E">
            <w:pPr>
              <w:pStyle w:val="TableText"/>
              <w:rPr>
                <w:color w:val="000000" w:themeColor="text1"/>
              </w:rPr>
            </w:pPr>
            <w:proofErr w:type="spellStart"/>
            <w:r w:rsidRPr="00E162A7">
              <w:rPr>
                <w:color w:val="000000" w:themeColor="text1"/>
              </w:rPr>
              <w:t>D</w:t>
            </w:r>
            <w:r w:rsidRPr="00E162A7">
              <w:rPr>
                <w:rFonts w:cstheme="minorHAnsi"/>
                <w:color w:val="000000" w:themeColor="text1"/>
              </w:rPr>
              <w:t>ŵ</w:t>
            </w:r>
            <w:r w:rsidRPr="00E162A7">
              <w:rPr>
                <w:color w:val="000000" w:themeColor="text1"/>
              </w:rPr>
              <w:t>r</w:t>
            </w:r>
            <w:proofErr w:type="spellEnd"/>
            <w:r w:rsidRPr="00E162A7">
              <w:rPr>
                <w:color w:val="000000" w:themeColor="text1"/>
              </w:rPr>
              <w:t xml:space="preserve"> Cymru </w:t>
            </w:r>
            <w:proofErr w:type="spellStart"/>
            <w:r w:rsidRPr="00E162A7">
              <w:rPr>
                <w:color w:val="000000" w:themeColor="text1"/>
              </w:rP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74A3BE3" w:rsidR="00926B5E" w:rsidRPr="00E162A7" w:rsidRDefault="00A97ED0" w:rsidP="00926B5E">
            <w:pPr>
              <w:pStyle w:val="TableText"/>
              <w:rPr>
                <w:color w:val="000000" w:themeColor="text1"/>
              </w:rPr>
            </w:pPr>
            <w:r w:rsidRPr="00E162A7">
              <w:rPr>
                <w:color w:val="000000" w:themeColor="text1"/>
              </w:rPr>
              <w:fldChar w:fldCharType="begin"/>
            </w:r>
            <w:r w:rsidRPr="00E162A7">
              <w:rPr>
                <w:color w:val="000000" w:themeColor="text1"/>
              </w:rPr>
              <w:instrText xml:space="preserve"> MERGEFIELD Site_name </w:instrText>
            </w:r>
            <w:r w:rsidRPr="00E162A7">
              <w:rPr>
                <w:color w:val="000000" w:themeColor="text1"/>
              </w:rPr>
              <w:fldChar w:fldCharType="separate"/>
            </w:r>
            <w:r w:rsidR="006A0D20" w:rsidRPr="00E162A7">
              <w:rPr>
                <w:noProof/>
                <w:color w:val="000000" w:themeColor="text1"/>
              </w:rPr>
              <w:t>Llanfaethlu Wastewater Treatment Works</w:t>
            </w:r>
            <w:r w:rsidRPr="00E162A7">
              <w:rPr>
                <w:color w:val="000000" w:themeColor="text1"/>
              </w:rPr>
              <w:fldChar w:fldCharType="end"/>
            </w:r>
            <w:r w:rsidRPr="00E162A7">
              <w:rPr>
                <w:color w:val="000000" w:themeColor="text1"/>
              </w:rPr>
              <w:t xml:space="preserve">, </w:t>
            </w:r>
            <w:r w:rsidRPr="00E162A7">
              <w:rPr>
                <w:color w:val="000000" w:themeColor="text1"/>
              </w:rPr>
              <w:fldChar w:fldCharType="begin"/>
            </w:r>
            <w:r w:rsidRPr="00E162A7">
              <w:rPr>
                <w:color w:val="000000" w:themeColor="text1"/>
              </w:rPr>
              <w:instrText xml:space="preserve"> MERGEFIELD DSI_ADD2 </w:instrText>
            </w:r>
            <w:r w:rsidRPr="00E162A7">
              <w:rPr>
                <w:color w:val="000000" w:themeColor="text1"/>
              </w:rPr>
              <w:fldChar w:fldCharType="separate"/>
            </w:r>
            <w:r w:rsidR="006A0D20" w:rsidRPr="00E162A7">
              <w:rPr>
                <w:noProof/>
                <w:color w:val="000000" w:themeColor="text1"/>
              </w:rPr>
              <w:t>Llanfaethlu</w:t>
            </w:r>
            <w:r w:rsidRPr="00E162A7">
              <w:rPr>
                <w:color w:val="000000" w:themeColor="text1"/>
              </w:rPr>
              <w:fldChar w:fldCharType="end"/>
            </w:r>
            <w:r w:rsidRPr="00E162A7">
              <w:rPr>
                <w:color w:val="000000" w:themeColor="text1"/>
              </w:rPr>
              <w:t xml:space="preserve">, </w:t>
            </w:r>
            <w:r w:rsidRPr="00E162A7">
              <w:rPr>
                <w:color w:val="000000" w:themeColor="text1"/>
              </w:rPr>
              <w:fldChar w:fldCharType="begin"/>
            </w:r>
            <w:r w:rsidRPr="00E162A7">
              <w:rPr>
                <w:color w:val="000000" w:themeColor="text1"/>
              </w:rPr>
              <w:instrText xml:space="preserve"> MERGEFIELD DSI_ADD3 </w:instrText>
            </w:r>
            <w:r w:rsidRPr="00E162A7">
              <w:rPr>
                <w:color w:val="000000" w:themeColor="text1"/>
              </w:rPr>
              <w:fldChar w:fldCharType="separate"/>
            </w:r>
            <w:r w:rsidR="006A0D20" w:rsidRPr="00E162A7">
              <w:rPr>
                <w:noProof/>
                <w:color w:val="000000" w:themeColor="text1"/>
              </w:rPr>
              <w:t>Holyhead</w:t>
            </w:r>
            <w:r w:rsidRPr="00E162A7">
              <w:rPr>
                <w:color w:val="000000" w:themeColor="text1"/>
              </w:rPr>
              <w:fldChar w:fldCharType="end"/>
            </w:r>
            <w:r w:rsidRPr="00E162A7">
              <w:rPr>
                <w:color w:val="000000" w:themeColor="text1"/>
              </w:rPr>
              <w:t xml:space="preserve">, </w:t>
            </w:r>
            <w:r w:rsidRPr="00E162A7">
              <w:rPr>
                <w:color w:val="000000" w:themeColor="text1"/>
              </w:rPr>
              <w:fldChar w:fldCharType="begin"/>
            </w:r>
            <w:r w:rsidRPr="00E162A7">
              <w:rPr>
                <w:color w:val="000000" w:themeColor="text1"/>
              </w:rPr>
              <w:instrText xml:space="preserve"> MERGEFIELD DSI_ADD4 </w:instrText>
            </w:r>
            <w:r w:rsidRPr="00E162A7">
              <w:rPr>
                <w:color w:val="000000" w:themeColor="text1"/>
              </w:rPr>
              <w:fldChar w:fldCharType="separate"/>
            </w:r>
            <w:r w:rsidR="006A0D20" w:rsidRPr="00E162A7">
              <w:rPr>
                <w:noProof/>
                <w:color w:val="000000" w:themeColor="text1"/>
              </w:rPr>
              <w:t>Anglesey</w:t>
            </w:r>
            <w:r w:rsidRPr="00E162A7">
              <w:rPr>
                <w:color w:val="000000" w:themeColor="text1"/>
              </w:rPr>
              <w:fldChar w:fldCharType="end"/>
            </w:r>
            <w:r w:rsidRPr="00E162A7">
              <w:rPr>
                <w:color w:val="000000" w:themeColor="text1"/>
              </w:rPr>
              <w:t xml:space="preserve">, </w:t>
            </w:r>
            <w:r w:rsidRPr="00E162A7">
              <w:rPr>
                <w:color w:val="000000" w:themeColor="text1"/>
              </w:rPr>
              <w:fldChar w:fldCharType="begin"/>
            </w:r>
            <w:r w:rsidRPr="00E162A7">
              <w:rPr>
                <w:color w:val="000000" w:themeColor="text1"/>
              </w:rPr>
              <w:instrText xml:space="preserve"> MERGEFIELD DSI_POST_CODE </w:instrText>
            </w:r>
            <w:r w:rsidRPr="00E162A7">
              <w:rPr>
                <w:color w:val="000000" w:themeColor="text1"/>
              </w:rPr>
              <w:fldChar w:fldCharType="separate"/>
            </w:r>
            <w:r w:rsidR="006A0D20" w:rsidRPr="00E162A7">
              <w:rPr>
                <w:noProof/>
                <w:color w:val="000000" w:themeColor="text1"/>
              </w:rPr>
              <w:t xml:space="preserve">LL65 4NW </w:t>
            </w:r>
            <w:r w:rsidRPr="00E162A7">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C78E59" w:rsidR="00926B5E" w:rsidRPr="00C1379B" w:rsidRDefault="0042647D" w:rsidP="00815D01">
            <w:pPr>
              <w:pStyle w:val="TableText"/>
              <w:rPr>
                <w:color w:val="000000" w:themeColor="text1"/>
                <w:sz w:val="18"/>
                <w:szCs w:val="18"/>
              </w:rPr>
            </w:pPr>
            <w:r w:rsidRPr="0042647D">
              <w:rPr>
                <w:rStyle w:val="Red"/>
                <w:color w:val="000000" w:themeColor="text1"/>
                <w:sz w:val="18"/>
                <w:szCs w:val="18"/>
              </w:rPr>
              <w:t>To be notified within 24 hours of detection unless otherwise agreed in writing by Natural Resources Wales.</w:t>
            </w:r>
          </w:p>
        </w:tc>
      </w:tr>
      <w:tr w:rsidR="00926B5E" w:rsidRPr="00C15459" w14:paraId="68B74054" w14:textId="77777777" w:rsidTr="00A9057C">
        <w:trPr>
          <w:cantSplit/>
        </w:trPr>
        <w:tc>
          <w:tcPr>
            <w:tcW w:w="1484" w:type="pct"/>
          </w:tcPr>
          <w:p w14:paraId="024F17A6" w14:textId="75ABA0CA"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86054A">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60F21E4D" w:rsidR="00926B5E" w:rsidRPr="004921D8" w:rsidRDefault="00926B5E" w:rsidP="00926B5E">
            <w:pPr>
              <w:pStyle w:val="TableText"/>
              <w:rPr>
                <w:sz w:val="18"/>
                <w:szCs w:val="18"/>
              </w:rPr>
            </w:pPr>
            <w:r w:rsidRPr="004921D8">
              <w:rPr>
                <w:sz w:val="18"/>
                <w:szCs w:val="18"/>
              </w:rPr>
              <w:t>Reference or description of the location of the event</w:t>
            </w:r>
            <w:r w:rsidR="0086054A">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0E7686B1" w:rsidR="00926B5E" w:rsidRPr="004921D8" w:rsidRDefault="00926B5E" w:rsidP="00926B5E">
            <w:pPr>
              <w:pStyle w:val="TableText"/>
              <w:rPr>
                <w:sz w:val="18"/>
                <w:szCs w:val="18"/>
              </w:rPr>
            </w:pPr>
            <w:r w:rsidRPr="004921D8">
              <w:rPr>
                <w:sz w:val="18"/>
                <w:szCs w:val="18"/>
              </w:rPr>
              <w:t>Description of where any release into the environment took place</w:t>
            </w:r>
            <w:r w:rsidR="0086054A">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5714F39F" w:rsidR="00926B5E" w:rsidRPr="004921D8" w:rsidRDefault="00926B5E" w:rsidP="00926B5E">
            <w:pPr>
              <w:pStyle w:val="TableText"/>
              <w:rPr>
                <w:sz w:val="18"/>
                <w:szCs w:val="18"/>
              </w:rPr>
            </w:pPr>
            <w:r w:rsidRPr="004921D8">
              <w:rPr>
                <w:sz w:val="18"/>
                <w:szCs w:val="18"/>
              </w:rPr>
              <w:t>Substances(s) potentially released/type or nature of sewage released</w:t>
            </w:r>
            <w:r w:rsidR="0086054A">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3789C4AD"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86054A">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AF44A6E" w:rsidR="00926B5E" w:rsidRPr="004921D8" w:rsidRDefault="00926B5E" w:rsidP="00926B5E">
            <w:pPr>
              <w:pStyle w:val="TableText"/>
              <w:rPr>
                <w:sz w:val="18"/>
                <w:szCs w:val="18"/>
              </w:rPr>
            </w:pPr>
            <w:r w:rsidRPr="004921D8">
              <w:rPr>
                <w:sz w:val="18"/>
                <w:szCs w:val="18"/>
              </w:rPr>
              <w:t>Best estimate of the environmental impact of the discharge</w:t>
            </w:r>
            <w:r w:rsidR="0086054A">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3C8FA9D" w:rsidR="00926B5E" w:rsidRPr="004921D8" w:rsidRDefault="00926B5E" w:rsidP="00926B5E">
            <w:pPr>
              <w:pStyle w:val="TableText"/>
              <w:rPr>
                <w:sz w:val="18"/>
                <w:szCs w:val="18"/>
              </w:rPr>
            </w:pPr>
            <w:r w:rsidRPr="004921D8">
              <w:rPr>
                <w:sz w:val="18"/>
                <w:szCs w:val="18"/>
              </w:rPr>
              <w:t>Measures taken, or intended to be taken, to stop any emission</w:t>
            </w:r>
            <w:r w:rsidR="0086054A">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tbl>
      <w:tblPr>
        <w:tblW w:w="4567"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A2972" w:rsidRPr="008F36B8" w14:paraId="03FCA46D" w14:textId="77777777" w:rsidTr="00EA2972">
        <w:trPr>
          <w:cantSplit/>
          <w:tblHeader/>
        </w:trPr>
        <w:tc>
          <w:tcPr>
            <w:tcW w:w="5000" w:type="pct"/>
            <w:gridSpan w:val="2"/>
          </w:tcPr>
          <w:p w14:paraId="05190891" w14:textId="77777777" w:rsidR="00EA2972" w:rsidRPr="00EA2972" w:rsidRDefault="00EA2972" w:rsidP="0014311C">
            <w:pPr>
              <w:pStyle w:val="TableText"/>
              <w:rPr>
                <w:rStyle w:val="Red"/>
                <w:b/>
                <w:color w:val="000000" w:themeColor="text1"/>
                <w:sz w:val="18"/>
                <w:szCs w:val="18"/>
              </w:rPr>
            </w:pPr>
            <w:r w:rsidRPr="00EA2972">
              <w:rPr>
                <w:b/>
                <w:color w:val="000000" w:themeColor="text1"/>
                <w:sz w:val="18"/>
                <w:szCs w:val="18"/>
              </w:rPr>
              <w:lastRenderedPageBreak/>
              <w:t xml:space="preserve">(b) Notification requirements for the breach of a limit specified in schedule 3 table S3.1 </w:t>
            </w:r>
            <w:r w:rsidRPr="00EA2972">
              <w:rPr>
                <w:rStyle w:val="Red"/>
                <w:b/>
                <w:color w:val="000000" w:themeColor="text1"/>
                <w:sz w:val="18"/>
                <w:szCs w:val="18"/>
              </w:rPr>
              <w:t>(including individual exceedances of limits which are covered by condition 3.1.2).</w:t>
            </w:r>
          </w:p>
          <w:p w14:paraId="2C6A4598" w14:textId="3B274AF8" w:rsidR="00EA2972" w:rsidRPr="008F36B8" w:rsidRDefault="00EA2972" w:rsidP="0014311C">
            <w:pPr>
              <w:pStyle w:val="TableText"/>
              <w:rPr>
                <w:rStyle w:val="PinkBold"/>
                <w:b w:val="0"/>
                <w:sz w:val="18"/>
                <w:szCs w:val="18"/>
              </w:rPr>
            </w:pPr>
          </w:p>
        </w:tc>
      </w:tr>
      <w:tr w:rsidR="00EA2972" w:rsidRPr="008F36B8" w14:paraId="44D3258D" w14:textId="77777777" w:rsidTr="00EA2972">
        <w:trPr>
          <w:cantSplit/>
          <w:tblHeader/>
        </w:trPr>
        <w:tc>
          <w:tcPr>
            <w:tcW w:w="5000" w:type="pct"/>
            <w:gridSpan w:val="2"/>
          </w:tcPr>
          <w:p w14:paraId="0E3C92A9" w14:textId="77777777" w:rsidR="00EA2972" w:rsidRPr="008F36B8" w:rsidRDefault="00EA2972" w:rsidP="0014311C">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EA2972" w:rsidRPr="008F36B8" w14:paraId="7D8E3FFE" w14:textId="77777777" w:rsidTr="00EA2972">
        <w:trPr>
          <w:cantSplit/>
        </w:trPr>
        <w:tc>
          <w:tcPr>
            <w:tcW w:w="1469" w:type="pct"/>
          </w:tcPr>
          <w:p w14:paraId="735468FD" w14:textId="77777777" w:rsidR="00EA2972" w:rsidRPr="008F36B8" w:rsidRDefault="00EA2972" w:rsidP="0014311C">
            <w:pPr>
              <w:pStyle w:val="TableText"/>
              <w:rPr>
                <w:sz w:val="18"/>
                <w:szCs w:val="18"/>
              </w:rPr>
            </w:pPr>
            <w:r w:rsidRPr="008F36B8">
              <w:rPr>
                <w:sz w:val="18"/>
                <w:szCs w:val="18"/>
              </w:rPr>
              <w:t>Monitoring point reference/ source</w:t>
            </w:r>
          </w:p>
        </w:tc>
        <w:tc>
          <w:tcPr>
            <w:tcW w:w="3531" w:type="pct"/>
          </w:tcPr>
          <w:p w14:paraId="084C98CA" w14:textId="77777777" w:rsidR="00EA2972" w:rsidRPr="008F36B8" w:rsidRDefault="00EA2972" w:rsidP="0014311C">
            <w:pPr>
              <w:pStyle w:val="TableText"/>
              <w:rPr>
                <w:sz w:val="18"/>
                <w:szCs w:val="18"/>
              </w:rPr>
            </w:pPr>
          </w:p>
        </w:tc>
      </w:tr>
      <w:tr w:rsidR="00EA2972" w:rsidRPr="008F36B8" w14:paraId="3B7CA6D8" w14:textId="77777777" w:rsidTr="00EA2972">
        <w:trPr>
          <w:cantSplit/>
        </w:trPr>
        <w:tc>
          <w:tcPr>
            <w:tcW w:w="1469" w:type="pct"/>
          </w:tcPr>
          <w:p w14:paraId="5539DF78" w14:textId="77777777" w:rsidR="00EA2972" w:rsidRPr="008F36B8" w:rsidRDefault="00EA2972" w:rsidP="0014311C">
            <w:pPr>
              <w:pStyle w:val="TableText"/>
              <w:rPr>
                <w:sz w:val="18"/>
                <w:szCs w:val="18"/>
              </w:rPr>
            </w:pPr>
            <w:r w:rsidRPr="008F36B8">
              <w:rPr>
                <w:sz w:val="18"/>
                <w:szCs w:val="18"/>
              </w:rPr>
              <w:t>Self-monitoring regime (where relevant)</w:t>
            </w:r>
          </w:p>
        </w:tc>
        <w:tc>
          <w:tcPr>
            <w:tcW w:w="3531" w:type="pct"/>
          </w:tcPr>
          <w:p w14:paraId="0FAB58DC" w14:textId="597FBC52" w:rsidR="00EA2972" w:rsidRPr="008A5041" w:rsidRDefault="00EA2972" w:rsidP="00F15E8A">
            <w:pPr>
              <w:pStyle w:val="TableText"/>
              <w:rPr>
                <w:color w:val="000000" w:themeColor="text1"/>
                <w:sz w:val="18"/>
                <w:szCs w:val="18"/>
              </w:rPr>
            </w:pPr>
            <w:r w:rsidRPr="008A5041">
              <w:rPr>
                <w:rStyle w:val="Blue"/>
                <w:color w:val="000000" w:themeColor="text1"/>
                <w:sz w:val="18"/>
                <w:szCs w:val="18"/>
              </w:rPr>
              <w:t>e.g. OSM</w:t>
            </w:r>
          </w:p>
        </w:tc>
      </w:tr>
      <w:tr w:rsidR="00EA2972" w:rsidRPr="008F36B8" w14:paraId="377A71F2" w14:textId="77777777" w:rsidTr="00EA2972">
        <w:trPr>
          <w:cantSplit/>
        </w:trPr>
        <w:tc>
          <w:tcPr>
            <w:tcW w:w="1469" w:type="pct"/>
          </w:tcPr>
          <w:p w14:paraId="38198BC7" w14:textId="77777777" w:rsidR="00EA2972" w:rsidRPr="008F36B8" w:rsidRDefault="00EA2972" w:rsidP="0014311C">
            <w:pPr>
              <w:pStyle w:val="TableText"/>
              <w:rPr>
                <w:sz w:val="18"/>
                <w:szCs w:val="18"/>
              </w:rPr>
            </w:pPr>
            <w:r w:rsidRPr="008F36B8">
              <w:rPr>
                <w:sz w:val="18"/>
                <w:szCs w:val="18"/>
              </w:rPr>
              <w:t xml:space="preserve">Type of failure </w:t>
            </w:r>
          </w:p>
        </w:tc>
        <w:tc>
          <w:tcPr>
            <w:tcW w:w="3531" w:type="pct"/>
          </w:tcPr>
          <w:p w14:paraId="6C0C85EB" w14:textId="4B39E95F" w:rsidR="00EA2972" w:rsidRPr="008A5041" w:rsidRDefault="00EA2972" w:rsidP="007D393D">
            <w:pPr>
              <w:pStyle w:val="TableText"/>
              <w:rPr>
                <w:rStyle w:val="Pink"/>
                <w:color w:val="000000" w:themeColor="text1"/>
                <w:sz w:val="18"/>
                <w:szCs w:val="18"/>
              </w:rPr>
            </w:pPr>
            <w:r w:rsidRPr="008A5041">
              <w:rPr>
                <w:rStyle w:val="Blue"/>
                <w:color w:val="000000" w:themeColor="text1"/>
                <w:sz w:val="18"/>
                <w:szCs w:val="18"/>
              </w:rPr>
              <w:t>e.g. LUT failure/LUT exceedance/upper tier/other</w:t>
            </w:r>
          </w:p>
        </w:tc>
      </w:tr>
      <w:tr w:rsidR="00EA2972" w:rsidRPr="008F36B8" w14:paraId="25AD8B21" w14:textId="77777777" w:rsidTr="00EA2972">
        <w:trPr>
          <w:cantSplit/>
        </w:trPr>
        <w:tc>
          <w:tcPr>
            <w:tcW w:w="1469" w:type="pct"/>
          </w:tcPr>
          <w:p w14:paraId="6F722834" w14:textId="77777777" w:rsidR="00EA2972" w:rsidRPr="008F36B8" w:rsidRDefault="00EA2972" w:rsidP="0014311C">
            <w:pPr>
              <w:pStyle w:val="TableText"/>
              <w:rPr>
                <w:sz w:val="18"/>
                <w:szCs w:val="18"/>
              </w:rPr>
            </w:pPr>
            <w:r w:rsidRPr="008F36B8">
              <w:rPr>
                <w:sz w:val="18"/>
                <w:szCs w:val="18"/>
              </w:rPr>
              <w:t>Date of sample/event</w:t>
            </w:r>
          </w:p>
        </w:tc>
        <w:tc>
          <w:tcPr>
            <w:tcW w:w="3531" w:type="pct"/>
          </w:tcPr>
          <w:p w14:paraId="097D4430" w14:textId="77777777" w:rsidR="00EA2972" w:rsidRPr="008F36B8" w:rsidRDefault="00EA2972" w:rsidP="0014311C">
            <w:pPr>
              <w:pStyle w:val="TableText"/>
              <w:rPr>
                <w:sz w:val="18"/>
                <w:szCs w:val="18"/>
              </w:rPr>
            </w:pPr>
          </w:p>
        </w:tc>
      </w:tr>
      <w:tr w:rsidR="00EA2972" w:rsidRPr="008F36B8" w14:paraId="540C62DC" w14:textId="77777777" w:rsidTr="00EA2972">
        <w:trPr>
          <w:cantSplit/>
        </w:trPr>
        <w:tc>
          <w:tcPr>
            <w:tcW w:w="1469" w:type="pct"/>
          </w:tcPr>
          <w:p w14:paraId="0DBF327B" w14:textId="77777777" w:rsidR="00EA2972" w:rsidRPr="008F36B8" w:rsidRDefault="00EA2972" w:rsidP="0014311C">
            <w:pPr>
              <w:pStyle w:val="TableText"/>
              <w:rPr>
                <w:sz w:val="18"/>
                <w:szCs w:val="18"/>
              </w:rPr>
            </w:pPr>
            <w:r w:rsidRPr="008F36B8">
              <w:rPr>
                <w:sz w:val="18"/>
                <w:szCs w:val="18"/>
              </w:rPr>
              <w:t>Parameter</w:t>
            </w:r>
          </w:p>
        </w:tc>
        <w:tc>
          <w:tcPr>
            <w:tcW w:w="3531" w:type="pct"/>
          </w:tcPr>
          <w:p w14:paraId="7B0042B7" w14:textId="77777777" w:rsidR="00EA2972" w:rsidRPr="008F36B8" w:rsidRDefault="00EA2972" w:rsidP="0014311C">
            <w:pPr>
              <w:pStyle w:val="TableText"/>
              <w:rPr>
                <w:sz w:val="18"/>
                <w:szCs w:val="18"/>
              </w:rPr>
            </w:pPr>
          </w:p>
        </w:tc>
      </w:tr>
      <w:tr w:rsidR="00EA2972" w:rsidRPr="008F36B8" w14:paraId="58ACFAD3" w14:textId="77777777" w:rsidTr="00EA2972">
        <w:trPr>
          <w:cantSplit/>
        </w:trPr>
        <w:tc>
          <w:tcPr>
            <w:tcW w:w="1469" w:type="pct"/>
          </w:tcPr>
          <w:p w14:paraId="7A397FD7" w14:textId="77777777" w:rsidR="00EA2972" w:rsidRPr="008F36B8" w:rsidRDefault="00EA2972" w:rsidP="0014311C">
            <w:pPr>
              <w:pStyle w:val="TableText"/>
              <w:rPr>
                <w:sz w:val="18"/>
                <w:szCs w:val="18"/>
              </w:rPr>
            </w:pPr>
            <w:r w:rsidRPr="008F36B8">
              <w:rPr>
                <w:sz w:val="18"/>
                <w:szCs w:val="18"/>
              </w:rPr>
              <w:t>Result and units</w:t>
            </w:r>
          </w:p>
        </w:tc>
        <w:tc>
          <w:tcPr>
            <w:tcW w:w="3531" w:type="pct"/>
          </w:tcPr>
          <w:p w14:paraId="0AEA46DB" w14:textId="77777777" w:rsidR="00EA2972" w:rsidRPr="008F36B8" w:rsidRDefault="00EA2972" w:rsidP="0014311C">
            <w:pPr>
              <w:pStyle w:val="TableText"/>
              <w:rPr>
                <w:sz w:val="18"/>
                <w:szCs w:val="18"/>
              </w:rPr>
            </w:pPr>
          </w:p>
        </w:tc>
      </w:tr>
      <w:tr w:rsidR="00EA2972" w:rsidRPr="008F36B8" w14:paraId="42D897F0" w14:textId="77777777" w:rsidTr="00EA2972">
        <w:trPr>
          <w:cantSplit/>
          <w:trHeight w:val="423"/>
        </w:trPr>
        <w:tc>
          <w:tcPr>
            <w:tcW w:w="1469" w:type="pct"/>
          </w:tcPr>
          <w:p w14:paraId="7F1F647D" w14:textId="77777777" w:rsidR="00EA2972" w:rsidRPr="008F36B8" w:rsidRDefault="00EA2972" w:rsidP="0014311C">
            <w:pPr>
              <w:pStyle w:val="TableText"/>
              <w:rPr>
                <w:sz w:val="18"/>
                <w:szCs w:val="18"/>
              </w:rPr>
            </w:pPr>
            <w:r w:rsidRPr="008F36B8">
              <w:rPr>
                <w:sz w:val="18"/>
                <w:szCs w:val="18"/>
              </w:rPr>
              <w:t>Limit and units</w:t>
            </w:r>
          </w:p>
        </w:tc>
        <w:tc>
          <w:tcPr>
            <w:tcW w:w="3531" w:type="pct"/>
          </w:tcPr>
          <w:p w14:paraId="725F0891" w14:textId="77777777" w:rsidR="00EA2972" w:rsidRPr="008F36B8" w:rsidRDefault="00EA2972" w:rsidP="0014311C">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23CBA45E"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86054A">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66FEEE88"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86054A">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24B9405"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“accident” means an accident that may result in pollution.</w:t>
      </w:r>
    </w:p>
    <w:p w14:paraId="287A2888"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"annually" means once every year.</w:t>
      </w:r>
    </w:p>
    <w:p w14:paraId="7171C365"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461F04E" w14:textId="3A21A73D" w:rsidR="00D53623" w:rsidRPr="008F36B8" w:rsidRDefault="00D53623" w:rsidP="00D53623">
      <w:pPr>
        <w:ind w:left="567"/>
        <w:rPr>
          <w:rFonts w:ascii="Arial" w:hAnsi="Arial" w:cs="Arial"/>
          <w:sz w:val="18"/>
          <w:szCs w:val="18"/>
        </w:rPr>
      </w:pPr>
      <w:r w:rsidRPr="008F36B8">
        <w:rPr>
          <w:rFonts w:ascii="Arial" w:hAnsi="Arial" w:cs="Arial"/>
          <w:sz w:val="18"/>
          <w:szCs w:val="18"/>
        </w:rPr>
        <w:t>“</w:t>
      </w:r>
      <w:r w:rsidR="004B7D1D">
        <w:rPr>
          <w:rFonts w:ascii="Arial" w:hAnsi="Arial" w:cs="Arial"/>
          <w:sz w:val="18"/>
          <w:szCs w:val="18"/>
        </w:rPr>
        <w:t>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3E8C08B" w14:textId="77777777" w:rsidR="00D53623" w:rsidRPr="008F36B8" w:rsidRDefault="00D53623" w:rsidP="00D53623">
      <w:pPr>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20°C with nitrification suppressed by the addition of allylthiourea).</w:t>
      </w:r>
    </w:p>
    <w:p w14:paraId="21B9DD5B"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26DAEBE"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B5738E" w14:textId="77777777" w:rsidR="00D53623" w:rsidRPr="008F36B8" w:rsidRDefault="00D53623" w:rsidP="00D53623">
      <w:pPr>
        <w:ind w:left="567"/>
        <w:rPr>
          <w:rStyle w:val="Red"/>
          <w:rFonts w:ascii="Arial" w:hAnsi="Arial" w:cs="Arial"/>
          <w:color w:val="auto"/>
          <w:sz w:val="18"/>
          <w:szCs w:val="18"/>
        </w:rPr>
      </w:pPr>
      <w:r w:rsidRPr="008F36B8">
        <w:rPr>
          <w:rStyle w:val="Red"/>
          <w:rFonts w:ascii="Arial" w:hAnsi="Arial" w:cs="Arial"/>
          <w:color w:val="auto"/>
          <w:sz w:val="18"/>
          <w:szCs w:val="18"/>
        </w:rPr>
        <w:t>“MCERTS” means the Environment Agency’s Monitoring Certification Scheme.</w:t>
      </w:r>
    </w:p>
    <w:p w14:paraId="1B1EC450" w14:textId="77777777" w:rsidR="00D53623" w:rsidRPr="008F36B8" w:rsidRDefault="00D53623" w:rsidP="00D53623">
      <w:pPr>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5C712428"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E426050" w14:textId="77777777" w:rsidR="00D53623" w:rsidRPr="00C1379B" w:rsidRDefault="00D53623" w:rsidP="00D53623">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6375B64D"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35DFA5A1"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"quarter" means a calendar year quarter commencing on 1</w:t>
      </w:r>
      <w:r w:rsidRPr="008F36B8">
        <w:rPr>
          <w:rFonts w:ascii="Arial" w:hAnsi="Arial" w:cs="Arial"/>
          <w:sz w:val="18"/>
          <w:szCs w:val="18"/>
          <w:vertAlign w:val="superscript"/>
        </w:rPr>
        <w:t>st</w:t>
      </w:r>
      <w:r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Pr="008F36B8">
        <w:rPr>
          <w:rFonts w:ascii="Arial" w:hAnsi="Arial" w:cs="Arial"/>
          <w:sz w:val="18"/>
          <w:szCs w:val="18"/>
          <w:vertAlign w:val="superscript"/>
        </w:rPr>
        <w:t>st</w:t>
      </w:r>
      <w:r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Pr="008F36B8">
        <w:rPr>
          <w:rFonts w:ascii="Arial" w:hAnsi="Arial" w:cs="Arial"/>
          <w:sz w:val="18"/>
          <w:szCs w:val="18"/>
          <w:vertAlign w:val="superscript"/>
        </w:rPr>
        <w:t>st</w:t>
      </w:r>
      <w:r w:rsidRPr="008F36B8">
        <w:rPr>
          <w:rFonts w:ascii="Arial" w:hAnsi="Arial" w:cs="Arial"/>
          <w:sz w:val="18"/>
          <w:szCs w:val="18"/>
        </w:rPr>
        <w:t xml:space="preserve"> July or 1</w:t>
      </w:r>
      <w:r w:rsidRPr="008F36B8">
        <w:rPr>
          <w:rFonts w:ascii="Arial" w:hAnsi="Arial" w:cs="Arial"/>
          <w:sz w:val="18"/>
          <w:szCs w:val="18"/>
          <w:vertAlign w:val="superscript"/>
        </w:rPr>
        <w:t>st</w:t>
      </w:r>
      <w:r w:rsidRPr="008F36B8">
        <w:rPr>
          <w:rFonts w:ascii="Arial" w:hAnsi="Arial" w:cs="Arial"/>
          <w:sz w:val="18"/>
          <w:szCs w:val="18"/>
        </w:rPr>
        <w:t xml:space="preserve"> October.</w:t>
      </w:r>
    </w:p>
    <w:p w14:paraId="0B5A1C0B"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1AF28F97" w14:textId="77777777" w:rsidR="00D53623" w:rsidRPr="008F36B8" w:rsidRDefault="00D53623" w:rsidP="00D53623">
      <w:pPr>
        <w:pStyle w:val="BodyTextIndent"/>
        <w:tabs>
          <w:tab w:val="left" w:pos="1418"/>
        </w:tabs>
        <w:spacing w:before="120" w:after="0"/>
        <w:ind w:left="567"/>
        <w:jc w:val="left"/>
        <w:rPr>
          <w:rFonts w:ascii="Arial" w:hAnsi="Arial" w:cs="Arial"/>
          <w:sz w:val="18"/>
          <w:szCs w:val="18"/>
        </w:rPr>
      </w:pPr>
      <w:bookmarkStart w:id="9" w:name="OLE_LINK1"/>
      <w:bookmarkStart w:id="10"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9"/>
      <w:bookmarkEnd w:id="10"/>
    </w:p>
    <w:p w14:paraId="4129AA56"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7678884B" w14:textId="77777777" w:rsidR="00D53623" w:rsidRPr="008F36B8" w:rsidRDefault="00D53623" w:rsidP="00D53623">
      <w:pPr>
        <w:pStyle w:val="RoundBulletL3"/>
        <w:numPr>
          <w:ilvl w:val="1"/>
          <w:numId w:val="45"/>
        </w:numPr>
        <w:spacing w:after="0"/>
        <w:ind w:left="1134" w:firstLine="0"/>
        <w:rPr>
          <w:rFonts w:eastAsia="SymbolMT" w:cs="Arial"/>
          <w:sz w:val="18"/>
          <w:szCs w:val="18"/>
        </w:rPr>
      </w:pPr>
      <w:r w:rsidRPr="008F36B8">
        <w:rPr>
          <w:rFonts w:eastAsia="SymbolMT" w:cs="Arial"/>
          <w:sz w:val="18"/>
          <w:szCs w:val="18"/>
        </w:rPr>
        <w:t>low ambient temperatures, or the freezing of mechanical equipment in the works;</w:t>
      </w:r>
    </w:p>
    <w:p w14:paraId="0911AA66" w14:textId="77777777" w:rsidR="00D53623" w:rsidRPr="008F36B8" w:rsidRDefault="00D53623" w:rsidP="00D53623">
      <w:pPr>
        <w:pStyle w:val="RoundBulletL3"/>
        <w:numPr>
          <w:ilvl w:val="1"/>
          <w:numId w:val="45"/>
        </w:numPr>
        <w:spacing w:after="0"/>
        <w:ind w:left="1134" w:firstLine="0"/>
        <w:rPr>
          <w:rFonts w:eastAsia="SymbolMT" w:cs="Arial"/>
          <w:sz w:val="18"/>
          <w:szCs w:val="18"/>
        </w:rPr>
      </w:pPr>
      <w:r w:rsidRPr="008F36B8">
        <w:rPr>
          <w:rFonts w:eastAsia="SymbolMT" w:cs="Arial"/>
          <w:sz w:val="18"/>
          <w:szCs w:val="18"/>
        </w:rPr>
        <w:t>significant snow deposits;</w:t>
      </w:r>
    </w:p>
    <w:p w14:paraId="05C2B5FE" w14:textId="77777777" w:rsidR="00D53623" w:rsidRPr="008F36B8" w:rsidRDefault="00D53623" w:rsidP="00D53623">
      <w:pPr>
        <w:pStyle w:val="RoundBulletL3"/>
        <w:numPr>
          <w:ilvl w:val="1"/>
          <w:numId w:val="45"/>
        </w:numPr>
        <w:spacing w:after="0"/>
        <w:ind w:left="1134" w:firstLine="0"/>
        <w:rPr>
          <w:rFonts w:eastAsia="SymbolMT" w:cs="Arial"/>
          <w:sz w:val="18"/>
          <w:szCs w:val="18"/>
        </w:rPr>
      </w:pPr>
      <w:r w:rsidRPr="008F36B8">
        <w:rPr>
          <w:rFonts w:eastAsia="SymbolMT" w:cs="Arial"/>
          <w:sz w:val="18"/>
          <w:szCs w:val="18"/>
        </w:rPr>
        <w:t>tidal or fluvial flooding;</w:t>
      </w:r>
    </w:p>
    <w:p w14:paraId="19CC87D3" w14:textId="77777777" w:rsidR="00D53623" w:rsidRPr="008F36B8" w:rsidRDefault="00D53623" w:rsidP="00D53623">
      <w:pPr>
        <w:pStyle w:val="RoundBulletL3"/>
        <w:numPr>
          <w:ilvl w:val="1"/>
          <w:numId w:val="45"/>
        </w:numPr>
        <w:spacing w:after="0"/>
        <w:ind w:left="1134" w:firstLine="0"/>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5683661E" w14:textId="77777777" w:rsidR="00D53623" w:rsidRPr="008F36B8" w:rsidRDefault="00D53623" w:rsidP="00D53623">
      <w:pPr>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09F17D25" w14:textId="77777777" w:rsidR="00D53623" w:rsidRPr="008F36B8" w:rsidRDefault="00D53623" w:rsidP="00D53623">
      <w:pPr>
        <w:ind w:left="567"/>
        <w:rPr>
          <w:rFonts w:ascii="Arial" w:hAnsi="Arial" w:cs="Arial"/>
          <w:sz w:val="18"/>
          <w:szCs w:val="18"/>
        </w:rPr>
      </w:pPr>
      <w:r w:rsidRPr="008F36B8">
        <w:rPr>
          <w:rFonts w:ascii="Arial" w:hAnsi="Arial" w:cs="Arial"/>
          <w:sz w:val="18"/>
          <w:szCs w:val="18"/>
        </w:rPr>
        <w:t>“year” means calendar year ending 31</w:t>
      </w:r>
      <w:r w:rsidRPr="008F36B8">
        <w:rPr>
          <w:rFonts w:ascii="Arial" w:hAnsi="Arial" w:cs="Arial"/>
          <w:sz w:val="18"/>
          <w:szCs w:val="18"/>
          <w:vertAlign w:val="superscript"/>
        </w:rPr>
        <w:t>st</w:t>
      </w:r>
      <w:r w:rsidRPr="008F36B8">
        <w:rPr>
          <w:rFonts w:ascii="Arial" w:hAnsi="Arial" w:cs="Arial"/>
          <w:sz w:val="18"/>
          <w:szCs w:val="18"/>
        </w:rPr>
        <w:t xml:space="preserve"> December.</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680C0815" w14:textId="367DADAD" w:rsidR="00786131" w:rsidRDefault="00961BD3" w:rsidP="000152F0">
      <w:pPr>
        <w:ind w:left="567"/>
        <w:rPr>
          <w:rFonts w:ascii="Arial" w:hAnsi="Arial"/>
          <w:szCs w:val="20"/>
        </w:rPr>
      </w:pPr>
      <w:r w:rsidRPr="00961BD3">
        <w:rPr>
          <w:rFonts w:ascii="Arial" w:hAnsi="Arial"/>
          <w:noProof/>
          <w:szCs w:val="20"/>
        </w:rPr>
        <w:drawing>
          <wp:inline distT="0" distB="0" distL="0" distR="0" wp14:anchorId="0C7B447E" wp14:editId="087D1A6D">
            <wp:extent cx="5332021" cy="3482724"/>
            <wp:effectExtent l="0" t="0" r="2540" b="3810"/>
            <wp:docPr id="811029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029651" name=""/>
                    <pic:cNvPicPr/>
                  </pic:nvPicPr>
                  <pic:blipFill>
                    <a:blip r:embed="rId15"/>
                    <a:stretch>
                      <a:fillRect/>
                    </a:stretch>
                  </pic:blipFill>
                  <pic:spPr>
                    <a:xfrm>
                      <a:off x="0" y="0"/>
                      <a:ext cx="5348398" cy="3493421"/>
                    </a:xfrm>
                    <a:prstGeom prst="rect">
                      <a:avLst/>
                    </a:prstGeom>
                  </pic:spPr>
                </pic:pic>
              </a:graphicData>
            </a:graphic>
          </wp:inline>
        </w:drawing>
      </w:r>
    </w:p>
    <w:p w14:paraId="6BA62E01" w14:textId="2CCD43C2"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w:t>
      </w:r>
      <w:r w:rsidR="00815D01" w:rsidRPr="0045418A">
        <w:rPr>
          <w:rFonts w:ascii="Arial" w:hAnsi="Arial"/>
          <w:color w:val="000000" w:themeColor="text1"/>
          <w:szCs w:val="20"/>
        </w:rPr>
        <w:t>and database right 20</w:t>
      </w:r>
      <w:r w:rsidR="00676B60" w:rsidRPr="0045418A">
        <w:rPr>
          <w:rFonts w:ascii="Arial" w:hAnsi="Arial"/>
          <w:color w:val="000000" w:themeColor="text1"/>
          <w:szCs w:val="20"/>
        </w:rPr>
        <w:t>2</w:t>
      </w:r>
      <w:r w:rsidR="0045418A" w:rsidRPr="0045418A">
        <w:rPr>
          <w:rFonts w:ascii="Arial" w:hAnsi="Arial"/>
          <w:color w:val="000000" w:themeColor="text1"/>
          <w:szCs w:val="20"/>
        </w:rPr>
        <w:t>6</w:t>
      </w:r>
      <w:r w:rsidRPr="0045418A">
        <w:rPr>
          <w:rFonts w:ascii="Arial" w:hAnsi="Arial"/>
          <w:color w:val="000000" w:themeColor="text1"/>
          <w:szCs w:val="20"/>
        </w:rPr>
        <w:t xml:space="preserve">. Ordnance </w:t>
      </w:r>
      <w:r w:rsidRPr="00815D01">
        <w:rPr>
          <w:rFonts w:ascii="Arial" w:hAnsi="Arial"/>
          <w:szCs w:val="20"/>
        </w:rPr>
        <w:t>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51266" w14:textId="77777777" w:rsidR="00017DD7" w:rsidRDefault="00017DD7" w:rsidP="00FF16FF">
      <w:pPr>
        <w:spacing w:before="0" w:after="0" w:line="240" w:lineRule="auto"/>
      </w:pPr>
      <w:r>
        <w:separator/>
      </w:r>
    </w:p>
  </w:endnote>
  <w:endnote w:type="continuationSeparator" w:id="0">
    <w:p w14:paraId="2BED1F62" w14:textId="77777777" w:rsidR="00017DD7" w:rsidRDefault="00017DD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A0D20" w:rsidRDefault="002D5C82" w:rsidP="002D5C82">
    <w:pPr>
      <w:pStyle w:val="Footer"/>
      <w:rPr>
        <w:color w:val="000000" w:themeColor="text1"/>
        <w:sz w:val="18"/>
        <w:szCs w:val="28"/>
      </w:rPr>
    </w:pPr>
    <w:r w:rsidRPr="00905B7C">
      <w:rPr>
        <w:sz w:val="18"/>
        <w:szCs w:val="28"/>
      </w:rPr>
      <w:t>V</w:t>
    </w:r>
    <w:r w:rsidRPr="006A0D20">
      <w:rPr>
        <w:color w:val="000000" w:themeColor="text1"/>
        <w:sz w:val="18"/>
        <w:szCs w:val="28"/>
      </w:rPr>
      <w:t xml:space="preserve">ariation </w:t>
    </w:r>
    <w:r w:rsidR="00320E45" w:rsidRPr="006A0D20">
      <w:rPr>
        <w:color w:val="000000" w:themeColor="text1"/>
        <w:sz w:val="18"/>
        <w:szCs w:val="28"/>
      </w:rPr>
      <w:t>and consolidation</w:t>
    </w:r>
  </w:p>
  <w:p w14:paraId="341B42FE" w14:textId="26F71A92" w:rsidR="00383BBF" w:rsidRPr="00905B7C" w:rsidRDefault="00320E45" w:rsidP="002D5C82">
    <w:pPr>
      <w:pStyle w:val="Footer"/>
      <w:rPr>
        <w:sz w:val="18"/>
        <w:szCs w:val="28"/>
      </w:rPr>
    </w:pPr>
    <w:r w:rsidRPr="006A0D20">
      <w:rPr>
        <w:color w:val="000000" w:themeColor="text1"/>
        <w:sz w:val="18"/>
        <w:szCs w:val="28"/>
      </w:rPr>
      <w:t>number</w:t>
    </w:r>
    <w:r w:rsidR="00BA2B05" w:rsidRPr="006A0D20">
      <w:rPr>
        <w:color w:val="000000" w:themeColor="text1"/>
        <w:sz w:val="18"/>
        <w:szCs w:val="28"/>
      </w:rPr>
      <w:t>:</w:t>
    </w:r>
    <w:r w:rsidRPr="006A0D20">
      <w:rPr>
        <w:color w:val="000000" w:themeColor="text1"/>
        <w:sz w:val="18"/>
        <w:szCs w:val="28"/>
      </w:rPr>
      <w:t xml:space="preserve"> </w:t>
    </w:r>
    <w:r w:rsidR="007A792D" w:rsidRPr="007A792D">
      <w:rPr>
        <w:color w:val="000000" w:themeColor="text1"/>
        <w:sz w:val="18"/>
        <w:szCs w:val="28"/>
      </w:rPr>
      <w:t>PAN-033432</w:t>
    </w:r>
    <w:r w:rsidR="002D5C82" w:rsidRPr="00905B7C">
      <w:rPr>
        <w:sz w:val="18"/>
        <w:szCs w:val="28"/>
      </w:rPr>
      <w:ptab w:relativeTo="margin" w:alignment="center" w:leader="none"/>
    </w:r>
    <w:r w:rsidR="002D5C82" w:rsidRPr="00905B7C">
      <w:rPr>
        <w:sz w:val="18"/>
        <w:szCs w:val="28"/>
      </w:rPr>
      <w:t xml:space="preserve">Page </w:t>
    </w:r>
    <w:r w:rsidR="002D5C82" w:rsidRPr="00905B7C">
      <w:rPr>
        <w:sz w:val="18"/>
        <w:szCs w:val="28"/>
      </w:rPr>
      <w:fldChar w:fldCharType="begin"/>
    </w:r>
    <w:r w:rsidR="002D5C82" w:rsidRPr="00905B7C">
      <w:rPr>
        <w:sz w:val="18"/>
        <w:szCs w:val="28"/>
      </w:rPr>
      <w:instrText xml:space="preserve"> PAGE  \* roman  \* MERGEFORMAT </w:instrText>
    </w:r>
    <w:r w:rsidR="002D5C82" w:rsidRPr="00905B7C">
      <w:rPr>
        <w:sz w:val="18"/>
        <w:szCs w:val="28"/>
      </w:rPr>
      <w:fldChar w:fldCharType="separate"/>
    </w:r>
    <w:r w:rsidR="002D5C82" w:rsidRPr="00905B7C">
      <w:rPr>
        <w:sz w:val="18"/>
        <w:szCs w:val="28"/>
      </w:rPr>
      <w:t>iv</w:t>
    </w:r>
    <w:r w:rsidR="002D5C82" w:rsidRPr="00905B7C">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02D8A" w14:textId="77777777" w:rsidR="007A792D" w:rsidRDefault="002D5C82" w:rsidP="007A792D">
    <w:pPr>
      <w:pStyle w:val="Footer"/>
      <w:rPr>
        <w:color w:val="000000" w:themeColor="text1"/>
        <w:sz w:val="18"/>
        <w:szCs w:val="28"/>
      </w:rPr>
    </w:pPr>
    <w:r w:rsidRPr="00F17283">
      <w:rPr>
        <w:color w:val="000000" w:themeColor="text1"/>
        <w:sz w:val="18"/>
        <w:szCs w:val="28"/>
      </w:rPr>
      <w:t>Permit number</w:t>
    </w:r>
    <w:r w:rsidR="0029350F" w:rsidRPr="00F17283">
      <w:rPr>
        <w:color w:val="000000" w:themeColor="text1"/>
        <w:sz w:val="18"/>
        <w:szCs w:val="28"/>
      </w:rPr>
      <w:t>:</w:t>
    </w:r>
  </w:p>
  <w:p w14:paraId="547F56AA" w14:textId="48D6CE4A" w:rsidR="002D5C82" w:rsidRPr="007A792D" w:rsidRDefault="007A792D" w:rsidP="007A792D">
    <w:pPr>
      <w:pStyle w:val="Footer"/>
      <w:rPr>
        <w:color w:val="000000" w:themeColor="text1"/>
        <w:sz w:val="18"/>
        <w:szCs w:val="28"/>
      </w:rPr>
    </w:pPr>
    <w:r w:rsidRPr="007A792D">
      <w:rPr>
        <w:color w:val="000000" w:themeColor="text1"/>
        <w:sz w:val="18"/>
        <w:szCs w:val="28"/>
      </w:rPr>
      <w:t>CG0110201</w:t>
    </w:r>
    <w:r>
      <w:rPr>
        <w:color w:val="000000" w:themeColor="text1"/>
        <w:sz w:val="18"/>
        <w:szCs w:val="28"/>
      </w:rPr>
      <w:t xml:space="preserve"> </w:t>
    </w:r>
    <w:r w:rsidR="002D5C82" w:rsidRPr="002B5CB0">
      <w:rPr>
        <w:sz w:val="18"/>
        <w:szCs w:val="28"/>
      </w:rPr>
      <w:ptab w:relativeTo="margin" w:alignment="center" w:leader="none"/>
    </w:r>
    <w:r w:rsidR="002D5C82" w:rsidRPr="002B5CB0">
      <w:rPr>
        <w:sz w:val="18"/>
        <w:szCs w:val="28"/>
      </w:rPr>
      <w:t xml:space="preserve">Page </w:t>
    </w:r>
    <w:r w:rsidR="002D5C82" w:rsidRPr="002B5CB0">
      <w:rPr>
        <w:sz w:val="18"/>
        <w:szCs w:val="28"/>
      </w:rPr>
      <w:fldChar w:fldCharType="begin"/>
    </w:r>
    <w:r w:rsidR="002D5C82" w:rsidRPr="002B5CB0">
      <w:rPr>
        <w:sz w:val="18"/>
        <w:szCs w:val="28"/>
      </w:rPr>
      <w:instrText xml:space="preserve"> PAGE  \* Arabic  \* MERGEFORMAT </w:instrText>
    </w:r>
    <w:r w:rsidR="002D5C82" w:rsidRPr="002B5CB0">
      <w:rPr>
        <w:sz w:val="18"/>
        <w:szCs w:val="28"/>
      </w:rPr>
      <w:fldChar w:fldCharType="separate"/>
    </w:r>
    <w:r w:rsidR="002D5C82" w:rsidRPr="002B5CB0">
      <w:rPr>
        <w:sz w:val="18"/>
        <w:szCs w:val="28"/>
      </w:rPr>
      <w:t>5</w:t>
    </w:r>
    <w:r w:rsidR="002D5C82" w:rsidRPr="002B5CB0">
      <w:rPr>
        <w:sz w:val="18"/>
        <w:szCs w:val="28"/>
      </w:rPr>
      <w:fldChar w:fldCharType="end"/>
    </w:r>
    <w:r w:rsidR="002D5C82" w:rsidRPr="002B5CB0">
      <w:rPr>
        <w:sz w:val="18"/>
        <w:szCs w:val="28"/>
      </w:rPr>
      <w:t xml:space="preserve"> of </w:t>
    </w:r>
    <w:r w:rsidR="000C6E47" w:rsidRPr="002B5CB0">
      <w:rPr>
        <w:sz w:val="18"/>
        <w:szCs w:val="28"/>
      </w:rPr>
      <w:fldChar w:fldCharType="begin"/>
    </w:r>
    <w:r w:rsidR="000C6E47" w:rsidRPr="002B5CB0">
      <w:rPr>
        <w:sz w:val="18"/>
        <w:szCs w:val="28"/>
      </w:rPr>
      <w:instrText xml:space="preserve"> SECTIONPAGES  \* Arabic  \* MERGEFORMAT </w:instrText>
    </w:r>
    <w:r w:rsidR="000C6E47" w:rsidRPr="002B5CB0">
      <w:rPr>
        <w:sz w:val="18"/>
        <w:szCs w:val="28"/>
      </w:rPr>
      <w:fldChar w:fldCharType="separate"/>
    </w:r>
    <w:r>
      <w:rPr>
        <w:noProof/>
        <w:sz w:val="18"/>
        <w:szCs w:val="28"/>
      </w:rPr>
      <w:t>17</w:t>
    </w:r>
    <w:r w:rsidR="000C6E47" w:rsidRPr="002B5CB0">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5C476" w14:textId="77777777" w:rsidR="00017DD7" w:rsidRDefault="00017DD7" w:rsidP="00FF16FF">
      <w:pPr>
        <w:spacing w:before="0" w:after="0" w:line="240" w:lineRule="auto"/>
      </w:pPr>
      <w:r>
        <w:separator/>
      </w:r>
    </w:p>
  </w:footnote>
  <w:footnote w:type="continuationSeparator" w:id="0">
    <w:p w14:paraId="4E9B1513" w14:textId="77777777" w:rsidR="00017DD7" w:rsidRDefault="00017DD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0BFF5CC3"/>
    <w:multiLevelType w:val="multilevel"/>
    <w:tmpl w:val="5CA82C46"/>
    <w:numStyleLink w:val="EAAlphaBullets"/>
  </w:abstractNum>
  <w:abstractNum w:abstractNumId="6" w15:restartNumberingAfterBreak="0">
    <w:nsid w:val="18923C3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802243"/>
    <w:multiLevelType w:val="multilevel"/>
    <w:tmpl w:val="5CA82C46"/>
    <w:numStyleLink w:val="EAAlphaBullets"/>
  </w:abstractNum>
  <w:abstractNum w:abstractNumId="8"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174212"/>
    <w:multiLevelType w:val="multilevel"/>
    <w:tmpl w:val="55C835B8"/>
    <w:numStyleLink w:val="EATableBullets"/>
  </w:abstractNum>
  <w:abstractNum w:abstractNumId="10" w15:restartNumberingAfterBreak="0">
    <w:nsid w:val="25D87D00"/>
    <w:multiLevelType w:val="multilevel"/>
    <w:tmpl w:val="67EAEEDC"/>
    <w:numStyleLink w:val="EANumBullets"/>
  </w:abstractNum>
  <w:abstractNum w:abstractNumId="11"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4"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37C1CDC"/>
    <w:multiLevelType w:val="multilevel"/>
    <w:tmpl w:val="5CA82C46"/>
    <w:styleLink w:val="EAAlphaBullets"/>
    <w:lvl w:ilvl="0">
      <w:start w:val="1"/>
      <w:numFmt w:val="lowerLetter"/>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Letter"/>
      <w:lvlText w:val="(%3)"/>
      <w:lvlJc w:val="left"/>
      <w:pPr>
        <w:tabs>
          <w:tab w:val="num" w:pos="1134"/>
        </w:tabs>
        <w:ind w:left="1134" w:hanging="454"/>
      </w:pPr>
      <w:rPr>
        <w:rFonts w:hint="default"/>
      </w:rPr>
    </w:lvl>
    <w:lvl w:ilvl="3">
      <w:start w:val="1"/>
      <w:numFmt w:val="lowerLetter"/>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9" w15:restartNumberingAfterBreak="0">
    <w:nsid w:val="4CA93B33"/>
    <w:multiLevelType w:val="multilevel"/>
    <w:tmpl w:val="DDE8C9F4"/>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sz w:val="18"/>
        <w:szCs w:val="16"/>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2"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E757A1B"/>
    <w:multiLevelType w:val="multilevel"/>
    <w:tmpl w:val="C1D834F4"/>
    <w:numStyleLink w:val="EARoundBullets"/>
  </w:abstractNum>
  <w:abstractNum w:abstractNumId="24" w15:restartNumberingAfterBreak="0">
    <w:nsid w:val="64794C59"/>
    <w:multiLevelType w:val="multilevel"/>
    <w:tmpl w:val="5CA82C46"/>
    <w:lvl w:ilvl="0">
      <w:start w:val="1"/>
      <w:numFmt w:val="lowerLetter"/>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Letter"/>
      <w:lvlText w:val="(%3)"/>
      <w:lvlJc w:val="left"/>
      <w:pPr>
        <w:tabs>
          <w:tab w:val="num" w:pos="1134"/>
        </w:tabs>
        <w:ind w:left="1134" w:hanging="454"/>
      </w:pPr>
      <w:rPr>
        <w:rFonts w:hint="default"/>
      </w:rPr>
    </w:lvl>
    <w:lvl w:ilvl="3">
      <w:start w:val="1"/>
      <w:numFmt w:val="lowerLetter"/>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7C706D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60446299">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22"/>
  </w:num>
  <w:num w:numId="4" w16cid:durableId="1436754666">
    <w:abstractNumId w:val="12"/>
  </w:num>
  <w:num w:numId="5" w16cid:durableId="1802770390">
    <w:abstractNumId w:val="16"/>
    <w:lvlOverride w:ilvl="0">
      <w:lvl w:ilvl="0">
        <w:start w:val="1"/>
        <w:numFmt w:val="lowerLetter"/>
        <w:lvlText w:val="(%1)"/>
        <w:lvlJc w:val="left"/>
        <w:pPr>
          <w:tabs>
            <w:tab w:val="num" w:pos="340"/>
          </w:tabs>
          <w:ind w:left="340" w:hanging="340"/>
        </w:pPr>
        <w:rPr>
          <w:rFonts w:hint="default"/>
        </w:rPr>
      </w:lvl>
    </w:lvlOverride>
    <w:lvlOverride w:ilvl="1">
      <w:lvl w:ilvl="1">
        <w:start w:val="1"/>
        <w:numFmt w:val="lowerLetter"/>
        <w:lvlText w:val="(%2)"/>
        <w:lvlJc w:val="left"/>
        <w:pPr>
          <w:tabs>
            <w:tab w:val="num" w:pos="680"/>
          </w:tabs>
          <w:ind w:left="680" w:hanging="340"/>
        </w:pPr>
        <w:rPr>
          <w:rFonts w:hint="default"/>
        </w:rPr>
      </w:lvl>
    </w:lvlOverride>
    <w:lvlOverride w:ilvl="2">
      <w:lvl w:ilvl="2">
        <w:start w:val="1"/>
        <w:numFmt w:val="lowerLetter"/>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23"/>
  </w:num>
  <w:num w:numId="8" w16cid:durableId="770005531">
    <w:abstractNumId w:val="9"/>
  </w:num>
  <w:num w:numId="9" w16cid:durableId="1691104473">
    <w:abstractNumId w:val="16"/>
  </w:num>
  <w:num w:numId="10" w16cid:durableId="534269726">
    <w:abstractNumId w:val="2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20"/>
  </w:num>
  <w:num w:numId="12" w16cid:durableId="730269183">
    <w:abstractNumId w:val="2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8"/>
  </w:num>
  <w:num w:numId="14" w16cid:durableId="1865903836">
    <w:abstractNumId w:val="11"/>
  </w:num>
  <w:num w:numId="15" w16cid:durableId="1050303492">
    <w:abstractNumId w:val="2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4"/>
  </w:num>
  <w:num w:numId="17" w16cid:durableId="886988567">
    <w:abstractNumId w:val="1"/>
  </w:num>
  <w:num w:numId="18" w16cid:durableId="1087774512">
    <w:abstractNumId w:val="13"/>
  </w:num>
  <w:num w:numId="19" w16cid:durableId="1348557041">
    <w:abstractNumId w:val="15"/>
  </w:num>
  <w:num w:numId="20" w16cid:durableId="1113551443">
    <w:abstractNumId w:val="8"/>
  </w:num>
  <w:num w:numId="21" w16cid:durableId="809371733">
    <w:abstractNumId w:val="2"/>
  </w:num>
  <w:num w:numId="22" w16cid:durableId="715157369">
    <w:abstractNumId w:val="0"/>
  </w:num>
  <w:num w:numId="23" w16cid:durableId="521165398">
    <w:abstractNumId w:val="2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0"/>
  </w:num>
  <w:num w:numId="38" w16cid:durableId="1925340685">
    <w:abstractNumId w:val="2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322586192">
    <w:abstractNumId w:val="7"/>
    <w:lvlOverride w:ilvl="2">
      <w:lvl w:ilvl="2">
        <w:start w:val="1"/>
        <w:numFmt w:val="lowerLetter"/>
        <w:lvlText w:val="(%3)"/>
        <w:lvlJc w:val="left"/>
        <w:pPr>
          <w:tabs>
            <w:tab w:val="num" w:pos="1134"/>
          </w:tabs>
          <w:ind w:left="1134" w:hanging="454"/>
        </w:pPr>
        <w:rPr>
          <w:rFonts w:hint="default"/>
          <w:sz w:val="18"/>
          <w:szCs w:val="16"/>
        </w:rPr>
      </w:lvl>
    </w:lvlOverride>
  </w:num>
  <w:num w:numId="40" w16cid:durableId="126168148">
    <w:abstractNumId w:val="19"/>
  </w:num>
  <w:num w:numId="41" w16cid:durableId="1504465862">
    <w:abstractNumId w:val="6"/>
  </w:num>
  <w:num w:numId="42" w16cid:durableId="189876618">
    <w:abstractNumId w:val="25"/>
  </w:num>
  <w:num w:numId="43" w16cid:durableId="1266378424">
    <w:abstractNumId w:val="24"/>
  </w:num>
  <w:num w:numId="44" w16cid:durableId="665978860">
    <w:abstractNumId w:val="5"/>
    <w:lvlOverride w:ilvl="0">
      <w:lvl w:ilvl="0">
        <w:start w:val="1"/>
        <w:numFmt w:val="lowerLetter"/>
        <w:lvlText w:val="(%1)"/>
        <w:lvlJc w:val="left"/>
        <w:pPr>
          <w:tabs>
            <w:tab w:val="num" w:pos="340"/>
          </w:tabs>
          <w:ind w:left="340" w:hanging="340"/>
        </w:pPr>
        <w:rPr>
          <w:rFonts w:hint="default"/>
        </w:rPr>
      </w:lvl>
    </w:lvlOverride>
  </w:num>
  <w:num w:numId="45" w16cid:durableId="1673680150">
    <w:abstractNumId w:val="17"/>
  </w:num>
  <w:num w:numId="46" w16cid:durableId="436102541">
    <w:abstractNumId w:val="20"/>
    <w:lvlOverride w:ilvl="2">
      <w:lvl w:ilvl="2">
        <w:start w:val="1"/>
        <w:numFmt w:val="decimal"/>
        <w:pStyle w:val="Bullet1"/>
        <w:lvlText w:val="%1.%2.%3"/>
        <w:lvlJc w:val="left"/>
        <w:pPr>
          <w:tabs>
            <w:tab w:val="num" w:pos="3800"/>
          </w:tabs>
          <w:ind w:left="3800" w:hanging="680"/>
        </w:pPr>
        <w:rPr>
          <w:rFonts w:hint="default"/>
        </w:rPr>
      </w:lvl>
    </w:lvlOverride>
  </w:num>
  <w:num w:numId="47" w16cid:durableId="315956570">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8F0"/>
    <w:rsid w:val="000064C9"/>
    <w:rsid w:val="00007F5D"/>
    <w:rsid w:val="00014C54"/>
    <w:rsid w:val="000150BB"/>
    <w:rsid w:val="000152F0"/>
    <w:rsid w:val="00015B11"/>
    <w:rsid w:val="00017DD7"/>
    <w:rsid w:val="0002269C"/>
    <w:rsid w:val="0002356D"/>
    <w:rsid w:val="00027249"/>
    <w:rsid w:val="00031911"/>
    <w:rsid w:val="00032532"/>
    <w:rsid w:val="00033714"/>
    <w:rsid w:val="00034488"/>
    <w:rsid w:val="00037BF8"/>
    <w:rsid w:val="00041A2C"/>
    <w:rsid w:val="00044839"/>
    <w:rsid w:val="00046ABB"/>
    <w:rsid w:val="0005121B"/>
    <w:rsid w:val="00053504"/>
    <w:rsid w:val="0005471E"/>
    <w:rsid w:val="00054D22"/>
    <w:rsid w:val="00066577"/>
    <w:rsid w:val="00071EE3"/>
    <w:rsid w:val="00072163"/>
    <w:rsid w:val="00074E3C"/>
    <w:rsid w:val="00075663"/>
    <w:rsid w:val="00080065"/>
    <w:rsid w:val="00081CC9"/>
    <w:rsid w:val="00083918"/>
    <w:rsid w:val="000848DA"/>
    <w:rsid w:val="00085FED"/>
    <w:rsid w:val="0008628E"/>
    <w:rsid w:val="0008662E"/>
    <w:rsid w:val="000873B4"/>
    <w:rsid w:val="0009020A"/>
    <w:rsid w:val="00093EAC"/>
    <w:rsid w:val="00094929"/>
    <w:rsid w:val="00095A80"/>
    <w:rsid w:val="000A07B3"/>
    <w:rsid w:val="000A07C9"/>
    <w:rsid w:val="000A5915"/>
    <w:rsid w:val="000A7D70"/>
    <w:rsid w:val="000C005B"/>
    <w:rsid w:val="000C2397"/>
    <w:rsid w:val="000C2E85"/>
    <w:rsid w:val="000C2FB4"/>
    <w:rsid w:val="000C4CCC"/>
    <w:rsid w:val="000C6E47"/>
    <w:rsid w:val="000C7D1F"/>
    <w:rsid w:val="000D0C73"/>
    <w:rsid w:val="000D0F80"/>
    <w:rsid w:val="000D2BC4"/>
    <w:rsid w:val="000D4FA3"/>
    <w:rsid w:val="000D6FC7"/>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27A75"/>
    <w:rsid w:val="00132859"/>
    <w:rsid w:val="00132DB4"/>
    <w:rsid w:val="001369DD"/>
    <w:rsid w:val="00141AB9"/>
    <w:rsid w:val="00147932"/>
    <w:rsid w:val="00152CBE"/>
    <w:rsid w:val="001538B6"/>
    <w:rsid w:val="00154CE3"/>
    <w:rsid w:val="0016092B"/>
    <w:rsid w:val="00161A55"/>
    <w:rsid w:val="0016229E"/>
    <w:rsid w:val="00162F96"/>
    <w:rsid w:val="0016308B"/>
    <w:rsid w:val="0016384B"/>
    <w:rsid w:val="00164190"/>
    <w:rsid w:val="00165075"/>
    <w:rsid w:val="00165920"/>
    <w:rsid w:val="00165922"/>
    <w:rsid w:val="00165D4C"/>
    <w:rsid w:val="00166479"/>
    <w:rsid w:val="00166CA5"/>
    <w:rsid w:val="00170D3B"/>
    <w:rsid w:val="001731DE"/>
    <w:rsid w:val="00173BAD"/>
    <w:rsid w:val="001754D9"/>
    <w:rsid w:val="00175BF1"/>
    <w:rsid w:val="00177D84"/>
    <w:rsid w:val="00180A18"/>
    <w:rsid w:val="001822C0"/>
    <w:rsid w:val="00182957"/>
    <w:rsid w:val="00182D39"/>
    <w:rsid w:val="001831D2"/>
    <w:rsid w:val="001837F3"/>
    <w:rsid w:val="001860F2"/>
    <w:rsid w:val="001900BC"/>
    <w:rsid w:val="00191333"/>
    <w:rsid w:val="00192D60"/>
    <w:rsid w:val="001937E8"/>
    <w:rsid w:val="00193C90"/>
    <w:rsid w:val="00194C09"/>
    <w:rsid w:val="00194C1F"/>
    <w:rsid w:val="00194ECF"/>
    <w:rsid w:val="00196F03"/>
    <w:rsid w:val="00197F73"/>
    <w:rsid w:val="001A1D61"/>
    <w:rsid w:val="001A6E3A"/>
    <w:rsid w:val="001A77C2"/>
    <w:rsid w:val="001A7BBD"/>
    <w:rsid w:val="001B04C9"/>
    <w:rsid w:val="001B222C"/>
    <w:rsid w:val="001B3539"/>
    <w:rsid w:val="001B44D0"/>
    <w:rsid w:val="001B4AFB"/>
    <w:rsid w:val="001B4DCF"/>
    <w:rsid w:val="001C4F1D"/>
    <w:rsid w:val="001C6A0B"/>
    <w:rsid w:val="001D324A"/>
    <w:rsid w:val="001D3B5C"/>
    <w:rsid w:val="001D423B"/>
    <w:rsid w:val="001E28C1"/>
    <w:rsid w:val="001E292B"/>
    <w:rsid w:val="001F2280"/>
    <w:rsid w:val="001F36DB"/>
    <w:rsid w:val="001F4B89"/>
    <w:rsid w:val="0020030D"/>
    <w:rsid w:val="0020172C"/>
    <w:rsid w:val="00202ED2"/>
    <w:rsid w:val="00203FD4"/>
    <w:rsid w:val="00204661"/>
    <w:rsid w:val="00206188"/>
    <w:rsid w:val="00207BD6"/>
    <w:rsid w:val="0021083A"/>
    <w:rsid w:val="00214688"/>
    <w:rsid w:val="00215022"/>
    <w:rsid w:val="002158C5"/>
    <w:rsid w:val="00222977"/>
    <w:rsid w:val="002256D6"/>
    <w:rsid w:val="00230114"/>
    <w:rsid w:val="00230911"/>
    <w:rsid w:val="002348D6"/>
    <w:rsid w:val="00241A92"/>
    <w:rsid w:val="00241DA4"/>
    <w:rsid w:val="00243129"/>
    <w:rsid w:val="00243D10"/>
    <w:rsid w:val="00253B37"/>
    <w:rsid w:val="00254149"/>
    <w:rsid w:val="00255059"/>
    <w:rsid w:val="002554E8"/>
    <w:rsid w:val="002558DB"/>
    <w:rsid w:val="00260A6C"/>
    <w:rsid w:val="00261EE0"/>
    <w:rsid w:val="00265750"/>
    <w:rsid w:val="002672F6"/>
    <w:rsid w:val="00270028"/>
    <w:rsid w:val="002809B4"/>
    <w:rsid w:val="002819C7"/>
    <w:rsid w:val="00284C34"/>
    <w:rsid w:val="00286410"/>
    <w:rsid w:val="00292253"/>
    <w:rsid w:val="00293251"/>
    <w:rsid w:val="0029350F"/>
    <w:rsid w:val="00293756"/>
    <w:rsid w:val="0029521F"/>
    <w:rsid w:val="00297198"/>
    <w:rsid w:val="002A1427"/>
    <w:rsid w:val="002B05E5"/>
    <w:rsid w:val="002B2ACB"/>
    <w:rsid w:val="002B2CA3"/>
    <w:rsid w:val="002B396B"/>
    <w:rsid w:val="002B4D83"/>
    <w:rsid w:val="002B4FF5"/>
    <w:rsid w:val="002B5CB0"/>
    <w:rsid w:val="002B7499"/>
    <w:rsid w:val="002B7665"/>
    <w:rsid w:val="002C2622"/>
    <w:rsid w:val="002C4385"/>
    <w:rsid w:val="002C4807"/>
    <w:rsid w:val="002C5722"/>
    <w:rsid w:val="002C5C73"/>
    <w:rsid w:val="002C7D03"/>
    <w:rsid w:val="002D2987"/>
    <w:rsid w:val="002D3AEA"/>
    <w:rsid w:val="002D3C83"/>
    <w:rsid w:val="002D3D59"/>
    <w:rsid w:val="002D5C82"/>
    <w:rsid w:val="002D66A0"/>
    <w:rsid w:val="002D792B"/>
    <w:rsid w:val="002D7BAA"/>
    <w:rsid w:val="002E5E31"/>
    <w:rsid w:val="002E75E9"/>
    <w:rsid w:val="002F2C20"/>
    <w:rsid w:val="003011B5"/>
    <w:rsid w:val="0030424F"/>
    <w:rsid w:val="00310BA3"/>
    <w:rsid w:val="003117CA"/>
    <w:rsid w:val="00312035"/>
    <w:rsid w:val="00312211"/>
    <w:rsid w:val="00312866"/>
    <w:rsid w:val="00320E45"/>
    <w:rsid w:val="00320E84"/>
    <w:rsid w:val="0032230A"/>
    <w:rsid w:val="00327B68"/>
    <w:rsid w:val="00333797"/>
    <w:rsid w:val="0033391D"/>
    <w:rsid w:val="00334B66"/>
    <w:rsid w:val="00336AF4"/>
    <w:rsid w:val="003371DA"/>
    <w:rsid w:val="003374F2"/>
    <w:rsid w:val="00337648"/>
    <w:rsid w:val="00341732"/>
    <w:rsid w:val="0034259E"/>
    <w:rsid w:val="00344C8D"/>
    <w:rsid w:val="003502F3"/>
    <w:rsid w:val="00350B42"/>
    <w:rsid w:val="0035252C"/>
    <w:rsid w:val="00352BA4"/>
    <w:rsid w:val="00353515"/>
    <w:rsid w:val="00360B68"/>
    <w:rsid w:val="003627D5"/>
    <w:rsid w:val="0036311F"/>
    <w:rsid w:val="00364922"/>
    <w:rsid w:val="00366286"/>
    <w:rsid w:val="00366BEA"/>
    <w:rsid w:val="00371195"/>
    <w:rsid w:val="00376A6F"/>
    <w:rsid w:val="00380C0A"/>
    <w:rsid w:val="00380ED9"/>
    <w:rsid w:val="00381189"/>
    <w:rsid w:val="00381524"/>
    <w:rsid w:val="00383BBF"/>
    <w:rsid w:val="00387CBF"/>
    <w:rsid w:val="003908E2"/>
    <w:rsid w:val="00393090"/>
    <w:rsid w:val="00394B91"/>
    <w:rsid w:val="00396601"/>
    <w:rsid w:val="003A453D"/>
    <w:rsid w:val="003A740C"/>
    <w:rsid w:val="003A7BC6"/>
    <w:rsid w:val="003B136C"/>
    <w:rsid w:val="003B2F1B"/>
    <w:rsid w:val="003B35B2"/>
    <w:rsid w:val="003B3A9E"/>
    <w:rsid w:val="003B75FB"/>
    <w:rsid w:val="003B766F"/>
    <w:rsid w:val="003C0DEB"/>
    <w:rsid w:val="003C45A4"/>
    <w:rsid w:val="003D3347"/>
    <w:rsid w:val="003D5CF7"/>
    <w:rsid w:val="003D66A0"/>
    <w:rsid w:val="003E0C20"/>
    <w:rsid w:val="003E22C7"/>
    <w:rsid w:val="003E57B8"/>
    <w:rsid w:val="003E7111"/>
    <w:rsid w:val="003F1AEA"/>
    <w:rsid w:val="003F3A62"/>
    <w:rsid w:val="003F44AB"/>
    <w:rsid w:val="003F565F"/>
    <w:rsid w:val="003F708B"/>
    <w:rsid w:val="004006B8"/>
    <w:rsid w:val="00400B8E"/>
    <w:rsid w:val="00400FF6"/>
    <w:rsid w:val="0040154F"/>
    <w:rsid w:val="004036E7"/>
    <w:rsid w:val="00405260"/>
    <w:rsid w:val="00405E75"/>
    <w:rsid w:val="004072CB"/>
    <w:rsid w:val="004079A9"/>
    <w:rsid w:val="00410292"/>
    <w:rsid w:val="00412AF0"/>
    <w:rsid w:val="004141B7"/>
    <w:rsid w:val="00414CDA"/>
    <w:rsid w:val="00415ABB"/>
    <w:rsid w:val="00420467"/>
    <w:rsid w:val="0042228E"/>
    <w:rsid w:val="00426068"/>
    <w:rsid w:val="0042647D"/>
    <w:rsid w:val="004318A3"/>
    <w:rsid w:val="004352FB"/>
    <w:rsid w:val="00437DB5"/>
    <w:rsid w:val="004404C8"/>
    <w:rsid w:val="004444A5"/>
    <w:rsid w:val="00446000"/>
    <w:rsid w:val="00447280"/>
    <w:rsid w:val="00451160"/>
    <w:rsid w:val="00453509"/>
    <w:rsid w:val="00453FE7"/>
    <w:rsid w:val="0045418A"/>
    <w:rsid w:val="0045495C"/>
    <w:rsid w:val="00457D62"/>
    <w:rsid w:val="00460A33"/>
    <w:rsid w:val="00462713"/>
    <w:rsid w:val="0046496F"/>
    <w:rsid w:val="00465DB7"/>
    <w:rsid w:val="00466AFD"/>
    <w:rsid w:val="0047000E"/>
    <w:rsid w:val="004707ED"/>
    <w:rsid w:val="00471E1A"/>
    <w:rsid w:val="0047402B"/>
    <w:rsid w:val="00477004"/>
    <w:rsid w:val="00490297"/>
    <w:rsid w:val="0049070D"/>
    <w:rsid w:val="004912F8"/>
    <w:rsid w:val="004921D8"/>
    <w:rsid w:val="00492D01"/>
    <w:rsid w:val="00492E91"/>
    <w:rsid w:val="00493928"/>
    <w:rsid w:val="00494751"/>
    <w:rsid w:val="004A1600"/>
    <w:rsid w:val="004A6EAC"/>
    <w:rsid w:val="004B0AA6"/>
    <w:rsid w:val="004B2752"/>
    <w:rsid w:val="004B3A50"/>
    <w:rsid w:val="004B421E"/>
    <w:rsid w:val="004B6383"/>
    <w:rsid w:val="004B6915"/>
    <w:rsid w:val="004B7D1D"/>
    <w:rsid w:val="004B7E80"/>
    <w:rsid w:val="004C25ED"/>
    <w:rsid w:val="004C3465"/>
    <w:rsid w:val="004C3C0B"/>
    <w:rsid w:val="004C4BE5"/>
    <w:rsid w:val="004C5B87"/>
    <w:rsid w:val="004C78D9"/>
    <w:rsid w:val="004D0287"/>
    <w:rsid w:val="004D614E"/>
    <w:rsid w:val="004D624E"/>
    <w:rsid w:val="004D7D56"/>
    <w:rsid w:val="004E5211"/>
    <w:rsid w:val="004E5F50"/>
    <w:rsid w:val="004E6456"/>
    <w:rsid w:val="004E774F"/>
    <w:rsid w:val="004F1E7E"/>
    <w:rsid w:val="004F1ED8"/>
    <w:rsid w:val="004F23A3"/>
    <w:rsid w:val="005013AA"/>
    <w:rsid w:val="00511143"/>
    <w:rsid w:val="0051465E"/>
    <w:rsid w:val="00514B05"/>
    <w:rsid w:val="005153E1"/>
    <w:rsid w:val="00516AF1"/>
    <w:rsid w:val="005221CF"/>
    <w:rsid w:val="0052400A"/>
    <w:rsid w:val="00524177"/>
    <w:rsid w:val="00524681"/>
    <w:rsid w:val="005267AA"/>
    <w:rsid w:val="0053053E"/>
    <w:rsid w:val="00532EF8"/>
    <w:rsid w:val="00533C63"/>
    <w:rsid w:val="00540546"/>
    <w:rsid w:val="0054069F"/>
    <w:rsid w:val="00541D95"/>
    <w:rsid w:val="00541E98"/>
    <w:rsid w:val="00544DEA"/>
    <w:rsid w:val="00544EAF"/>
    <w:rsid w:val="00545FC1"/>
    <w:rsid w:val="00546C73"/>
    <w:rsid w:val="0054715E"/>
    <w:rsid w:val="00547470"/>
    <w:rsid w:val="00551F8B"/>
    <w:rsid w:val="00553E83"/>
    <w:rsid w:val="0055420C"/>
    <w:rsid w:val="00563124"/>
    <w:rsid w:val="00565E53"/>
    <w:rsid w:val="0056688D"/>
    <w:rsid w:val="0056709B"/>
    <w:rsid w:val="00573BA9"/>
    <w:rsid w:val="005746DB"/>
    <w:rsid w:val="00577CE3"/>
    <w:rsid w:val="005828F8"/>
    <w:rsid w:val="00582FE8"/>
    <w:rsid w:val="005865E3"/>
    <w:rsid w:val="00590250"/>
    <w:rsid w:val="005919A4"/>
    <w:rsid w:val="005954C5"/>
    <w:rsid w:val="0059693D"/>
    <w:rsid w:val="005A131A"/>
    <w:rsid w:val="005B0E07"/>
    <w:rsid w:val="005B1D96"/>
    <w:rsid w:val="005B2CA1"/>
    <w:rsid w:val="005B38D9"/>
    <w:rsid w:val="005B4674"/>
    <w:rsid w:val="005B64AA"/>
    <w:rsid w:val="005B75CA"/>
    <w:rsid w:val="005B78CA"/>
    <w:rsid w:val="005B7B1E"/>
    <w:rsid w:val="005C03A7"/>
    <w:rsid w:val="005C4640"/>
    <w:rsid w:val="005C4D3A"/>
    <w:rsid w:val="005C7C4F"/>
    <w:rsid w:val="005D3009"/>
    <w:rsid w:val="005D4F47"/>
    <w:rsid w:val="005D767F"/>
    <w:rsid w:val="005D7DE8"/>
    <w:rsid w:val="005E2642"/>
    <w:rsid w:val="005E3D82"/>
    <w:rsid w:val="005E3FBE"/>
    <w:rsid w:val="005E4677"/>
    <w:rsid w:val="005E50C8"/>
    <w:rsid w:val="005F1CB4"/>
    <w:rsid w:val="005F3B3E"/>
    <w:rsid w:val="005F41D0"/>
    <w:rsid w:val="005F4485"/>
    <w:rsid w:val="005F4D7A"/>
    <w:rsid w:val="006016C3"/>
    <w:rsid w:val="00605B0C"/>
    <w:rsid w:val="006062AF"/>
    <w:rsid w:val="00611845"/>
    <w:rsid w:val="006122FC"/>
    <w:rsid w:val="006135FC"/>
    <w:rsid w:val="0061362F"/>
    <w:rsid w:val="006144C9"/>
    <w:rsid w:val="0062028E"/>
    <w:rsid w:val="00621953"/>
    <w:rsid w:val="006222CD"/>
    <w:rsid w:val="00622334"/>
    <w:rsid w:val="006247EA"/>
    <w:rsid w:val="00626F9E"/>
    <w:rsid w:val="00632676"/>
    <w:rsid w:val="00633344"/>
    <w:rsid w:val="00635467"/>
    <w:rsid w:val="00635DF0"/>
    <w:rsid w:val="006405A5"/>
    <w:rsid w:val="006405F6"/>
    <w:rsid w:val="006425F9"/>
    <w:rsid w:val="00643070"/>
    <w:rsid w:val="00645B33"/>
    <w:rsid w:val="00650F29"/>
    <w:rsid w:val="006518D2"/>
    <w:rsid w:val="00653993"/>
    <w:rsid w:val="0065568A"/>
    <w:rsid w:val="0065681B"/>
    <w:rsid w:val="006613E0"/>
    <w:rsid w:val="00661970"/>
    <w:rsid w:val="0066620B"/>
    <w:rsid w:val="00666BC9"/>
    <w:rsid w:val="0066750B"/>
    <w:rsid w:val="006675B6"/>
    <w:rsid w:val="00667CFF"/>
    <w:rsid w:val="00667DAD"/>
    <w:rsid w:val="006710E8"/>
    <w:rsid w:val="00671138"/>
    <w:rsid w:val="00673AB8"/>
    <w:rsid w:val="00673D0C"/>
    <w:rsid w:val="0067422C"/>
    <w:rsid w:val="00674A87"/>
    <w:rsid w:val="00676411"/>
    <w:rsid w:val="00676B60"/>
    <w:rsid w:val="00677E8D"/>
    <w:rsid w:val="00680909"/>
    <w:rsid w:val="00681D34"/>
    <w:rsid w:val="006928AB"/>
    <w:rsid w:val="00694F5D"/>
    <w:rsid w:val="00697114"/>
    <w:rsid w:val="006A0181"/>
    <w:rsid w:val="006A0D20"/>
    <w:rsid w:val="006A4F2B"/>
    <w:rsid w:val="006A5616"/>
    <w:rsid w:val="006A73AC"/>
    <w:rsid w:val="006B106F"/>
    <w:rsid w:val="006B2996"/>
    <w:rsid w:val="006B2DC5"/>
    <w:rsid w:val="006B32F6"/>
    <w:rsid w:val="006B5637"/>
    <w:rsid w:val="006B7595"/>
    <w:rsid w:val="006C0908"/>
    <w:rsid w:val="006C0BB1"/>
    <w:rsid w:val="006C2CD9"/>
    <w:rsid w:val="006C5CFD"/>
    <w:rsid w:val="006C5F75"/>
    <w:rsid w:val="006C66B1"/>
    <w:rsid w:val="006D2DA4"/>
    <w:rsid w:val="006D54B7"/>
    <w:rsid w:val="006D5D42"/>
    <w:rsid w:val="006D7821"/>
    <w:rsid w:val="006E0BA6"/>
    <w:rsid w:val="006E329D"/>
    <w:rsid w:val="006E435E"/>
    <w:rsid w:val="006F628C"/>
    <w:rsid w:val="006F7093"/>
    <w:rsid w:val="006F70F0"/>
    <w:rsid w:val="006F745D"/>
    <w:rsid w:val="007036FF"/>
    <w:rsid w:val="0070449B"/>
    <w:rsid w:val="00704BDA"/>
    <w:rsid w:val="00705AC9"/>
    <w:rsid w:val="0070604B"/>
    <w:rsid w:val="00711231"/>
    <w:rsid w:val="00711394"/>
    <w:rsid w:val="00711DE1"/>
    <w:rsid w:val="00711EE3"/>
    <w:rsid w:val="007178DE"/>
    <w:rsid w:val="007179FE"/>
    <w:rsid w:val="00720D19"/>
    <w:rsid w:val="00721511"/>
    <w:rsid w:val="00721DC7"/>
    <w:rsid w:val="00722160"/>
    <w:rsid w:val="00722C3B"/>
    <w:rsid w:val="007240FC"/>
    <w:rsid w:val="00730ED4"/>
    <w:rsid w:val="007313FD"/>
    <w:rsid w:val="00733BBF"/>
    <w:rsid w:val="0073697B"/>
    <w:rsid w:val="007373EE"/>
    <w:rsid w:val="007411AE"/>
    <w:rsid w:val="00741406"/>
    <w:rsid w:val="00741468"/>
    <w:rsid w:val="007414DB"/>
    <w:rsid w:val="00741FA1"/>
    <w:rsid w:val="00747757"/>
    <w:rsid w:val="007507C3"/>
    <w:rsid w:val="00750945"/>
    <w:rsid w:val="00753A78"/>
    <w:rsid w:val="007636CC"/>
    <w:rsid w:val="00763CC4"/>
    <w:rsid w:val="007716DC"/>
    <w:rsid w:val="007723E2"/>
    <w:rsid w:val="007743D7"/>
    <w:rsid w:val="00774910"/>
    <w:rsid w:val="00775F01"/>
    <w:rsid w:val="00776D67"/>
    <w:rsid w:val="0078153E"/>
    <w:rsid w:val="00781A3D"/>
    <w:rsid w:val="007857E3"/>
    <w:rsid w:val="00786131"/>
    <w:rsid w:val="00794B9E"/>
    <w:rsid w:val="00794D6F"/>
    <w:rsid w:val="007976C5"/>
    <w:rsid w:val="007A3D3B"/>
    <w:rsid w:val="007A4C04"/>
    <w:rsid w:val="007A628D"/>
    <w:rsid w:val="007A792D"/>
    <w:rsid w:val="007B2109"/>
    <w:rsid w:val="007B2C70"/>
    <w:rsid w:val="007B3C44"/>
    <w:rsid w:val="007B42B4"/>
    <w:rsid w:val="007B5849"/>
    <w:rsid w:val="007C0058"/>
    <w:rsid w:val="007C0B45"/>
    <w:rsid w:val="007C2F09"/>
    <w:rsid w:val="007C3CF9"/>
    <w:rsid w:val="007C7C6A"/>
    <w:rsid w:val="007D2F13"/>
    <w:rsid w:val="007D393D"/>
    <w:rsid w:val="007D41F1"/>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52B8"/>
    <w:rsid w:val="00815D01"/>
    <w:rsid w:val="008176AC"/>
    <w:rsid w:val="008203D9"/>
    <w:rsid w:val="008222AE"/>
    <w:rsid w:val="00825F85"/>
    <w:rsid w:val="008264CF"/>
    <w:rsid w:val="008268EC"/>
    <w:rsid w:val="00826FD0"/>
    <w:rsid w:val="00827ADC"/>
    <w:rsid w:val="0083221B"/>
    <w:rsid w:val="00837E57"/>
    <w:rsid w:val="00840E66"/>
    <w:rsid w:val="00841B67"/>
    <w:rsid w:val="00841D30"/>
    <w:rsid w:val="00841ED3"/>
    <w:rsid w:val="00845365"/>
    <w:rsid w:val="00847B92"/>
    <w:rsid w:val="008518AD"/>
    <w:rsid w:val="00856573"/>
    <w:rsid w:val="0086054A"/>
    <w:rsid w:val="00860F56"/>
    <w:rsid w:val="008620D9"/>
    <w:rsid w:val="00863161"/>
    <w:rsid w:val="008658CD"/>
    <w:rsid w:val="00865985"/>
    <w:rsid w:val="00870C17"/>
    <w:rsid w:val="0087189C"/>
    <w:rsid w:val="008725B1"/>
    <w:rsid w:val="00872FB6"/>
    <w:rsid w:val="008746FF"/>
    <w:rsid w:val="008812B0"/>
    <w:rsid w:val="0088417E"/>
    <w:rsid w:val="008845BC"/>
    <w:rsid w:val="0088580F"/>
    <w:rsid w:val="0088582F"/>
    <w:rsid w:val="00895FFE"/>
    <w:rsid w:val="008A24E7"/>
    <w:rsid w:val="008A34B5"/>
    <w:rsid w:val="008A3E6B"/>
    <w:rsid w:val="008A5041"/>
    <w:rsid w:val="008A7027"/>
    <w:rsid w:val="008A769F"/>
    <w:rsid w:val="008B065E"/>
    <w:rsid w:val="008B109F"/>
    <w:rsid w:val="008B1124"/>
    <w:rsid w:val="008B35E4"/>
    <w:rsid w:val="008B7E02"/>
    <w:rsid w:val="008C04D5"/>
    <w:rsid w:val="008C0CE4"/>
    <w:rsid w:val="008C233D"/>
    <w:rsid w:val="008C5D34"/>
    <w:rsid w:val="008C6A03"/>
    <w:rsid w:val="008C7B64"/>
    <w:rsid w:val="008D054F"/>
    <w:rsid w:val="008D0D52"/>
    <w:rsid w:val="008D2310"/>
    <w:rsid w:val="008D2F86"/>
    <w:rsid w:val="008D3183"/>
    <w:rsid w:val="008D380C"/>
    <w:rsid w:val="008D4215"/>
    <w:rsid w:val="008D509A"/>
    <w:rsid w:val="008D67F9"/>
    <w:rsid w:val="008D7B3B"/>
    <w:rsid w:val="008E122C"/>
    <w:rsid w:val="008E4AB2"/>
    <w:rsid w:val="008E559E"/>
    <w:rsid w:val="008F117D"/>
    <w:rsid w:val="008F3DE9"/>
    <w:rsid w:val="008F4167"/>
    <w:rsid w:val="008F44F6"/>
    <w:rsid w:val="008F5D8C"/>
    <w:rsid w:val="00900466"/>
    <w:rsid w:val="00900A20"/>
    <w:rsid w:val="00900A78"/>
    <w:rsid w:val="00900ED2"/>
    <w:rsid w:val="00902E52"/>
    <w:rsid w:val="00902E6B"/>
    <w:rsid w:val="00902FF6"/>
    <w:rsid w:val="00905B7C"/>
    <w:rsid w:val="009110DA"/>
    <w:rsid w:val="00912C91"/>
    <w:rsid w:val="009156C1"/>
    <w:rsid w:val="009175C3"/>
    <w:rsid w:val="00923136"/>
    <w:rsid w:val="00926B5E"/>
    <w:rsid w:val="00930CBC"/>
    <w:rsid w:val="00931447"/>
    <w:rsid w:val="00934AB9"/>
    <w:rsid w:val="009367A0"/>
    <w:rsid w:val="00937A29"/>
    <w:rsid w:val="00937AF6"/>
    <w:rsid w:val="00937EFC"/>
    <w:rsid w:val="00941415"/>
    <w:rsid w:val="00942B02"/>
    <w:rsid w:val="0094410B"/>
    <w:rsid w:val="00946821"/>
    <w:rsid w:val="009543D6"/>
    <w:rsid w:val="00957ADD"/>
    <w:rsid w:val="00961BD3"/>
    <w:rsid w:val="009625E4"/>
    <w:rsid w:val="009630E4"/>
    <w:rsid w:val="009637EE"/>
    <w:rsid w:val="00965673"/>
    <w:rsid w:val="0096666C"/>
    <w:rsid w:val="009671A0"/>
    <w:rsid w:val="00972306"/>
    <w:rsid w:val="00975699"/>
    <w:rsid w:val="00976000"/>
    <w:rsid w:val="00976D76"/>
    <w:rsid w:val="00980E80"/>
    <w:rsid w:val="00982C71"/>
    <w:rsid w:val="00985781"/>
    <w:rsid w:val="00985E6A"/>
    <w:rsid w:val="00986586"/>
    <w:rsid w:val="00995D4E"/>
    <w:rsid w:val="009A204E"/>
    <w:rsid w:val="009A247C"/>
    <w:rsid w:val="009A2AF5"/>
    <w:rsid w:val="009A5496"/>
    <w:rsid w:val="009A6A80"/>
    <w:rsid w:val="009A6E55"/>
    <w:rsid w:val="009B02AB"/>
    <w:rsid w:val="009B1369"/>
    <w:rsid w:val="009B4DDC"/>
    <w:rsid w:val="009B5375"/>
    <w:rsid w:val="009C17C4"/>
    <w:rsid w:val="009C1FE5"/>
    <w:rsid w:val="009C496B"/>
    <w:rsid w:val="009C73A5"/>
    <w:rsid w:val="009C74ED"/>
    <w:rsid w:val="009C787F"/>
    <w:rsid w:val="009C7CE5"/>
    <w:rsid w:val="009D15ED"/>
    <w:rsid w:val="009D1FC3"/>
    <w:rsid w:val="009E1553"/>
    <w:rsid w:val="009E2954"/>
    <w:rsid w:val="009E5C02"/>
    <w:rsid w:val="009E6008"/>
    <w:rsid w:val="009E7D49"/>
    <w:rsid w:val="009F2011"/>
    <w:rsid w:val="009F5ABE"/>
    <w:rsid w:val="009F5B5C"/>
    <w:rsid w:val="009F5ECF"/>
    <w:rsid w:val="009F6216"/>
    <w:rsid w:val="009F724A"/>
    <w:rsid w:val="009F7649"/>
    <w:rsid w:val="009F798E"/>
    <w:rsid w:val="00A00BA4"/>
    <w:rsid w:val="00A00BEE"/>
    <w:rsid w:val="00A049CA"/>
    <w:rsid w:val="00A0669B"/>
    <w:rsid w:val="00A11554"/>
    <w:rsid w:val="00A1455C"/>
    <w:rsid w:val="00A14DC7"/>
    <w:rsid w:val="00A22664"/>
    <w:rsid w:val="00A27700"/>
    <w:rsid w:val="00A32516"/>
    <w:rsid w:val="00A325E8"/>
    <w:rsid w:val="00A35B16"/>
    <w:rsid w:val="00A4122D"/>
    <w:rsid w:val="00A4256B"/>
    <w:rsid w:val="00A4341F"/>
    <w:rsid w:val="00A43D9B"/>
    <w:rsid w:val="00A47B32"/>
    <w:rsid w:val="00A53E6B"/>
    <w:rsid w:val="00A545FB"/>
    <w:rsid w:val="00A705CF"/>
    <w:rsid w:val="00A71A8E"/>
    <w:rsid w:val="00A71CD9"/>
    <w:rsid w:val="00A72C71"/>
    <w:rsid w:val="00A73B7D"/>
    <w:rsid w:val="00A74080"/>
    <w:rsid w:val="00A76D1D"/>
    <w:rsid w:val="00A77D5E"/>
    <w:rsid w:val="00A77F43"/>
    <w:rsid w:val="00A82747"/>
    <w:rsid w:val="00A8313A"/>
    <w:rsid w:val="00A83917"/>
    <w:rsid w:val="00A85C1C"/>
    <w:rsid w:val="00A86004"/>
    <w:rsid w:val="00A9057C"/>
    <w:rsid w:val="00A90AF7"/>
    <w:rsid w:val="00A91AC9"/>
    <w:rsid w:val="00A96600"/>
    <w:rsid w:val="00A97ED0"/>
    <w:rsid w:val="00AA00B9"/>
    <w:rsid w:val="00AA1F21"/>
    <w:rsid w:val="00AA3E8F"/>
    <w:rsid w:val="00AA56AC"/>
    <w:rsid w:val="00AA60F9"/>
    <w:rsid w:val="00AB08B7"/>
    <w:rsid w:val="00AB16DD"/>
    <w:rsid w:val="00AB1895"/>
    <w:rsid w:val="00AB2E62"/>
    <w:rsid w:val="00AB408A"/>
    <w:rsid w:val="00AB62F9"/>
    <w:rsid w:val="00AB6437"/>
    <w:rsid w:val="00AB71F7"/>
    <w:rsid w:val="00AC1995"/>
    <w:rsid w:val="00AC24D2"/>
    <w:rsid w:val="00AC2B82"/>
    <w:rsid w:val="00AC3D73"/>
    <w:rsid w:val="00AC4519"/>
    <w:rsid w:val="00AC535D"/>
    <w:rsid w:val="00AD5C3E"/>
    <w:rsid w:val="00AD687B"/>
    <w:rsid w:val="00AE2C46"/>
    <w:rsid w:val="00AE3212"/>
    <w:rsid w:val="00AE36E0"/>
    <w:rsid w:val="00AE5722"/>
    <w:rsid w:val="00AE7228"/>
    <w:rsid w:val="00AF798D"/>
    <w:rsid w:val="00B02934"/>
    <w:rsid w:val="00B0315E"/>
    <w:rsid w:val="00B05DC6"/>
    <w:rsid w:val="00B10DEB"/>
    <w:rsid w:val="00B11A44"/>
    <w:rsid w:val="00B14C57"/>
    <w:rsid w:val="00B1515B"/>
    <w:rsid w:val="00B27A24"/>
    <w:rsid w:val="00B343E4"/>
    <w:rsid w:val="00B43B14"/>
    <w:rsid w:val="00B458E9"/>
    <w:rsid w:val="00B5321D"/>
    <w:rsid w:val="00B53666"/>
    <w:rsid w:val="00B563C4"/>
    <w:rsid w:val="00B57914"/>
    <w:rsid w:val="00B625C1"/>
    <w:rsid w:val="00B63021"/>
    <w:rsid w:val="00B671D1"/>
    <w:rsid w:val="00B72417"/>
    <w:rsid w:val="00B73099"/>
    <w:rsid w:val="00B7784A"/>
    <w:rsid w:val="00B77C8D"/>
    <w:rsid w:val="00B80CF2"/>
    <w:rsid w:val="00B82B5F"/>
    <w:rsid w:val="00B8400E"/>
    <w:rsid w:val="00B842F5"/>
    <w:rsid w:val="00B84794"/>
    <w:rsid w:val="00B940CD"/>
    <w:rsid w:val="00B9542C"/>
    <w:rsid w:val="00BA0AC8"/>
    <w:rsid w:val="00BA138C"/>
    <w:rsid w:val="00BA2B05"/>
    <w:rsid w:val="00BA48AA"/>
    <w:rsid w:val="00BA5761"/>
    <w:rsid w:val="00BA625F"/>
    <w:rsid w:val="00BA7F51"/>
    <w:rsid w:val="00BB181D"/>
    <w:rsid w:val="00BC0082"/>
    <w:rsid w:val="00BC3B1B"/>
    <w:rsid w:val="00BC402E"/>
    <w:rsid w:val="00BC41E7"/>
    <w:rsid w:val="00BC7208"/>
    <w:rsid w:val="00BC7C4D"/>
    <w:rsid w:val="00BD1F91"/>
    <w:rsid w:val="00BD7B0A"/>
    <w:rsid w:val="00BD7E3A"/>
    <w:rsid w:val="00BE1F97"/>
    <w:rsid w:val="00BF48EA"/>
    <w:rsid w:val="00BF669E"/>
    <w:rsid w:val="00C00B57"/>
    <w:rsid w:val="00C02EEF"/>
    <w:rsid w:val="00C0308C"/>
    <w:rsid w:val="00C03337"/>
    <w:rsid w:val="00C0373E"/>
    <w:rsid w:val="00C03842"/>
    <w:rsid w:val="00C04141"/>
    <w:rsid w:val="00C056F9"/>
    <w:rsid w:val="00C06E60"/>
    <w:rsid w:val="00C1328D"/>
    <w:rsid w:val="00C1379B"/>
    <w:rsid w:val="00C177E7"/>
    <w:rsid w:val="00C2065A"/>
    <w:rsid w:val="00C22AC1"/>
    <w:rsid w:val="00C22B9F"/>
    <w:rsid w:val="00C2654A"/>
    <w:rsid w:val="00C26C8D"/>
    <w:rsid w:val="00C26D02"/>
    <w:rsid w:val="00C274B9"/>
    <w:rsid w:val="00C30128"/>
    <w:rsid w:val="00C30CD7"/>
    <w:rsid w:val="00C33BAF"/>
    <w:rsid w:val="00C33C73"/>
    <w:rsid w:val="00C3427C"/>
    <w:rsid w:val="00C34A7F"/>
    <w:rsid w:val="00C421A2"/>
    <w:rsid w:val="00C50CAA"/>
    <w:rsid w:val="00C528FF"/>
    <w:rsid w:val="00C5514C"/>
    <w:rsid w:val="00C568DE"/>
    <w:rsid w:val="00C57A89"/>
    <w:rsid w:val="00C60E72"/>
    <w:rsid w:val="00C61701"/>
    <w:rsid w:val="00C62EEF"/>
    <w:rsid w:val="00C64441"/>
    <w:rsid w:val="00C66721"/>
    <w:rsid w:val="00C668E9"/>
    <w:rsid w:val="00C671C4"/>
    <w:rsid w:val="00C70B38"/>
    <w:rsid w:val="00C75569"/>
    <w:rsid w:val="00C77E3F"/>
    <w:rsid w:val="00C8030E"/>
    <w:rsid w:val="00C82B77"/>
    <w:rsid w:val="00C83495"/>
    <w:rsid w:val="00C84EB0"/>
    <w:rsid w:val="00C86D92"/>
    <w:rsid w:val="00C87813"/>
    <w:rsid w:val="00C9064A"/>
    <w:rsid w:val="00C907F2"/>
    <w:rsid w:val="00C943FD"/>
    <w:rsid w:val="00CA09E2"/>
    <w:rsid w:val="00CA0F53"/>
    <w:rsid w:val="00CA35EF"/>
    <w:rsid w:val="00CB0F1E"/>
    <w:rsid w:val="00CB1CB8"/>
    <w:rsid w:val="00CB7743"/>
    <w:rsid w:val="00CB7AAE"/>
    <w:rsid w:val="00CC1F35"/>
    <w:rsid w:val="00CC7980"/>
    <w:rsid w:val="00CC7F3C"/>
    <w:rsid w:val="00CD22C6"/>
    <w:rsid w:val="00CD5FEF"/>
    <w:rsid w:val="00CD6F9C"/>
    <w:rsid w:val="00CE1735"/>
    <w:rsid w:val="00CE2714"/>
    <w:rsid w:val="00CE2C01"/>
    <w:rsid w:val="00CE4286"/>
    <w:rsid w:val="00CE468E"/>
    <w:rsid w:val="00CE544F"/>
    <w:rsid w:val="00CE5C70"/>
    <w:rsid w:val="00CE793C"/>
    <w:rsid w:val="00CF028C"/>
    <w:rsid w:val="00CF1D49"/>
    <w:rsid w:val="00CF2A28"/>
    <w:rsid w:val="00CF4DB7"/>
    <w:rsid w:val="00CF79C2"/>
    <w:rsid w:val="00D037D0"/>
    <w:rsid w:val="00D044FD"/>
    <w:rsid w:val="00D06F2E"/>
    <w:rsid w:val="00D11AA6"/>
    <w:rsid w:val="00D11EFC"/>
    <w:rsid w:val="00D13210"/>
    <w:rsid w:val="00D1618A"/>
    <w:rsid w:val="00D2296E"/>
    <w:rsid w:val="00D233DF"/>
    <w:rsid w:val="00D24FE2"/>
    <w:rsid w:val="00D251FC"/>
    <w:rsid w:val="00D25D63"/>
    <w:rsid w:val="00D26D31"/>
    <w:rsid w:val="00D3084A"/>
    <w:rsid w:val="00D324D3"/>
    <w:rsid w:val="00D32FF5"/>
    <w:rsid w:val="00D36203"/>
    <w:rsid w:val="00D44E5B"/>
    <w:rsid w:val="00D5296D"/>
    <w:rsid w:val="00D53623"/>
    <w:rsid w:val="00D571F0"/>
    <w:rsid w:val="00D57A81"/>
    <w:rsid w:val="00D62E5C"/>
    <w:rsid w:val="00D653C1"/>
    <w:rsid w:val="00D7025C"/>
    <w:rsid w:val="00D702E9"/>
    <w:rsid w:val="00D70FF7"/>
    <w:rsid w:val="00D72E4B"/>
    <w:rsid w:val="00D74BBC"/>
    <w:rsid w:val="00D7792E"/>
    <w:rsid w:val="00D819E7"/>
    <w:rsid w:val="00D82845"/>
    <w:rsid w:val="00D8368C"/>
    <w:rsid w:val="00D90141"/>
    <w:rsid w:val="00D944CB"/>
    <w:rsid w:val="00D94A85"/>
    <w:rsid w:val="00D952C6"/>
    <w:rsid w:val="00DA3328"/>
    <w:rsid w:val="00DA3B32"/>
    <w:rsid w:val="00DA59D3"/>
    <w:rsid w:val="00DA76EA"/>
    <w:rsid w:val="00DB0FD0"/>
    <w:rsid w:val="00DB41DE"/>
    <w:rsid w:val="00DB4A5A"/>
    <w:rsid w:val="00DB7987"/>
    <w:rsid w:val="00DC0586"/>
    <w:rsid w:val="00DC2165"/>
    <w:rsid w:val="00DC2417"/>
    <w:rsid w:val="00DC4C7F"/>
    <w:rsid w:val="00DD2542"/>
    <w:rsid w:val="00DD3DE2"/>
    <w:rsid w:val="00DD6C37"/>
    <w:rsid w:val="00DE04E7"/>
    <w:rsid w:val="00DE2A9C"/>
    <w:rsid w:val="00DE4B72"/>
    <w:rsid w:val="00DE649D"/>
    <w:rsid w:val="00DE7E2F"/>
    <w:rsid w:val="00DF03FD"/>
    <w:rsid w:val="00DF5441"/>
    <w:rsid w:val="00DF5718"/>
    <w:rsid w:val="00DF628F"/>
    <w:rsid w:val="00DF7025"/>
    <w:rsid w:val="00DF781B"/>
    <w:rsid w:val="00E03AB8"/>
    <w:rsid w:val="00E1051D"/>
    <w:rsid w:val="00E162A7"/>
    <w:rsid w:val="00E25589"/>
    <w:rsid w:val="00E25F64"/>
    <w:rsid w:val="00E2702D"/>
    <w:rsid w:val="00E27039"/>
    <w:rsid w:val="00E314E3"/>
    <w:rsid w:val="00E3410A"/>
    <w:rsid w:val="00E342D3"/>
    <w:rsid w:val="00E346C0"/>
    <w:rsid w:val="00E35108"/>
    <w:rsid w:val="00E467CA"/>
    <w:rsid w:val="00E46E9B"/>
    <w:rsid w:val="00E5244A"/>
    <w:rsid w:val="00E527B7"/>
    <w:rsid w:val="00E52D8D"/>
    <w:rsid w:val="00E53DE4"/>
    <w:rsid w:val="00E5470A"/>
    <w:rsid w:val="00E5530A"/>
    <w:rsid w:val="00E55BB9"/>
    <w:rsid w:val="00E56BB3"/>
    <w:rsid w:val="00E6084B"/>
    <w:rsid w:val="00E64269"/>
    <w:rsid w:val="00E6482E"/>
    <w:rsid w:val="00E65E75"/>
    <w:rsid w:val="00E670D3"/>
    <w:rsid w:val="00E74783"/>
    <w:rsid w:val="00E75B27"/>
    <w:rsid w:val="00E76E6C"/>
    <w:rsid w:val="00E83C68"/>
    <w:rsid w:val="00E92942"/>
    <w:rsid w:val="00E92A46"/>
    <w:rsid w:val="00EA01BD"/>
    <w:rsid w:val="00EA2972"/>
    <w:rsid w:val="00EA6F0E"/>
    <w:rsid w:val="00EA75D2"/>
    <w:rsid w:val="00EB0A6C"/>
    <w:rsid w:val="00EB0D1B"/>
    <w:rsid w:val="00EB1AF9"/>
    <w:rsid w:val="00EB5CB0"/>
    <w:rsid w:val="00EB7171"/>
    <w:rsid w:val="00EB71DC"/>
    <w:rsid w:val="00EB71F5"/>
    <w:rsid w:val="00EC195E"/>
    <w:rsid w:val="00EC5FEC"/>
    <w:rsid w:val="00ED4D8B"/>
    <w:rsid w:val="00EE1EB6"/>
    <w:rsid w:val="00EE2464"/>
    <w:rsid w:val="00EE6155"/>
    <w:rsid w:val="00EE686F"/>
    <w:rsid w:val="00EF2BCA"/>
    <w:rsid w:val="00EF7C0D"/>
    <w:rsid w:val="00F008E5"/>
    <w:rsid w:val="00F0162D"/>
    <w:rsid w:val="00F034AC"/>
    <w:rsid w:val="00F065A0"/>
    <w:rsid w:val="00F068D7"/>
    <w:rsid w:val="00F06B84"/>
    <w:rsid w:val="00F101D4"/>
    <w:rsid w:val="00F10B4C"/>
    <w:rsid w:val="00F11665"/>
    <w:rsid w:val="00F15E8A"/>
    <w:rsid w:val="00F16127"/>
    <w:rsid w:val="00F165FC"/>
    <w:rsid w:val="00F16A5A"/>
    <w:rsid w:val="00F17283"/>
    <w:rsid w:val="00F17AC1"/>
    <w:rsid w:val="00F20A32"/>
    <w:rsid w:val="00F23559"/>
    <w:rsid w:val="00F24830"/>
    <w:rsid w:val="00F30834"/>
    <w:rsid w:val="00F34250"/>
    <w:rsid w:val="00F35639"/>
    <w:rsid w:val="00F36D0C"/>
    <w:rsid w:val="00F400E9"/>
    <w:rsid w:val="00F42B24"/>
    <w:rsid w:val="00F43CDF"/>
    <w:rsid w:val="00F51451"/>
    <w:rsid w:val="00F532EE"/>
    <w:rsid w:val="00F539EE"/>
    <w:rsid w:val="00F53D95"/>
    <w:rsid w:val="00F56B1D"/>
    <w:rsid w:val="00F6298B"/>
    <w:rsid w:val="00F65BC6"/>
    <w:rsid w:val="00F661A1"/>
    <w:rsid w:val="00F67554"/>
    <w:rsid w:val="00F7094C"/>
    <w:rsid w:val="00F729AA"/>
    <w:rsid w:val="00F7315E"/>
    <w:rsid w:val="00F74AE5"/>
    <w:rsid w:val="00F80914"/>
    <w:rsid w:val="00F80CF7"/>
    <w:rsid w:val="00F80CFB"/>
    <w:rsid w:val="00F80D63"/>
    <w:rsid w:val="00F8435D"/>
    <w:rsid w:val="00F853AF"/>
    <w:rsid w:val="00F860BB"/>
    <w:rsid w:val="00F86C9E"/>
    <w:rsid w:val="00F922D7"/>
    <w:rsid w:val="00F940C1"/>
    <w:rsid w:val="00FA1A55"/>
    <w:rsid w:val="00FA3EF6"/>
    <w:rsid w:val="00FA4076"/>
    <w:rsid w:val="00FA6BA5"/>
    <w:rsid w:val="00FB03C2"/>
    <w:rsid w:val="00FB2130"/>
    <w:rsid w:val="00FB2803"/>
    <w:rsid w:val="00FB3747"/>
    <w:rsid w:val="00FB7BEF"/>
    <w:rsid w:val="00FC0AD7"/>
    <w:rsid w:val="00FC19F3"/>
    <w:rsid w:val="00FD0346"/>
    <w:rsid w:val="00FD7493"/>
    <w:rsid w:val="00FE0489"/>
    <w:rsid w:val="00FE0899"/>
    <w:rsid w:val="00FF16FF"/>
    <w:rsid w:val="00FF31B8"/>
    <w:rsid w:val="00FF45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40"/>
      </w:numPr>
    </w:pPr>
  </w:style>
  <w:style w:type="paragraph" w:customStyle="1" w:styleId="AlphaBulletL2">
    <w:name w:val="Alpha Bullet L2"/>
    <w:basedOn w:val="Normal"/>
    <w:qFormat/>
    <w:rsid w:val="005B75CA"/>
    <w:pPr>
      <w:numPr>
        <w:ilvl w:val="1"/>
        <w:numId w:val="40"/>
      </w:numPr>
    </w:pPr>
  </w:style>
  <w:style w:type="paragraph" w:customStyle="1" w:styleId="AlphaBulletL3">
    <w:name w:val="Alpha Bullet L3"/>
    <w:basedOn w:val="Normal"/>
    <w:qFormat/>
    <w:rsid w:val="005B75CA"/>
    <w:pPr>
      <w:numPr>
        <w:ilvl w:val="2"/>
        <w:numId w:val="40"/>
      </w:numPr>
    </w:pPr>
  </w:style>
  <w:style w:type="paragraph" w:customStyle="1" w:styleId="AlphaBulletL4">
    <w:name w:val="Alpha Bullet L4"/>
    <w:basedOn w:val="Normal"/>
    <w:qFormat/>
    <w:rsid w:val="005B75CA"/>
    <w:pPr>
      <w:numPr>
        <w:ilvl w:val="3"/>
        <w:numId w:val="40"/>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numbering" w:customStyle="1" w:styleId="EANumBullets1">
    <w:name w:val="EA Num Bullets1"/>
    <w:uiPriority w:val="99"/>
    <w:rsid w:val="00FA6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REGU-369-2766077</_dlc_DocId>
    <_dlc_DocIdUrl xmlns="9be56660-2c31-41ef-bc00-23e72f632f2a">
      <Url>https://cyfoethnaturiolcymru.sharepoint.com/teams/Regulatory/Permitting/_layouts/15/DocIdRedir.aspx?ID=REGU-369-2766077</Url>
      <Description>REGU-369-2766077</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Llanfaethlu Wastewater Treatment Works</Site_x0020_Name>
    <Internal_x002f_External xmlns="859f7ad6-93f6-4205-b62b-a17f28acbbac">Outgoing document</Internal_x002f_External>
    <Post_x0020_code xmlns="859f7ad6-93f6-4205-b62b-a17f28acbbac">LL65 4NW</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2026-11-04T00:00:00+00:00</Document_x0020_Date>
    <Facility_x0020_Address xmlns="859f7ad6-93f6-4205-b62b-a17f28acbbac">Llanfaethlu, Caergybi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5.xml><?xml version="1.0" encoding="utf-8"?>
<ds:datastoreItem xmlns:ds="http://schemas.openxmlformats.org/officeDocument/2006/customXml" ds:itemID="{2C6CD5BB-69B3-4534-8E38-2EADC85BB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21</Pages>
  <Words>4054</Words>
  <Characters>23111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27111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(04/11/2026)</dc:title>
  <dc:subject/>
  <dc:creator>Tinubu, Oluwasegun</dc:creator>
  <cp:lastModifiedBy>Tinubu, Oluwasegun</cp:lastModifiedBy>
  <cp:revision>309</cp:revision>
  <cp:lastPrinted>2026-11-04T09:43:00Z</cp:lastPrinted>
  <dcterms:created xsi:type="dcterms:W3CDTF">2024-03-13T09:17:00Z</dcterms:created>
  <dcterms:modified xsi:type="dcterms:W3CDTF">2026-11-04T09:44:00Z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aa1c4394-a58a-4b39-aabf-8d3fc2b4580e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