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8CA986F" w:rsidR="00D04424" w:rsidRPr="002B5245" w:rsidRDefault="001F0E23" w:rsidP="003719AD">
      <w:pPr>
        <w:pStyle w:val="Heading1"/>
        <w:spacing w:before="0" w:after="0"/>
        <w:jc w:val="left"/>
        <w:rPr>
          <w:bCs/>
          <w:color w:val="auto"/>
          <w:sz w:val="32"/>
        </w:rPr>
      </w:pPr>
      <w:r w:rsidRPr="002B5245">
        <w:rPr>
          <w:bCs/>
          <w:color w:val="auto"/>
          <w:sz w:val="32"/>
        </w:rPr>
        <w:t>Variation</w:t>
      </w:r>
      <w:r w:rsidR="00B73ECB" w:rsidRPr="002B5245">
        <w:rPr>
          <w:bCs/>
          <w:color w:val="auto"/>
          <w:sz w:val="32"/>
        </w:rPr>
        <w:t xml:space="preserve"> </w:t>
      </w:r>
    </w:p>
    <w:p w14:paraId="41AC372F" w14:textId="77777777" w:rsidR="00136717" w:rsidRPr="002B5245" w:rsidRDefault="00136717" w:rsidP="00136717"/>
    <w:p w14:paraId="0FF1524F" w14:textId="77777777" w:rsidR="007820C3" w:rsidRPr="002B5245" w:rsidRDefault="007820C3" w:rsidP="00D04424">
      <w:pPr>
        <w:rPr>
          <w:rFonts w:ascii="Arial" w:hAnsi="Arial" w:cs="Arial"/>
          <w:szCs w:val="24"/>
        </w:rPr>
      </w:pPr>
    </w:p>
    <w:p w14:paraId="0FF15250" w14:textId="6DC8F977" w:rsidR="00D04424" w:rsidRPr="002B5245" w:rsidRDefault="0060457F" w:rsidP="006B0BFB">
      <w:pPr>
        <w:spacing w:after="120"/>
        <w:rPr>
          <w:rFonts w:ascii="Arial" w:hAnsi="Arial" w:cs="Arial"/>
          <w:szCs w:val="24"/>
        </w:rPr>
      </w:pPr>
      <w:r w:rsidRPr="002B5245">
        <w:rPr>
          <w:rFonts w:ascii="Arial" w:hAnsi="Arial" w:cs="Arial"/>
          <w:szCs w:val="24"/>
        </w:rPr>
        <w:t xml:space="preserve">We have decided to </w:t>
      </w:r>
      <w:r w:rsidR="00D2020E" w:rsidRPr="002B5245">
        <w:rPr>
          <w:rFonts w:ascii="Arial" w:hAnsi="Arial" w:cs="Arial"/>
          <w:szCs w:val="24"/>
        </w:rPr>
        <w:t xml:space="preserve">grant </w:t>
      </w:r>
      <w:r w:rsidRPr="002B5245">
        <w:rPr>
          <w:rFonts w:ascii="Arial" w:hAnsi="Arial" w:cs="Arial"/>
          <w:szCs w:val="24"/>
        </w:rPr>
        <w:t xml:space="preserve">the variation for </w:t>
      </w:r>
      <w:r w:rsidR="00DB4772" w:rsidRPr="002B5245">
        <w:rPr>
          <w:rFonts w:ascii="Arial" w:hAnsi="Arial" w:cs="Arial"/>
          <w:szCs w:val="24"/>
        </w:rPr>
        <w:t xml:space="preserve">Pant y </w:t>
      </w:r>
      <w:proofErr w:type="spellStart"/>
      <w:r w:rsidR="00DB4772" w:rsidRPr="002B5245">
        <w:rPr>
          <w:rFonts w:ascii="Arial" w:hAnsi="Arial" w:cs="Arial"/>
          <w:szCs w:val="24"/>
        </w:rPr>
        <w:t>Saer</w:t>
      </w:r>
      <w:proofErr w:type="spellEnd"/>
      <w:r w:rsidR="00DB4772" w:rsidRPr="002B5245">
        <w:rPr>
          <w:rFonts w:ascii="Arial" w:hAnsi="Arial" w:cs="Arial"/>
          <w:szCs w:val="24"/>
        </w:rPr>
        <w:t xml:space="preserve"> Caravan Park</w:t>
      </w:r>
      <w:r w:rsidRPr="002B5245">
        <w:rPr>
          <w:rFonts w:ascii="Arial" w:hAnsi="Arial" w:cs="Arial"/>
          <w:szCs w:val="24"/>
        </w:rPr>
        <w:t xml:space="preserve"> operated by </w:t>
      </w:r>
      <w:r w:rsidR="00D102D5" w:rsidRPr="002B5245">
        <w:rPr>
          <w:rFonts w:ascii="Arial" w:hAnsi="Arial" w:cs="Arial"/>
          <w:szCs w:val="24"/>
        </w:rPr>
        <w:t xml:space="preserve">Mr Peter </w:t>
      </w:r>
      <w:proofErr w:type="spellStart"/>
      <w:r w:rsidR="00D102D5" w:rsidRPr="002B5245">
        <w:rPr>
          <w:rFonts w:ascii="Arial" w:hAnsi="Arial" w:cs="Arial"/>
          <w:szCs w:val="24"/>
        </w:rPr>
        <w:t>Hoyland</w:t>
      </w:r>
      <w:proofErr w:type="spellEnd"/>
      <w:r w:rsidR="00D102D5" w:rsidRPr="002B5245">
        <w:rPr>
          <w:rFonts w:ascii="Arial" w:hAnsi="Arial" w:cs="Arial"/>
          <w:szCs w:val="24"/>
        </w:rPr>
        <w:t xml:space="preserve">, Mrs Maire </w:t>
      </w:r>
      <w:proofErr w:type="spellStart"/>
      <w:r w:rsidR="00D102D5" w:rsidRPr="002B5245">
        <w:rPr>
          <w:rFonts w:ascii="Arial" w:hAnsi="Arial" w:cs="Arial"/>
          <w:szCs w:val="24"/>
        </w:rPr>
        <w:t>Hoyland</w:t>
      </w:r>
      <w:proofErr w:type="spellEnd"/>
      <w:r w:rsidR="00D102D5" w:rsidRPr="002B5245">
        <w:rPr>
          <w:rFonts w:ascii="Arial" w:hAnsi="Arial" w:cs="Arial"/>
          <w:szCs w:val="24"/>
        </w:rPr>
        <w:t xml:space="preserve"> &amp; Mr Christopher </w:t>
      </w:r>
      <w:proofErr w:type="spellStart"/>
      <w:r w:rsidR="00D102D5" w:rsidRPr="002B5245">
        <w:rPr>
          <w:rFonts w:ascii="Arial" w:hAnsi="Arial" w:cs="Arial"/>
          <w:szCs w:val="24"/>
        </w:rPr>
        <w:t>Hoyland</w:t>
      </w:r>
      <w:proofErr w:type="spellEnd"/>
      <w:r w:rsidR="00D102D5" w:rsidRPr="002B5245">
        <w:rPr>
          <w:rFonts w:ascii="Arial" w:hAnsi="Arial" w:cs="Arial"/>
          <w:szCs w:val="24"/>
        </w:rPr>
        <w:t>.</w:t>
      </w:r>
    </w:p>
    <w:p w14:paraId="178F17B4" w14:textId="7C3EC051" w:rsidR="00E907C6" w:rsidRPr="002B5245" w:rsidRDefault="00E907C6" w:rsidP="006B0BFB">
      <w:pPr>
        <w:tabs>
          <w:tab w:val="left" w:pos="4253"/>
          <w:tab w:val="left" w:pos="6804"/>
        </w:tabs>
        <w:spacing w:after="120"/>
        <w:rPr>
          <w:rFonts w:ascii="Arial" w:hAnsi="Arial"/>
          <w:kern w:val="28"/>
          <w:szCs w:val="24"/>
        </w:rPr>
      </w:pPr>
      <w:bookmarkStart w:id="0" w:name="OLE_LINK1"/>
      <w:bookmarkStart w:id="1" w:name="OLE_LINK2"/>
      <w:r w:rsidRPr="002B5245">
        <w:rPr>
          <w:rFonts w:ascii="Arial" w:hAnsi="Arial"/>
          <w:kern w:val="28"/>
          <w:szCs w:val="24"/>
        </w:rPr>
        <w:t xml:space="preserve">The application number is </w:t>
      </w:r>
      <w:r w:rsidR="00D102D5" w:rsidRPr="002B5245">
        <w:rPr>
          <w:rFonts w:ascii="Arial" w:hAnsi="Arial"/>
          <w:szCs w:val="24"/>
        </w:rPr>
        <w:t>PAN-00</w:t>
      </w:r>
      <w:r w:rsidR="00E06AC8" w:rsidRPr="002B5245">
        <w:rPr>
          <w:rFonts w:ascii="Arial" w:hAnsi="Arial"/>
          <w:szCs w:val="24"/>
        </w:rPr>
        <w:t>6863</w:t>
      </w:r>
    </w:p>
    <w:p w14:paraId="0FF15251" w14:textId="799F9BEE" w:rsidR="00D04424" w:rsidRPr="002B5245" w:rsidRDefault="00D04424" w:rsidP="006B0BFB">
      <w:pPr>
        <w:tabs>
          <w:tab w:val="left" w:pos="4253"/>
          <w:tab w:val="left" w:pos="6804"/>
        </w:tabs>
        <w:spacing w:after="120"/>
        <w:rPr>
          <w:rFonts w:ascii="Arial" w:hAnsi="Arial"/>
          <w:szCs w:val="24"/>
        </w:rPr>
      </w:pPr>
      <w:r w:rsidRPr="002B5245">
        <w:rPr>
          <w:rFonts w:ascii="Arial" w:hAnsi="Arial"/>
          <w:kern w:val="28"/>
          <w:szCs w:val="24"/>
        </w:rPr>
        <w:t>The</w:t>
      </w:r>
      <w:r w:rsidRPr="002B5245">
        <w:rPr>
          <w:rFonts w:ascii="Arial" w:hAnsi="Arial"/>
          <w:b/>
          <w:kern w:val="28"/>
          <w:szCs w:val="24"/>
        </w:rPr>
        <w:t xml:space="preserve"> </w:t>
      </w:r>
      <w:r w:rsidRPr="002B5245">
        <w:rPr>
          <w:rFonts w:ascii="Arial" w:hAnsi="Arial"/>
          <w:szCs w:val="24"/>
        </w:rPr>
        <w:t xml:space="preserve">permit number is </w:t>
      </w:r>
      <w:r w:rsidR="00E06AC8" w:rsidRPr="002B5245">
        <w:rPr>
          <w:rFonts w:ascii="Arial" w:hAnsi="Arial"/>
          <w:szCs w:val="24"/>
        </w:rPr>
        <w:t>EPR/YP</w:t>
      </w:r>
      <w:r w:rsidR="00683D54" w:rsidRPr="002B5245">
        <w:rPr>
          <w:rFonts w:ascii="Arial" w:hAnsi="Arial"/>
          <w:szCs w:val="24"/>
        </w:rPr>
        <w:t>3732GT</w:t>
      </w:r>
    </w:p>
    <w:p w14:paraId="0FF15252" w14:textId="0EA9A76A" w:rsidR="00E244F7" w:rsidRPr="002B5245" w:rsidRDefault="00CC427A" w:rsidP="006B0BFB">
      <w:pPr>
        <w:tabs>
          <w:tab w:val="left" w:pos="4253"/>
          <w:tab w:val="left" w:pos="6804"/>
        </w:tabs>
        <w:spacing w:after="120"/>
        <w:rPr>
          <w:rFonts w:ascii="Arial" w:hAnsi="Arial"/>
        </w:rPr>
      </w:pPr>
      <w:r w:rsidRPr="002B5245">
        <w:rPr>
          <w:rFonts w:ascii="Arial" w:hAnsi="Arial"/>
        </w:rPr>
        <w:t>The variation of the permit is to increase the maximum volume of discharge at outlet 3 from 2.3 cubic metre per day to 3.6 cubic metre per day.  The septic tank is replaced by a package treatment plant and the infiltration system has been expanded and sized to comply with British Standards.</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E87646C"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2172F88" w:rsidR="00F04A4A" w:rsidRPr="007820C3" w:rsidRDefault="00F04A4A"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E68ECB4" w:rsidR="007820C3" w:rsidRPr="002B5245" w:rsidRDefault="007820C3" w:rsidP="007820C3">
            <w:pPr>
              <w:pStyle w:val="Heading3"/>
              <w:spacing w:before="60"/>
              <w:rPr>
                <w:rFonts w:ascii="Arial" w:hAnsi="Arial" w:cs="Arial"/>
                <w:b w:val="0"/>
                <w:szCs w:val="24"/>
                <w:highlight w:val="red"/>
              </w:rPr>
            </w:pPr>
            <w:r w:rsidRPr="002B5245">
              <w:rPr>
                <w:rFonts w:ascii="Arial" w:hAnsi="Arial" w:cs="Arial"/>
                <w:b w:val="0"/>
                <w:szCs w:val="24"/>
              </w:rPr>
              <w:t xml:space="preserve">Responses to web publicising </w:t>
            </w:r>
          </w:p>
        </w:tc>
        <w:tc>
          <w:tcPr>
            <w:tcW w:w="6266" w:type="dxa"/>
            <w:tcBorders>
              <w:bottom w:val="single" w:sz="4" w:space="0" w:color="auto"/>
            </w:tcBorders>
          </w:tcPr>
          <w:p w14:paraId="0FF1529A" w14:textId="7769F5B9" w:rsidR="007820C3" w:rsidRPr="002B5245" w:rsidRDefault="007820C3" w:rsidP="007820C3">
            <w:pPr>
              <w:spacing w:before="60"/>
              <w:rPr>
                <w:rFonts w:ascii="Arial" w:hAnsi="Arial" w:cs="Arial"/>
                <w:szCs w:val="24"/>
              </w:rPr>
            </w:pPr>
            <w:r w:rsidRPr="002B5245">
              <w:rPr>
                <w:rFonts w:ascii="Arial" w:hAnsi="Arial" w:cs="Arial"/>
                <w:szCs w:val="24"/>
              </w:rPr>
              <w:t>The web publicising</w:t>
            </w:r>
            <w:r w:rsidR="00CC427A" w:rsidRPr="002B5245">
              <w:rPr>
                <w:rFonts w:ascii="Arial" w:hAnsi="Arial" w:cs="Arial"/>
                <w:szCs w:val="24"/>
              </w:rPr>
              <w:t xml:space="preserve"> </w:t>
            </w:r>
            <w:r w:rsidRPr="002B5245">
              <w:rPr>
                <w:rFonts w:ascii="Arial" w:hAnsi="Arial" w:cs="Arial"/>
                <w:szCs w:val="24"/>
              </w:rPr>
              <w:t xml:space="preserve">responses (Annex 2) were taken into account in the decision.  </w:t>
            </w:r>
          </w:p>
          <w:p w14:paraId="0FF1529B" w14:textId="77777777" w:rsidR="007820C3" w:rsidRPr="002B5245" w:rsidRDefault="007820C3" w:rsidP="007820C3">
            <w:pPr>
              <w:spacing w:before="60"/>
              <w:rPr>
                <w:rFonts w:ascii="Arial" w:hAnsi="Arial" w:cs="Arial"/>
                <w:szCs w:val="24"/>
              </w:rPr>
            </w:pPr>
          </w:p>
          <w:p w14:paraId="0FF1529C" w14:textId="77777777" w:rsidR="007820C3" w:rsidRPr="002B5245" w:rsidRDefault="007820C3" w:rsidP="007820C3">
            <w:pPr>
              <w:spacing w:before="60"/>
              <w:rPr>
                <w:rFonts w:ascii="Arial" w:hAnsi="Arial" w:cs="Arial"/>
                <w:szCs w:val="24"/>
              </w:rPr>
            </w:pPr>
            <w:r w:rsidRPr="002B5245">
              <w:rPr>
                <w:rFonts w:ascii="Arial" w:hAnsi="Arial" w:cs="Arial"/>
                <w:szCs w:val="24"/>
              </w:rPr>
              <w:t xml:space="preserve">The decision was taken in accordance with our guidance. </w:t>
            </w:r>
          </w:p>
          <w:p w14:paraId="0FF1529D" w14:textId="77777777" w:rsidR="007820C3" w:rsidRPr="002B524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C1923F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770A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770A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4B4105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B5245" w:rsidRDefault="007820C3" w:rsidP="00A60F17">
            <w:pPr>
              <w:rPr>
                <w:rFonts w:ascii="Arial" w:hAnsi="Arial" w:cs="Arial"/>
                <w:szCs w:val="24"/>
              </w:rPr>
            </w:pPr>
            <w:r w:rsidRPr="002B5245">
              <w:rPr>
                <w:rFonts w:ascii="Arial" w:hAnsi="Arial" w:cs="Arial"/>
                <w:szCs w:val="24"/>
              </w:rPr>
              <w:t xml:space="preserve">The operator considers this risk assessment is satisfactory. </w:t>
            </w:r>
          </w:p>
          <w:p w14:paraId="0FF152E7" w14:textId="22F9704C" w:rsidR="007820C3" w:rsidRPr="002B5245" w:rsidRDefault="007820C3" w:rsidP="00A60F17">
            <w:pPr>
              <w:rPr>
                <w:rFonts w:ascii="Arial" w:hAnsi="Arial" w:cs="Arial"/>
                <w:szCs w:val="24"/>
              </w:rPr>
            </w:pPr>
          </w:p>
          <w:p w14:paraId="0FF152E8" w14:textId="1BB64053" w:rsidR="007820C3" w:rsidRPr="002B5245" w:rsidRDefault="007820C3" w:rsidP="00A60F17">
            <w:pPr>
              <w:pStyle w:val="BodyText"/>
              <w:rPr>
                <w:rFonts w:ascii="Arial" w:hAnsi="Arial" w:cs="Arial"/>
                <w:color w:val="auto"/>
                <w:szCs w:val="24"/>
              </w:rPr>
            </w:pPr>
            <w:r w:rsidRPr="002B5245">
              <w:rPr>
                <w:rFonts w:ascii="Arial" w:hAnsi="Arial" w:cs="Arial"/>
                <w:color w:val="auto"/>
                <w:szCs w:val="24"/>
              </w:rPr>
              <w:t xml:space="preserve">The assessment shows that, applying the conservative criteria in our guidance on Environmental Risk </w:t>
            </w:r>
            <w:r w:rsidRPr="002B5245">
              <w:rPr>
                <w:rFonts w:ascii="Arial" w:hAnsi="Arial" w:cs="Arial"/>
                <w:color w:val="auto"/>
                <w:szCs w:val="24"/>
              </w:rPr>
              <w:lastRenderedPageBreak/>
              <w:t>Assessment all emissions may be categorised as environmentally insignificant</w:t>
            </w:r>
            <w:r w:rsidR="0051268E" w:rsidRPr="002B5245">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196BDB5" w:rsidR="007820C3" w:rsidRPr="007820C3" w:rsidRDefault="007820C3" w:rsidP="00792CEE">
            <w:pPr>
              <w:pStyle w:val="BodyText"/>
              <w:rPr>
                <w:rFonts w:ascii="Arial" w:hAnsi="Arial" w:cs="Arial"/>
                <w:color w:val="FF00FF"/>
                <w:szCs w:val="24"/>
              </w:rPr>
            </w:pPr>
          </w:p>
          <w:p w14:paraId="0FF152EF" w14:textId="77777777" w:rsidR="007820C3" w:rsidRPr="002B5245" w:rsidRDefault="007820C3" w:rsidP="00792CEE">
            <w:pPr>
              <w:pStyle w:val="BodyText"/>
              <w:rPr>
                <w:rFonts w:ascii="Arial" w:hAnsi="Arial" w:cs="Arial"/>
                <w:color w:val="auto"/>
                <w:szCs w:val="24"/>
              </w:rPr>
            </w:pPr>
            <w:r w:rsidRPr="002B524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51268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247FB509" w14:textId="77777777" w:rsid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p w14:paraId="010EA8C5" w14:textId="77777777" w:rsidR="002B0A71" w:rsidRDefault="002B0A71" w:rsidP="00792CEE">
            <w:pPr>
              <w:rPr>
                <w:rFonts w:ascii="Arial" w:hAnsi="Arial" w:cs="Arial"/>
                <w:szCs w:val="24"/>
              </w:rPr>
            </w:pPr>
          </w:p>
          <w:p w14:paraId="44EEC6E9" w14:textId="77777777" w:rsidR="002B0A71" w:rsidRDefault="002B0A71" w:rsidP="00792CEE">
            <w:pPr>
              <w:rPr>
                <w:rFonts w:ascii="Arial" w:hAnsi="Arial" w:cs="Arial"/>
                <w:szCs w:val="24"/>
              </w:rPr>
            </w:pPr>
            <w:r>
              <w:rPr>
                <w:rFonts w:ascii="Arial" w:hAnsi="Arial" w:cs="Arial"/>
                <w:szCs w:val="24"/>
              </w:rPr>
              <w:t xml:space="preserve">Further </w:t>
            </w:r>
            <w:r w:rsidR="002B5245">
              <w:rPr>
                <w:rFonts w:ascii="Arial" w:hAnsi="Arial" w:cs="Arial"/>
                <w:szCs w:val="24"/>
              </w:rPr>
              <w:t>assessment</w:t>
            </w:r>
            <w:r>
              <w:rPr>
                <w:rFonts w:ascii="Arial" w:hAnsi="Arial" w:cs="Arial"/>
                <w:szCs w:val="24"/>
              </w:rPr>
              <w:t xml:space="preserve"> clarify</w:t>
            </w:r>
            <w:r w:rsidR="002B5245">
              <w:rPr>
                <w:rFonts w:ascii="Arial" w:hAnsi="Arial" w:cs="Arial"/>
                <w:szCs w:val="24"/>
              </w:rPr>
              <w:t>ing why connecting to sewer</w:t>
            </w:r>
            <w:r>
              <w:rPr>
                <w:rFonts w:ascii="Arial" w:hAnsi="Arial" w:cs="Arial"/>
                <w:szCs w:val="24"/>
              </w:rPr>
              <w:t xml:space="preserve"> </w:t>
            </w:r>
            <w:r w:rsidR="002B5245">
              <w:rPr>
                <w:rFonts w:ascii="Arial" w:hAnsi="Arial" w:cs="Arial"/>
                <w:szCs w:val="24"/>
              </w:rPr>
              <w:t xml:space="preserve">has </w:t>
            </w:r>
            <w:proofErr w:type="spellStart"/>
            <w:r w:rsidR="002B5245">
              <w:rPr>
                <w:rFonts w:ascii="Arial" w:hAnsi="Arial" w:cs="Arial"/>
                <w:szCs w:val="24"/>
              </w:rPr>
              <w:t>no</w:t>
            </w:r>
            <w:proofErr w:type="spellEnd"/>
            <w:r w:rsidR="002B5245">
              <w:rPr>
                <w:rFonts w:ascii="Arial" w:hAnsi="Arial" w:cs="Arial"/>
                <w:szCs w:val="24"/>
              </w:rPr>
              <w:t xml:space="preserve"> been</w:t>
            </w:r>
            <w:r>
              <w:rPr>
                <w:rFonts w:ascii="Arial" w:hAnsi="Arial" w:cs="Arial"/>
                <w:szCs w:val="24"/>
              </w:rPr>
              <w:t xml:space="preserve"> </w:t>
            </w:r>
            <w:r w:rsidR="002B5245">
              <w:rPr>
                <w:rFonts w:ascii="Arial" w:hAnsi="Arial" w:cs="Arial"/>
                <w:szCs w:val="24"/>
              </w:rPr>
              <w:t xml:space="preserve">pursued </w:t>
            </w:r>
            <w:r>
              <w:rPr>
                <w:rFonts w:ascii="Arial" w:hAnsi="Arial" w:cs="Arial"/>
                <w:szCs w:val="24"/>
              </w:rPr>
              <w:t>can be found on the DMS</w:t>
            </w:r>
            <w:r w:rsidR="002B5245">
              <w:rPr>
                <w:rFonts w:ascii="Arial" w:hAnsi="Arial" w:cs="Arial"/>
                <w:szCs w:val="24"/>
              </w:rPr>
              <w:t>.</w:t>
            </w:r>
          </w:p>
          <w:p w14:paraId="0FF15345" w14:textId="10E1E3D9" w:rsidR="002B5245" w:rsidRPr="007820C3" w:rsidRDefault="002B5245"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B524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29064405" w:rsidR="00C44B7E" w:rsidRDefault="00F04A4A" w:rsidP="00F04A4A">
      <w:pPr>
        <w:pStyle w:val="Heading1"/>
        <w:jc w:val="left"/>
        <w:rPr>
          <w:b w:val="0"/>
        </w:rPr>
      </w:pPr>
      <w:bookmarkStart w:id="2" w:name="_GoBack"/>
      <w:bookmarkEnd w:id="2"/>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C5156" w14:textId="77777777" w:rsidR="00A11694" w:rsidRDefault="00A11694">
      <w:r>
        <w:separator/>
      </w:r>
    </w:p>
  </w:endnote>
  <w:endnote w:type="continuationSeparator" w:id="0">
    <w:p w14:paraId="337F65FA" w14:textId="77777777" w:rsidR="00A11694" w:rsidRDefault="00A11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0BFD2" w14:textId="77777777" w:rsidR="00A11694" w:rsidRDefault="00A11694">
      <w:r>
        <w:separator/>
      </w:r>
    </w:p>
  </w:footnote>
  <w:footnote w:type="continuationSeparator" w:id="0">
    <w:p w14:paraId="0FF02DA5" w14:textId="77777777" w:rsidR="00A11694" w:rsidRDefault="00A11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5D56"/>
    <w:rsid w:val="002A66F0"/>
    <w:rsid w:val="002B0A71"/>
    <w:rsid w:val="002B0D8B"/>
    <w:rsid w:val="002B2C72"/>
    <w:rsid w:val="002B3FAA"/>
    <w:rsid w:val="002B5245"/>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1268E"/>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770AF"/>
    <w:rsid w:val="00680A19"/>
    <w:rsid w:val="006817A9"/>
    <w:rsid w:val="00681CCF"/>
    <w:rsid w:val="00683D54"/>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1169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C427A"/>
    <w:rsid w:val="00CF0436"/>
    <w:rsid w:val="00CF77A9"/>
    <w:rsid w:val="00CF79FA"/>
    <w:rsid w:val="00D04424"/>
    <w:rsid w:val="00D07410"/>
    <w:rsid w:val="00D102D5"/>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4772"/>
    <w:rsid w:val="00DB74B1"/>
    <w:rsid w:val="00DC16D7"/>
    <w:rsid w:val="00DC28B8"/>
    <w:rsid w:val="00DC3714"/>
    <w:rsid w:val="00DD068A"/>
    <w:rsid w:val="00DE09DD"/>
    <w:rsid w:val="00DE395A"/>
    <w:rsid w:val="00DE632F"/>
    <w:rsid w:val="00DF13FA"/>
    <w:rsid w:val="00E06AC8"/>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4A4A"/>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 y Saer Caravan Park</Site_x0020_Name>
    <Internal_x002f_External xmlns="859f7ad6-93f6-4205-b62b-a17f28acbbac">Internal document</Internal_x002f_External>
    <Post_x0020_code xmlns="859f7ad6-93f6-4205-b62b-a17f28acbbac">LL74 8SD</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Pant y Saer Caravan Park, Tynygongl, Benllech, LL74 8SD</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2019-12-11T00:00:00+00:00</Document_x0020_Date>
    <Facility_x0020_Address xmlns="859f7ad6-93f6-4205-b62b-a17f28acbbac">Tynygongl, Benllech</Facility_x0020_Address>
    <Environment_x0020_Sub_x0020_Folder xmlns="859f7ad6-93f6-4205-b62b-a17f28acbbac">Licence variation</Environment_x0020_Sub_x0020_Folder>
    <Customer_x0020_Name xmlns="859f7ad6-93f6-4205-b62b-a17f28acbbac">Mr Peter &amp; Mrs Marie Hoyland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2440B3DD-4E96-474B-8A2C-56B46E13DAB6}"/>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21</cp:revision>
  <cp:lastPrinted>2008-01-30T13:54:00Z</cp:lastPrinted>
  <dcterms:created xsi:type="dcterms:W3CDTF">2016-07-19T10:33:00Z</dcterms:created>
  <dcterms:modified xsi:type="dcterms:W3CDTF">2019-11-29T13:33:00Z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3f822386-54f4-47ca-b885-1930a19c3801</vt:lpwstr>
  </property>
  <property fmtid="{D5CDD505-2E9C-101B-9397-08002B2CF9AE}" pid="11" name="SharedWithUsers">
    <vt:lpwstr/>
  </property>
  <property fmtid="{D5CDD505-2E9C-101B-9397-08002B2CF9AE}" pid="12" name="_dlc_DocId">
    <vt:lpwstr>REGU-369-97061</vt:lpwstr>
  </property>
  <property fmtid="{D5CDD505-2E9C-101B-9397-08002B2CF9AE}" pid="13" name="_dlc_DocIdUrl">
    <vt:lpwstr>https://cyfoethnaturiolcymru.sharepoint.com/teams/Regulatory/Permitting/_layouts/15/DocIdRedir.aspx?ID=REGU-369-97061, REGU-369-97061</vt:lpwstr>
  </property>
</Properties>
</file>