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375C47" w:rsidRDefault="006F24C7" w:rsidP="006F24C7">
      <w:pPr>
        <w:pStyle w:val="coverLicenceHolder"/>
        <w:pBdr>
          <w:top w:val="single" w:sz="4" w:space="25" w:color="auto"/>
        </w:pBdr>
        <w:spacing w:line="312" w:lineRule="auto"/>
      </w:pPr>
    </w:p>
    <w:p w14:paraId="3C33EE2E" w14:textId="588379EE" w:rsidR="00375C47" w:rsidRPr="00375C47" w:rsidRDefault="00960EB8" w:rsidP="005A6CB3">
      <w:pPr>
        <w:pStyle w:val="coverLicenceHolder"/>
        <w:pBdr>
          <w:top w:val="single" w:sz="4" w:space="25" w:color="auto"/>
        </w:pBdr>
        <w:spacing w:line="276" w:lineRule="auto"/>
        <w:contextualSpacing/>
      </w:pPr>
      <w:bookmarkStart w:id="2" w:name="_Hlk17798084"/>
      <w:bookmarkStart w:id="3" w:name="_Hlk17798355"/>
      <w:r>
        <w:t>Old Colwyn</w:t>
      </w:r>
      <w:r w:rsidR="00375C47" w:rsidRPr="00375C47">
        <w:t xml:space="preserve"> </w:t>
      </w:r>
      <w:r w:rsidRPr="00960EB8">
        <w:t>Queens Road</w:t>
      </w:r>
      <w:r>
        <w:t xml:space="preserve"> </w:t>
      </w:r>
      <w:r w:rsidR="00220F3A">
        <w:t>C</w:t>
      </w:r>
      <w:r w:rsidR="00375C47" w:rsidRPr="00375C47">
        <w:t>SO</w:t>
      </w:r>
    </w:p>
    <w:p w14:paraId="3ED86D9E" w14:textId="4C008642" w:rsidR="00375C47" w:rsidRPr="00375C47" w:rsidRDefault="00375C47" w:rsidP="005A6CB3">
      <w:pPr>
        <w:pStyle w:val="coverLicenceHolder"/>
        <w:pBdr>
          <w:top w:val="single" w:sz="4" w:space="25" w:color="auto"/>
        </w:pBdr>
        <w:spacing w:line="276" w:lineRule="auto"/>
        <w:contextualSpacing/>
      </w:pPr>
      <w:bookmarkStart w:id="4" w:name="_Hlk17795315"/>
      <w:bookmarkEnd w:id="2"/>
      <w:r w:rsidRPr="00375C47">
        <w:t>Q</w:t>
      </w:r>
      <w:r w:rsidR="00960EB8">
        <w:t>ueens Road</w:t>
      </w:r>
    </w:p>
    <w:bookmarkEnd w:id="4"/>
    <w:p w14:paraId="54D6CE95" w14:textId="621C19B8" w:rsidR="00375C47" w:rsidRPr="00375C47" w:rsidRDefault="00960EB8" w:rsidP="005A6CB3">
      <w:pPr>
        <w:pStyle w:val="coverLicenceHolder"/>
        <w:pBdr>
          <w:top w:val="single" w:sz="4" w:space="25" w:color="auto"/>
        </w:pBdr>
        <w:spacing w:line="276" w:lineRule="auto"/>
        <w:contextualSpacing/>
      </w:pPr>
      <w:r>
        <w:t>Old Colwyn</w:t>
      </w:r>
      <w:r w:rsidR="00375C47" w:rsidRPr="00375C47">
        <w:t xml:space="preserve"> </w:t>
      </w:r>
    </w:p>
    <w:p w14:paraId="0AC03045" w14:textId="6B1575FE" w:rsidR="00375C47" w:rsidRPr="00375C47" w:rsidRDefault="00960EB8" w:rsidP="005A6CB3">
      <w:pPr>
        <w:pStyle w:val="coverLicenceHolder"/>
        <w:pBdr>
          <w:top w:val="single" w:sz="4" w:space="25" w:color="auto"/>
        </w:pBdr>
        <w:spacing w:line="276" w:lineRule="auto"/>
        <w:contextualSpacing/>
      </w:pPr>
      <w:r>
        <w:t>Colwyn</w:t>
      </w:r>
      <w:r w:rsidR="00375C47" w:rsidRPr="00375C47">
        <w:t xml:space="preserve"> B</w:t>
      </w:r>
      <w:r>
        <w:t>ay</w:t>
      </w:r>
    </w:p>
    <w:p w14:paraId="7FE1D1DE" w14:textId="23AEFA2C" w:rsidR="006F24C7" w:rsidRPr="00375C47" w:rsidRDefault="006F24C7" w:rsidP="005A6CB3">
      <w:pPr>
        <w:pStyle w:val="coverLicenceHolder"/>
        <w:pBdr>
          <w:top w:val="single" w:sz="4" w:space="25" w:color="auto"/>
        </w:pBdr>
        <w:spacing w:line="276" w:lineRule="auto"/>
        <w:contextualSpacing/>
        <w:rPr>
          <w:rFonts w:cs="Arial"/>
          <w:sz w:val="22"/>
          <w:szCs w:val="22"/>
        </w:rPr>
      </w:pPr>
      <w:r w:rsidRPr="00375C47">
        <w:rPr>
          <w:lang w:val="de-DE"/>
        </w:rPr>
        <w:fldChar w:fldCharType="begin"/>
      </w:r>
      <w:r w:rsidRPr="00375C47">
        <w:rPr>
          <w:lang w:val="de-DE"/>
        </w:rPr>
        <w:instrText xml:space="preserve"> MERGEFIELD DSI_POST_CODE_new </w:instrText>
      </w:r>
      <w:r w:rsidRPr="00375C47">
        <w:rPr>
          <w:lang w:val="de-DE"/>
        </w:rPr>
        <w:fldChar w:fldCharType="separate"/>
      </w:r>
      <w:r w:rsidR="00375C47" w:rsidRPr="00375C47">
        <w:rPr>
          <w:noProof/>
          <w:lang w:val="de-DE"/>
        </w:rPr>
        <w:t>LL29 9EE</w:t>
      </w:r>
      <w:r w:rsidRPr="00375C47">
        <w:rPr>
          <w:lang w:val="de-DE"/>
        </w:rPr>
        <w:fldChar w:fldCharType="end"/>
      </w:r>
    </w:p>
    <w:bookmarkEnd w:id="3"/>
    <w:p w14:paraId="153D3560" w14:textId="77777777" w:rsidR="006F24C7"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73544F" w:rsidRDefault="006F24C7" w:rsidP="006F24C7">
      <w:pPr>
        <w:pStyle w:val="coverLicenceHolder"/>
        <w:pBdr>
          <w:top w:val="single" w:sz="4" w:space="25" w:color="auto"/>
        </w:pBdr>
        <w:spacing w:before="120" w:line="270" w:lineRule="exact"/>
        <w:rPr>
          <w:rFonts w:cs="Arial"/>
          <w:szCs w:val="24"/>
        </w:rPr>
      </w:pPr>
      <w:r w:rsidRPr="0073544F">
        <w:rPr>
          <w:rFonts w:cs="Arial"/>
          <w:szCs w:val="24"/>
        </w:rPr>
        <w:t>Variation application number</w:t>
      </w:r>
    </w:p>
    <w:p w14:paraId="6347D3A3" w14:textId="0DC65909" w:rsidR="006F24C7" w:rsidRPr="0073544F" w:rsidRDefault="006F24C7" w:rsidP="006F24C7">
      <w:pPr>
        <w:pStyle w:val="coverLicenceHolder"/>
        <w:pBdr>
          <w:top w:val="single" w:sz="4" w:space="25" w:color="auto"/>
        </w:pBdr>
        <w:spacing w:before="120" w:line="270" w:lineRule="exact"/>
        <w:rPr>
          <w:rFonts w:cs="Arial"/>
          <w:szCs w:val="24"/>
        </w:rPr>
      </w:pPr>
      <w:r w:rsidRPr="0073544F">
        <w:rPr>
          <w:rFonts w:cs="Arial"/>
          <w:szCs w:val="24"/>
        </w:rPr>
        <w:t>PAN-00</w:t>
      </w:r>
      <w:r w:rsidR="0073544F" w:rsidRPr="0073544F">
        <w:rPr>
          <w:rFonts w:cs="Arial"/>
          <w:szCs w:val="24"/>
        </w:rPr>
        <w:t>6535</w:t>
      </w:r>
    </w:p>
    <w:p w14:paraId="558F122B" w14:textId="77777777" w:rsidR="006F24C7" w:rsidRPr="005A6CB3" w:rsidRDefault="006F24C7" w:rsidP="006F24C7">
      <w:pPr>
        <w:pStyle w:val="coverAuthNos"/>
        <w:spacing w:before="480" w:line="312" w:lineRule="auto"/>
        <w:rPr>
          <w:sz w:val="24"/>
          <w:szCs w:val="24"/>
          <w:lang w:val="de-DE"/>
        </w:rPr>
      </w:pPr>
      <w:r w:rsidRPr="005A6CB3">
        <w:rPr>
          <w:sz w:val="24"/>
          <w:szCs w:val="24"/>
          <w:lang w:val="de-DE"/>
        </w:rPr>
        <w:t>Permit number</w:t>
      </w:r>
    </w:p>
    <w:p w14:paraId="6CB8E26C" w14:textId="033F522E" w:rsidR="006F24C7" w:rsidRPr="00220F3A" w:rsidRDefault="00220F3A" w:rsidP="006F24C7">
      <w:pPr>
        <w:ind w:left="3249" w:firstLine="720"/>
        <w:rPr>
          <w:sz w:val="24"/>
          <w:lang w:val="de-DE"/>
        </w:rPr>
      </w:pPr>
      <w:r w:rsidRPr="00220F3A">
        <w:rPr>
          <w:rFonts w:ascii="Arial" w:hAnsi="Arial"/>
          <w:sz w:val="24"/>
          <w:lang w:val="de-DE"/>
        </w:rPr>
        <w:t>CG0166101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1E6E1092" w14:textId="77777777" w:rsidR="00220F3A" w:rsidRPr="00220F3A" w:rsidRDefault="00220F3A" w:rsidP="006F24C7">
      <w:pPr>
        <w:pStyle w:val="Heading1nonum"/>
        <w:spacing w:before="80" w:after="0" w:line="312" w:lineRule="auto"/>
        <w:jc w:val="center"/>
      </w:pPr>
      <w:r w:rsidRPr="00220F3A">
        <w:lastRenderedPageBreak/>
        <w:t>Old Colwyn Queens Road CSO</w:t>
      </w:r>
    </w:p>
    <w:p w14:paraId="57170100" w14:textId="1F067A17" w:rsidR="006F24C7" w:rsidRDefault="006F24C7" w:rsidP="006F24C7">
      <w:pPr>
        <w:pStyle w:val="Heading1nonum"/>
        <w:spacing w:before="80" w:after="0" w:line="312" w:lineRule="auto"/>
        <w:jc w:val="center"/>
      </w:pPr>
      <w:r>
        <w:t>Permit Number</w:t>
      </w:r>
      <w:r>
        <w:rPr>
          <w:color w:val="FF0000"/>
        </w:rPr>
        <w:t xml:space="preserve"> </w:t>
      </w:r>
      <w:r w:rsidR="00220F3A">
        <w:t>CG0166101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437C373" w14:textId="77777777" w:rsidR="009F4423" w:rsidRPr="009F4423" w:rsidRDefault="009F4423" w:rsidP="006F24C7">
      <w:pPr>
        <w:pStyle w:val="Draftingnote"/>
        <w:spacing w:before="0"/>
        <w:contextualSpacing/>
        <w:rPr>
          <w:rFonts w:cs="Arial"/>
          <w:i w:val="0"/>
          <w:color w:val="auto"/>
          <w:sz w:val="22"/>
          <w:szCs w:val="22"/>
        </w:rPr>
      </w:pPr>
    </w:p>
    <w:p w14:paraId="79B048B0" w14:textId="28B56B68" w:rsidR="006F24C7" w:rsidRDefault="009F4423" w:rsidP="009F4423">
      <w:pPr>
        <w:keepLines/>
        <w:widowControl w:val="0"/>
        <w:tabs>
          <w:tab w:val="left" w:pos="284"/>
        </w:tabs>
        <w:spacing w:before="0" w:after="0" w:line="270" w:lineRule="exact"/>
        <w:outlineLvl w:val="3"/>
        <w:rPr>
          <w:rFonts w:ascii="Arial" w:eastAsiaTheme="majorEastAsia" w:hAnsi="Arial" w:cs="Arial"/>
          <w:sz w:val="22"/>
          <w:szCs w:val="22"/>
        </w:rPr>
      </w:pPr>
      <w:r w:rsidRPr="009F4423">
        <w:rPr>
          <w:rFonts w:ascii="Arial" w:eastAsiaTheme="majorEastAsia" w:hAnsi="Arial" w:cs="Arial"/>
          <w:sz w:val="22"/>
          <w:szCs w:val="22"/>
        </w:rPr>
        <w:t>The Combined Sewer Overflow is designed to discharge with no more than 3 spills per bathing season on average over 10 years. 5 or more spills in any one bathing season will triggering an investigation by the water company.</w:t>
      </w:r>
    </w:p>
    <w:p w14:paraId="52E63DE9" w14:textId="77777777" w:rsidR="009F4423" w:rsidRPr="00BC015D" w:rsidRDefault="009F4423" w:rsidP="009F4423">
      <w:pPr>
        <w:keepLines/>
        <w:widowControl w:val="0"/>
        <w:tabs>
          <w:tab w:val="left" w:pos="284"/>
        </w:tabs>
        <w:spacing w:before="0" w:after="0" w:line="270" w:lineRule="exact"/>
        <w:outlineLvl w:val="3"/>
        <w:rPr>
          <w:rFonts w:cs="Arial"/>
          <w:i/>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356C0A0D" w14:textId="77777777" w:rsidTr="006F24C7">
        <w:tc>
          <w:tcPr>
            <w:tcW w:w="3794" w:type="dxa"/>
            <w:tcBorders>
              <w:top w:val="single" w:sz="6" w:space="0" w:color="auto"/>
              <w:left w:val="nil"/>
              <w:bottom w:val="single" w:sz="6" w:space="0" w:color="auto"/>
              <w:right w:val="nil"/>
            </w:tcBorders>
            <w:vAlign w:val="center"/>
          </w:tcPr>
          <w:p w14:paraId="313CA8B5" w14:textId="77777777" w:rsidR="006F24C7" w:rsidRPr="0073544F" w:rsidRDefault="006F24C7"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7F20F8E6" w14:textId="7B3EBC1D" w:rsidR="006F24C7" w:rsidRPr="0073544F" w:rsidRDefault="00220F3A"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2EF984E5" w14:textId="50D7C484" w:rsidR="006F24C7" w:rsidRPr="0073544F" w:rsidRDefault="00220F3A"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 xml:space="preserve">Issued in the form of a </w:t>
            </w:r>
            <w:r w:rsidR="0073544F" w:rsidRPr="0073544F">
              <w:rPr>
                <w:rFonts w:ascii="Arial" w:hAnsi="Arial" w:cs="Arial"/>
                <w:color w:val="auto"/>
                <w:sz w:val="22"/>
                <w:szCs w:val="22"/>
              </w:rPr>
              <w:t>schedule</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2DE50E40" w:rsidR="006F24C7" w:rsidRPr="0073544F" w:rsidRDefault="00B5715F"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Regulator-</w:t>
            </w:r>
            <w:r w:rsidR="006F24C7" w:rsidRPr="0073544F">
              <w:rPr>
                <w:rFonts w:ascii="Arial" w:hAnsi="Arial" w:cs="Arial"/>
                <w:color w:val="auto"/>
                <w:sz w:val="22"/>
                <w:szCs w:val="22"/>
              </w:rPr>
              <w:t>initiated variation</w:t>
            </w:r>
          </w:p>
          <w:p w14:paraId="4C9600C5" w14:textId="3FCD521C" w:rsidR="006F24C7" w:rsidRPr="0073544F" w:rsidRDefault="006F24C7"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Application PAN-00</w:t>
            </w:r>
            <w:r w:rsidR="0073544F" w:rsidRPr="0073544F">
              <w:rPr>
                <w:rFonts w:ascii="Arial" w:hAnsi="Arial" w:cs="Arial"/>
                <w:color w:val="auto"/>
                <w:sz w:val="22"/>
                <w:szCs w:val="22"/>
              </w:rPr>
              <w:t>6535</w:t>
            </w:r>
          </w:p>
        </w:tc>
        <w:tc>
          <w:tcPr>
            <w:tcW w:w="1984" w:type="dxa"/>
            <w:tcBorders>
              <w:top w:val="single" w:sz="6" w:space="0" w:color="auto"/>
              <w:left w:val="nil"/>
              <w:bottom w:val="single" w:sz="6" w:space="0" w:color="auto"/>
              <w:right w:val="nil"/>
            </w:tcBorders>
            <w:vAlign w:val="center"/>
          </w:tcPr>
          <w:p w14:paraId="31A85DFC" w14:textId="77777777" w:rsidR="006F24C7" w:rsidRPr="0073544F" w:rsidRDefault="006F24C7"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Duly Made</w:t>
            </w:r>
          </w:p>
          <w:p w14:paraId="232A4CEA" w14:textId="1CC14C97" w:rsidR="006F24C7" w:rsidRPr="0073544F" w:rsidRDefault="00220F3A"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01/08/2019</w:t>
            </w:r>
          </w:p>
        </w:tc>
        <w:tc>
          <w:tcPr>
            <w:tcW w:w="2268" w:type="dxa"/>
            <w:tcBorders>
              <w:top w:val="single" w:sz="6" w:space="0" w:color="auto"/>
              <w:left w:val="nil"/>
              <w:bottom w:val="single" w:sz="6" w:space="0" w:color="auto"/>
              <w:right w:val="nil"/>
            </w:tcBorders>
            <w:vAlign w:val="center"/>
          </w:tcPr>
          <w:p w14:paraId="28D5619C" w14:textId="5FB47708" w:rsidR="006F24C7" w:rsidRPr="0073544F" w:rsidRDefault="006F24C7" w:rsidP="006F24C7">
            <w:pPr>
              <w:pStyle w:val="Tablebody"/>
              <w:spacing w:line="312" w:lineRule="auto"/>
              <w:rPr>
                <w:rFonts w:ascii="Arial" w:hAnsi="Arial" w:cs="Arial"/>
                <w:color w:val="auto"/>
                <w:sz w:val="22"/>
                <w:szCs w:val="22"/>
              </w:rPr>
            </w:pPr>
            <w:r w:rsidRPr="0073544F">
              <w:rPr>
                <w:rFonts w:ascii="Arial" w:hAnsi="Arial" w:cs="Arial"/>
                <w:color w:val="auto"/>
                <w:sz w:val="22"/>
                <w:szCs w:val="22"/>
              </w:rPr>
              <w:t>AMP programme EDM variation</w:t>
            </w:r>
            <w:r w:rsidR="003E07F8">
              <w:rPr>
                <w:rFonts w:ascii="Arial" w:hAnsi="Arial" w:cs="Arial"/>
                <w:color w:val="auto"/>
                <w:sz w:val="22"/>
                <w:szCs w:val="22"/>
              </w:rPr>
              <w:t xml:space="preserve"> and addition of spill</w:t>
            </w:r>
            <w:r w:rsidR="00C110D7">
              <w:rPr>
                <w:rFonts w:ascii="Arial" w:hAnsi="Arial" w:cs="Arial"/>
                <w:color w:val="auto"/>
                <w:sz w:val="22"/>
                <w:szCs w:val="22"/>
              </w:rPr>
              <w:t xml:space="preserve"> triggers</w:t>
            </w:r>
            <w:r w:rsidRPr="0073544F">
              <w:rPr>
                <w:rFonts w:ascii="Arial" w:hAnsi="Arial" w:cs="Arial"/>
                <w:color w:val="auto"/>
                <w:sz w:val="22"/>
                <w:szCs w:val="22"/>
              </w:rPr>
              <w:t>.</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9838DD" w:rsidRDefault="006F24C7" w:rsidP="006F24C7">
            <w:pPr>
              <w:pStyle w:val="Tablebody"/>
              <w:spacing w:line="312" w:lineRule="auto"/>
              <w:rPr>
                <w:rFonts w:ascii="Arial" w:hAnsi="Arial" w:cs="Arial"/>
                <w:color w:val="auto"/>
                <w:sz w:val="22"/>
                <w:szCs w:val="22"/>
              </w:rPr>
            </w:pPr>
            <w:r w:rsidRPr="009838DD">
              <w:rPr>
                <w:rFonts w:ascii="Arial" w:hAnsi="Arial" w:cs="Arial"/>
                <w:color w:val="auto"/>
                <w:sz w:val="22"/>
                <w:szCs w:val="22"/>
              </w:rPr>
              <w:t>Variation Issued</w:t>
            </w:r>
          </w:p>
          <w:p w14:paraId="5D65B110" w14:textId="311BCC54" w:rsidR="006F24C7" w:rsidRPr="009838DD" w:rsidRDefault="00220F3A" w:rsidP="006F24C7">
            <w:pPr>
              <w:pStyle w:val="Tablebody"/>
              <w:spacing w:line="312" w:lineRule="auto"/>
              <w:rPr>
                <w:rFonts w:ascii="Arial" w:hAnsi="Arial" w:cs="Arial"/>
                <w:color w:val="auto"/>
                <w:sz w:val="22"/>
                <w:szCs w:val="22"/>
              </w:rPr>
            </w:pPr>
            <w:r w:rsidRPr="009838DD">
              <w:rPr>
                <w:rFonts w:ascii="Arial" w:hAnsi="Arial" w:cs="Arial"/>
                <w:color w:val="auto"/>
                <w:sz w:val="22"/>
                <w:szCs w:val="22"/>
              </w:rPr>
              <w:t>CG0166101</w:t>
            </w:r>
          </w:p>
        </w:tc>
        <w:tc>
          <w:tcPr>
            <w:tcW w:w="1984" w:type="dxa"/>
            <w:tcBorders>
              <w:top w:val="single" w:sz="6" w:space="0" w:color="auto"/>
              <w:left w:val="nil"/>
              <w:bottom w:val="single" w:sz="6" w:space="0" w:color="auto"/>
              <w:right w:val="nil"/>
            </w:tcBorders>
            <w:vAlign w:val="center"/>
          </w:tcPr>
          <w:p w14:paraId="21469678" w14:textId="2C9E3C23" w:rsidR="006F24C7" w:rsidRPr="009838DD" w:rsidRDefault="009838DD" w:rsidP="006F24C7">
            <w:pPr>
              <w:pStyle w:val="Tablebody"/>
              <w:spacing w:line="312" w:lineRule="auto"/>
              <w:rPr>
                <w:rFonts w:ascii="Arial" w:hAnsi="Arial" w:cs="Arial"/>
                <w:color w:val="auto"/>
                <w:sz w:val="22"/>
                <w:szCs w:val="22"/>
              </w:rPr>
            </w:pPr>
            <w:r w:rsidRPr="009838DD">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2C074366" w14:textId="09E4FFED"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5" w:name="_Toc77056945"/>
            <w:r w:rsidRPr="00452DD5">
              <w:rPr>
                <w:rFonts w:ascii="Arial" w:hAnsi="Arial" w:cs="Arial"/>
                <w:b/>
                <w:sz w:val="32"/>
                <w:szCs w:val="32"/>
              </w:rPr>
              <w:lastRenderedPageBreak/>
              <w:br w:type="page"/>
            </w:r>
            <w:bookmarkEnd w:id="5"/>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6" w:name="_Hlt13295849"/>
      <w:bookmarkEnd w:id="6"/>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7C4D3A10" w:rsidR="006F24C7" w:rsidRPr="009F4423" w:rsidRDefault="009F4423" w:rsidP="005A6CB3">
      <w:pPr>
        <w:pStyle w:val="Heading3nonum"/>
        <w:spacing w:before="0" w:line="276" w:lineRule="auto"/>
        <w:ind w:right="1701"/>
        <w:rPr>
          <w:rFonts w:cs="Arial"/>
          <w:color w:val="auto"/>
          <w:sz w:val="22"/>
          <w:szCs w:val="22"/>
        </w:rPr>
      </w:pPr>
      <w:r w:rsidRPr="009F4423">
        <w:rPr>
          <w:rFonts w:cs="Arial"/>
          <w:color w:val="auto"/>
          <w:sz w:val="22"/>
          <w:szCs w:val="22"/>
        </w:rPr>
        <w:t>P</w:t>
      </w:r>
      <w:r w:rsidR="006F24C7" w:rsidRPr="009F4423">
        <w:rPr>
          <w:rFonts w:cs="Arial"/>
          <w:color w:val="auto"/>
          <w:sz w:val="22"/>
          <w:szCs w:val="22"/>
        </w:rPr>
        <w:t>ermit number</w:t>
      </w:r>
    </w:p>
    <w:p w14:paraId="7CC11F63" w14:textId="5C996ECE" w:rsidR="006F24C7" w:rsidRPr="00220F3A" w:rsidRDefault="00220F3A" w:rsidP="005A6CB3">
      <w:pPr>
        <w:pStyle w:val="Data"/>
        <w:spacing w:line="276" w:lineRule="auto"/>
        <w:rPr>
          <w:rFonts w:cs="Arial"/>
          <w:color w:val="auto"/>
          <w:sz w:val="22"/>
          <w:szCs w:val="22"/>
        </w:rPr>
      </w:pPr>
      <w:r w:rsidRPr="00220F3A">
        <w:rPr>
          <w:rFonts w:cs="Arial"/>
          <w:color w:val="auto"/>
          <w:sz w:val="22"/>
          <w:szCs w:val="22"/>
        </w:rPr>
        <w:t>CG0166101</w:t>
      </w:r>
    </w:p>
    <w:p w14:paraId="17DE0816" w14:textId="77777777" w:rsidR="006F24C7" w:rsidRPr="009F6C74" w:rsidRDefault="006F24C7" w:rsidP="005A6CB3">
      <w:pPr>
        <w:pStyle w:val="Data"/>
        <w:spacing w:line="276" w:lineRule="auto"/>
        <w:rPr>
          <w:rStyle w:val="change"/>
          <w:rFonts w:cs="Arial"/>
          <w:color w:val="auto"/>
          <w:sz w:val="22"/>
          <w:szCs w:val="22"/>
        </w:rPr>
      </w:pPr>
    </w:p>
    <w:p w14:paraId="3BE8F5DB" w14:textId="3245A8D7" w:rsidR="006F24C7" w:rsidRPr="0073544F" w:rsidRDefault="0073544F" w:rsidP="005A6CB3">
      <w:pPr>
        <w:pStyle w:val="Data"/>
        <w:spacing w:line="276" w:lineRule="auto"/>
        <w:rPr>
          <w:rStyle w:val="change"/>
          <w:rFonts w:cs="Arial"/>
          <w:b w:val="0"/>
          <w:color w:val="auto"/>
          <w:sz w:val="22"/>
          <w:szCs w:val="22"/>
        </w:rPr>
      </w:pPr>
      <w:bookmarkStart w:id="7" w:name="_Hlk13917238"/>
      <w:r w:rsidRPr="0073544F">
        <w:rPr>
          <w:rStyle w:val="change"/>
          <w:rFonts w:cs="Arial"/>
          <w:b w:val="0"/>
          <w:color w:val="auto"/>
          <w:sz w:val="22"/>
          <w:szCs w:val="22"/>
        </w:rPr>
        <w:t>I</w:t>
      </w:r>
      <w:r w:rsidR="006F24C7" w:rsidRPr="0073544F">
        <w:rPr>
          <w:rStyle w:val="change"/>
          <w:rFonts w:cs="Arial"/>
          <w:b w:val="0"/>
          <w:color w:val="auto"/>
          <w:sz w:val="22"/>
          <w:szCs w:val="22"/>
        </w:rPr>
        <w:t>ssued to</w:t>
      </w:r>
    </w:p>
    <w:p w14:paraId="732C9F6F" w14:textId="77777777" w:rsidR="006F24C7" w:rsidRPr="009F6C74" w:rsidRDefault="006F24C7" w:rsidP="005A6CB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5A6CB3">
      <w:pPr>
        <w:pStyle w:val="Heading3nonum"/>
        <w:spacing w:before="0" w:line="276" w:lineRule="auto"/>
        <w:rPr>
          <w:rFonts w:cs="Arial"/>
          <w:color w:val="auto"/>
          <w:sz w:val="22"/>
          <w:szCs w:val="22"/>
        </w:rPr>
      </w:pPr>
    </w:p>
    <w:p w14:paraId="223EF663" w14:textId="7B3E07C3" w:rsidR="006F24C7" w:rsidRPr="009F6C74" w:rsidRDefault="006F24C7" w:rsidP="00BC5257">
      <w:pPr>
        <w:pStyle w:val="Heading3nonum"/>
        <w:spacing w:before="0" w:line="276" w:lineRule="auto"/>
        <w:rPr>
          <w:rStyle w:val="change"/>
          <w:color w:val="auto"/>
          <w:sz w:val="22"/>
          <w:szCs w:val="22"/>
        </w:rPr>
      </w:pPr>
      <w:r w:rsidRPr="009F6C74">
        <w:rPr>
          <w:color w:val="auto"/>
          <w:sz w:val="22"/>
        </w:rPr>
        <w:t>whose registered office is</w:t>
      </w:r>
    </w:p>
    <w:p w14:paraId="647EF706" w14:textId="77777777" w:rsidR="006F24C7" w:rsidRPr="009F6C74" w:rsidRDefault="006F24C7" w:rsidP="005A6CB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5A6CB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5A6CB3">
      <w:pPr>
        <w:pStyle w:val="Data"/>
        <w:spacing w:line="276" w:lineRule="auto"/>
        <w:rPr>
          <w:rStyle w:val="change"/>
          <w:color w:val="auto"/>
          <w:sz w:val="22"/>
          <w:szCs w:val="22"/>
        </w:rPr>
      </w:pPr>
      <w:r w:rsidRPr="009F6C74">
        <w:rPr>
          <w:rStyle w:val="change"/>
          <w:rFonts w:cs="Arial"/>
          <w:color w:val="auto"/>
          <w:sz w:val="22"/>
          <w:szCs w:val="22"/>
        </w:rPr>
        <w:t>CF46 6LY</w:t>
      </w:r>
    </w:p>
    <w:bookmarkEnd w:id="7"/>
    <w:p w14:paraId="59F9FB0C" w14:textId="77777777" w:rsidR="006F24C7" w:rsidRPr="009F6C74" w:rsidRDefault="006F24C7" w:rsidP="005A6CB3">
      <w:pPr>
        <w:pStyle w:val="Data"/>
        <w:spacing w:line="276" w:lineRule="auto"/>
        <w:rPr>
          <w:rStyle w:val="change"/>
          <w:rFonts w:cs="Arial"/>
          <w:color w:val="auto"/>
          <w:sz w:val="22"/>
          <w:szCs w:val="22"/>
        </w:rPr>
      </w:pPr>
    </w:p>
    <w:p w14:paraId="6620E29C" w14:textId="77777777" w:rsidR="006F24C7" w:rsidRPr="009F6C74" w:rsidRDefault="006F24C7"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5A6CB3">
      <w:pPr>
        <w:pStyle w:val="Data"/>
        <w:spacing w:line="276" w:lineRule="auto"/>
        <w:ind w:right="1701"/>
        <w:rPr>
          <w:b w:val="0"/>
          <w:color w:val="auto"/>
          <w:sz w:val="22"/>
          <w:szCs w:val="22"/>
        </w:rPr>
      </w:pPr>
    </w:p>
    <w:p w14:paraId="6E4BA358" w14:textId="77777777" w:rsidR="006F24C7" w:rsidRPr="009F6C74" w:rsidRDefault="006F24C7"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A543E17" w14:textId="77777777" w:rsidR="00220F3A" w:rsidRPr="00220F3A" w:rsidRDefault="00220F3A" w:rsidP="00220F3A">
      <w:pPr>
        <w:pStyle w:val="Heading3nonum"/>
        <w:spacing w:before="0"/>
        <w:rPr>
          <w:rStyle w:val="change"/>
          <w:rFonts w:cs="Arial"/>
          <w:b/>
          <w:color w:val="auto"/>
          <w:sz w:val="22"/>
          <w:szCs w:val="22"/>
        </w:rPr>
      </w:pPr>
      <w:bookmarkStart w:id="8" w:name="_Hlk17798374"/>
      <w:r w:rsidRPr="00220F3A">
        <w:rPr>
          <w:rStyle w:val="change"/>
          <w:rFonts w:cs="Arial"/>
          <w:b/>
          <w:color w:val="auto"/>
          <w:sz w:val="22"/>
          <w:szCs w:val="22"/>
        </w:rPr>
        <w:t>Old Colwyn Queens Road CSO</w:t>
      </w:r>
    </w:p>
    <w:p w14:paraId="2CDEB8CC" w14:textId="77777777" w:rsidR="00220F3A" w:rsidRPr="00220F3A" w:rsidRDefault="00220F3A" w:rsidP="00220F3A">
      <w:pPr>
        <w:pStyle w:val="Heading3nonum"/>
        <w:spacing w:before="0"/>
        <w:rPr>
          <w:rStyle w:val="change"/>
          <w:rFonts w:cs="Arial"/>
          <w:b/>
          <w:color w:val="auto"/>
          <w:sz w:val="22"/>
          <w:szCs w:val="22"/>
        </w:rPr>
      </w:pPr>
      <w:r w:rsidRPr="00220F3A">
        <w:rPr>
          <w:rStyle w:val="change"/>
          <w:rFonts w:cs="Arial"/>
          <w:b/>
          <w:color w:val="auto"/>
          <w:sz w:val="22"/>
          <w:szCs w:val="22"/>
        </w:rPr>
        <w:t>Queens Road</w:t>
      </w:r>
    </w:p>
    <w:p w14:paraId="776425AD" w14:textId="77777777" w:rsidR="00220F3A" w:rsidRPr="00220F3A" w:rsidRDefault="00220F3A" w:rsidP="00220F3A">
      <w:pPr>
        <w:pStyle w:val="Heading3nonum"/>
        <w:spacing w:before="0"/>
        <w:rPr>
          <w:rStyle w:val="change"/>
          <w:rFonts w:cs="Arial"/>
          <w:b/>
          <w:color w:val="auto"/>
          <w:sz w:val="22"/>
          <w:szCs w:val="22"/>
        </w:rPr>
      </w:pPr>
      <w:r w:rsidRPr="00220F3A">
        <w:rPr>
          <w:rStyle w:val="change"/>
          <w:rFonts w:cs="Arial"/>
          <w:b/>
          <w:color w:val="auto"/>
          <w:sz w:val="22"/>
          <w:szCs w:val="22"/>
        </w:rPr>
        <w:t xml:space="preserve">Old Colwyn </w:t>
      </w:r>
    </w:p>
    <w:p w14:paraId="58064732" w14:textId="77777777" w:rsidR="00220F3A" w:rsidRPr="00220F3A" w:rsidRDefault="00220F3A" w:rsidP="00220F3A">
      <w:pPr>
        <w:pStyle w:val="Heading3nonum"/>
        <w:spacing w:before="0"/>
        <w:rPr>
          <w:rStyle w:val="change"/>
          <w:rFonts w:cs="Arial"/>
          <w:b/>
          <w:color w:val="auto"/>
          <w:sz w:val="22"/>
          <w:szCs w:val="22"/>
        </w:rPr>
      </w:pPr>
      <w:r w:rsidRPr="00220F3A">
        <w:rPr>
          <w:rStyle w:val="change"/>
          <w:rFonts w:cs="Arial"/>
          <w:b/>
          <w:color w:val="auto"/>
          <w:sz w:val="22"/>
          <w:szCs w:val="22"/>
        </w:rPr>
        <w:t>Colwyn Bay</w:t>
      </w:r>
    </w:p>
    <w:p w14:paraId="51FBBECC" w14:textId="3118952C" w:rsidR="006F24C7" w:rsidRPr="00220F3A" w:rsidRDefault="00220F3A" w:rsidP="00220F3A">
      <w:pPr>
        <w:pStyle w:val="Heading3nonum"/>
        <w:spacing w:before="0" w:line="276" w:lineRule="auto"/>
        <w:rPr>
          <w:rStyle w:val="change"/>
          <w:rFonts w:cs="Arial"/>
          <w:b/>
          <w:color w:val="auto"/>
          <w:sz w:val="22"/>
          <w:szCs w:val="22"/>
        </w:rPr>
      </w:pPr>
      <w:r w:rsidRPr="00220F3A">
        <w:rPr>
          <w:rStyle w:val="change"/>
          <w:rFonts w:cs="Arial"/>
          <w:b/>
          <w:color w:val="auto"/>
          <w:sz w:val="22"/>
          <w:szCs w:val="22"/>
        </w:rPr>
        <w:t>LL29 9EE</w:t>
      </w:r>
    </w:p>
    <w:bookmarkEnd w:id="8"/>
    <w:p w14:paraId="171F7FCB" w14:textId="77777777" w:rsidR="00220F3A" w:rsidRPr="003A38DA" w:rsidRDefault="00220F3A" w:rsidP="00220F3A">
      <w:pPr>
        <w:pStyle w:val="Heading3nonum"/>
        <w:spacing w:before="0" w:line="276" w:lineRule="auto"/>
        <w:rPr>
          <w:rFonts w:cs="Arial"/>
          <w:color w:val="auto"/>
          <w:sz w:val="22"/>
          <w:szCs w:val="22"/>
        </w:rPr>
      </w:pPr>
    </w:p>
    <w:p w14:paraId="41D36B48" w14:textId="77777777" w:rsidR="006F24C7" w:rsidRPr="003A38DA" w:rsidRDefault="006F24C7"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5A6CB3">
      <w:pPr>
        <w:pStyle w:val="Heading3nonum"/>
        <w:spacing w:before="0" w:line="276" w:lineRule="auto"/>
        <w:rPr>
          <w:rFonts w:cs="Arial"/>
          <w:color w:val="auto"/>
          <w:sz w:val="22"/>
          <w:szCs w:val="22"/>
        </w:rPr>
      </w:pPr>
    </w:p>
    <w:p w14:paraId="0CCB9B67" w14:textId="4D1FA753" w:rsidR="006F24C7" w:rsidRPr="003A38DA" w:rsidRDefault="006F24C7"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838DD">
        <w:rPr>
          <w:rFonts w:cs="Arial"/>
          <w:color w:val="auto"/>
          <w:sz w:val="22"/>
          <w:szCs w:val="22"/>
        </w:rPr>
        <w:t>17/12/2019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0998DB1E" w:rsidR="006F24C7" w:rsidRPr="009838DD" w:rsidRDefault="009838DD" w:rsidP="005A6CB3">
            <w:pPr>
              <w:pStyle w:val="Heading3nonum"/>
              <w:spacing w:before="0"/>
              <w:ind w:right="-135"/>
              <w:jc w:val="center"/>
              <w:rPr>
                <w:rFonts w:cs="Arial"/>
                <w:b/>
                <w:color w:val="auto"/>
                <w:sz w:val="22"/>
                <w:szCs w:val="22"/>
              </w:rPr>
            </w:pPr>
            <w:r w:rsidRPr="009838DD">
              <w:rPr>
                <w:rFonts w:cs="Arial"/>
                <w:b/>
                <w:color w:val="auto"/>
                <w:sz w:val="22"/>
                <w:szCs w:val="22"/>
              </w:rPr>
              <w:t>Amy Nethercott</w:t>
            </w:r>
          </w:p>
        </w:tc>
        <w:tc>
          <w:tcPr>
            <w:tcW w:w="2437" w:type="dxa"/>
            <w:vAlign w:val="center"/>
          </w:tcPr>
          <w:p w14:paraId="6A90B89F" w14:textId="211029BA" w:rsidR="006F24C7" w:rsidRPr="009838DD" w:rsidRDefault="009838DD" w:rsidP="005A6CB3">
            <w:pPr>
              <w:pStyle w:val="Heading3nonum"/>
              <w:spacing w:before="0"/>
              <w:ind w:right="34"/>
              <w:jc w:val="center"/>
              <w:rPr>
                <w:rFonts w:cs="Arial"/>
                <w:b/>
                <w:color w:val="auto"/>
                <w:sz w:val="22"/>
                <w:szCs w:val="22"/>
              </w:rPr>
            </w:pPr>
            <w:r>
              <w:rPr>
                <w:rFonts w:cs="Arial"/>
                <w:b/>
                <w:color w:val="auto"/>
                <w:sz w:val="22"/>
                <w:szCs w:val="22"/>
              </w:rPr>
              <w:t>17/12/2019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241B88" w:rsidRDefault="006F24C7" w:rsidP="00D42C9B">
      <w:pPr>
        <w:spacing w:before="0" w:after="0"/>
        <w:ind w:left="1276"/>
        <w:rPr>
          <w:rStyle w:val="Bold"/>
          <w:b w:val="0"/>
          <w:sz w:val="22"/>
          <w:szCs w:val="22"/>
        </w:rPr>
      </w:pPr>
      <w:r w:rsidRPr="00241B88">
        <w:rPr>
          <w:rStyle w:val="Bold"/>
          <w:b w:val="0"/>
          <w:sz w:val="22"/>
          <w:szCs w:val="22"/>
        </w:rPr>
        <w:t>Permit number</w:t>
      </w:r>
    </w:p>
    <w:p w14:paraId="5073978D" w14:textId="61F035CB" w:rsidR="006F24C7" w:rsidRPr="00BC5257" w:rsidRDefault="00220F3A" w:rsidP="00D42C9B">
      <w:pPr>
        <w:pStyle w:val="Data"/>
        <w:spacing w:line="276" w:lineRule="auto"/>
        <w:ind w:firstLine="1276"/>
        <w:rPr>
          <w:rFonts w:cs="Arial"/>
          <w:color w:val="auto"/>
          <w:sz w:val="22"/>
          <w:szCs w:val="22"/>
        </w:rPr>
      </w:pPr>
      <w:r w:rsidRPr="00BC5257">
        <w:rPr>
          <w:rFonts w:cs="Arial"/>
          <w:color w:val="auto"/>
          <w:sz w:val="22"/>
          <w:szCs w:val="22"/>
        </w:rPr>
        <w:t>CG0166101</w:t>
      </w:r>
    </w:p>
    <w:p w14:paraId="7D89D84E" w14:textId="77777777" w:rsidR="006F24C7" w:rsidRPr="004A615E" w:rsidRDefault="006F24C7" w:rsidP="00D42C9B">
      <w:pPr>
        <w:pStyle w:val="Data"/>
        <w:spacing w:line="276" w:lineRule="auto"/>
        <w:ind w:firstLine="1276"/>
        <w:rPr>
          <w:rFonts w:cs="Arial"/>
          <w:color w:val="FF0000"/>
          <w:sz w:val="22"/>
          <w:szCs w:val="22"/>
        </w:rPr>
      </w:pPr>
    </w:p>
    <w:p w14:paraId="2C3C319B" w14:textId="5D09DB83" w:rsidR="006F24C7" w:rsidRPr="0049139F" w:rsidRDefault="006F24C7"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3544F">
        <w:rPr>
          <w:color w:val="auto"/>
          <w:sz w:val="22"/>
          <w:szCs w:val="22"/>
        </w:rPr>
        <w:t>application PAN-00</w:t>
      </w:r>
      <w:r w:rsidR="0073544F" w:rsidRPr="0073544F">
        <w:rPr>
          <w:color w:val="auto"/>
          <w:sz w:val="22"/>
          <w:szCs w:val="22"/>
        </w:rPr>
        <w:t>6535</w:t>
      </w:r>
      <w:r w:rsidRPr="0073544F">
        <w:rPr>
          <w:color w:val="auto"/>
          <w:sz w:val="22"/>
          <w:szCs w:val="22"/>
        </w:rPr>
        <w:t xml:space="preserve"> authorising, </w:t>
      </w:r>
    </w:p>
    <w:p w14:paraId="0B3C5000" w14:textId="04FCF6CD" w:rsidR="006F24C7" w:rsidRPr="009F6C74" w:rsidRDefault="006F24C7" w:rsidP="00D42C9B">
      <w:pPr>
        <w:pStyle w:val="Data"/>
        <w:spacing w:line="276" w:lineRule="auto"/>
        <w:rPr>
          <w:rStyle w:val="change"/>
          <w:rFonts w:cs="Arial"/>
          <w:color w:val="auto"/>
          <w:sz w:val="22"/>
          <w:szCs w:val="22"/>
        </w:rPr>
      </w:pPr>
    </w:p>
    <w:p w14:paraId="23D5BED5" w14:textId="77777777" w:rsidR="006F24C7" w:rsidRPr="009F6C74" w:rsidRDefault="006F24C7" w:rsidP="00D42C9B">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D42C9B">
      <w:pPr>
        <w:pStyle w:val="Heading3nonum"/>
        <w:spacing w:before="0" w:line="276" w:lineRule="auto"/>
        <w:ind w:firstLine="1276"/>
        <w:rPr>
          <w:rFonts w:cs="Arial"/>
          <w:color w:val="auto"/>
          <w:sz w:val="22"/>
          <w:szCs w:val="22"/>
        </w:rPr>
      </w:pPr>
    </w:p>
    <w:p w14:paraId="4EF47471" w14:textId="77777777" w:rsidR="006F24C7" w:rsidRPr="009F6C74" w:rsidRDefault="006F24C7"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322D7A92" w:rsidR="006F24C7"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5C40949" w14:textId="77777777" w:rsidR="00D42C9B" w:rsidRPr="009F6C74" w:rsidRDefault="00D42C9B" w:rsidP="00D42C9B">
      <w:pPr>
        <w:pStyle w:val="Data"/>
        <w:spacing w:line="276" w:lineRule="auto"/>
        <w:ind w:firstLine="1276"/>
        <w:rPr>
          <w:rStyle w:val="change"/>
          <w:color w:val="auto"/>
          <w:sz w:val="22"/>
          <w:szCs w:val="22"/>
        </w:rPr>
      </w:pPr>
    </w:p>
    <w:p w14:paraId="1611B1C6" w14:textId="77777777" w:rsidR="006F24C7" w:rsidRDefault="006F24C7"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D42C9B">
      <w:pPr>
        <w:spacing w:before="0" w:after="0"/>
        <w:ind w:left="1276" w:right="282"/>
        <w:rPr>
          <w:sz w:val="22"/>
          <w:szCs w:val="22"/>
        </w:rPr>
      </w:pPr>
    </w:p>
    <w:p w14:paraId="2D08F7AE" w14:textId="5529B252" w:rsidR="00D42C9B" w:rsidRDefault="006F24C7" w:rsidP="00220F3A">
      <w:pPr>
        <w:spacing w:before="0" w:after="0"/>
        <w:ind w:left="1276" w:right="282"/>
        <w:rPr>
          <w:rStyle w:val="change"/>
          <w:rFonts w:cs="Arial"/>
          <w:sz w:val="22"/>
          <w:szCs w:val="22"/>
        </w:rPr>
      </w:pPr>
      <w:r w:rsidRPr="00247885">
        <w:rPr>
          <w:sz w:val="22"/>
          <w:szCs w:val="22"/>
        </w:rPr>
        <w:t xml:space="preserve">to operate </w:t>
      </w:r>
      <w:r w:rsidRPr="00247885">
        <w:rPr>
          <w:rStyle w:val="Red"/>
          <w:color w:val="auto"/>
          <w:sz w:val="22"/>
          <w:szCs w:val="22"/>
        </w:rPr>
        <w:t>a water discharge activity at</w:t>
      </w:r>
    </w:p>
    <w:p w14:paraId="1ECE505D" w14:textId="77777777" w:rsidR="00220F3A" w:rsidRPr="00220F3A" w:rsidRDefault="00220F3A" w:rsidP="00220F3A">
      <w:pPr>
        <w:pStyle w:val="Heading3nonum"/>
        <w:spacing w:before="0"/>
        <w:ind w:firstLine="1276"/>
        <w:rPr>
          <w:rStyle w:val="change"/>
          <w:rFonts w:cs="Arial"/>
          <w:b/>
          <w:color w:val="auto"/>
          <w:sz w:val="22"/>
          <w:szCs w:val="22"/>
        </w:rPr>
      </w:pPr>
      <w:r w:rsidRPr="00220F3A">
        <w:rPr>
          <w:rStyle w:val="change"/>
          <w:rFonts w:cs="Arial"/>
          <w:b/>
          <w:color w:val="auto"/>
          <w:sz w:val="22"/>
          <w:szCs w:val="22"/>
        </w:rPr>
        <w:t>Old Colwyn Queens Road CSO</w:t>
      </w:r>
    </w:p>
    <w:p w14:paraId="6BEDCEAF" w14:textId="77777777" w:rsidR="00220F3A" w:rsidRPr="00220F3A" w:rsidRDefault="00220F3A" w:rsidP="00220F3A">
      <w:pPr>
        <w:pStyle w:val="Heading3nonum"/>
        <w:spacing w:before="0"/>
        <w:ind w:firstLine="1276"/>
        <w:rPr>
          <w:rStyle w:val="change"/>
          <w:rFonts w:cs="Arial"/>
          <w:b/>
          <w:color w:val="auto"/>
          <w:sz w:val="22"/>
          <w:szCs w:val="22"/>
        </w:rPr>
      </w:pPr>
      <w:r w:rsidRPr="00220F3A">
        <w:rPr>
          <w:rStyle w:val="change"/>
          <w:rFonts w:cs="Arial"/>
          <w:b/>
          <w:color w:val="auto"/>
          <w:sz w:val="22"/>
          <w:szCs w:val="22"/>
        </w:rPr>
        <w:t>Queens Road</w:t>
      </w:r>
    </w:p>
    <w:p w14:paraId="1D1EF3AE" w14:textId="77777777" w:rsidR="00220F3A" w:rsidRPr="00220F3A" w:rsidRDefault="00220F3A" w:rsidP="00220F3A">
      <w:pPr>
        <w:pStyle w:val="Heading3nonum"/>
        <w:spacing w:before="0"/>
        <w:ind w:firstLine="1276"/>
        <w:rPr>
          <w:rStyle w:val="change"/>
          <w:rFonts w:cs="Arial"/>
          <w:b/>
          <w:color w:val="auto"/>
          <w:sz w:val="22"/>
          <w:szCs w:val="22"/>
        </w:rPr>
      </w:pPr>
      <w:r w:rsidRPr="00220F3A">
        <w:rPr>
          <w:rStyle w:val="change"/>
          <w:rFonts w:cs="Arial"/>
          <w:b/>
          <w:color w:val="auto"/>
          <w:sz w:val="22"/>
          <w:szCs w:val="22"/>
        </w:rPr>
        <w:t xml:space="preserve">Old Colwyn </w:t>
      </w:r>
    </w:p>
    <w:p w14:paraId="47772776" w14:textId="77777777" w:rsidR="00220F3A" w:rsidRPr="00220F3A" w:rsidRDefault="00220F3A" w:rsidP="00220F3A">
      <w:pPr>
        <w:pStyle w:val="Heading3nonum"/>
        <w:spacing w:before="0"/>
        <w:ind w:firstLine="1276"/>
        <w:rPr>
          <w:rStyle w:val="change"/>
          <w:rFonts w:cs="Arial"/>
          <w:b/>
          <w:color w:val="auto"/>
          <w:sz w:val="22"/>
          <w:szCs w:val="22"/>
        </w:rPr>
      </w:pPr>
      <w:r w:rsidRPr="00220F3A">
        <w:rPr>
          <w:rStyle w:val="change"/>
          <w:rFonts w:cs="Arial"/>
          <w:b/>
          <w:color w:val="auto"/>
          <w:sz w:val="22"/>
          <w:szCs w:val="22"/>
        </w:rPr>
        <w:t>Colwyn Bay</w:t>
      </w:r>
    </w:p>
    <w:p w14:paraId="1E947544" w14:textId="3BAAC8C2" w:rsidR="006F24C7" w:rsidRPr="00220F3A" w:rsidRDefault="00220F3A" w:rsidP="00220F3A">
      <w:pPr>
        <w:pStyle w:val="Heading3nonum"/>
        <w:spacing w:before="0" w:line="276" w:lineRule="auto"/>
        <w:ind w:firstLine="1276"/>
        <w:rPr>
          <w:rStyle w:val="change"/>
          <w:rFonts w:cs="Arial"/>
          <w:b/>
          <w:color w:val="auto"/>
          <w:sz w:val="22"/>
          <w:szCs w:val="22"/>
        </w:rPr>
      </w:pPr>
      <w:r w:rsidRPr="00220F3A">
        <w:rPr>
          <w:rStyle w:val="change"/>
          <w:rFonts w:cs="Arial"/>
          <w:b/>
          <w:color w:val="auto"/>
          <w:sz w:val="22"/>
          <w:szCs w:val="22"/>
        </w:rPr>
        <w:t>LL29 9EE</w:t>
      </w:r>
    </w:p>
    <w:p w14:paraId="21E49392" w14:textId="77777777" w:rsidR="00220F3A" w:rsidRPr="004A615E" w:rsidRDefault="00220F3A" w:rsidP="00220F3A">
      <w:pPr>
        <w:pStyle w:val="Heading3nonum"/>
        <w:spacing w:before="0" w:line="276" w:lineRule="auto"/>
        <w:ind w:firstLine="1276"/>
        <w:rPr>
          <w:b/>
          <w:color w:val="FF0000"/>
          <w:sz w:val="22"/>
          <w:szCs w:val="22"/>
        </w:rPr>
      </w:pPr>
    </w:p>
    <w:p w14:paraId="4063628F" w14:textId="77777777" w:rsidR="006F24C7" w:rsidRPr="008036BE" w:rsidRDefault="006F24C7" w:rsidP="00D42C9B">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5048FE93" w:rsidR="006F24C7" w:rsidRPr="00950D58" w:rsidRDefault="009838DD" w:rsidP="006F24C7">
            <w:pPr>
              <w:pStyle w:val="Heading3nonum"/>
              <w:ind w:right="34"/>
              <w:jc w:val="center"/>
              <w:rPr>
                <w:sz w:val="22"/>
                <w:szCs w:val="22"/>
              </w:rPr>
            </w:pPr>
            <w:r>
              <w:rPr>
                <w:b/>
                <w:color w:val="auto"/>
                <w:sz w:val="22"/>
                <w:szCs w:val="22"/>
              </w:rPr>
              <w:t>Amy Nethercott</w:t>
            </w:r>
          </w:p>
        </w:tc>
        <w:tc>
          <w:tcPr>
            <w:tcW w:w="2551" w:type="dxa"/>
            <w:vAlign w:val="center"/>
          </w:tcPr>
          <w:p w14:paraId="1CCD0456" w14:textId="3E22CACA" w:rsidR="006F24C7" w:rsidRPr="00950D58" w:rsidRDefault="009838DD" w:rsidP="006F24C7">
            <w:pPr>
              <w:pStyle w:val="Heading3nonum"/>
              <w:spacing w:before="0" w:line="240" w:lineRule="auto"/>
              <w:jc w:val="center"/>
              <w:rPr>
                <w:b/>
                <w:color w:val="FF0000"/>
                <w:sz w:val="22"/>
                <w:szCs w:val="22"/>
              </w:rPr>
            </w:pPr>
            <w:r>
              <w:rPr>
                <w:b/>
                <w:color w:val="auto"/>
                <w:sz w:val="22"/>
                <w:szCs w:val="22"/>
              </w:rPr>
              <w:t>17/12/2019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9" w:name="_Ref373938749"/>
    </w:p>
    <w:p w14:paraId="06EFA114" w14:textId="06881E8F" w:rsidR="000848DA" w:rsidRPr="00F42B24" w:rsidRDefault="000848DA" w:rsidP="00241B88">
      <w:pPr>
        <w:pStyle w:val="Bullet1"/>
        <w:tabs>
          <w:tab w:val="num" w:pos="851"/>
        </w:tabs>
        <w:ind w:left="1134" w:right="686" w:hanging="567"/>
        <w:rPr>
          <w:sz w:val="18"/>
          <w:szCs w:val="18"/>
        </w:rPr>
      </w:pPr>
      <w:bookmarkStart w:id="10" w:name="_Ref373938830"/>
      <w:r w:rsidRPr="00F42B24">
        <w:rPr>
          <w:sz w:val="18"/>
          <w:szCs w:val="18"/>
        </w:rPr>
        <w:t xml:space="preserve">The operator shall manage and </w:t>
      </w:r>
      <w:r w:rsidRPr="006F24C7">
        <w:rPr>
          <w:sz w:val="18"/>
          <w:szCs w:val="18"/>
        </w:rPr>
        <w:t>operate the activit</w:t>
      </w:r>
      <w:r w:rsidR="00B343E4" w:rsidRPr="00241B88">
        <w:t>y</w:t>
      </w:r>
      <w:r w:rsidRPr="006F24C7">
        <w:rPr>
          <w:sz w:val="18"/>
          <w:szCs w:val="18"/>
        </w:rPr>
        <w:t>:</w:t>
      </w:r>
      <w:bookmarkEnd w:id="9"/>
      <w:bookmarkEnd w:id="10"/>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450E0843" w:rsidR="000848DA" w:rsidRPr="00AB31CD" w:rsidRDefault="000848DA" w:rsidP="00AB31CD">
      <w:pPr>
        <w:pStyle w:val="Bullet1"/>
        <w:ind w:right="686"/>
        <w:rPr>
          <w:sz w:val="18"/>
          <w:szCs w:val="18"/>
        </w:rPr>
      </w:pPr>
      <w:r w:rsidRPr="00AB31CD">
        <w:rPr>
          <w:sz w:val="18"/>
          <w:szCs w:val="18"/>
        </w:rPr>
        <w:t xml:space="preserve">Records demonstrating compliance with condition </w:t>
      </w:r>
      <w:r w:rsidR="005D7DE8" w:rsidRPr="00AB31CD">
        <w:rPr>
          <w:sz w:val="18"/>
          <w:szCs w:val="18"/>
        </w:rPr>
        <w:t>1.1.1</w:t>
      </w:r>
      <w:r w:rsidRPr="00AB31CD">
        <w:rPr>
          <w:sz w:val="18"/>
          <w:szCs w:val="18"/>
        </w:rPr>
        <w:t xml:space="preserve"> shall be maintained. </w:t>
      </w:r>
    </w:p>
    <w:p w14:paraId="0F239A50" w14:textId="5E1EC99E" w:rsidR="000848DA" w:rsidRPr="00A9057C" w:rsidRDefault="000848DA" w:rsidP="006106B9">
      <w:pPr>
        <w:pStyle w:val="Bullet1"/>
        <w:tabs>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A33D1D" w:rsidRDefault="00AE3212" w:rsidP="00A33D1D">
      <w:pPr>
        <w:pStyle w:val="Bullet1"/>
        <w:tabs>
          <w:tab w:val="num" w:pos="1134"/>
        </w:tabs>
        <w:ind w:left="1134" w:right="686" w:hanging="567"/>
        <w:rPr>
          <w:bCs w:val="0"/>
          <w:sz w:val="18"/>
          <w:szCs w:val="18"/>
        </w:rPr>
      </w:pPr>
      <w:r w:rsidRPr="00A33D1D">
        <w:rPr>
          <w:bCs w:val="0"/>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7775399E" w14:textId="0C60649B" w:rsidR="00395397" w:rsidRPr="000D19FF" w:rsidRDefault="00395397" w:rsidP="000D19FF">
      <w:pPr>
        <w:pStyle w:val="Bullet1"/>
        <w:tabs>
          <w:tab w:val="clear" w:pos="1247"/>
          <w:tab w:val="num" w:pos="1105"/>
          <w:tab w:val="num" w:pos="1134"/>
        </w:tabs>
        <w:ind w:left="1134" w:hanging="567"/>
        <w:rPr>
          <w:rStyle w:val="Red"/>
          <w:color w:val="auto"/>
          <w:sz w:val="18"/>
        </w:rPr>
      </w:pPr>
      <w:bookmarkStart w:id="11" w:name="_Hlk17897617"/>
      <w:r w:rsidRPr="000D19FF">
        <w:rPr>
          <w:rStyle w:val="Red"/>
          <w:color w:val="auto"/>
          <w:sz w:val="18"/>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p>
    <w:p w14:paraId="60A4310E" w14:textId="77777777" w:rsidR="00241B88" w:rsidRDefault="00241B88" w:rsidP="00241B88">
      <w:pPr>
        <w:pStyle w:val="Bullet1"/>
        <w:tabs>
          <w:tab w:val="clear" w:pos="1247"/>
          <w:tab w:val="num" w:pos="1105"/>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bookmarkEnd w:id="11"/>
    <w:p w14:paraId="30A30279" w14:textId="158CEAA9" w:rsidR="00011672" w:rsidRPr="00220F3A" w:rsidRDefault="00011672" w:rsidP="00011672">
      <w:pPr>
        <w:pStyle w:val="Bullet0"/>
        <w:ind w:hanging="113"/>
        <w:rPr>
          <w:rStyle w:val="Red"/>
          <w:color w:val="auto"/>
        </w:rPr>
      </w:pPr>
      <w:r w:rsidRPr="00220F3A">
        <w:rPr>
          <w:rStyle w:val="Red"/>
          <w:color w:val="auto"/>
        </w:rPr>
        <w:lastRenderedPageBreak/>
        <w:t xml:space="preserve">Improvement programme </w:t>
      </w:r>
    </w:p>
    <w:p w14:paraId="78A29A25" w14:textId="77777777" w:rsidR="00011672" w:rsidRPr="00220F3A" w:rsidRDefault="00011672" w:rsidP="00011672">
      <w:pPr>
        <w:pStyle w:val="Bullet1"/>
        <w:tabs>
          <w:tab w:val="num" w:pos="1134"/>
        </w:tabs>
        <w:ind w:left="1134" w:hanging="567"/>
        <w:rPr>
          <w:rStyle w:val="Red"/>
          <w:color w:val="auto"/>
          <w:sz w:val="18"/>
          <w:szCs w:val="18"/>
        </w:rPr>
      </w:pPr>
      <w:r w:rsidRPr="00220F3A">
        <w:rPr>
          <w:rStyle w:val="Red"/>
          <w:color w:val="auto"/>
          <w:sz w:val="18"/>
          <w:szCs w:val="18"/>
        </w:rPr>
        <w:t>The operator shall complete the improvements specified in schedule 1 table S1.3 by the date specified in that table unless otherwise agreed in writing by Natural Resources Wales.</w:t>
      </w:r>
    </w:p>
    <w:p w14:paraId="11007481" w14:textId="77777777" w:rsidR="00011672" w:rsidRPr="00220F3A" w:rsidRDefault="00011672" w:rsidP="00011672">
      <w:pPr>
        <w:pStyle w:val="Bullet1"/>
        <w:tabs>
          <w:tab w:val="num" w:pos="1134"/>
        </w:tabs>
        <w:ind w:left="1134" w:hanging="567"/>
        <w:rPr>
          <w:rStyle w:val="Red"/>
          <w:color w:val="auto"/>
          <w:sz w:val="18"/>
          <w:szCs w:val="18"/>
        </w:rPr>
      </w:pPr>
      <w:r w:rsidRPr="00220F3A">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74E408E" w14:textId="77777777" w:rsidR="001F1B8C" w:rsidRPr="001F1B8C" w:rsidRDefault="001F1B8C" w:rsidP="001F1B8C">
      <w:pPr>
        <w:pStyle w:val="Bullet0"/>
        <w:numPr>
          <w:ilvl w:val="1"/>
          <w:numId w:val="31"/>
        </w:numPr>
        <w:ind w:hanging="113"/>
        <w:rPr>
          <w:rStyle w:val="Red"/>
          <w:color w:val="auto"/>
        </w:rPr>
      </w:pPr>
      <w:r w:rsidRPr="001F1B8C">
        <w:rPr>
          <w:rStyle w:val="Red"/>
          <w:color w:val="auto"/>
        </w:rPr>
        <w:t>Emissions to water</w:t>
      </w:r>
    </w:p>
    <w:p w14:paraId="400F853E" w14:textId="77777777" w:rsidR="001F1B8C" w:rsidRPr="001F1B8C" w:rsidRDefault="001F1B8C" w:rsidP="001F1B8C">
      <w:pPr>
        <w:pStyle w:val="Bullet1"/>
        <w:numPr>
          <w:ilvl w:val="2"/>
          <w:numId w:val="31"/>
        </w:numPr>
        <w:ind w:left="680" w:right="282" w:hanging="113"/>
        <w:rPr>
          <w:rStyle w:val="Red"/>
          <w:color w:val="auto"/>
          <w:sz w:val="18"/>
          <w:szCs w:val="18"/>
        </w:rPr>
      </w:pPr>
      <w:r w:rsidRPr="001F1B8C">
        <w:rPr>
          <w:rStyle w:val="Red"/>
          <w:color w:val="auto"/>
          <w:sz w:val="18"/>
          <w:szCs w:val="18"/>
        </w:rPr>
        <w:t>The limits given in schedule 3 table S3.1 shall not be exceeded.</w:t>
      </w:r>
    </w:p>
    <w:p w14:paraId="2E776674" w14:textId="6B17B204" w:rsidR="001F1B8C" w:rsidRPr="001F1B8C" w:rsidRDefault="001F1B8C" w:rsidP="001F1B8C">
      <w:pPr>
        <w:ind w:left="1134" w:hanging="567"/>
        <w:rPr>
          <w:rStyle w:val="Pink"/>
          <w:color w:val="auto"/>
        </w:rPr>
      </w:pPr>
      <w:r w:rsidRPr="001F1B8C">
        <w:rPr>
          <w:rFonts w:ascii="Arial" w:hAnsi="Arial" w:cs="Arial"/>
          <w:sz w:val="18"/>
          <w:szCs w:val="18"/>
        </w:rPr>
        <w:t>3.1.2</w:t>
      </w:r>
      <w:r w:rsidRPr="001F1B8C">
        <w:rPr>
          <w:rFonts w:ascii="Arial" w:hAnsi="Arial" w:cs="Arial"/>
          <w:sz w:val="18"/>
          <w:szCs w:val="18"/>
        </w:rPr>
        <w:tab/>
      </w:r>
      <w:r w:rsidRPr="001F1B8C">
        <w:rPr>
          <w:rStyle w:val="Pink"/>
          <w:color w:val="auto"/>
          <w:sz w:val="18"/>
          <w:szCs w:val="18"/>
        </w:rPr>
        <w:t>Effective from the date of installation of E</w:t>
      </w:r>
      <w:r w:rsidR="00AB31CD">
        <w:rPr>
          <w:rStyle w:val="Pink"/>
          <w:color w:val="auto"/>
          <w:sz w:val="18"/>
          <w:szCs w:val="18"/>
        </w:rPr>
        <w:t>DM monitoring equipment at the s</w:t>
      </w:r>
      <w:r w:rsidRPr="001F1B8C">
        <w:rPr>
          <w:rStyle w:val="Pink"/>
          <w:color w:val="auto"/>
          <w:sz w:val="18"/>
          <w:szCs w:val="18"/>
        </w:rPr>
        <w:t>ite</w:t>
      </w:r>
      <w:r w:rsidR="00AB31CD">
        <w:rPr>
          <w:rStyle w:val="Pink"/>
          <w:color w:val="auto"/>
          <w:sz w:val="18"/>
          <w:szCs w:val="18"/>
        </w:rPr>
        <w:t>:</w:t>
      </w:r>
    </w:p>
    <w:p w14:paraId="35A23C32" w14:textId="77777777" w:rsidR="001F1B8C" w:rsidRDefault="001F1B8C" w:rsidP="001F1B8C">
      <w:pPr>
        <w:ind w:left="1701" w:hanging="567"/>
        <w:rPr>
          <w:rFonts w:ascii="Arial" w:hAnsi="Arial" w:cs="Arial"/>
        </w:rPr>
      </w:pPr>
      <w:r>
        <w:rPr>
          <w:rFonts w:ascii="Arial" w:hAnsi="Arial" w:cs="Arial"/>
          <w:sz w:val="18"/>
          <w:szCs w:val="18"/>
        </w:rPr>
        <w:t>(a)</w:t>
      </w:r>
      <w:r>
        <w:rPr>
          <w:rFonts w:ascii="Arial" w:hAnsi="Arial" w:cs="Arial"/>
          <w:sz w:val="18"/>
          <w:szCs w:val="18"/>
        </w:rPr>
        <w:tab/>
        <w:t>If the measured number of block counted spills exceeds the limit specified in Table S3.1 then the operator shall:</w:t>
      </w:r>
    </w:p>
    <w:p w14:paraId="2BEC0BA7" w14:textId="77777777" w:rsidR="001F1B8C" w:rsidRDefault="001F1B8C" w:rsidP="001F1B8C">
      <w:pPr>
        <w:ind w:left="1985" w:hanging="284"/>
        <w:rPr>
          <w:rFonts w:ascii="Arial" w:hAnsi="Arial" w:cs="Arial"/>
          <w:sz w:val="18"/>
          <w:szCs w:val="18"/>
        </w:rPr>
      </w:pPr>
      <w:r>
        <w:rPr>
          <w:rFonts w:ascii="Arial" w:hAnsi="Arial" w:cs="Arial"/>
          <w:sz w:val="18"/>
          <w:szCs w:val="18"/>
        </w:rPr>
        <w:t>i)    within 3 months of the trigger breach, submit an initial report to Natural Resources Wales for approval, with reference to the Best Practice Guidance in Schedule 4 Table 4.2, and, where appropriate proposals, including timeframes, for an full investigation into the operation of the overflow including a timetable for the investigation;</w:t>
      </w:r>
    </w:p>
    <w:p w14:paraId="1987D612" w14:textId="77777777" w:rsidR="001F1B8C" w:rsidRDefault="001F1B8C" w:rsidP="001F1B8C">
      <w:pPr>
        <w:ind w:left="1985" w:hanging="284"/>
        <w:rPr>
          <w:rFonts w:ascii="Arial" w:hAnsi="Arial" w:cs="Arial"/>
          <w:sz w:val="18"/>
          <w:szCs w:val="18"/>
        </w:rPr>
      </w:pPr>
      <w:r>
        <w:rPr>
          <w:rFonts w:ascii="Arial" w:hAnsi="Arial" w:cs="Arial"/>
          <w:sz w:val="18"/>
          <w:szCs w:val="18"/>
        </w:rPr>
        <w:t xml:space="preserve">ii)   investigate the reasons for the exceedance in accordance with the approved investigation proposals and timescales; </w:t>
      </w:r>
    </w:p>
    <w:p w14:paraId="0B2C2032" w14:textId="21F18684" w:rsidR="001F1B8C" w:rsidRDefault="001F1B8C" w:rsidP="001F1B8C">
      <w:pPr>
        <w:ind w:left="1701" w:hanging="567"/>
        <w:rPr>
          <w:rFonts w:ascii="Arial" w:hAnsi="Arial" w:cs="Arial"/>
          <w:sz w:val="18"/>
          <w:szCs w:val="18"/>
        </w:rPr>
      </w:pPr>
      <w:r>
        <w:rPr>
          <w:rFonts w:ascii="Arial" w:hAnsi="Arial" w:cs="Arial"/>
          <w:sz w:val="18"/>
          <w:szCs w:val="18"/>
        </w:rPr>
        <w:t xml:space="preserve"> (b)</w:t>
      </w:r>
      <w:r>
        <w:rPr>
          <w:rFonts w:ascii="Arial" w:hAnsi="Arial" w:cs="Arial"/>
          <w:sz w:val="18"/>
          <w:szCs w:val="18"/>
        </w:rPr>
        <w:tab/>
        <w:t>An exceedance of the adjusted number of significant spills limit shall not be recorded as a failure if the operator is meeting the requirements of conditi</w:t>
      </w:r>
      <w:r w:rsidR="000D19FF">
        <w:rPr>
          <w:rFonts w:ascii="Arial" w:hAnsi="Arial" w:cs="Arial"/>
          <w:sz w:val="18"/>
          <w:szCs w:val="18"/>
        </w:rPr>
        <w:t>ons 3.1.2 (a) and 2.3.2</w:t>
      </w:r>
      <w:r>
        <w:rPr>
          <w:rFonts w:ascii="Arial" w:hAnsi="Arial" w:cs="Arial"/>
          <w:sz w:val="18"/>
          <w:szCs w:val="18"/>
        </w:rPr>
        <w:t>.</w:t>
      </w:r>
    </w:p>
    <w:p w14:paraId="69B47CF2" w14:textId="03AEA5D8"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395397">
      <w:pPr>
        <w:pStyle w:val="Bullet1"/>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F58A752" w:rsidR="00FB03C2" w:rsidRPr="00011672" w:rsidRDefault="00AC410A" w:rsidP="006106B9">
      <w:pPr>
        <w:pStyle w:val="Bullet1"/>
        <w:tabs>
          <w:tab w:val="num" w:pos="1134"/>
        </w:tabs>
        <w:ind w:left="1134" w:hanging="567"/>
        <w:rPr>
          <w:rFonts w:ascii="Arial" w:hAnsi="Arial" w:cs="Arial"/>
          <w:sz w:val="18"/>
          <w:szCs w:val="18"/>
        </w:rPr>
      </w:pPr>
      <w:r>
        <w:rPr>
          <w:rFonts w:ascii="Arial" w:hAnsi="Arial" w:cs="Arial"/>
          <w:sz w:val="18"/>
          <w:szCs w:val="18"/>
        </w:rPr>
        <w:t>The o</w:t>
      </w:r>
      <w:r w:rsidR="00FB03C2"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AB468F" w:rsidRDefault="00AE3212" w:rsidP="00AB468F">
      <w:pPr>
        <w:pStyle w:val="Bullet1"/>
        <w:tabs>
          <w:tab w:val="num" w:pos="1134"/>
        </w:tabs>
        <w:ind w:left="1134" w:hanging="567"/>
        <w:rPr>
          <w:rFonts w:ascii="Arial" w:hAnsi="Arial" w:cs="Arial"/>
          <w:sz w:val="18"/>
          <w:szCs w:val="18"/>
        </w:rPr>
      </w:pPr>
      <w:r w:rsidRPr="00AB468F">
        <w:rPr>
          <w:rFonts w:ascii="Arial" w:hAnsi="Arial" w:cs="Arial"/>
          <w:sz w:val="18"/>
          <w:szCs w:val="18"/>
        </w:rPr>
        <w:t xml:space="preserve">All records required to be made by </w:t>
      </w:r>
      <w:r w:rsidR="009A6E55" w:rsidRPr="00AB468F">
        <w:rPr>
          <w:rFonts w:ascii="Arial" w:hAnsi="Arial" w:cs="Arial"/>
          <w:sz w:val="18"/>
          <w:szCs w:val="18"/>
        </w:rPr>
        <w:t>schedule 3, 4 and 5 to this permit</w:t>
      </w:r>
      <w:r w:rsidR="00366286" w:rsidRPr="00AB468F">
        <w:rPr>
          <w:rFonts w:ascii="Arial" w:hAnsi="Arial" w:cs="Arial"/>
          <w:sz w:val="18"/>
          <w:szCs w:val="18"/>
        </w:rPr>
        <w:t xml:space="preserve"> shall</w:t>
      </w:r>
      <w:r w:rsidRPr="00AB468F">
        <w:rPr>
          <w:rFonts w:ascii="Arial" w:hAnsi="Arial" w:cs="Arial"/>
          <w:sz w:val="18"/>
          <w:szCs w:val="18"/>
        </w:rPr>
        <w:t>:</w:t>
      </w:r>
    </w:p>
    <w:p w14:paraId="44BD93CF" w14:textId="77777777" w:rsidR="00AE3212" w:rsidRPr="000D19FF" w:rsidRDefault="00AE3212" w:rsidP="000D19FF">
      <w:pPr>
        <w:pStyle w:val="aBullet"/>
        <w:tabs>
          <w:tab w:val="num" w:pos="1134"/>
          <w:tab w:val="num" w:pos="1588"/>
        </w:tabs>
        <w:ind w:left="1588"/>
        <w:rPr>
          <w:rFonts w:ascii="Arial" w:hAnsi="Arial" w:cs="Arial"/>
          <w:sz w:val="18"/>
          <w:szCs w:val="18"/>
        </w:rPr>
      </w:pPr>
      <w:r w:rsidRPr="000D19FF">
        <w:rPr>
          <w:rFonts w:ascii="Arial" w:hAnsi="Arial" w:cs="Arial"/>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580153C2" w:rsidR="00AE3212"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3BA26D1" w14:textId="583BE264" w:rsidR="003D5D54" w:rsidRPr="003D5D54" w:rsidRDefault="003D5D54" w:rsidP="003D5D54">
      <w:pPr>
        <w:pStyle w:val="Bullet1"/>
        <w:tabs>
          <w:tab w:val="num" w:pos="1134"/>
        </w:tabs>
        <w:ind w:right="282"/>
        <w:rPr>
          <w:rStyle w:val="Red"/>
          <w:color w:val="auto"/>
          <w:sz w:val="18"/>
          <w:szCs w:val="18"/>
        </w:rPr>
      </w:pPr>
      <w:r>
        <w:rPr>
          <w:rStyle w:val="Red"/>
          <w:color w:val="auto"/>
          <w:sz w:val="18"/>
          <w:szCs w:val="18"/>
        </w:rPr>
        <w:t xml:space="preserve">  </w:t>
      </w:r>
      <w:r w:rsidRPr="003D5D54">
        <w:rPr>
          <w:rStyle w:val="Red"/>
          <w:color w:val="auto"/>
          <w:sz w:val="18"/>
          <w:szCs w:val="18"/>
        </w:rPr>
        <w:t>The 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176FE2C4" w14:textId="77777777" w:rsidR="003D5D54" w:rsidRPr="003D5D54" w:rsidRDefault="003D5D54" w:rsidP="003D5D54">
      <w:pPr>
        <w:pStyle w:val="Bullet1"/>
        <w:tabs>
          <w:tab w:val="clear" w:pos="1134"/>
        </w:tabs>
        <w:ind w:right="282"/>
        <w:rPr>
          <w:rStyle w:val="Red"/>
          <w:color w:val="auto"/>
          <w:sz w:val="18"/>
          <w:szCs w:val="18"/>
        </w:rPr>
      </w:pPr>
      <w:r w:rsidRPr="003D5D54">
        <w:rPr>
          <w:rStyle w:val="Red"/>
          <w:color w:val="auto"/>
          <w:sz w:val="18"/>
          <w:szCs w:val="18"/>
        </w:rPr>
        <w:t xml:space="preserve">The operator shall notify the Natural Resources Wales, as soon as practicable after receipt of a telemetry warning, that operation of the combined sewer overflow has taken place. </w:t>
      </w:r>
    </w:p>
    <w:p w14:paraId="45F72599" w14:textId="614F1823" w:rsidR="00BC1B5C" w:rsidRDefault="00BC1B5C">
      <w:pPr>
        <w:spacing w:before="0" w:after="0" w:line="240" w:lineRule="auto"/>
        <w:rPr>
          <w:rFonts w:asciiTheme="majorHAnsi" w:eastAsiaTheme="majorEastAsia" w:hAnsiTheme="majorHAnsi" w:cstheme="majorBidi"/>
          <w:bCs/>
          <w:sz w:val="18"/>
          <w:szCs w:val="18"/>
        </w:rPr>
      </w:pPr>
      <w:r>
        <w:rPr>
          <w:sz w:val="18"/>
          <w:szCs w:val="18"/>
        </w:rPr>
        <w:br w:type="page"/>
      </w:r>
    </w:p>
    <w:p w14:paraId="50C2C7D0" w14:textId="77777777" w:rsidR="00AE3212" w:rsidRDefault="00AE3212" w:rsidP="00A9057C">
      <w:pPr>
        <w:pStyle w:val="Bullet0"/>
        <w:ind w:hanging="113"/>
      </w:pPr>
      <w:r>
        <w:lastRenderedPageBreak/>
        <w:t>Interpretation</w:t>
      </w:r>
    </w:p>
    <w:p w14:paraId="5B784B88" w14:textId="70FBB2F6" w:rsidR="00AE3212" w:rsidRPr="00BC1B5C" w:rsidRDefault="00AE3212" w:rsidP="00BC1B5C">
      <w:pPr>
        <w:pStyle w:val="Bullet1"/>
        <w:rPr>
          <w:sz w:val="18"/>
          <w:szCs w:val="18"/>
        </w:rPr>
      </w:pPr>
      <w:r w:rsidRPr="00BC1B5C">
        <w:rPr>
          <w:sz w:val="18"/>
          <w:szCs w:val="18"/>
        </w:rPr>
        <w:t>In this permit the expressions listed in schedule 6 shall have the meaning given in that schedule.</w:t>
      </w:r>
    </w:p>
    <w:p w14:paraId="7A9FD5D9" w14:textId="01058F8E" w:rsidR="00FB03C2" w:rsidRDefault="00AE3212" w:rsidP="00BC1B5C">
      <w:pPr>
        <w:pStyle w:val="Bullet1"/>
        <w:tabs>
          <w:tab w:val="clear" w:pos="1134"/>
        </w:tabs>
      </w:pPr>
      <w:r w:rsidRPr="00BC1B5C">
        <w:rPr>
          <w:sz w:val="18"/>
          <w:szCs w:val="18"/>
        </w:rPr>
        <w:t>In this permit references to reports and notifications mean written reports and notifications, except where reference is made to notification being made “</w:t>
      </w:r>
      <w:r w:rsidR="00DB4A5A" w:rsidRPr="00BC1B5C">
        <w:rPr>
          <w:sz w:val="18"/>
          <w:szCs w:val="18"/>
        </w:rPr>
        <w:t>as soon as reasonably practicable</w:t>
      </w:r>
      <w:r w:rsidRPr="00BC1B5C">
        <w:rPr>
          <w:sz w:val="18"/>
          <w:szCs w:val="18"/>
        </w:rPr>
        <w:t>”, in which case it may be provided by telephone.</w:t>
      </w:r>
    </w:p>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3603BE66" w14:textId="77777777" w:rsidR="00177D84" w:rsidRDefault="00177D84" w:rsidP="00926B5E"/>
    <w:tbl>
      <w:tblPr>
        <w:tblStyle w:val="TableGrid"/>
        <w:tblW w:w="4720" w:type="pct"/>
        <w:tblInd w:w="562" w:type="dxa"/>
        <w:tblLook w:val="0020" w:firstRow="1" w:lastRow="0" w:firstColumn="0" w:lastColumn="0" w:noHBand="0" w:noVBand="0"/>
      </w:tblPr>
      <w:tblGrid>
        <w:gridCol w:w="8801"/>
      </w:tblGrid>
      <w:tr w:rsidR="00011672" w:rsidRPr="004921D8" w14:paraId="751D5435" w14:textId="77777777" w:rsidTr="001F1B8C">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4FD9E46F" w14:textId="77777777" w:rsidR="00011672" w:rsidRPr="005E1BF4" w:rsidRDefault="00011672" w:rsidP="001F1B8C">
            <w:pPr>
              <w:pStyle w:val="TableText"/>
              <w:rPr>
                <w:rStyle w:val="Red"/>
                <w:color w:val="auto"/>
                <w:sz w:val="18"/>
                <w:szCs w:val="18"/>
              </w:rPr>
            </w:pPr>
            <w:r w:rsidRPr="005E1BF4">
              <w:rPr>
                <w:rStyle w:val="Red"/>
                <w:color w:val="auto"/>
                <w:sz w:val="18"/>
                <w:szCs w:val="18"/>
              </w:rPr>
              <w:t xml:space="preserve">Table </w:t>
            </w:r>
            <w:r w:rsidRPr="005E1BF4">
              <w:rPr>
                <w:sz w:val="18"/>
                <w:szCs w:val="18"/>
              </w:rPr>
              <w:t>S1.2 Operating techniques</w:t>
            </w:r>
          </w:p>
        </w:tc>
      </w:tr>
      <w:tr w:rsidR="00011672" w:rsidRPr="004921D8" w14:paraId="5237D5F2" w14:textId="77777777" w:rsidTr="001F1B8C">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13465F3" w14:textId="5C94A621" w:rsidR="00011672" w:rsidRPr="005E1BF4" w:rsidRDefault="00011672" w:rsidP="001F1B8C">
            <w:pPr>
              <w:pStyle w:val="TableText"/>
              <w:rPr>
                <w:rStyle w:val="RedBold"/>
                <w:color w:val="auto"/>
                <w:sz w:val="18"/>
                <w:szCs w:val="18"/>
              </w:rPr>
            </w:pPr>
            <w:r w:rsidRPr="005E1BF4">
              <w:rPr>
                <w:rStyle w:val="RedBold"/>
                <w:color w:val="auto"/>
                <w:sz w:val="18"/>
                <w:szCs w:val="18"/>
              </w:rPr>
              <w:t xml:space="preserve">Table S1.2 not in use </w:t>
            </w:r>
          </w:p>
        </w:tc>
      </w:tr>
    </w:tbl>
    <w:p w14:paraId="4317875F" w14:textId="77777777" w:rsidR="00011672" w:rsidRPr="004921D8" w:rsidRDefault="00011672" w:rsidP="00011672">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11672" w:rsidRPr="004921D8" w14:paraId="3E33ED0D" w14:textId="77777777" w:rsidTr="001F1B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78B12060" w14:textId="19DEE083" w:rsidR="00011672" w:rsidRPr="005E1BF4" w:rsidRDefault="00011672" w:rsidP="001F1B8C">
            <w:pPr>
              <w:pStyle w:val="TableText"/>
              <w:rPr>
                <w:rStyle w:val="Red"/>
                <w:color w:val="auto"/>
                <w:sz w:val="18"/>
                <w:szCs w:val="18"/>
              </w:rPr>
            </w:pPr>
            <w:r w:rsidRPr="005E1BF4">
              <w:rPr>
                <w:rStyle w:val="Red"/>
                <w:color w:val="auto"/>
                <w:sz w:val="18"/>
                <w:szCs w:val="18"/>
              </w:rPr>
              <w:t xml:space="preserve">Table S1.3 Improvement programme requirements </w:t>
            </w:r>
          </w:p>
        </w:tc>
      </w:tr>
      <w:tr w:rsidR="00011672" w:rsidRPr="004921D8" w14:paraId="091CD7BF" w14:textId="77777777" w:rsidTr="001F1B8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919CE08" w14:textId="77777777" w:rsidR="00011672" w:rsidRPr="005E1BF4" w:rsidRDefault="00011672" w:rsidP="001F1B8C">
            <w:pPr>
              <w:pStyle w:val="TableText"/>
              <w:rPr>
                <w:sz w:val="18"/>
                <w:szCs w:val="18"/>
              </w:rPr>
            </w:pPr>
            <w:r w:rsidRPr="005E1BF4">
              <w:rPr>
                <w:sz w:val="18"/>
                <w:szCs w:val="18"/>
              </w:rPr>
              <w:t>Reference</w:t>
            </w:r>
          </w:p>
        </w:tc>
        <w:tc>
          <w:tcPr>
            <w:tcW w:w="3443" w:type="pct"/>
          </w:tcPr>
          <w:p w14:paraId="1E01FF98" w14:textId="77777777" w:rsidR="00011672" w:rsidRPr="005E1BF4" w:rsidRDefault="00011672" w:rsidP="001F1B8C">
            <w:pPr>
              <w:pStyle w:val="TableText"/>
              <w:rPr>
                <w:sz w:val="18"/>
                <w:szCs w:val="18"/>
              </w:rPr>
            </w:pPr>
            <w:r w:rsidRPr="005E1BF4">
              <w:rPr>
                <w:sz w:val="18"/>
                <w:szCs w:val="18"/>
              </w:rPr>
              <w:t>Requirement</w:t>
            </w:r>
          </w:p>
        </w:tc>
        <w:tc>
          <w:tcPr>
            <w:tcW w:w="882" w:type="pct"/>
          </w:tcPr>
          <w:p w14:paraId="4DB73945" w14:textId="77777777" w:rsidR="00011672" w:rsidRPr="005E1BF4" w:rsidRDefault="00011672" w:rsidP="001F1B8C">
            <w:pPr>
              <w:pStyle w:val="TableText"/>
              <w:rPr>
                <w:sz w:val="18"/>
                <w:szCs w:val="18"/>
              </w:rPr>
            </w:pPr>
            <w:r w:rsidRPr="005E1BF4">
              <w:rPr>
                <w:sz w:val="18"/>
                <w:szCs w:val="18"/>
              </w:rPr>
              <w:t>Date</w:t>
            </w:r>
          </w:p>
        </w:tc>
      </w:tr>
      <w:tr w:rsidR="00011672" w:rsidRPr="004921D8" w14:paraId="38FB472D" w14:textId="77777777" w:rsidTr="001F1B8C">
        <w:trPr>
          <w:cantSplit/>
          <w:trHeight w:val="1212"/>
        </w:trPr>
        <w:tc>
          <w:tcPr>
            <w:tcW w:w="675" w:type="pct"/>
          </w:tcPr>
          <w:p w14:paraId="328D7F66" w14:textId="77777777" w:rsidR="00011672" w:rsidRPr="005E1BF4" w:rsidRDefault="00011672" w:rsidP="001F1B8C">
            <w:pPr>
              <w:pStyle w:val="TableText"/>
              <w:rPr>
                <w:sz w:val="18"/>
                <w:szCs w:val="18"/>
              </w:rPr>
            </w:pPr>
            <w:r w:rsidRPr="005E1BF4">
              <w:rPr>
                <w:rFonts w:cs="Arial"/>
                <w:sz w:val="18"/>
                <w:szCs w:val="18"/>
              </w:rPr>
              <w:t>Discharge of storm sewage via POINT OF DISCHARGE</w:t>
            </w:r>
          </w:p>
        </w:tc>
        <w:tc>
          <w:tcPr>
            <w:tcW w:w="3443" w:type="pct"/>
          </w:tcPr>
          <w:p w14:paraId="795D2AB1" w14:textId="43B8CEBC" w:rsidR="00011672" w:rsidRPr="005E1BF4" w:rsidRDefault="00011672" w:rsidP="001F1B8C">
            <w:pPr>
              <w:pStyle w:val="Heading3"/>
              <w:spacing w:before="0"/>
              <w:outlineLvl w:val="2"/>
              <w:rPr>
                <w:b w:val="0"/>
                <w:sz w:val="18"/>
                <w:szCs w:val="18"/>
              </w:rPr>
            </w:pPr>
            <w:r w:rsidRPr="005E1BF4">
              <w:rPr>
                <w:b w:val="0"/>
                <w:sz w:val="18"/>
                <w:szCs w:val="18"/>
              </w:rPr>
              <w:t>The operator shall provide the following in writing by 2 years from date of issue of the permit.</w:t>
            </w:r>
          </w:p>
          <w:p w14:paraId="5C9A2D11" w14:textId="77777777" w:rsidR="00702DDD" w:rsidRPr="005E1BF4" w:rsidRDefault="00702DDD" w:rsidP="00702DDD">
            <w:pPr>
              <w:numPr>
                <w:ilvl w:val="0"/>
                <w:numId w:val="20"/>
              </w:numPr>
              <w:tabs>
                <w:tab w:val="num" w:pos="531"/>
              </w:tabs>
              <w:spacing w:before="0" w:after="0" w:line="240" w:lineRule="auto"/>
              <w:ind w:left="531"/>
              <w:rPr>
                <w:sz w:val="18"/>
                <w:szCs w:val="18"/>
              </w:rPr>
            </w:pPr>
            <w:r w:rsidRPr="005E1BF4">
              <w:rPr>
                <w:sz w:val="18"/>
                <w:szCs w:val="18"/>
              </w:rPr>
              <w:t>Weir setting and basis of calculation.</w:t>
            </w:r>
          </w:p>
          <w:p w14:paraId="7550CF60" w14:textId="77777777" w:rsidR="00011672" w:rsidRPr="005E1BF4" w:rsidRDefault="00011672" w:rsidP="00011672">
            <w:pPr>
              <w:spacing w:before="0" w:after="0" w:line="240" w:lineRule="auto"/>
              <w:ind w:left="531"/>
              <w:rPr>
                <w:sz w:val="18"/>
                <w:szCs w:val="18"/>
              </w:rPr>
            </w:pPr>
          </w:p>
          <w:p w14:paraId="3DAD5870" w14:textId="77777777" w:rsidR="00011672" w:rsidRPr="005E1BF4" w:rsidRDefault="00011672" w:rsidP="001F1B8C">
            <w:pPr>
              <w:spacing w:before="0" w:after="0" w:line="240" w:lineRule="auto"/>
              <w:ind w:left="531"/>
              <w:rPr>
                <w:sz w:val="18"/>
                <w:szCs w:val="18"/>
              </w:rPr>
            </w:pPr>
          </w:p>
        </w:tc>
        <w:tc>
          <w:tcPr>
            <w:tcW w:w="882" w:type="pct"/>
          </w:tcPr>
          <w:p w14:paraId="37C21E5D" w14:textId="77777777" w:rsidR="000D19FF" w:rsidRPr="001366E5" w:rsidRDefault="000D19FF" w:rsidP="000D19FF">
            <w:pPr>
              <w:pStyle w:val="TableText"/>
              <w:rPr>
                <w:sz w:val="18"/>
                <w:szCs w:val="18"/>
              </w:rPr>
            </w:pPr>
            <w:r w:rsidRPr="001366E5">
              <w:rPr>
                <w:sz w:val="18"/>
                <w:szCs w:val="18"/>
              </w:rPr>
              <w:t>2 Years from the date of issue of the permit</w:t>
            </w:r>
          </w:p>
          <w:p w14:paraId="6BEE8899" w14:textId="77777777" w:rsidR="00011672" w:rsidRPr="005E1BF4" w:rsidRDefault="00011672" w:rsidP="001F1B8C">
            <w:pPr>
              <w:pStyle w:val="TableText"/>
              <w:rPr>
                <w:sz w:val="18"/>
                <w:szCs w:val="18"/>
              </w:rPr>
            </w:pP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p w14:paraId="46DDF882" w14:textId="09B898DC" w:rsidR="00375C47" w:rsidRDefault="00375C47" w:rsidP="00395397">
      <w:pPr>
        <w:rPr>
          <w:rStyle w:val="Pink"/>
          <w:sz w:val="18"/>
          <w:szCs w:val="18"/>
        </w:rPr>
      </w:pPr>
    </w:p>
    <w:tbl>
      <w:tblPr>
        <w:tblStyle w:val="TableGrid"/>
        <w:tblW w:w="4564" w:type="pct"/>
        <w:tblInd w:w="562" w:type="dxa"/>
        <w:tblLayout w:type="fixed"/>
        <w:tblLook w:val="0020" w:firstRow="1" w:lastRow="0" w:firstColumn="0" w:lastColumn="0" w:noHBand="0" w:noVBand="0"/>
      </w:tblPr>
      <w:tblGrid>
        <w:gridCol w:w="1276"/>
        <w:gridCol w:w="1133"/>
        <w:gridCol w:w="1134"/>
        <w:gridCol w:w="1122"/>
        <w:gridCol w:w="962"/>
        <w:gridCol w:w="1178"/>
        <w:gridCol w:w="1705"/>
      </w:tblGrid>
      <w:tr w:rsidR="00375C47" w:rsidRPr="00D71970" w14:paraId="50F6BDE3" w14:textId="77777777" w:rsidTr="001F1B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937B87" w14:textId="77777777" w:rsidR="00375C47" w:rsidRPr="0090009D" w:rsidRDefault="00375C47" w:rsidP="001F1B8C">
            <w:pPr>
              <w:pStyle w:val="TableText"/>
              <w:rPr>
                <w:rStyle w:val="Red"/>
                <w:color w:val="auto"/>
                <w:sz w:val="18"/>
                <w:szCs w:val="18"/>
              </w:rPr>
            </w:pPr>
            <w:r w:rsidRPr="0090009D">
              <w:rPr>
                <w:rStyle w:val="Red"/>
                <w:color w:val="auto"/>
                <w:sz w:val="18"/>
                <w:szCs w:val="18"/>
              </w:rPr>
              <w:t>Table S3.1 Point Source emissions to water (other than sewer) – emission limits and monitoring requirements</w:t>
            </w:r>
          </w:p>
        </w:tc>
      </w:tr>
      <w:tr w:rsidR="00375C47" w:rsidRPr="00D71970" w14:paraId="690FB5AD" w14:textId="77777777" w:rsidTr="00D23C00">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24DF911F" w14:textId="77777777" w:rsidR="00375C47" w:rsidRPr="0090009D" w:rsidRDefault="00375C47" w:rsidP="001F1B8C">
            <w:pPr>
              <w:pStyle w:val="TableText"/>
              <w:rPr>
                <w:rStyle w:val="Red"/>
                <w:color w:val="auto"/>
                <w:sz w:val="18"/>
                <w:szCs w:val="18"/>
              </w:rPr>
            </w:pPr>
            <w:r w:rsidRPr="0090009D">
              <w:rPr>
                <w:rStyle w:val="Red"/>
                <w:color w:val="auto"/>
                <w:sz w:val="18"/>
                <w:szCs w:val="18"/>
              </w:rPr>
              <w:t>Eff</w:t>
            </w:r>
            <w:r>
              <w:rPr>
                <w:rStyle w:val="Red"/>
                <w:color w:val="auto"/>
                <w:sz w:val="18"/>
                <w:szCs w:val="18"/>
              </w:rPr>
              <w:t>luents</w:t>
            </w:r>
            <w:r w:rsidRPr="0090009D">
              <w:rPr>
                <w:rStyle w:val="Red"/>
                <w:color w:val="auto"/>
                <w:sz w:val="18"/>
                <w:szCs w:val="18"/>
              </w:rPr>
              <w:t xml:space="preserve"> and discharge points</w:t>
            </w:r>
          </w:p>
        </w:tc>
        <w:tc>
          <w:tcPr>
            <w:tcW w:w="666" w:type="pct"/>
          </w:tcPr>
          <w:p w14:paraId="2FCF1C11" w14:textId="77777777" w:rsidR="00375C47" w:rsidRPr="0090009D" w:rsidRDefault="00375C47" w:rsidP="001F1B8C">
            <w:pPr>
              <w:pStyle w:val="TableText"/>
              <w:rPr>
                <w:rStyle w:val="Red"/>
                <w:color w:val="auto"/>
                <w:sz w:val="18"/>
                <w:szCs w:val="18"/>
              </w:rPr>
            </w:pPr>
            <w:r w:rsidRPr="0090009D">
              <w:rPr>
                <w:rStyle w:val="Red"/>
                <w:color w:val="auto"/>
                <w:sz w:val="18"/>
                <w:szCs w:val="18"/>
              </w:rPr>
              <w:t xml:space="preserve">Parameter  </w:t>
            </w:r>
          </w:p>
        </w:tc>
        <w:tc>
          <w:tcPr>
            <w:tcW w:w="666" w:type="pct"/>
          </w:tcPr>
          <w:p w14:paraId="37748ECB" w14:textId="77777777" w:rsidR="00375C47" w:rsidRPr="0090009D" w:rsidRDefault="00375C47" w:rsidP="001F1B8C">
            <w:pPr>
              <w:pStyle w:val="TableText"/>
              <w:rPr>
                <w:rStyle w:val="Red"/>
                <w:color w:val="auto"/>
                <w:sz w:val="18"/>
                <w:szCs w:val="18"/>
              </w:rPr>
            </w:pPr>
            <w:r w:rsidRPr="0090009D">
              <w:rPr>
                <w:rStyle w:val="Red"/>
                <w:color w:val="auto"/>
                <w:sz w:val="18"/>
                <w:szCs w:val="18"/>
              </w:rPr>
              <w:t>Limit (including unit)</w:t>
            </w:r>
          </w:p>
        </w:tc>
        <w:tc>
          <w:tcPr>
            <w:tcW w:w="659" w:type="pct"/>
          </w:tcPr>
          <w:p w14:paraId="0D96DAB0" w14:textId="77777777" w:rsidR="00375C47" w:rsidRPr="0090009D" w:rsidRDefault="00375C47" w:rsidP="001F1B8C">
            <w:pPr>
              <w:pStyle w:val="TableText"/>
              <w:rPr>
                <w:rStyle w:val="Red"/>
                <w:color w:val="auto"/>
                <w:sz w:val="18"/>
                <w:szCs w:val="18"/>
              </w:rPr>
            </w:pPr>
            <w:r w:rsidRPr="0090009D">
              <w:rPr>
                <w:rStyle w:val="Red"/>
                <w:color w:val="auto"/>
                <w:sz w:val="18"/>
                <w:szCs w:val="18"/>
              </w:rPr>
              <w:t>Reference Period</w:t>
            </w:r>
          </w:p>
        </w:tc>
        <w:tc>
          <w:tcPr>
            <w:tcW w:w="565" w:type="pct"/>
          </w:tcPr>
          <w:p w14:paraId="6F505CB7" w14:textId="77777777" w:rsidR="00375C47" w:rsidRPr="0090009D" w:rsidRDefault="00375C47" w:rsidP="001F1B8C">
            <w:pPr>
              <w:pStyle w:val="TableText"/>
              <w:rPr>
                <w:rStyle w:val="Red"/>
                <w:color w:val="auto"/>
                <w:sz w:val="18"/>
                <w:szCs w:val="18"/>
              </w:rPr>
            </w:pPr>
            <w:r w:rsidRPr="0090009D">
              <w:rPr>
                <w:rStyle w:val="Red"/>
                <w:color w:val="auto"/>
                <w:sz w:val="18"/>
                <w:szCs w:val="18"/>
              </w:rPr>
              <w:t>Limit of effective range</w:t>
            </w:r>
          </w:p>
        </w:tc>
        <w:tc>
          <w:tcPr>
            <w:tcW w:w="692" w:type="pct"/>
          </w:tcPr>
          <w:p w14:paraId="7901BCF5" w14:textId="77777777" w:rsidR="00375C47" w:rsidRPr="0090009D" w:rsidRDefault="00375C47" w:rsidP="001F1B8C">
            <w:pPr>
              <w:pStyle w:val="TableText"/>
              <w:rPr>
                <w:rStyle w:val="Red"/>
                <w:color w:val="auto"/>
                <w:sz w:val="18"/>
                <w:szCs w:val="18"/>
              </w:rPr>
            </w:pPr>
            <w:r w:rsidRPr="0090009D">
              <w:rPr>
                <w:rStyle w:val="Red"/>
                <w:color w:val="auto"/>
                <w:sz w:val="18"/>
                <w:szCs w:val="18"/>
              </w:rPr>
              <w:t>Monitoring frequency</w:t>
            </w:r>
          </w:p>
        </w:tc>
        <w:tc>
          <w:tcPr>
            <w:tcW w:w="1002" w:type="pct"/>
          </w:tcPr>
          <w:p w14:paraId="52BAF32C" w14:textId="77777777" w:rsidR="00375C47" w:rsidRPr="0090009D" w:rsidRDefault="00375C47" w:rsidP="001F1B8C">
            <w:pPr>
              <w:pStyle w:val="TableText"/>
              <w:rPr>
                <w:rStyle w:val="Red"/>
                <w:color w:val="auto"/>
                <w:sz w:val="18"/>
                <w:szCs w:val="18"/>
              </w:rPr>
            </w:pPr>
            <w:r w:rsidRPr="0090009D">
              <w:rPr>
                <w:rStyle w:val="Red"/>
                <w:color w:val="auto"/>
                <w:sz w:val="18"/>
                <w:szCs w:val="18"/>
              </w:rPr>
              <w:t>Compliance Statistic</w:t>
            </w:r>
          </w:p>
        </w:tc>
      </w:tr>
      <w:tr w:rsidR="00375C47" w:rsidRPr="00D71970" w14:paraId="18976AF2" w14:textId="77777777" w:rsidTr="00D23C00">
        <w:trPr>
          <w:cantSplit/>
        </w:trPr>
        <w:tc>
          <w:tcPr>
            <w:tcW w:w="750" w:type="pct"/>
            <w:vMerge w:val="restart"/>
          </w:tcPr>
          <w:p w14:paraId="1AB98DC2" w14:textId="5022C186" w:rsidR="00375C47" w:rsidRPr="00375C47" w:rsidRDefault="00375C47" w:rsidP="00375C47">
            <w:pPr>
              <w:pStyle w:val="TableText"/>
              <w:rPr>
                <w:rStyle w:val="Red"/>
                <w:color w:val="auto"/>
                <w:sz w:val="18"/>
              </w:rPr>
            </w:pPr>
            <w:r w:rsidRPr="00375C47">
              <w:rPr>
                <w:rStyle w:val="Red"/>
                <w:color w:val="auto"/>
                <w:sz w:val="18"/>
              </w:rPr>
              <w:t>Storm sewage via POINT OF DISCHARGE</w:t>
            </w:r>
          </w:p>
          <w:p w14:paraId="5B801222" w14:textId="77777777" w:rsidR="00375C47" w:rsidRPr="00375C47" w:rsidRDefault="00375C47" w:rsidP="00375C47">
            <w:pPr>
              <w:pStyle w:val="TableText"/>
              <w:rPr>
                <w:rStyle w:val="Red"/>
                <w:color w:val="auto"/>
                <w:sz w:val="18"/>
              </w:rPr>
            </w:pPr>
          </w:p>
          <w:p w14:paraId="5B448734" w14:textId="77777777" w:rsidR="00375C47" w:rsidRPr="00375C47" w:rsidRDefault="00375C47" w:rsidP="00375C47">
            <w:pPr>
              <w:pStyle w:val="TableText"/>
              <w:rPr>
                <w:rStyle w:val="Red"/>
                <w:color w:val="auto"/>
                <w:sz w:val="18"/>
              </w:rPr>
            </w:pPr>
          </w:p>
        </w:tc>
        <w:tc>
          <w:tcPr>
            <w:tcW w:w="666" w:type="pct"/>
          </w:tcPr>
          <w:p w14:paraId="6F03C276" w14:textId="77777777" w:rsidR="00375C47" w:rsidRPr="0090009D" w:rsidRDefault="00375C47" w:rsidP="001F1B8C">
            <w:pPr>
              <w:pStyle w:val="TableText"/>
              <w:rPr>
                <w:rStyle w:val="Blue"/>
                <w:color w:val="auto"/>
                <w:sz w:val="18"/>
                <w:szCs w:val="18"/>
              </w:rPr>
            </w:pPr>
            <w:r w:rsidRPr="0090009D">
              <w:rPr>
                <w:rStyle w:val="Blue"/>
                <w:color w:val="auto"/>
                <w:sz w:val="18"/>
                <w:szCs w:val="18"/>
              </w:rPr>
              <w:t xml:space="preserve">Discharge start and end times </w:t>
            </w:r>
          </w:p>
          <w:p w14:paraId="7E480A45" w14:textId="77777777" w:rsidR="00375C47" w:rsidRPr="0090009D" w:rsidRDefault="00375C47" w:rsidP="001F1B8C">
            <w:pPr>
              <w:pStyle w:val="TableText"/>
              <w:rPr>
                <w:rStyle w:val="Blue"/>
                <w:color w:val="auto"/>
                <w:sz w:val="18"/>
                <w:szCs w:val="18"/>
              </w:rPr>
            </w:pPr>
          </w:p>
        </w:tc>
        <w:tc>
          <w:tcPr>
            <w:tcW w:w="666" w:type="pct"/>
          </w:tcPr>
          <w:p w14:paraId="2CBEFE5E" w14:textId="77777777" w:rsidR="00375C47" w:rsidRPr="0090009D" w:rsidRDefault="00375C47" w:rsidP="001F1B8C">
            <w:pPr>
              <w:pStyle w:val="TableText"/>
              <w:rPr>
                <w:rStyle w:val="Blue"/>
                <w:color w:val="auto"/>
                <w:sz w:val="18"/>
                <w:szCs w:val="18"/>
              </w:rPr>
            </w:pPr>
            <w:r w:rsidRPr="0090009D">
              <w:rPr>
                <w:rStyle w:val="Blue"/>
                <w:color w:val="auto"/>
                <w:sz w:val="18"/>
                <w:szCs w:val="18"/>
              </w:rPr>
              <w:t>N/A</w:t>
            </w:r>
          </w:p>
          <w:p w14:paraId="36311505" w14:textId="77777777" w:rsidR="00375C47" w:rsidRPr="0090009D" w:rsidRDefault="00375C47" w:rsidP="001F1B8C">
            <w:pPr>
              <w:pStyle w:val="TableText"/>
              <w:rPr>
                <w:rStyle w:val="Blue"/>
                <w:color w:val="auto"/>
                <w:sz w:val="18"/>
                <w:szCs w:val="18"/>
              </w:rPr>
            </w:pPr>
          </w:p>
          <w:p w14:paraId="1400357D" w14:textId="77777777" w:rsidR="00375C47" w:rsidRPr="0090009D" w:rsidRDefault="00375C47" w:rsidP="001F1B8C">
            <w:pPr>
              <w:pStyle w:val="TableText"/>
              <w:rPr>
                <w:rStyle w:val="Blue"/>
                <w:color w:val="auto"/>
                <w:sz w:val="18"/>
                <w:szCs w:val="18"/>
              </w:rPr>
            </w:pPr>
          </w:p>
        </w:tc>
        <w:tc>
          <w:tcPr>
            <w:tcW w:w="659" w:type="pct"/>
          </w:tcPr>
          <w:p w14:paraId="6710B9A0" w14:textId="77777777" w:rsidR="00375C47" w:rsidRPr="0090009D" w:rsidRDefault="00375C47" w:rsidP="001F1B8C">
            <w:pPr>
              <w:pStyle w:val="TableText"/>
              <w:rPr>
                <w:rStyle w:val="Blue"/>
                <w:color w:val="auto"/>
                <w:sz w:val="18"/>
                <w:szCs w:val="18"/>
              </w:rPr>
            </w:pPr>
            <w:r w:rsidRPr="0090009D">
              <w:rPr>
                <w:rStyle w:val="Blue"/>
                <w:color w:val="auto"/>
                <w:sz w:val="18"/>
                <w:szCs w:val="18"/>
              </w:rPr>
              <w:t>N/A</w:t>
            </w:r>
          </w:p>
          <w:p w14:paraId="07AE1854" w14:textId="77777777" w:rsidR="00375C47" w:rsidRPr="0090009D" w:rsidRDefault="00375C47" w:rsidP="001F1B8C">
            <w:pPr>
              <w:pStyle w:val="TableText"/>
              <w:rPr>
                <w:rStyle w:val="Blue"/>
                <w:color w:val="auto"/>
                <w:sz w:val="18"/>
                <w:szCs w:val="18"/>
              </w:rPr>
            </w:pPr>
          </w:p>
          <w:p w14:paraId="3CE802E4" w14:textId="77777777" w:rsidR="00375C47" w:rsidRPr="0090009D" w:rsidRDefault="00375C47" w:rsidP="001F1B8C">
            <w:pPr>
              <w:pStyle w:val="TableText"/>
              <w:rPr>
                <w:rStyle w:val="Blue"/>
                <w:color w:val="auto"/>
                <w:sz w:val="18"/>
                <w:szCs w:val="18"/>
              </w:rPr>
            </w:pPr>
          </w:p>
        </w:tc>
        <w:tc>
          <w:tcPr>
            <w:tcW w:w="565" w:type="pct"/>
          </w:tcPr>
          <w:p w14:paraId="2BC3BD65" w14:textId="77777777" w:rsidR="00375C47" w:rsidRPr="0090009D" w:rsidRDefault="00375C47" w:rsidP="001F1B8C">
            <w:pPr>
              <w:pStyle w:val="TableText"/>
              <w:rPr>
                <w:rStyle w:val="Blue"/>
                <w:color w:val="auto"/>
                <w:sz w:val="18"/>
                <w:szCs w:val="18"/>
              </w:rPr>
            </w:pPr>
            <w:r w:rsidRPr="0090009D">
              <w:rPr>
                <w:rStyle w:val="Blue"/>
                <w:color w:val="auto"/>
                <w:sz w:val="18"/>
                <w:szCs w:val="18"/>
              </w:rPr>
              <w:t>N/A</w:t>
            </w:r>
          </w:p>
          <w:p w14:paraId="0F4599FF" w14:textId="77777777" w:rsidR="00375C47" w:rsidRPr="0090009D" w:rsidRDefault="00375C47" w:rsidP="001F1B8C">
            <w:pPr>
              <w:pStyle w:val="TableText"/>
              <w:rPr>
                <w:rStyle w:val="Blue"/>
                <w:color w:val="auto"/>
                <w:sz w:val="18"/>
                <w:szCs w:val="18"/>
              </w:rPr>
            </w:pPr>
          </w:p>
          <w:p w14:paraId="7C3177FE" w14:textId="77777777" w:rsidR="00375C47" w:rsidRPr="0090009D" w:rsidRDefault="00375C47" w:rsidP="001F1B8C">
            <w:pPr>
              <w:pStyle w:val="TableText"/>
              <w:rPr>
                <w:rStyle w:val="Blue"/>
                <w:color w:val="auto"/>
                <w:sz w:val="18"/>
                <w:szCs w:val="18"/>
              </w:rPr>
            </w:pPr>
          </w:p>
        </w:tc>
        <w:tc>
          <w:tcPr>
            <w:tcW w:w="692" w:type="pct"/>
          </w:tcPr>
          <w:p w14:paraId="10D5397F" w14:textId="77777777" w:rsidR="00375C47" w:rsidRPr="0090009D" w:rsidRDefault="00375C47" w:rsidP="001F1B8C">
            <w:pPr>
              <w:pStyle w:val="TableText"/>
              <w:rPr>
                <w:rStyle w:val="Blue"/>
                <w:color w:val="auto"/>
                <w:sz w:val="18"/>
                <w:szCs w:val="18"/>
              </w:rPr>
            </w:pPr>
            <w:r w:rsidRPr="0090009D">
              <w:rPr>
                <w:rStyle w:val="Blue"/>
                <w:color w:val="auto"/>
                <w:sz w:val="18"/>
                <w:szCs w:val="18"/>
              </w:rPr>
              <w:t>Whenever a discharge occurs</w:t>
            </w:r>
          </w:p>
        </w:tc>
        <w:tc>
          <w:tcPr>
            <w:tcW w:w="1002" w:type="pct"/>
          </w:tcPr>
          <w:p w14:paraId="5F0B781B" w14:textId="77777777" w:rsidR="00375C47" w:rsidRPr="0090009D" w:rsidRDefault="00375C47" w:rsidP="001F1B8C">
            <w:pPr>
              <w:pStyle w:val="TableText"/>
              <w:rPr>
                <w:rStyle w:val="Blue"/>
                <w:color w:val="auto"/>
                <w:sz w:val="18"/>
                <w:szCs w:val="18"/>
              </w:rPr>
            </w:pPr>
            <w:r w:rsidRPr="0090009D">
              <w:rPr>
                <w:rStyle w:val="Blue"/>
                <w:color w:val="auto"/>
                <w:sz w:val="18"/>
                <w:szCs w:val="18"/>
              </w:rPr>
              <w:t>N/A</w:t>
            </w:r>
          </w:p>
          <w:p w14:paraId="560B7BC6" w14:textId="77777777" w:rsidR="00375C47" w:rsidRPr="0090009D" w:rsidRDefault="00375C47" w:rsidP="001F1B8C">
            <w:pPr>
              <w:pStyle w:val="TableText"/>
              <w:rPr>
                <w:rStyle w:val="Blue"/>
                <w:color w:val="auto"/>
                <w:sz w:val="18"/>
                <w:szCs w:val="18"/>
              </w:rPr>
            </w:pPr>
          </w:p>
          <w:p w14:paraId="11983E36" w14:textId="77777777" w:rsidR="00375C47" w:rsidRPr="0090009D" w:rsidRDefault="00375C47" w:rsidP="001F1B8C">
            <w:pPr>
              <w:pStyle w:val="TableText"/>
              <w:rPr>
                <w:rStyle w:val="Blue"/>
                <w:color w:val="auto"/>
                <w:sz w:val="18"/>
                <w:szCs w:val="18"/>
              </w:rPr>
            </w:pPr>
          </w:p>
        </w:tc>
      </w:tr>
      <w:tr w:rsidR="00375C47" w:rsidRPr="00D71970" w14:paraId="785E463A" w14:textId="77777777" w:rsidTr="00D23C00">
        <w:trPr>
          <w:cantSplit/>
        </w:trPr>
        <w:tc>
          <w:tcPr>
            <w:tcW w:w="750" w:type="pct"/>
            <w:vMerge/>
          </w:tcPr>
          <w:p w14:paraId="03EE8AC7" w14:textId="77777777" w:rsidR="00375C47" w:rsidRPr="0023659B" w:rsidRDefault="00375C47" w:rsidP="001F1B8C">
            <w:pPr>
              <w:pStyle w:val="TableText"/>
              <w:rPr>
                <w:rStyle w:val="Blue"/>
                <w:sz w:val="18"/>
                <w:szCs w:val="18"/>
              </w:rPr>
            </w:pPr>
          </w:p>
        </w:tc>
        <w:tc>
          <w:tcPr>
            <w:tcW w:w="666" w:type="pct"/>
          </w:tcPr>
          <w:p w14:paraId="714EA4FE" w14:textId="72ECD812" w:rsidR="00375C47" w:rsidRPr="00057C32" w:rsidRDefault="003722D5" w:rsidP="001F1B8C">
            <w:pPr>
              <w:pStyle w:val="TableText"/>
              <w:rPr>
                <w:rStyle w:val="Blue"/>
                <w:color w:val="auto"/>
                <w:sz w:val="18"/>
                <w:szCs w:val="18"/>
              </w:rPr>
            </w:pPr>
            <w:r w:rsidRPr="00057C32">
              <w:rPr>
                <w:rFonts w:ascii="Arial" w:hAnsi="Arial" w:cs="Arial"/>
                <w:sz w:val="18"/>
                <w:szCs w:val="18"/>
              </w:rPr>
              <w:t>Block counted</w:t>
            </w:r>
            <w:r w:rsidR="00375C47" w:rsidRPr="00057C32">
              <w:rPr>
                <w:rFonts w:ascii="Arial" w:hAnsi="Arial" w:cs="Arial"/>
                <w:sz w:val="18"/>
                <w:szCs w:val="18"/>
              </w:rPr>
              <w:t xml:space="preserve">  significant spills </w:t>
            </w:r>
          </w:p>
        </w:tc>
        <w:tc>
          <w:tcPr>
            <w:tcW w:w="666" w:type="pct"/>
          </w:tcPr>
          <w:p w14:paraId="711CA705" w14:textId="77777777" w:rsidR="00375C47" w:rsidRPr="00057C32" w:rsidRDefault="00375C47" w:rsidP="001F1B8C">
            <w:pPr>
              <w:pStyle w:val="TableText"/>
              <w:rPr>
                <w:rStyle w:val="Blue"/>
                <w:color w:val="auto"/>
                <w:sz w:val="18"/>
                <w:szCs w:val="18"/>
              </w:rPr>
            </w:pPr>
            <w:r w:rsidRPr="00057C32">
              <w:rPr>
                <w:rFonts w:ascii="Arial" w:hAnsi="Arial" w:cs="Arial"/>
                <w:sz w:val="18"/>
                <w:szCs w:val="18"/>
              </w:rPr>
              <w:t>5 spills</w:t>
            </w:r>
          </w:p>
        </w:tc>
        <w:tc>
          <w:tcPr>
            <w:tcW w:w="659" w:type="pct"/>
          </w:tcPr>
          <w:p w14:paraId="734069AB" w14:textId="77777777" w:rsidR="00375C47" w:rsidRPr="00057C32" w:rsidRDefault="00375C47" w:rsidP="001F1B8C">
            <w:pPr>
              <w:pStyle w:val="TableText"/>
              <w:rPr>
                <w:rStyle w:val="Blue"/>
                <w:color w:val="auto"/>
                <w:sz w:val="18"/>
                <w:szCs w:val="18"/>
              </w:rPr>
            </w:pPr>
            <w:r w:rsidRPr="00057C32">
              <w:rPr>
                <w:rFonts w:ascii="Arial" w:hAnsi="Arial" w:cs="Arial"/>
                <w:sz w:val="18"/>
                <w:szCs w:val="18"/>
              </w:rPr>
              <w:t>15</w:t>
            </w:r>
            <w:r w:rsidRPr="00057C32">
              <w:rPr>
                <w:rFonts w:ascii="Arial" w:hAnsi="Arial" w:cs="Arial"/>
                <w:sz w:val="18"/>
                <w:szCs w:val="18"/>
                <w:vertAlign w:val="superscript"/>
              </w:rPr>
              <w:t>th</w:t>
            </w:r>
            <w:r w:rsidRPr="00057C32">
              <w:rPr>
                <w:rFonts w:ascii="Arial" w:hAnsi="Arial" w:cs="Arial"/>
                <w:sz w:val="18"/>
                <w:szCs w:val="18"/>
              </w:rPr>
              <w:t xml:space="preserve"> May to 30</w:t>
            </w:r>
            <w:r w:rsidRPr="00057C32">
              <w:rPr>
                <w:rFonts w:ascii="Arial" w:hAnsi="Arial" w:cs="Arial"/>
                <w:sz w:val="18"/>
                <w:szCs w:val="18"/>
                <w:vertAlign w:val="superscript"/>
              </w:rPr>
              <w:t>th</w:t>
            </w:r>
            <w:r w:rsidRPr="00057C32">
              <w:rPr>
                <w:rFonts w:ascii="Arial" w:hAnsi="Arial" w:cs="Arial"/>
                <w:sz w:val="18"/>
                <w:szCs w:val="18"/>
              </w:rPr>
              <w:t xml:space="preserve"> September inclusive</w:t>
            </w:r>
          </w:p>
        </w:tc>
        <w:tc>
          <w:tcPr>
            <w:tcW w:w="565" w:type="pct"/>
          </w:tcPr>
          <w:p w14:paraId="0922B2E5" w14:textId="77777777" w:rsidR="00375C47" w:rsidRPr="00057C32" w:rsidRDefault="00375C47" w:rsidP="001F1B8C">
            <w:pPr>
              <w:pStyle w:val="TableText"/>
              <w:rPr>
                <w:rStyle w:val="Blue"/>
                <w:color w:val="auto"/>
                <w:sz w:val="18"/>
                <w:szCs w:val="18"/>
              </w:rPr>
            </w:pPr>
            <w:r w:rsidRPr="00057C32">
              <w:rPr>
                <w:rFonts w:ascii="Arial" w:hAnsi="Arial" w:cs="Arial"/>
                <w:sz w:val="18"/>
                <w:szCs w:val="18"/>
              </w:rPr>
              <w:t>N/A</w:t>
            </w:r>
          </w:p>
        </w:tc>
        <w:tc>
          <w:tcPr>
            <w:tcW w:w="692" w:type="pct"/>
          </w:tcPr>
          <w:p w14:paraId="1335B2B7" w14:textId="77777777" w:rsidR="00375C47" w:rsidRPr="00057C32" w:rsidRDefault="00375C47" w:rsidP="001F1B8C">
            <w:pPr>
              <w:pStyle w:val="TableText"/>
              <w:rPr>
                <w:rStyle w:val="Blue"/>
                <w:color w:val="auto"/>
                <w:sz w:val="18"/>
                <w:szCs w:val="18"/>
              </w:rPr>
            </w:pPr>
            <w:r w:rsidRPr="00057C32">
              <w:rPr>
                <w:rStyle w:val="Blue"/>
                <w:color w:val="auto"/>
                <w:sz w:val="18"/>
                <w:szCs w:val="18"/>
              </w:rPr>
              <w:t>15 minutes</w:t>
            </w:r>
          </w:p>
        </w:tc>
        <w:tc>
          <w:tcPr>
            <w:tcW w:w="1002" w:type="pct"/>
          </w:tcPr>
          <w:p w14:paraId="0E15E0D0" w14:textId="77777777" w:rsidR="00375C47" w:rsidRPr="00057C32" w:rsidRDefault="00375C47" w:rsidP="001F1B8C">
            <w:pPr>
              <w:pStyle w:val="TableText"/>
              <w:rPr>
                <w:rStyle w:val="Blue"/>
                <w:color w:val="auto"/>
                <w:sz w:val="18"/>
                <w:szCs w:val="18"/>
              </w:rPr>
            </w:pPr>
            <w:r w:rsidRPr="00057C32">
              <w:rPr>
                <w:rFonts w:ascii="Arial" w:hAnsi="Arial" w:cs="Arial"/>
                <w:sz w:val="18"/>
                <w:szCs w:val="18"/>
              </w:rPr>
              <w:t xml:space="preserve">Condition 3.1.2 applies - </w:t>
            </w:r>
            <w:r w:rsidRPr="00057C32">
              <w:rPr>
                <w:sz w:val="18"/>
                <w:szCs w:val="18"/>
              </w:rPr>
              <w:t>the spills threshold is a trigger for investigation only and not a statistic for use in compliance of asset</w:t>
            </w:r>
          </w:p>
        </w:tc>
      </w:tr>
      <w:tr w:rsidR="00375C47" w:rsidRPr="00D71970" w14:paraId="4D758015" w14:textId="77777777" w:rsidTr="00D23C00">
        <w:trPr>
          <w:cantSplit/>
          <w:trHeight w:val="834"/>
        </w:trPr>
        <w:tc>
          <w:tcPr>
            <w:tcW w:w="750" w:type="pct"/>
            <w:vMerge/>
          </w:tcPr>
          <w:p w14:paraId="53B927E3" w14:textId="77777777" w:rsidR="00375C47" w:rsidRPr="0023659B" w:rsidRDefault="00375C47" w:rsidP="001F1B8C">
            <w:pPr>
              <w:pStyle w:val="TableText"/>
              <w:rPr>
                <w:rStyle w:val="Blue"/>
                <w:sz w:val="18"/>
                <w:szCs w:val="18"/>
              </w:rPr>
            </w:pPr>
          </w:p>
        </w:tc>
        <w:tc>
          <w:tcPr>
            <w:tcW w:w="666" w:type="pct"/>
          </w:tcPr>
          <w:p w14:paraId="013C2362" w14:textId="77777777" w:rsidR="00375C47" w:rsidRPr="00057C32" w:rsidRDefault="00375C47" w:rsidP="001F1B8C">
            <w:pPr>
              <w:pStyle w:val="TableText"/>
              <w:rPr>
                <w:rFonts w:ascii="Arial" w:hAnsi="Arial" w:cs="Arial"/>
                <w:sz w:val="18"/>
                <w:szCs w:val="18"/>
              </w:rPr>
            </w:pPr>
            <w:r w:rsidRPr="00057C32">
              <w:rPr>
                <w:rFonts w:ascii="Arial" w:hAnsi="Arial" w:cs="Arial"/>
                <w:sz w:val="18"/>
                <w:szCs w:val="18"/>
              </w:rPr>
              <w:t xml:space="preserve">Block counted spills </w:t>
            </w:r>
          </w:p>
        </w:tc>
        <w:tc>
          <w:tcPr>
            <w:tcW w:w="666" w:type="pct"/>
          </w:tcPr>
          <w:p w14:paraId="7B261A00" w14:textId="77777777" w:rsidR="00375C47" w:rsidRPr="00057C32" w:rsidRDefault="00375C47" w:rsidP="000D19FF">
            <w:pPr>
              <w:pStyle w:val="TableText"/>
              <w:rPr>
                <w:rStyle w:val="Blue"/>
                <w:color w:val="auto"/>
                <w:sz w:val="18"/>
                <w:szCs w:val="18"/>
              </w:rPr>
            </w:pPr>
            <w:r w:rsidRPr="00057C32">
              <w:rPr>
                <w:rFonts w:ascii="Arial" w:hAnsi="Arial" w:cs="Arial"/>
                <w:sz w:val="18"/>
                <w:szCs w:val="18"/>
              </w:rPr>
              <w:t>N/A</w:t>
            </w:r>
          </w:p>
        </w:tc>
        <w:tc>
          <w:tcPr>
            <w:tcW w:w="659" w:type="pct"/>
          </w:tcPr>
          <w:p w14:paraId="7FC06310" w14:textId="377F6F97" w:rsidR="00375C47" w:rsidRPr="00057C32" w:rsidRDefault="00375C47" w:rsidP="00CE32A0">
            <w:pPr>
              <w:pStyle w:val="TableText"/>
              <w:rPr>
                <w:rFonts w:ascii="Arial" w:hAnsi="Arial" w:cs="Arial"/>
                <w:sz w:val="18"/>
                <w:szCs w:val="18"/>
              </w:rPr>
            </w:pPr>
            <w:r w:rsidRPr="00057C32">
              <w:rPr>
                <w:rFonts w:ascii="Arial" w:hAnsi="Arial" w:cs="Arial"/>
                <w:sz w:val="18"/>
                <w:szCs w:val="18"/>
              </w:rPr>
              <w:t>15</w:t>
            </w:r>
            <w:r w:rsidRPr="0073544F">
              <w:rPr>
                <w:rFonts w:ascii="Arial" w:hAnsi="Arial" w:cs="Arial"/>
                <w:sz w:val="18"/>
                <w:szCs w:val="18"/>
                <w:vertAlign w:val="superscript"/>
              </w:rPr>
              <w:t>th</w:t>
            </w:r>
            <w:r w:rsidR="0073544F">
              <w:rPr>
                <w:rFonts w:ascii="Arial" w:hAnsi="Arial" w:cs="Arial"/>
                <w:sz w:val="18"/>
                <w:szCs w:val="18"/>
              </w:rPr>
              <w:t xml:space="preserve"> M</w:t>
            </w:r>
            <w:r w:rsidRPr="00057C32">
              <w:rPr>
                <w:rFonts w:ascii="Arial" w:hAnsi="Arial" w:cs="Arial"/>
                <w:sz w:val="18"/>
                <w:szCs w:val="18"/>
              </w:rPr>
              <w:t>ay to 30</w:t>
            </w:r>
            <w:r w:rsidR="003D39E4" w:rsidRPr="0073544F">
              <w:rPr>
                <w:rFonts w:ascii="Arial" w:hAnsi="Arial" w:cs="Arial"/>
                <w:sz w:val="18"/>
                <w:szCs w:val="18"/>
                <w:vertAlign w:val="superscript"/>
              </w:rPr>
              <w:t>th</w:t>
            </w:r>
            <w:r w:rsidR="003D39E4">
              <w:rPr>
                <w:rFonts w:ascii="Arial" w:hAnsi="Arial" w:cs="Arial"/>
                <w:sz w:val="18"/>
                <w:szCs w:val="18"/>
              </w:rPr>
              <w:t xml:space="preserve"> </w:t>
            </w:r>
            <w:r w:rsidR="003D39E4" w:rsidRPr="00057C32">
              <w:rPr>
                <w:rFonts w:ascii="Arial" w:hAnsi="Arial" w:cs="Arial"/>
                <w:sz w:val="18"/>
                <w:szCs w:val="18"/>
              </w:rPr>
              <w:t>September</w:t>
            </w:r>
            <w:r w:rsidRPr="00057C32">
              <w:rPr>
                <w:rFonts w:ascii="Arial" w:hAnsi="Arial" w:cs="Arial"/>
                <w:sz w:val="18"/>
                <w:szCs w:val="18"/>
              </w:rPr>
              <w:t xml:space="preserve"> inclusive</w:t>
            </w:r>
          </w:p>
        </w:tc>
        <w:tc>
          <w:tcPr>
            <w:tcW w:w="565" w:type="pct"/>
          </w:tcPr>
          <w:p w14:paraId="12A56C4E" w14:textId="77777777" w:rsidR="00375C47" w:rsidRPr="00057C32" w:rsidRDefault="00375C47" w:rsidP="000D19FF">
            <w:pPr>
              <w:pStyle w:val="TableText"/>
              <w:rPr>
                <w:rFonts w:ascii="Arial" w:hAnsi="Arial" w:cs="Arial"/>
              </w:rPr>
            </w:pPr>
            <w:r w:rsidRPr="00057C32">
              <w:rPr>
                <w:rFonts w:ascii="Arial" w:hAnsi="Arial" w:cs="Arial"/>
                <w:sz w:val="18"/>
                <w:szCs w:val="18"/>
              </w:rPr>
              <w:t>N/A</w:t>
            </w:r>
          </w:p>
        </w:tc>
        <w:tc>
          <w:tcPr>
            <w:tcW w:w="692" w:type="pct"/>
          </w:tcPr>
          <w:p w14:paraId="6F3899D1" w14:textId="77777777" w:rsidR="00375C47" w:rsidRPr="00057C32" w:rsidRDefault="00375C47" w:rsidP="001F1B8C">
            <w:pPr>
              <w:pStyle w:val="TableText"/>
              <w:rPr>
                <w:rStyle w:val="Blue"/>
                <w:color w:val="auto"/>
                <w:sz w:val="18"/>
                <w:szCs w:val="18"/>
              </w:rPr>
            </w:pPr>
            <w:r w:rsidRPr="00057C32">
              <w:rPr>
                <w:rStyle w:val="Blue"/>
                <w:color w:val="auto"/>
                <w:sz w:val="18"/>
                <w:szCs w:val="18"/>
              </w:rPr>
              <w:t>15 minutes</w:t>
            </w:r>
          </w:p>
        </w:tc>
        <w:tc>
          <w:tcPr>
            <w:tcW w:w="1002" w:type="pct"/>
          </w:tcPr>
          <w:p w14:paraId="6971CA94" w14:textId="77777777" w:rsidR="00375C47" w:rsidRPr="00057C32" w:rsidRDefault="00375C47" w:rsidP="001F1B8C">
            <w:pPr>
              <w:pStyle w:val="TableText"/>
              <w:ind w:left="0"/>
              <w:rPr>
                <w:rFonts w:ascii="Arial" w:hAnsi="Arial" w:cs="Arial"/>
                <w:sz w:val="18"/>
                <w:szCs w:val="18"/>
              </w:rPr>
            </w:pPr>
            <w:r w:rsidRPr="00057C32">
              <w:rPr>
                <w:rFonts w:ascii="Arial" w:hAnsi="Arial" w:cs="Arial"/>
                <w:sz w:val="18"/>
                <w:szCs w:val="18"/>
              </w:rPr>
              <w:t>N/A</w:t>
            </w:r>
          </w:p>
        </w:tc>
      </w:tr>
      <w:tr w:rsidR="00375C47" w:rsidRPr="00D71970" w14:paraId="3EBD4241" w14:textId="77777777" w:rsidTr="00D23C00">
        <w:trPr>
          <w:cantSplit/>
          <w:trHeight w:val="797"/>
        </w:trPr>
        <w:tc>
          <w:tcPr>
            <w:tcW w:w="750" w:type="pct"/>
            <w:vMerge/>
          </w:tcPr>
          <w:p w14:paraId="2FBF8A2F" w14:textId="77777777" w:rsidR="00375C47" w:rsidRPr="0023659B" w:rsidRDefault="00375C47" w:rsidP="001F1B8C">
            <w:pPr>
              <w:pStyle w:val="TableText"/>
              <w:rPr>
                <w:rStyle w:val="Blue"/>
                <w:sz w:val="18"/>
                <w:szCs w:val="18"/>
              </w:rPr>
            </w:pPr>
          </w:p>
        </w:tc>
        <w:tc>
          <w:tcPr>
            <w:tcW w:w="666" w:type="pct"/>
          </w:tcPr>
          <w:p w14:paraId="6224FDC5" w14:textId="77777777" w:rsidR="00375C47" w:rsidRPr="0090009D" w:rsidRDefault="00375C47" w:rsidP="001F1B8C">
            <w:pPr>
              <w:pStyle w:val="TableText"/>
              <w:rPr>
                <w:rFonts w:ascii="Arial" w:hAnsi="Arial" w:cs="Arial"/>
                <w:sz w:val="18"/>
                <w:szCs w:val="18"/>
              </w:rPr>
            </w:pPr>
            <w:r w:rsidRPr="0090009D">
              <w:rPr>
                <w:rFonts w:ascii="Arial" w:hAnsi="Arial" w:cs="Arial"/>
                <w:sz w:val="18"/>
                <w:szCs w:val="18"/>
              </w:rPr>
              <w:t xml:space="preserve">Block counted spills </w:t>
            </w:r>
          </w:p>
        </w:tc>
        <w:tc>
          <w:tcPr>
            <w:tcW w:w="666" w:type="pct"/>
          </w:tcPr>
          <w:p w14:paraId="40286075" w14:textId="77777777" w:rsidR="00375C47" w:rsidRPr="0090009D" w:rsidRDefault="00375C47" w:rsidP="000D19FF">
            <w:pPr>
              <w:pStyle w:val="TableText"/>
              <w:rPr>
                <w:rStyle w:val="Blue"/>
                <w:color w:val="auto"/>
                <w:sz w:val="18"/>
                <w:szCs w:val="18"/>
              </w:rPr>
            </w:pPr>
            <w:r w:rsidRPr="0090009D">
              <w:rPr>
                <w:rFonts w:ascii="Arial" w:hAnsi="Arial" w:cs="Arial"/>
                <w:sz w:val="18"/>
                <w:szCs w:val="18"/>
              </w:rPr>
              <w:t>N/A</w:t>
            </w:r>
          </w:p>
        </w:tc>
        <w:tc>
          <w:tcPr>
            <w:tcW w:w="659" w:type="pct"/>
          </w:tcPr>
          <w:p w14:paraId="680945F0" w14:textId="7A8A4C38" w:rsidR="00375C47" w:rsidRPr="0090009D" w:rsidRDefault="00375C47" w:rsidP="00CE32A0">
            <w:pPr>
              <w:pStyle w:val="TableText"/>
              <w:rPr>
                <w:rFonts w:ascii="Arial" w:hAnsi="Arial" w:cs="Arial"/>
                <w:sz w:val="18"/>
                <w:szCs w:val="18"/>
              </w:rPr>
            </w:pPr>
            <w:r w:rsidRPr="0090009D">
              <w:rPr>
                <w:rFonts w:ascii="Arial" w:hAnsi="Arial" w:cs="Arial"/>
                <w:sz w:val="18"/>
                <w:szCs w:val="18"/>
              </w:rPr>
              <w:t>1</w:t>
            </w:r>
            <w:r w:rsidRPr="0073544F">
              <w:rPr>
                <w:rFonts w:ascii="Arial" w:hAnsi="Arial" w:cs="Arial"/>
                <w:sz w:val="18"/>
                <w:szCs w:val="18"/>
                <w:vertAlign w:val="superscript"/>
              </w:rPr>
              <w:t>st</w:t>
            </w:r>
            <w:r w:rsidR="0073544F">
              <w:rPr>
                <w:rFonts w:ascii="Arial" w:hAnsi="Arial" w:cs="Arial"/>
                <w:sz w:val="18"/>
                <w:szCs w:val="18"/>
              </w:rPr>
              <w:t xml:space="preserve"> </w:t>
            </w:r>
            <w:r w:rsidRPr="0090009D">
              <w:rPr>
                <w:rFonts w:ascii="Arial" w:hAnsi="Arial" w:cs="Arial"/>
                <w:sz w:val="18"/>
                <w:szCs w:val="18"/>
              </w:rPr>
              <w:t>January to 31</w:t>
            </w:r>
            <w:r w:rsidRPr="0073544F">
              <w:rPr>
                <w:rFonts w:ascii="Arial" w:hAnsi="Arial" w:cs="Arial"/>
                <w:sz w:val="18"/>
                <w:szCs w:val="18"/>
                <w:vertAlign w:val="superscript"/>
              </w:rPr>
              <w:t>st</w:t>
            </w:r>
            <w:r w:rsidR="0073544F">
              <w:rPr>
                <w:rFonts w:ascii="Arial" w:hAnsi="Arial" w:cs="Arial"/>
                <w:sz w:val="18"/>
                <w:szCs w:val="18"/>
              </w:rPr>
              <w:t xml:space="preserve"> </w:t>
            </w:r>
            <w:r w:rsidRPr="0090009D">
              <w:rPr>
                <w:rFonts w:ascii="Arial" w:hAnsi="Arial" w:cs="Arial"/>
                <w:sz w:val="18"/>
                <w:szCs w:val="18"/>
              </w:rPr>
              <w:t xml:space="preserve">December inclusive </w:t>
            </w:r>
          </w:p>
        </w:tc>
        <w:tc>
          <w:tcPr>
            <w:tcW w:w="565" w:type="pct"/>
          </w:tcPr>
          <w:p w14:paraId="46CCF56F" w14:textId="77777777" w:rsidR="00375C47" w:rsidRPr="000D19FF" w:rsidRDefault="00375C47" w:rsidP="000D19FF">
            <w:pPr>
              <w:pStyle w:val="TableText"/>
              <w:rPr>
                <w:rFonts w:ascii="Arial" w:hAnsi="Arial" w:cs="Arial"/>
                <w:sz w:val="18"/>
                <w:szCs w:val="18"/>
              </w:rPr>
            </w:pPr>
            <w:r w:rsidRPr="0090009D">
              <w:rPr>
                <w:rFonts w:ascii="Arial" w:hAnsi="Arial" w:cs="Arial"/>
                <w:sz w:val="18"/>
                <w:szCs w:val="18"/>
              </w:rPr>
              <w:t>N/A</w:t>
            </w:r>
          </w:p>
        </w:tc>
        <w:tc>
          <w:tcPr>
            <w:tcW w:w="692" w:type="pct"/>
          </w:tcPr>
          <w:p w14:paraId="3FF076B8" w14:textId="77777777" w:rsidR="00375C47" w:rsidRPr="0090009D" w:rsidRDefault="00375C47" w:rsidP="001F1B8C">
            <w:pPr>
              <w:pStyle w:val="TableText"/>
              <w:rPr>
                <w:rStyle w:val="Blue"/>
                <w:color w:val="auto"/>
                <w:sz w:val="18"/>
                <w:szCs w:val="18"/>
              </w:rPr>
            </w:pPr>
            <w:r w:rsidRPr="0090009D">
              <w:rPr>
                <w:rStyle w:val="Blue"/>
                <w:color w:val="auto"/>
                <w:sz w:val="18"/>
                <w:szCs w:val="18"/>
              </w:rPr>
              <w:t>15 minutes</w:t>
            </w:r>
          </w:p>
        </w:tc>
        <w:tc>
          <w:tcPr>
            <w:tcW w:w="1002" w:type="pct"/>
          </w:tcPr>
          <w:p w14:paraId="0707510E" w14:textId="77777777" w:rsidR="00375C47" w:rsidRPr="0090009D" w:rsidRDefault="00375C47" w:rsidP="001F1B8C">
            <w:pPr>
              <w:pStyle w:val="TableText"/>
              <w:ind w:left="0"/>
              <w:rPr>
                <w:rFonts w:ascii="Arial" w:hAnsi="Arial" w:cs="Arial"/>
                <w:sz w:val="18"/>
                <w:szCs w:val="18"/>
              </w:rPr>
            </w:pPr>
            <w:r w:rsidRPr="0090009D">
              <w:rPr>
                <w:rFonts w:ascii="Arial" w:hAnsi="Arial" w:cs="Arial"/>
                <w:sz w:val="18"/>
                <w:szCs w:val="18"/>
              </w:rPr>
              <w:t>N/A</w:t>
            </w:r>
          </w:p>
        </w:tc>
      </w:tr>
      <w:tr w:rsidR="00375C47" w:rsidRPr="00D71970" w14:paraId="3F72457B" w14:textId="77777777" w:rsidTr="00D23C00">
        <w:trPr>
          <w:cantSplit/>
          <w:trHeight w:val="797"/>
        </w:trPr>
        <w:tc>
          <w:tcPr>
            <w:tcW w:w="750" w:type="pct"/>
            <w:vMerge/>
          </w:tcPr>
          <w:p w14:paraId="7DA38BFB" w14:textId="77777777" w:rsidR="00375C47" w:rsidRPr="0023659B" w:rsidRDefault="00375C47" w:rsidP="001F1B8C">
            <w:pPr>
              <w:pStyle w:val="TableText"/>
              <w:rPr>
                <w:rStyle w:val="Blue"/>
                <w:sz w:val="18"/>
                <w:szCs w:val="18"/>
              </w:rPr>
            </w:pPr>
          </w:p>
        </w:tc>
        <w:tc>
          <w:tcPr>
            <w:tcW w:w="666" w:type="pct"/>
          </w:tcPr>
          <w:p w14:paraId="063E0A42" w14:textId="77777777" w:rsidR="00375C47" w:rsidRPr="0090009D" w:rsidRDefault="00375C47" w:rsidP="001F1B8C">
            <w:pPr>
              <w:pStyle w:val="TableText"/>
              <w:rPr>
                <w:rFonts w:ascii="Arial" w:hAnsi="Arial" w:cs="Arial"/>
                <w:sz w:val="18"/>
                <w:szCs w:val="18"/>
              </w:rPr>
            </w:pPr>
            <w:r w:rsidRPr="0090009D">
              <w:rPr>
                <w:rFonts w:ascii="Arial" w:hAnsi="Arial" w:cs="Arial"/>
                <w:sz w:val="18"/>
                <w:szCs w:val="18"/>
              </w:rPr>
              <w:t xml:space="preserve">Event recorder status operational </w:t>
            </w:r>
          </w:p>
        </w:tc>
        <w:tc>
          <w:tcPr>
            <w:tcW w:w="666" w:type="pct"/>
          </w:tcPr>
          <w:p w14:paraId="151C3303" w14:textId="77777777" w:rsidR="00375C47" w:rsidRPr="0090009D" w:rsidRDefault="00375C47" w:rsidP="000D19FF">
            <w:pPr>
              <w:pStyle w:val="TableText"/>
              <w:rPr>
                <w:rStyle w:val="Blue"/>
                <w:color w:val="auto"/>
                <w:sz w:val="18"/>
                <w:szCs w:val="18"/>
              </w:rPr>
            </w:pPr>
            <w:r w:rsidRPr="0090009D">
              <w:rPr>
                <w:rFonts w:ascii="Arial" w:hAnsi="Arial" w:cs="Arial"/>
                <w:sz w:val="18"/>
                <w:szCs w:val="18"/>
              </w:rPr>
              <w:t>N/A</w:t>
            </w:r>
          </w:p>
        </w:tc>
        <w:tc>
          <w:tcPr>
            <w:tcW w:w="659" w:type="pct"/>
          </w:tcPr>
          <w:p w14:paraId="75DDB3EE" w14:textId="77777777" w:rsidR="00375C47" w:rsidRPr="0090009D" w:rsidRDefault="00375C47" w:rsidP="000D19FF">
            <w:pPr>
              <w:pStyle w:val="TableText"/>
              <w:rPr>
                <w:rFonts w:ascii="Arial" w:hAnsi="Arial" w:cs="Arial"/>
                <w:sz w:val="18"/>
                <w:szCs w:val="18"/>
              </w:rPr>
            </w:pPr>
            <w:r w:rsidRPr="0090009D">
              <w:rPr>
                <w:rFonts w:ascii="Arial" w:hAnsi="Arial" w:cs="Arial"/>
                <w:sz w:val="18"/>
                <w:szCs w:val="18"/>
              </w:rPr>
              <w:t>N/A</w:t>
            </w:r>
          </w:p>
        </w:tc>
        <w:tc>
          <w:tcPr>
            <w:tcW w:w="565" w:type="pct"/>
          </w:tcPr>
          <w:p w14:paraId="554CBA5B" w14:textId="77777777" w:rsidR="00375C47" w:rsidRPr="000D19FF" w:rsidRDefault="00375C47" w:rsidP="000D19FF">
            <w:pPr>
              <w:pStyle w:val="TableText"/>
              <w:rPr>
                <w:rFonts w:ascii="Arial" w:hAnsi="Arial" w:cs="Arial"/>
                <w:sz w:val="18"/>
                <w:szCs w:val="18"/>
              </w:rPr>
            </w:pPr>
            <w:r w:rsidRPr="0090009D">
              <w:rPr>
                <w:rFonts w:ascii="Arial" w:hAnsi="Arial" w:cs="Arial"/>
                <w:sz w:val="18"/>
                <w:szCs w:val="18"/>
              </w:rPr>
              <w:t>N/A</w:t>
            </w:r>
          </w:p>
        </w:tc>
        <w:tc>
          <w:tcPr>
            <w:tcW w:w="692" w:type="pct"/>
          </w:tcPr>
          <w:p w14:paraId="7B960980" w14:textId="77777777" w:rsidR="00375C47" w:rsidRPr="0090009D" w:rsidRDefault="00375C47" w:rsidP="001F1B8C">
            <w:pPr>
              <w:pStyle w:val="TableText"/>
              <w:rPr>
                <w:rStyle w:val="Blue"/>
                <w:color w:val="auto"/>
                <w:sz w:val="18"/>
                <w:szCs w:val="18"/>
              </w:rPr>
            </w:pPr>
            <w:r w:rsidRPr="0090009D">
              <w:rPr>
                <w:rStyle w:val="Blue"/>
                <w:color w:val="auto"/>
                <w:sz w:val="18"/>
                <w:szCs w:val="18"/>
              </w:rPr>
              <w:t>15 minutes</w:t>
            </w:r>
          </w:p>
        </w:tc>
        <w:tc>
          <w:tcPr>
            <w:tcW w:w="1002" w:type="pct"/>
          </w:tcPr>
          <w:p w14:paraId="45F7688A" w14:textId="77777777" w:rsidR="00375C47" w:rsidRPr="0090009D" w:rsidRDefault="00375C47" w:rsidP="001F1B8C">
            <w:pPr>
              <w:pStyle w:val="TableText"/>
              <w:ind w:left="0"/>
              <w:rPr>
                <w:rFonts w:ascii="Arial" w:hAnsi="Arial" w:cs="Arial"/>
                <w:sz w:val="18"/>
                <w:szCs w:val="18"/>
              </w:rPr>
            </w:pPr>
            <w:r w:rsidRPr="0090009D">
              <w:rPr>
                <w:rFonts w:ascii="Arial" w:hAnsi="Arial" w:cs="Arial"/>
                <w:sz w:val="18"/>
                <w:szCs w:val="18"/>
              </w:rPr>
              <w:t>N/A</w:t>
            </w:r>
          </w:p>
        </w:tc>
      </w:tr>
    </w:tbl>
    <w:p w14:paraId="7140728F" w14:textId="77777777" w:rsidR="00375C47" w:rsidRPr="004921D8" w:rsidRDefault="00375C4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012B370C"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17865318" w:rsidR="003E7111" w:rsidRPr="007E51E1" w:rsidRDefault="00CE32A0" w:rsidP="000D19FF">
            <w:pPr>
              <w:pStyle w:val="TableText"/>
              <w:rPr>
                <w:rStyle w:val="Blue"/>
                <w:rFonts w:ascii="Arial" w:hAnsi="Arial" w:cs="Arial"/>
                <w:color w:val="auto"/>
                <w:sz w:val="18"/>
                <w:szCs w:val="18"/>
              </w:rPr>
            </w:pPr>
            <w:r w:rsidRPr="007E51E1">
              <w:rPr>
                <w:rFonts w:ascii="Arial" w:hAnsi="Arial" w:cs="Arial"/>
                <w:sz w:val="18"/>
                <w:szCs w:val="18"/>
              </w:rPr>
              <w:t>SH 87314 78705</w:t>
            </w:r>
            <w:r w:rsidR="003E7111" w:rsidRPr="007E51E1">
              <w:rPr>
                <w:rStyle w:val="Blue"/>
                <w:rFonts w:ascii="Arial" w:hAnsi="Arial" w:cs="Arial"/>
                <w:color w:val="auto"/>
                <w:sz w:val="18"/>
                <w:szCs w:val="18"/>
              </w:rPr>
              <w:t xml:space="preserve"> </w:t>
            </w:r>
          </w:p>
        </w:tc>
        <w:tc>
          <w:tcPr>
            <w:tcW w:w="1327" w:type="pct"/>
          </w:tcPr>
          <w:p w14:paraId="7B89B40B" w14:textId="2A38AF42" w:rsidR="003E7111" w:rsidRPr="007E51E1" w:rsidRDefault="00880B20" w:rsidP="000A07C9">
            <w:pPr>
              <w:pStyle w:val="TableText"/>
              <w:rPr>
                <w:rStyle w:val="Blue"/>
                <w:color w:val="auto"/>
                <w:sz w:val="18"/>
                <w:szCs w:val="18"/>
              </w:rPr>
            </w:pPr>
            <w:r w:rsidRPr="007E51E1">
              <w:rPr>
                <w:rStyle w:val="Blue"/>
                <w:color w:val="auto"/>
                <w:sz w:val="18"/>
                <w:szCs w:val="18"/>
              </w:rPr>
              <w:t>C</w:t>
            </w:r>
            <w:r w:rsidR="007E51E1" w:rsidRPr="007E51E1">
              <w:rPr>
                <w:rStyle w:val="Blue"/>
                <w:color w:val="auto"/>
                <w:sz w:val="18"/>
                <w:szCs w:val="18"/>
              </w:rPr>
              <w:t>olwyn Bay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7"/>
        <w:gridCol w:w="2836"/>
        <w:gridCol w:w="3698"/>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0D19FF" w:rsidRPr="004921D8" w14:paraId="7A87BD50" w14:textId="77777777" w:rsidTr="000D19FF">
        <w:trPr>
          <w:cnfStyle w:val="100000000000" w:firstRow="1" w:lastRow="0" w:firstColumn="0" w:lastColumn="0" w:oddVBand="0" w:evenVBand="0" w:oddHBand="0" w:evenHBand="0" w:firstRowFirstColumn="0" w:firstRowLastColumn="0" w:lastRowFirstColumn="0" w:lastRowLastColumn="0"/>
          <w:tblHeader/>
        </w:trPr>
        <w:tc>
          <w:tcPr>
            <w:tcW w:w="1288" w:type="pct"/>
          </w:tcPr>
          <w:p w14:paraId="624DDC34" w14:textId="1DAACA2A" w:rsidR="000D19FF" w:rsidRPr="004921D8" w:rsidRDefault="000D19FF" w:rsidP="00D7792E">
            <w:pPr>
              <w:pStyle w:val="TableText"/>
              <w:rPr>
                <w:sz w:val="18"/>
                <w:szCs w:val="18"/>
              </w:rPr>
            </w:pPr>
            <w:r>
              <w:rPr>
                <w:sz w:val="18"/>
                <w:szCs w:val="18"/>
              </w:rPr>
              <w:t>Effluent and discharge point</w:t>
            </w:r>
          </w:p>
        </w:tc>
        <w:tc>
          <w:tcPr>
            <w:tcW w:w="1611" w:type="pct"/>
          </w:tcPr>
          <w:p w14:paraId="6005A57C" w14:textId="77777777" w:rsidR="000D19FF" w:rsidRPr="004921D8" w:rsidRDefault="000D19FF" w:rsidP="000A07C9">
            <w:pPr>
              <w:pStyle w:val="TableText"/>
              <w:rPr>
                <w:sz w:val="18"/>
                <w:szCs w:val="18"/>
              </w:rPr>
            </w:pPr>
            <w:r w:rsidRPr="004921D8">
              <w:rPr>
                <w:sz w:val="18"/>
                <w:szCs w:val="18"/>
              </w:rPr>
              <w:t>Description of discharge</w:t>
            </w:r>
          </w:p>
        </w:tc>
        <w:tc>
          <w:tcPr>
            <w:tcW w:w="2101" w:type="pct"/>
          </w:tcPr>
          <w:p w14:paraId="4A20218A" w14:textId="77777777" w:rsidR="000D19FF" w:rsidRPr="004921D8" w:rsidRDefault="000D19FF" w:rsidP="000A07C9">
            <w:pPr>
              <w:pStyle w:val="TableText"/>
              <w:rPr>
                <w:b w:val="0"/>
                <w:sz w:val="18"/>
                <w:szCs w:val="18"/>
              </w:rPr>
            </w:pPr>
            <w:r w:rsidRPr="004921D8">
              <w:rPr>
                <w:sz w:val="18"/>
                <w:szCs w:val="18"/>
              </w:rPr>
              <w:t>Overflow setting l/s</w:t>
            </w:r>
          </w:p>
          <w:p w14:paraId="7491055D" w14:textId="58B9ED02" w:rsidR="000D19FF" w:rsidRPr="004921D8" w:rsidRDefault="000D19FF" w:rsidP="00011672">
            <w:pPr>
              <w:pStyle w:val="TableText"/>
              <w:rPr>
                <w:rFonts w:ascii="Arial" w:hAnsi="Arial"/>
                <w:sz w:val="18"/>
                <w:szCs w:val="18"/>
              </w:rPr>
            </w:pPr>
          </w:p>
        </w:tc>
      </w:tr>
      <w:tr w:rsidR="000D19FF" w:rsidRPr="004921D8" w14:paraId="0BE42DF4" w14:textId="77777777" w:rsidTr="000D19FF">
        <w:tc>
          <w:tcPr>
            <w:tcW w:w="1288" w:type="pct"/>
          </w:tcPr>
          <w:p w14:paraId="4476A212" w14:textId="6D9A1A6F" w:rsidR="000D19FF" w:rsidRPr="00011672" w:rsidRDefault="000D19FF"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11" w:type="pct"/>
          </w:tcPr>
          <w:p w14:paraId="163457B2" w14:textId="77777777" w:rsidR="000D19FF" w:rsidRPr="00011672" w:rsidRDefault="000D19FF"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2101" w:type="pct"/>
          </w:tcPr>
          <w:p w14:paraId="58714155" w14:textId="5C9CF794" w:rsidR="000D19FF" w:rsidRPr="00B67A75" w:rsidRDefault="000D19FF" w:rsidP="00B67A75">
            <w:pPr>
              <w:pStyle w:val="NormalWeb"/>
              <w:rPr>
                <w:rStyle w:val="Blue"/>
                <w:rFonts w:asciiTheme="minorHAnsi" w:hAnsiTheme="minorHAnsi" w:cstheme="minorHAnsi"/>
                <w:color w:val="auto"/>
                <w:sz w:val="18"/>
                <w:szCs w:val="18"/>
              </w:rPr>
            </w:pPr>
            <w:r w:rsidRPr="00702DDD">
              <w:rPr>
                <w:rStyle w:val="Blue"/>
                <w:rFonts w:asciiTheme="minorHAnsi" w:hAnsiTheme="minorHAnsi" w:cstheme="minorHAnsi"/>
                <w:color w:val="auto"/>
                <w:sz w:val="18"/>
                <w:szCs w:val="18"/>
              </w:rPr>
              <w:t>Not lower than the overflow setting on the date this permit was authorised</w:t>
            </w:r>
          </w:p>
        </w:tc>
      </w:tr>
    </w:tbl>
    <w:p w14:paraId="1F4B7218" w14:textId="54CAFF08" w:rsidR="00312866" w:rsidRDefault="00312866" w:rsidP="00011672">
      <w:pPr>
        <w:rPr>
          <w:rStyle w:val="Pink"/>
          <w:sz w:val="18"/>
          <w:szCs w:val="18"/>
        </w:rPr>
      </w:pPr>
    </w:p>
    <w:p w14:paraId="0AA6C328" w14:textId="77777777" w:rsidR="000D19FF" w:rsidRPr="00C943FD" w:rsidRDefault="000D19FF"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E32A0" w:rsidRPr="004921D8" w14:paraId="087B7858" w14:textId="77777777" w:rsidTr="00011672">
        <w:trPr>
          <w:cantSplit/>
        </w:trPr>
        <w:tc>
          <w:tcPr>
            <w:tcW w:w="1030" w:type="pct"/>
            <w:vMerge w:val="restart"/>
          </w:tcPr>
          <w:p w14:paraId="17E9934D" w14:textId="322AAF84" w:rsidR="00CE32A0" w:rsidRPr="00011672" w:rsidRDefault="00CE32A0"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CE32A0" w:rsidRPr="00011672" w:rsidRDefault="00CE32A0"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1AF781" w14:textId="5A2E839D" w:rsidR="00CE32A0" w:rsidRPr="00CE32A0" w:rsidRDefault="00CE32A0" w:rsidP="000A07C9">
            <w:pPr>
              <w:pStyle w:val="TableText"/>
              <w:rPr>
                <w:rStyle w:val="Blue"/>
                <w:color w:val="auto"/>
                <w:sz w:val="18"/>
                <w:szCs w:val="18"/>
              </w:rPr>
            </w:pPr>
            <w:r w:rsidRPr="00CE32A0">
              <w:rPr>
                <w:rStyle w:val="Blue"/>
                <w:color w:val="auto"/>
                <w:sz w:val="18"/>
                <w:szCs w:val="18"/>
              </w:rPr>
              <w:t>SH 87308 78618</w:t>
            </w:r>
          </w:p>
        </w:tc>
        <w:tc>
          <w:tcPr>
            <w:tcW w:w="1325" w:type="pct"/>
            <w:vMerge w:val="restart"/>
          </w:tcPr>
          <w:p w14:paraId="56E7934D" w14:textId="2D921605" w:rsidR="00CE32A0" w:rsidRPr="004921D8" w:rsidRDefault="00CE32A0"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CE32A0" w:rsidRPr="004921D8" w:rsidRDefault="00CE32A0">
            <w:pPr>
              <w:pStyle w:val="TableText"/>
              <w:rPr>
                <w:rStyle w:val="Blue"/>
                <w:sz w:val="18"/>
                <w:szCs w:val="18"/>
              </w:rPr>
            </w:pPr>
          </w:p>
        </w:tc>
      </w:tr>
      <w:tr w:rsidR="00CE32A0" w:rsidRPr="004921D8" w14:paraId="48AD10F0" w14:textId="77777777" w:rsidTr="00011672">
        <w:trPr>
          <w:cantSplit/>
        </w:trPr>
        <w:tc>
          <w:tcPr>
            <w:tcW w:w="1030" w:type="pct"/>
            <w:vMerge/>
          </w:tcPr>
          <w:p w14:paraId="03C47634" w14:textId="7FB4E2C9" w:rsidR="00CE32A0" w:rsidRPr="00011672" w:rsidRDefault="00CE32A0" w:rsidP="00C30128">
            <w:pPr>
              <w:pStyle w:val="TableText"/>
              <w:rPr>
                <w:rStyle w:val="Blue"/>
                <w:rFonts w:ascii="Arial" w:hAnsi="Arial"/>
                <w:color w:val="auto"/>
                <w:sz w:val="18"/>
                <w:szCs w:val="18"/>
              </w:rPr>
            </w:pPr>
          </w:p>
        </w:tc>
        <w:tc>
          <w:tcPr>
            <w:tcW w:w="1323" w:type="pct"/>
          </w:tcPr>
          <w:p w14:paraId="22F75F24" w14:textId="77777777" w:rsidR="00CE32A0" w:rsidRPr="00011672" w:rsidRDefault="00CE32A0"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709AF0A" w14:textId="1A63BF76" w:rsidR="00CE32A0" w:rsidRPr="00CE32A0" w:rsidRDefault="00CE32A0" w:rsidP="000A07C9">
            <w:pPr>
              <w:pStyle w:val="TableText"/>
              <w:rPr>
                <w:rStyle w:val="Blue"/>
                <w:color w:val="auto"/>
                <w:sz w:val="18"/>
                <w:szCs w:val="18"/>
              </w:rPr>
            </w:pPr>
            <w:r w:rsidRPr="00CE32A0">
              <w:rPr>
                <w:rStyle w:val="Blue"/>
                <w:color w:val="auto"/>
                <w:sz w:val="18"/>
                <w:szCs w:val="18"/>
              </w:rPr>
              <w:t>SH 87308 78618</w:t>
            </w:r>
          </w:p>
        </w:tc>
        <w:tc>
          <w:tcPr>
            <w:tcW w:w="1325" w:type="pct"/>
            <w:vMerge/>
          </w:tcPr>
          <w:p w14:paraId="198CC6A3" w14:textId="309F7A65" w:rsidR="00CE32A0" w:rsidRPr="004921D8" w:rsidRDefault="00CE32A0"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75C47" w:rsidRPr="004921D8" w14:paraId="0D164E75" w14:textId="77777777" w:rsidTr="00191333">
        <w:trPr>
          <w:cantSplit/>
        </w:trPr>
        <w:tc>
          <w:tcPr>
            <w:tcW w:w="1568" w:type="pct"/>
          </w:tcPr>
          <w:p w14:paraId="19B570F6" w14:textId="3A80DC19" w:rsidR="00375C47" w:rsidRPr="00011672" w:rsidRDefault="00375C47" w:rsidP="00375C47">
            <w:pPr>
              <w:pStyle w:val="TableText"/>
              <w:rPr>
                <w:rStyle w:val="Blue"/>
                <w:rFonts w:cstheme="minorHAnsi"/>
                <w:color w:val="auto"/>
                <w:sz w:val="18"/>
                <w:szCs w:val="18"/>
              </w:rPr>
            </w:pPr>
            <w:r w:rsidRPr="0090009D">
              <w:rPr>
                <w:rStyle w:val="Blue"/>
                <w:rFonts w:cstheme="minorHAnsi"/>
                <w:color w:val="auto"/>
                <w:sz w:val="18"/>
                <w:szCs w:val="18"/>
              </w:rPr>
              <w:t xml:space="preserve">Combined sewer overflow </w:t>
            </w:r>
            <w:r w:rsidRPr="0090009D">
              <w:rPr>
                <w:rFonts w:cstheme="minorHAnsi"/>
                <w:sz w:val="18"/>
                <w:szCs w:val="18"/>
              </w:rPr>
              <w:t>performance, including block counted significant spills</w:t>
            </w:r>
            <w:r w:rsidRPr="006928AB">
              <w:rPr>
                <w:rFonts w:cstheme="minorHAnsi"/>
                <w:color w:val="0000FF" w:themeColor="accent3"/>
                <w:sz w:val="18"/>
                <w:szCs w:val="18"/>
              </w:rPr>
              <w:t xml:space="preserve">. </w:t>
            </w:r>
          </w:p>
        </w:tc>
        <w:tc>
          <w:tcPr>
            <w:tcW w:w="1170" w:type="pct"/>
            <w:vMerge w:val="restart"/>
          </w:tcPr>
          <w:p w14:paraId="60BB5213" w14:textId="3CC56831" w:rsidR="00375C47" w:rsidRDefault="00375C47" w:rsidP="00375C47">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6FD7762" w14:textId="77777777" w:rsidR="00375C47" w:rsidRPr="0090009D" w:rsidRDefault="00375C47" w:rsidP="00375C47">
            <w:pPr>
              <w:pStyle w:val="TableText"/>
              <w:rPr>
                <w:rStyle w:val="Blue"/>
                <w:rFonts w:cstheme="minorHAnsi"/>
                <w:color w:val="auto"/>
                <w:sz w:val="18"/>
                <w:szCs w:val="18"/>
              </w:rPr>
            </w:pPr>
            <w:r w:rsidRPr="0090009D">
              <w:rPr>
                <w:rStyle w:val="Blue"/>
                <w:rFonts w:cstheme="minorHAnsi"/>
                <w:color w:val="auto"/>
                <w:sz w:val="18"/>
                <w:szCs w:val="18"/>
              </w:rPr>
              <w:t>Bathing Water season 1</w:t>
            </w:r>
            <w:r>
              <w:rPr>
                <w:rStyle w:val="Blue"/>
                <w:rFonts w:cstheme="minorHAnsi"/>
                <w:color w:val="auto"/>
                <w:sz w:val="18"/>
                <w:szCs w:val="18"/>
              </w:rPr>
              <w:t>5</w:t>
            </w:r>
            <w:r w:rsidRPr="004B25AF">
              <w:rPr>
                <w:rStyle w:val="Blue"/>
                <w:rFonts w:cstheme="minorHAnsi"/>
                <w:color w:val="auto"/>
                <w:sz w:val="18"/>
                <w:szCs w:val="18"/>
                <w:vertAlign w:val="superscript"/>
              </w:rPr>
              <w:t>th</w:t>
            </w:r>
            <w:r w:rsidRPr="0090009D">
              <w:rPr>
                <w:rStyle w:val="Blue"/>
                <w:rFonts w:cstheme="minorHAnsi"/>
                <w:color w:val="auto"/>
                <w:sz w:val="18"/>
                <w:szCs w:val="18"/>
              </w:rPr>
              <w:t xml:space="preserve"> May – 30 September</w:t>
            </w:r>
          </w:p>
          <w:p w14:paraId="0D489266" w14:textId="04D9BF80" w:rsidR="00375C47" w:rsidRPr="00011672" w:rsidRDefault="00375C47" w:rsidP="00375C47">
            <w:pPr>
              <w:pStyle w:val="TableText"/>
              <w:rPr>
                <w:rStyle w:val="Blue"/>
                <w:rFonts w:cstheme="minorHAnsi"/>
                <w:color w:val="auto"/>
                <w:sz w:val="18"/>
                <w:szCs w:val="18"/>
              </w:rPr>
            </w:pPr>
            <w:r w:rsidRPr="0090009D">
              <w:rPr>
                <w:rStyle w:val="Blue"/>
                <w:rFonts w:cstheme="minorHAnsi"/>
                <w:color w:val="auto"/>
                <w:sz w:val="18"/>
                <w:szCs w:val="18"/>
              </w:rPr>
              <w:t>Report to be submitted within 2 months</w:t>
            </w:r>
          </w:p>
        </w:tc>
        <w:tc>
          <w:tcPr>
            <w:tcW w:w="1005" w:type="pct"/>
          </w:tcPr>
          <w:p w14:paraId="34251152" w14:textId="30943D42" w:rsidR="00375C47" w:rsidRPr="00011672" w:rsidRDefault="00375C47" w:rsidP="00375C47">
            <w:pPr>
              <w:pStyle w:val="TableText"/>
              <w:rPr>
                <w:rStyle w:val="Blue"/>
                <w:rFonts w:cstheme="minorHAnsi"/>
                <w:color w:val="auto"/>
                <w:sz w:val="18"/>
                <w:szCs w:val="18"/>
              </w:rPr>
            </w:pPr>
            <w:r>
              <w:rPr>
                <w:rStyle w:val="Blue"/>
                <w:rFonts w:cstheme="minorHAnsi"/>
                <w:color w:val="auto"/>
                <w:sz w:val="18"/>
                <w:szCs w:val="18"/>
              </w:rPr>
              <w:t>1</w:t>
            </w:r>
            <w:r w:rsidRPr="005D5D77">
              <w:rPr>
                <w:rStyle w:val="Blue"/>
                <w:rFonts w:cstheme="minorHAnsi"/>
                <w:color w:val="auto"/>
                <w:sz w:val="18"/>
                <w:szCs w:val="18"/>
                <w:vertAlign w:val="superscript"/>
              </w:rPr>
              <w:t>st</w:t>
            </w:r>
            <w:r w:rsidRPr="00057C32">
              <w:rPr>
                <w:rStyle w:val="Blue"/>
                <w:rFonts w:cstheme="minorHAnsi"/>
                <w:color w:val="auto"/>
                <w:sz w:val="18"/>
                <w:szCs w:val="18"/>
              </w:rPr>
              <w:t xml:space="preserve"> May </w:t>
            </w:r>
          </w:p>
        </w:tc>
      </w:tr>
      <w:tr w:rsidR="00375C47" w:rsidRPr="004921D8" w14:paraId="7B4651DD" w14:textId="77777777" w:rsidTr="00191333">
        <w:trPr>
          <w:cantSplit/>
        </w:trPr>
        <w:tc>
          <w:tcPr>
            <w:tcW w:w="1568" w:type="pct"/>
          </w:tcPr>
          <w:p w14:paraId="7C8877F5" w14:textId="77777777" w:rsidR="00375C47" w:rsidRPr="0090009D" w:rsidRDefault="00375C47" w:rsidP="00375C47">
            <w:pPr>
              <w:pStyle w:val="NormalWeb"/>
              <w:rPr>
                <w:rStyle w:val="Blue"/>
                <w:rFonts w:asciiTheme="minorHAnsi" w:hAnsiTheme="minorHAnsi" w:cstheme="minorHAnsi"/>
                <w:color w:val="auto"/>
                <w:sz w:val="18"/>
                <w:szCs w:val="18"/>
              </w:rPr>
            </w:pPr>
            <w:r w:rsidRPr="0090009D">
              <w:rPr>
                <w:rStyle w:val="Blue"/>
                <w:rFonts w:asciiTheme="minorHAnsi" w:hAnsiTheme="minorHAnsi" w:cstheme="minorHAnsi"/>
                <w:color w:val="auto"/>
                <w:sz w:val="18"/>
                <w:szCs w:val="18"/>
              </w:rPr>
              <w:t>Duration of significant spills</w:t>
            </w:r>
          </w:p>
          <w:p w14:paraId="280CEFFE" w14:textId="77777777" w:rsidR="00375C47" w:rsidRPr="00011672" w:rsidRDefault="00375C47" w:rsidP="00375C47">
            <w:pPr>
              <w:pStyle w:val="TableText"/>
              <w:rPr>
                <w:rStyle w:val="Blue"/>
                <w:rFonts w:cstheme="minorHAnsi"/>
                <w:color w:val="auto"/>
                <w:sz w:val="18"/>
                <w:szCs w:val="18"/>
              </w:rPr>
            </w:pPr>
          </w:p>
        </w:tc>
        <w:tc>
          <w:tcPr>
            <w:tcW w:w="1170" w:type="pct"/>
            <w:vMerge/>
          </w:tcPr>
          <w:p w14:paraId="135FAA29" w14:textId="209557CC" w:rsidR="00375C47" w:rsidRDefault="00375C47" w:rsidP="00375C47">
            <w:pPr>
              <w:pStyle w:val="TableText"/>
              <w:rPr>
                <w:rStyle w:val="Blue"/>
                <w:rFonts w:cstheme="minorHAnsi"/>
                <w:color w:val="auto"/>
                <w:sz w:val="18"/>
                <w:szCs w:val="18"/>
              </w:rPr>
            </w:pPr>
          </w:p>
        </w:tc>
        <w:tc>
          <w:tcPr>
            <w:tcW w:w="1257" w:type="pct"/>
          </w:tcPr>
          <w:p w14:paraId="41FEE9D0" w14:textId="77777777" w:rsidR="00375C47" w:rsidRPr="0090009D" w:rsidRDefault="00375C47" w:rsidP="00375C47">
            <w:pPr>
              <w:pStyle w:val="TableText"/>
              <w:rPr>
                <w:rStyle w:val="Blue"/>
                <w:rFonts w:cstheme="minorHAnsi"/>
                <w:color w:val="auto"/>
                <w:sz w:val="18"/>
                <w:szCs w:val="18"/>
              </w:rPr>
            </w:pPr>
            <w:r w:rsidRPr="0090009D">
              <w:rPr>
                <w:rStyle w:val="Blue"/>
                <w:rFonts w:cstheme="minorHAnsi"/>
                <w:color w:val="auto"/>
                <w:sz w:val="18"/>
                <w:szCs w:val="18"/>
              </w:rPr>
              <w:t>Bathing Water season 15</w:t>
            </w:r>
            <w:r w:rsidRPr="004B25AF">
              <w:rPr>
                <w:rStyle w:val="Blue"/>
                <w:rFonts w:cstheme="minorHAnsi"/>
                <w:color w:val="auto"/>
                <w:sz w:val="18"/>
                <w:szCs w:val="18"/>
                <w:vertAlign w:val="superscript"/>
              </w:rPr>
              <w:t>th</w:t>
            </w:r>
            <w:r>
              <w:rPr>
                <w:rStyle w:val="Blue"/>
                <w:rFonts w:cstheme="minorHAnsi"/>
                <w:color w:val="auto"/>
                <w:sz w:val="18"/>
                <w:szCs w:val="18"/>
              </w:rPr>
              <w:t xml:space="preserve"> </w:t>
            </w:r>
            <w:r w:rsidRPr="0090009D">
              <w:rPr>
                <w:rStyle w:val="Blue"/>
                <w:rFonts w:cstheme="minorHAnsi"/>
                <w:color w:val="auto"/>
                <w:sz w:val="18"/>
                <w:szCs w:val="18"/>
              </w:rPr>
              <w:t>May – 30</w:t>
            </w:r>
            <w:r w:rsidRPr="00811432">
              <w:rPr>
                <w:rStyle w:val="Blue"/>
                <w:rFonts w:cstheme="minorHAnsi"/>
                <w:color w:val="auto"/>
                <w:sz w:val="18"/>
                <w:szCs w:val="18"/>
                <w:vertAlign w:val="superscript"/>
              </w:rPr>
              <w:t>th</w:t>
            </w:r>
            <w:r>
              <w:rPr>
                <w:rStyle w:val="Blue"/>
                <w:rFonts w:cstheme="minorHAnsi"/>
                <w:color w:val="auto"/>
                <w:sz w:val="18"/>
                <w:szCs w:val="18"/>
              </w:rPr>
              <w:t xml:space="preserve"> </w:t>
            </w:r>
            <w:r w:rsidRPr="0090009D">
              <w:rPr>
                <w:rStyle w:val="Blue"/>
                <w:rFonts w:cstheme="minorHAnsi"/>
                <w:color w:val="auto"/>
                <w:sz w:val="18"/>
                <w:szCs w:val="18"/>
              </w:rPr>
              <w:t>September</w:t>
            </w:r>
          </w:p>
          <w:p w14:paraId="580F93ED" w14:textId="6B5CAC6C" w:rsidR="00375C47" w:rsidRPr="00011672" w:rsidRDefault="00375C47" w:rsidP="00375C47">
            <w:pPr>
              <w:pStyle w:val="TableText"/>
              <w:rPr>
                <w:rStyle w:val="Blue"/>
                <w:rFonts w:cstheme="minorHAnsi"/>
                <w:color w:val="auto"/>
                <w:sz w:val="18"/>
                <w:szCs w:val="18"/>
              </w:rPr>
            </w:pPr>
            <w:r w:rsidRPr="0090009D">
              <w:rPr>
                <w:rStyle w:val="Blue"/>
                <w:rFonts w:cstheme="minorHAnsi"/>
                <w:color w:val="auto"/>
                <w:sz w:val="18"/>
                <w:szCs w:val="18"/>
              </w:rPr>
              <w:t>Report to be submitted within 2 months</w:t>
            </w:r>
          </w:p>
        </w:tc>
        <w:tc>
          <w:tcPr>
            <w:tcW w:w="1005" w:type="pct"/>
          </w:tcPr>
          <w:p w14:paraId="68AACB4E" w14:textId="5D4F9F99" w:rsidR="00375C47" w:rsidRPr="00011672" w:rsidRDefault="00375C47" w:rsidP="00375C47">
            <w:pPr>
              <w:pStyle w:val="TableText"/>
              <w:rPr>
                <w:rStyle w:val="Blue"/>
                <w:rFonts w:cstheme="minorHAnsi"/>
                <w:color w:val="auto"/>
                <w:sz w:val="18"/>
                <w:szCs w:val="18"/>
              </w:rPr>
            </w:pPr>
            <w:r>
              <w:rPr>
                <w:rStyle w:val="Blue"/>
                <w:rFonts w:cstheme="minorHAnsi"/>
                <w:color w:val="auto"/>
                <w:sz w:val="18"/>
                <w:szCs w:val="18"/>
              </w:rPr>
              <w:t>1</w:t>
            </w:r>
            <w:r w:rsidRPr="005D5D77">
              <w:rPr>
                <w:rStyle w:val="Blue"/>
                <w:rFonts w:cstheme="minorHAnsi"/>
                <w:color w:val="auto"/>
                <w:sz w:val="18"/>
                <w:szCs w:val="18"/>
                <w:vertAlign w:val="superscript"/>
              </w:rPr>
              <w:t>st</w:t>
            </w:r>
            <w:r w:rsidRPr="00057C32">
              <w:rPr>
                <w:rStyle w:val="Blue"/>
                <w:rFonts w:cstheme="minorHAnsi"/>
                <w:color w:val="auto"/>
                <w:sz w:val="18"/>
                <w:szCs w:val="18"/>
              </w:rPr>
              <w:t xml:space="preserve"> May</w:t>
            </w:r>
          </w:p>
        </w:tc>
      </w:tr>
      <w:tr w:rsidR="00375C47" w:rsidRPr="004921D8" w14:paraId="7BAAC0C5" w14:textId="77777777" w:rsidTr="00191333">
        <w:trPr>
          <w:cantSplit/>
        </w:trPr>
        <w:tc>
          <w:tcPr>
            <w:tcW w:w="1568" w:type="pct"/>
          </w:tcPr>
          <w:p w14:paraId="59F45F05" w14:textId="77777777" w:rsidR="00375C47" w:rsidRPr="0090009D" w:rsidRDefault="00375C47" w:rsidP="00375C47">
            <w:pPr>
              <w:pStyle w:val="NormalWeb"/>
              <w:rPr>
                <w:rStyle w:val="Blue"/>
                <w:rFonts w:asciiTheme="minorHAnsi" w:hAnsiTheme="minorHAnsi" w:cstheme="minorHAnsi"/>
                <w:color w:val="auto"/>
                <w:sz w:val="18"/>
                <w:szCs w:val="18"/>
              </w:rPr>
            </w:pPr>
            <w:r>
              <w:rPr>
                <w:rStyle w:val="Blue"/>
                <w:rFonts w:asciiTheme="minorHAnsi" w:hAnsiTheme="minorHAnsi" w:cstheme="minorHAnsi"/>
                <w:color w:val="auto"/>
                <w:sz w:val="18"/>
                <w:szCs w:val="18"/>
              </w:rPr>
              <w:t>E</w:t>
            </w:r>
            <w:r w:rsidRPr="0090009D">
              <w:rPr>
                <w:rStyle w:val="Blue"/>
                <w:rFonts w:asciiTheme="minorHAnsi" w:hAnsiTheme="minorHAnsi" w:cstheme="minorHAnsi"/>
                <w:color w:val="auto"/>
                <w:sz w:val="18"/>
                <w:szCs w:val="18"/>
              </w:rPr>
              <w:t xml:space="preserve">vent recorder status operational </w:t>
            </w:r>
          </w:p>
          <w:p w14:paraId="4C32F298" w14:textId="77777777" w:rsidR="00375C47" w:rsidRPr="0090009D" w:rsidRDefault="00375C47" w:rsidP="00375C47">
            <w:pPr>
              <w:pStyle w:val="NormalWeb"/>
              <w:rPr>
                <w:rStyle w:val="Blue"/>
                <w:rFonts w:asciiTheme="minorHAnsi" w:hAnsiTheme="minorHAnsi" w:cstheme="minorHAnsi"/>
                <w:color w:val="auto"/>
                <w:sz w:val="18"/>
                <w:szCs w:val="18"/>
              </w:rPr>
            </w:pPr>
          </w:p>
        </w:tc>
        <w:tc>
          <w:tcPr>
            <w:tcW w:w="1170" w:type="pct"/>
            <w:vMerge/>
          </w:tcPr>
          <w:p w14:paraId="59918D3B" w14:textId="5454939A" w:rsidR="00375C47" w:rsidRDefault="00375C47" w:rsidP="00375C47">
            <w:pPr>
              <w:pStyle w:val="TableText"/>
              <w:rPr>
                <w:rStyle w:val="Blue"/>
                <w:rFonts w:cstheme="minorHAnsi"/>
                <w:color w:val="auto"/>
                <w:sz w:val="18"/>
                <w:szCs w:val="18"/>
              </w:rPr>
            </w:pPr>
          </w:p>
        </w:tc>
        <w:tc>
          <w:tcPr>
            <w:tcW w:w="1257" w:type="pct"/>
          </w:tcPr>
          <w:p w14:paraId="78604038" w14:textId="3181974B" w:rsidR="00375C47" w:rsidRPr="0090009D" w:rsidRDefault="00375C47" w:rsidP="00375C47">
            <w:pPr>
              <w:pStyle w:val="TableText"/>
              <w:rPr>
                <w:rStyle w:val="Blue"/>
                <w:rFonts w:cstheme="minorHAnsi"/>
                <w:color w:val="auto"/>
                <w:sz w:val="18"/>
                <w:szCs w:val="18"/>
              </w:rPr>
            </w:pPr>
            <w:r w:rsidRPr="0090009D">
              <w:rPr>
                <w:rStyle w:val="Blue"/>
                <w:rFonts w:cstheme="minorHAnsi"/>
                <w:color w:val="auto"/>
                <w:sz w:val="18"/>
                <w:szCs w:val="18"/>
              </w:rPr>
              <w:t>Bathing Water season 15</w:t>
            </w:r>
            <w:r w:rsidR="004C0E88" w:rsidRPr="006248CE">
              <w:rPr>
                <w:rStyle w:val="Blue"/>
                <w:rFonts w:cstheme="minorHAnsi"/>
                <w:color w:val="auto"/>
                <w:sz w:val="18"/>
                <w:szCs w:val="18"/>
                <w:vertAlign w:val="superscript"/>
              </w:rPr>
              <w:t>th</w:t>
            </w:r>
            <w:r w:rsidR="004C0E88">
              <w:rPr>
                <w:rStyle w:val="Blue"/>
                <w:rFonts w:cstheme="minorHAnsi"/>
                <w:color w:val="auto"/>
                <w:sz w:val="18"/>
                <w:szCs w:val="18"/>
              </w:rPr>
              <w:t xml:space="preserve"> May</w:t>
            </w:r>
            <w:r>
              <w:rPr>
                <w:rStyle w:val="Blue"/>
                <w:rFonts w:cstheme="minorHAnsi"/>
                <w:color w:val="auto"/>
                <w:sz w:val="18"/>
                <w:szCs w:val="18"/>
              </w:rPr>
              <w:t xml:space="preserve"> – 30</w:t>
            </w:r>
            <w:r w:rsidRPr="006248CE">
              <w:rPr>
                <w:rStyle w:val="Blue"/>
                <w:rFonts w:cstheme="minorHAnsi"/>
                <w:color w:val="auto"/>
                <w:sz w:val="18"/>
                <w:szCs w:val="18"/>
                <w:vertAlign w:val="superscript"/>
              </w:rPr>
              <w:t>th</w:t>
            </w:r>
            <w:r>
              <w:rPr>
                <w:rStyle w:val="Blue"/>
                <w:rFonts w:cstheme="minorHAnsi"/>
                <w:color w:val="auto"/>
                <w:sz w:val="18"/>
                <w:szCs w:val="18"/>
              </w:rPr>
              <w:t xml:space="preserve"> </w:t>
            </w:r>
            <w:r w:rsidRPr="0090009D">
              <w:rPr>
                <w:rStyle w:val="Blue"/>
                <w:rFonts w:cstheme="minorHAnsi"/>
                <w:color w:val="auto"/>
                <w:sz w:val="18"/>
                <w:szCs w:val="18"/>
              </w:rPr>
              <w:t>September</w:t>
            </w:r>
          </w:p>
          <w:p w14:paraId="3FE3EC5F" w14:textId="1F8CAA18" w:rsidR="00375C47" w:rsidRPr="0090009D" w:rsidRDefault="00375C47" w:rsidP="00375C47">
            <w:pPr>
              <w:pStyle w:val="TableText"/>
              <w:rPr>
                <w:rStyle w:val="Blue"/>
                <w:rFonts w:cstheme="minorHAnsi"/>
                <w:color w:val="auto"/>
                <w:sz w:val="18"/>
                <w:szCs w:val="18"/>
              </w:rPr>
            </w:pPr>
            <w:r w:rsidRPr="0090009D">
              <w:rPr>
                <w:rStyle w:val="Blue"/>
                <w:rFonts w:cstheme="minorHAnsi"/>
                <w:color w:val="auto"/>
                <w:sz w:val="18"/>
                <w:szCs w:val="18"/>
              </w:rPr>
              <w:t>Report to be submitted within 2 months</w:t>
            </w:r>
          </w:p>
        </w:tc>
        <w:tc>
          <w:tcPr>
            <w:tcW w:w="1005" w:type="pct"/>
          </w:tcPr>
          <w:p w14:paraId="25EFCD7B" w14:textId="72661709" w:rsidR="00375C47" w:rsidRDefault="00375C47" w:rsidP="00375C47">
            <w:pPr>
              <w:pStyle w:val="TableText"/>
              <w:rPr>
                <w:rStyle w:val="Blue"/>
                <w:rFonts w:cstheme="minorHAnsi"/>
                <w:color w:val="auto"/>
                <w:sz w:val="18"/>
                <w:szCs w:val="18"/>
              </w:rPr>
            </w:pPr>
            <w:r>
              <w:rPr>
                <w:rStyle w:val="Blue"/>
                <w:rFonts w:cstheme="minorHAnsi"/>
                <w:color w:val="auto"/>
                <w:sz w:val="18"/>
                <w:szCs w:val="18"/>
              </w:rPr>
              <w:t>1</w:t>
            </w:r>
            <w:r w:rsidRPr="005D5D77">
              <w:rPr>
                <w:rStyle w:val="Blue"/>
                <w:rFonts w:cstheme="minorHAnsi"/>
                <w:color w:val="auto"/>
                <w:sz w:val="18"/>
                <w:szCs w:val="18"/>
                <w:vertAlign w:val="superscript"/>
              </w:rPr>
              <w:t>st</w:t>
            </w:r>
            <w:r w:rsidRPr="00057C32">
              <w:rPr>
                <w:rStyle w:val="Blue"/>
                <w:rFonts w:cstheme="minorHAnsi"/>
                <w:color w:val="auto"/>
                <w:sz w:val="18"/>
                <w:szCs w:val="18"/>
              </w:rPr>
              <w:t xml:space="preserve"> May</w:t>
            </w:r>
          </w:p>
        </w:tc>
      </w:tr>
      <w:tr w:rsidR="00375C47" w:rsidRPr="004921D8" w14:paraId="0F35DB4E" w14:textId="77777777" w:rsidTr="00191333">
        <w:trPr>
          <w:cantSplit/>
        </w:trPr>
        <w:tc>
          <w:tcPr>
            <w:tcW w:w="1568" w:type="pct"/>
          </w:tcPr>
          <w:p w14:paraId="2E8EF317" w14:textId="5B2523B5"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tcPr>
          <w:p w14:paraId="3D107B71" w14:textId="5BD930B1" w:rsidR="00375C47" w:rsidRPr="00011672" w:rsidRDefault="00375C47" w:rsidP="00375C47">
            <w:pPr>
              <w:pStyle w:val="TableText"/>
              <w:rPr>
                <w:rStyle w:val="Blue"/>
                <w:rFonts w:cstheme="minorHAnsi"/>
                <w:color w:val="auto"/>
                <w:sz w:val="18"/>
                <w:szCs w:val="18"/>
              </w:rPr>
            </w:pPr>
          </w:p>
        </w:tc>
        <w:tc>
          <w:tcPr>
            <w:tcW w:w="1257" w:type="pct"/>
          </w:tcPr>
          <w:p w14:paraId="1D5A9914" w14:textId="77777777"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75C47" w:rsidRPr="004921D8" w14:paraId="68A6A83F" w14:textId="77777777" w:rsidTr="00191333">
        <w:trPr>
          <w:cantSplit/>
        </w:trPr>
        <w:tc>
          <w:tcPr>
            <w:tcW w:w="1568" w:type="pct"/>
          </w:tcPr>
          <w:p w14:paraId="408652D8" w14:textId="182EA27D"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C251197" w14:textId="1B55EC08" w:rsidR="00375C47" w:rsidRPr="00011672" w:rsidRDefault="00375C47" w:rsidP="00375C47">
            <w:pPr>
              <w:pStyle w:val="TableText"/>
              <w:rPr>
                <w:rStyle w:val="Blue"/>
                <w:rFonts w:cstheme="minorHAnsi"/>
                <w:color w:val="auto"/>
                <w:sz w:val="18"/>
                <w:szCs w:val="18"/>
              </w:rPr>
            </w:pPr>
          </w:p>
        </w:tc>
        <w:tc>
          <w:tcPr>
            <w:tcW w:w="1257" w:type="pct"/>
          </w:tcPr>
          <w:p w14:paraId="4DE9E734" w14:textId="77777777"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75C47" w:rsidRPr="004921D8" w14:paraId="491511CF" w14:textId="77777777" w:rsidTr="00191333">
        <w:trPr>
          <w:cantSplit/>
        </w:trPr>
        <w:tc>
          <w:tcPr>
            <w:tcW w:w="1568" w:type="pct"/>
          </w:tcPr>
          <w:p w14:paraId="6704661D" w14:textId="13B6CEA1" w:rsidR="00375C47" w:rsidRPr="00011672" w:rsidRDefault="00375C47" w:rsidP="00375C47">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340412E7" w:rsidR="00375C47" w:rsidRPr="00011672" w:rsidRDefault="00375C47" w:rsidP="00375C47">
            <w:pPr>
              <w:pStyle w:val="TableText"/>
              <w:rPr>
                <w:rStyle w:val="Blue"/>
                <w:rFonts w:cstheme="minorHAnsi"/>
                <w:color w:val="auto"/>
                <w:sz w:val="18"/>
                <w:szCs w:val="18"/>
              </w:rPr>
            </w:pPr>
          </w:p>
        </w:tc>
        <w:tc>
          <w:tcPr>
            <w:tcW w:w="1257" w:type="pct"/>
          </w:tcPr>
          <w:p w14:paraId="74414791" w14:textId="77777777"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75C47" w:rsidRPr="004921D8" w14:paraId="64AF625B" w14:textId="77777777" w:rsidTr="00191333">
        <w:trPr>
          <w:cantSplit/>
        </w:trPr>
        <w:tc>
          <w:tcPr>
            <w:tcW w:w="1568" w:type="pct"/>
          </w:tcPr>
          <w:p w14:paraId="20317D7F" w14:textId="7C38C1A9"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375C47" w:rsidRPr="00011672" w:rsidRDefault="00375C47" w:rsidP="00375C47">
            <w:pPr>
              <w:pStyle w:val="TableText"/>
              <w:rPr>
                <w:rStyle w:val="Blue"/>
                <w:rFonts w:cstheme="minorHAnsi"/>
                <w:color w:val="auto"/>
                <w:sz w:val="18"/>
                <w:szCs w:val="18"/>
              </w:rPr>
            </w:pPr>
          </w:p>
        </w:tc>
        <w:tc>
          <w:tcPr>
            <w:tcW w:w="1257" w:type="pct"/>
          </w:tcPr>
          <w:p w14:paraId="03727773" w14:textId="47A1807B"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375C47" w:rsidRPr="00011672" w:rsidRDefault="00375C47" w:rsidP="00375C47">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DE4E1E" w:rsidRPr="00C25946" w14:paraId="795438DA" w14:textId="77777777" w:rsidTr="002B05E5">
        <w:trPr>
          <w:cantSplit/>
        </w:trPr>
        <w:tc>
          <w:tcPr>
            <w:tcW w:w="1877" w:type="pct"/>
          </w:tcPr>
          <w:p w14:paraId="3CFBB1FE" w14:textId="29CF4D53" w:rsidR="00DE4E1E" w:rsidRPr="00DE4E1E" w:rsidRDefault="00DE4E1E" w:rsidP="00DE4E1E">
            <w:pPr>
              <w:pStyle w:val="TableText"/>
              <w:rPr>
                <w:rStyle w:val="Blue"/>
                <w:color w:val="auto"/>
                <w:sz w:val="18"/>
                <w:szCs w:val="18"/>
              </w:rPr>
            </w:pPr>
            <w:r w:rsidRPr="00DE4E1E">
              <w:rPr>
                <w:rStyle w:val="Blue"/>
                <w:color w:val="auto"/>
                <w:sz w:val="18"/>
                <w:szCs w:val="18"/>
              </w:rPr>
              <w:t xml:space="preserve">Combined sewer overflow performance including number and duration of block counted spills </w:t>
            </w:r>
          </w:p>
        </w:tc>
        <w:tc>
          <w:tcPr>
            <w:tcW w:w="3123" w:type="pct"/>
          </w:tcPr>
          <w:p w14:paraId="10D63AC1" w14:textId="77777777" w:rsidR="00DE4E1E" w:rsidRPr="00DE4E1E" w:rsidRDefault="00DE4E1E" w:rsidP="00DE4E1E">
            <w:pPr>
              <w:pStyle w:val="TableText"/>
              <w:rPr>
                <w:rStyle w:val="Blue"/>
                <w:color w:val="auto"/>
                <w:sz w:val="18"/>
                <w:szCs w:val="18"/>
              </w:rPr>
            </w:pPr>
            <w:r w:rsidRPr="00DE4E1E">
              <w:rPr>
                <w:rStyle w:val="Pink"/>
                <w:color w:val="auto"/>
                <w:sz w:val="18"/>
                <w:szCs w:val="18"/>
              </w:rPr>
              <w:t xml:space="preserve">Annual summary report </w:t>
            </w:r>
            <w:r w:rsidRPr="00DE4E1E">
              <w:rPr>
                <w:rStyle w:val="Blue"/>
                <w:color w:val="auto"/>
                <w:sz w:val="18"/>
                <w:szCs w:val="18"/>
              </w:rPr>
              <w:t>or other form as agreed in writing by Natural Resources Wales</w:t>
            </w:r>
          </w:p>
          <w:p w14:paraId="1EFA09BC" w14:textId="69ACFC60" w:rsidR="00DE4E1E" w:rsidRPr="00DE4E1E" w:rsidRDefault="00DE4E1E" w:rsidP="00DE4E1E">
            <w:pPr>
              <w:pStyle w:val="TableText"/>
              <w:rPr>
                <w:rStyle w:val="Blue"/>
                <w:color w:val="auto"/>
                <w:sz w:val="18"/>
                <w:szCs w:val="18"/>
              </w:rPr>
            </w:pPr>
          </w:p>
        </w:tc>
      </w:tr>
      <w:tr w:rsidR="00DE4E1E" w:rsidRPr="00C25946" w14:paraId="57A90E81" w14:textId="77777777" w:rsidTr="002B05E5">
        <w:trPr>
          <w:cantSplit/>
        </w:trPr>
        <w:tc>
          <w:tcPr>
            <w:tcW w:w="1877" w:type="pct"/>
          </w:tcPr>
          <w:p w14:paraId="05CB0605" w14:textId="0598AA2D" w:rsidR="00DE4E1E" w:rsidRPr="00DE4E1E" w:rsidRDefault="00DE4E1E" w:rsidP="00DE4E1E">
            <w:pPr>
              <w:pStyle w:val="TableText"/>
              <w:rPr>
                <w:rStyle w:val="Blue"/>
                <w:color w:val="auto"/>
                <w:sz w:val="18"/>
                <w:szCs w:val="18"/>
              </w:rPr>
            </w:pPr>
            <w:r w:rsidRPr="00DE4E1E">
              <w:rPr>
                <w:rStyle w:val="Blue"/>
                <w:color w:val="auto"/>
                <w:sz w:val="18"/>
                <w:szCs w:val="18"/>
              </w:rPr>
              <w:t xml:space="preserve">Combined sewer overflow performance including number and duration of block counted significant spills </w:t>
            </w:r>
          </w:p>
        </w:tc>
        <w:tc>
          <w:tcPr>
            <w:tcW w:w="3123" w:type="pct"/>
          </w:tcPr>
          <w:p w14:paraId="4CC52C55" w14:textId="77777777" w:rsidR="00DE4E1E" w:rsidRPr="00DE4E1E" w:rsidRDefault="00DE4E1E" w:rsidP="00DE4E1E">
            <w:pPr>
              <w:pStyle w:val="TableText"/>
              <w:rPr>
                <w:rStyle w:val="Blue"/>
                <w:color w:val="auto"/>
                <w:sz w:val="18"/>
                <w:szCs w:val="18"/>
              </w:rPr>
            </w:pPr>
            <w:r w:rsidRPr="00DE4E1E">
              <w:rPr>
                <w:rStyle w:val="Pink"/>
                <w:color w:val="auto"/>
                <w:sz w:val="18"/>
                <w:szCs w:val="18"/>
              </w:rPr>
              <w:t>Annual and bathing water summary report</w:t>
            </w:r>
            <w:r w:rsidRPr="00DE4E1E">
              <w:rPr>
                <w:rStyle w:val="Blue"/>
                <w:color w:val="auto"/>
                <w:sz w:val="18"/>
                <w:szCs w:val="18"/>
              </w:rPr>
              <w:t xml:space="preserve"> or other form as agreed in writing by Natural Resources Wales</w:t>
            </w:r>
          </w:p>
          <w:p w14:paraId="58B29FCB" w14:textId="2794FC35" w:rsidR="00DE4E1E" w:rsidRPr="00DE4E1E" w:rsidRDefault="00DE4E1E" w:rsidP="00DE4E1E">
            <w:pPr>
              <w:pStyle w:val="TableText"/>
              <w:rPr>
                <w:rStyle w:val="Blue"/>
                <w:color w:val="auto"/>
                <w:sz w:val="18"/>
                <w:szCs w:val="18"/>
              </w:rPr>
            </w:pPr>
          </w:p>
        </w:tc>
      </w:tr>
      <w:tr w:rsidR="00DE4E1E" w:rsidRPr="00C25946" w14:paraId="5B028344" w14:textId="77777777" w:rsidTr="002B05E5">
        <w:trPr>
          <w:cantSplit/>
        </w:trPr>
        <w:tc>
          <w:tcPr>
            <w:tcW w:w="1877" w:type="pct"/>
          </w:tcPr>
          <w:p w14:paraId="0A3DA1AD" w14:textId="43428442" w:rsidR="00DE4E1E" w:rsidRPr="00262FC6" w:rsidRDefault="00DE4E1E" w:rsidP="00DE4E1E">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9700F29" w14:textId="69D8A779" w:rsidR="00DE4E1E" w:rsidRPr="00011672" w:rsidRDefault="00DE4E1E" w:rsidP="00DE4E1E">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E4E1E" w:rsidRPr="00C25946" w14:paraId="069F8E65" w14:textId="77777777" w:rsidTr="002B05E5">
        <w:trPr>
          <w:cantSplit/>
        </w:trPr>
        <w:tc>
          <w:tcPr>
            <w:tcW w:w="1877" w:type="pct"/>
          </w:tcPr>
          <w:p w14:paraId="379DC272" w14:textId="77777777" w:rsidR="00DE4E1E" w:rsidRPr="00950A72" w:rsidRDefault="00DE4E1E" w:rsidP="00DE4E1E">
            <w:pPr>
              <w:pStyle w:val="TableText"/>
              <w:rPr>
                <w:rStyle w:val="Blue"/>
                <w:color w:val="auto"/>
                <w:sz w:val="18"/>
                <w:szCs w:val="18"/>
              </w:rPr>
            </w:pPr>
            <w:r w:rsidRPr="00950A72">
              <w:rPr>
                <w:rStyle w:val="Blue"/>
                <w:color w:val="auto"/>
                <w:sz w:val="18"/>
                <w:szCs w:val="18"/>
              </w:rPr>
              <w:t>Event recorder status</w:t>
            </w:r>
          </w:p>
          <w:p w14:paraId="7612376F" w14:textId="5CA52D17" w:rsidR="00DE4E1E" w:rsidRPr="00011672" w:rsidRDefault="00DE4E1E" w:rsidP="00DE4E1E">
            <w:pPr>
              <w:pStyle w:val="TableText"/>
              <w:rPr>
                <w:rStyle w:val="Blue"/>
                <w:color w:val="auto"/>
                <w:sz w:val="18"/>
                <w:szCs w:val="18"/>
              </w:rPr>
            </w:pPr>
          </w:p>
        </w:tc>
        <w:tc>
          <w:tcPr>
            <w:tcW w:w="3123" w:type="pct"/>
          </w:tcPr>
          <w:p w14:paraId="3A396210" w14:textId="77777777" w:rsidR="00DE4E1E" w:rsidRPr="00950A72" w:rsidRDefault="00DE4E1E" w:rsidP="00DE4E1E">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E58156" w14:textId="4673C0B3" w:rsidR="00DE4E1E" w:rsidRPr="00011672" w:rsidRDefault="00DE4E1E" w:rsidP="00DE4E1E">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E4E1E" w:rsidRPr="00C25946" w14:paraId="3B5E568D" w14:textId="77777777" w:rsidTr="002B05E5">
        <w:trPr>
          <w:cantSplit/>
        </w:trPr>
        <w:tc>
          <w:tcPr>
            <w:tcW w:w="1877" w:type="pct"/>
          </w:tcPr>
          <w:p w14:paraId="0B9E49F3" w14:textId="61B47867" w:rsidR="00DE4E1E" w:rsidRPr="00011672" w:rsidRDefault="00DE4E1E" w:rsidP="00DE4E1E">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287B602" w14:textId="637BFE67" w:rsidR="00DE4E1E" w:rsidRPr="00011672" w:rsidRDefault="00DE4E1E" w:rsidP="00DE4E1E">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1F1B8C" w:rsidRDefault="00926B5E" w:rsidP="00926B5E">
            <w:pPr>
              <w:pStyle w:val="TableText"/>
              <w:rPr>
                <w:sz w:val="18"/>
                <w:szCs w:val="18"/>
              </w:rPr>
            </w:pPr>
            <w:r w:rsidRPr="001F1B8C">
              <w:rPr>
                <w:sz w:val="18"/>
                <w:szCs w:val="18"/>
              </w:rPr>
              <w:t>Permit Number</w:t>
            </w:r>
          </w:p>
        </w:tc>
        <w:tc>
          <w:tcPr>
            <w:tcW w:w="3516" w:type="pct"/>
          </w:tcPr>
          <w:p w14:paraId="0AAEAB19" w14:textId="472EC491" w:rsidR="00926B5E" w:rsidRPr="001F1B8C" w:rsidRDefault="001F1B8C" w:rsidP="00926B5E">
            <w:pPr>
              <w:pStyle w:val="TableText"/>
            </w:pPr>
            <w:r w:rsidRPr="001F1B8C">
              <w:t>CG0166101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07AEA90" w:rsidR="00926B5E" w:rsidRPr="001F1B8C" w:rsidRDefault="001F1B8C" w:rsidP="001F1B8C">
            <w:pPr>
              <w:pStyle w:val="TableText"/>
            </w:pPr>
            <w:r>
              <w:t xml:space="preserve">Old Colwyn Queens Road </w:t>
            </w:r>
            <w:r w:rsidR="00D91E61">
              <w:t>C</w:t>
            </w:r>
            <w:r>
              <w:t>SO, Queens Road, Old Colwyn, Colwyn Bay, LL29 9EE</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63C4199" w:rsidR="00926B5E" w:rsidRPr="004921D8" w:rsidRDefault="00926B5E">
            <w:pPr>
              <w:pStyle w:val="TableText"/>
              <w:rPr>
                <w:sz w:val="18"/>
                <w:szCs w:val="18"/>
              </w:rPr>
            </w:pPr>
            <w:r w:rsidRPr="00011672">
              <w:rPr>
                <w:rStyle w:val="Red"/>
                <w:color w:val="auto"/>
                <w:sz w:val="18"/>
                <w:szCs w:val="18"/>
              </w:rPr>
              <w:t xml:space="preserve">To be </w:t>
            </w:r>
            <w:r w:rsidRPr="007E51E1">
              <w:rPr>
                <w:rStyle w:val="Red"/>
                <w:color w:val="auto"/>
                <w:sz w:val="18"/>
                <w:szCs w:val="18"/>
              </w:rPr>
              <w:t xml:space="preserve">notified within </w:t>
            </w:r>
            <w:r w:rsidR="007E51E1" w:rsidRPr="007E51E1">
              <w:rPr>
                <w:rStyle w:val="Red"/>
                <w:color w:val="auto"/>
                <w:sz w:val="18"/>
                <w:szCs w:val="18"/>
              </w:rPr>
              <w:t>24 hours</w:t>
            </w:r>
            <w:r w:rsidRPr="007E51E1">
              <w:rPr>
                <w:rStyle w:val="Red"/>
                <w:color w:val="auto"/>
                <w:sz w:val="18"/>
                <w:szCs w:val="18"/>
              </w:rPr>
              <w:t xml:space="preserve"> of detection</w:t>
            </w:r>
            <w:r w:rsidR="006C7CD3" w:rsidRPr="007E51E1">
              <w:rPr>
                <w:rStyle w:val="Red"/>
                <w:color w:val="auto"/>
                <w:sz w:val="18"/>
                <w:szCs w:val="18"/>
              </w:rPr>
              <w:t xml:space="preserve"> </w:t>
            </w:r>
            <w:r w:rsidRPr="007E51E1">
              <w:rPr>
                <w:rStyle w:val="Red"/>
                <w:color w:val="auto"/>
                <w:sz w:val="18"/>
                <w:szCs w:val="18"/>
              </w:rPr>
              <w:t xml:space="preserve">unless otherwise agreed in writing by </w:t>
            </w:r>
            <w:r w:rsidR="004E5F50" w:rsidRPr="007E51E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B5715F" w:rsidRDefault="00635467"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12"/>
      <w:bookmarkEnd w:id="13"/>
    </w:p>
    <w:p w14:paraId="4ECF713A" w14:textId="17527035" w:rsidR="00720D19" w:rsidRPr="00B5715F" w:rsidRDefault="00720D19" w:rsidP="00197F73">
      <w:pPr>
        <w:pStyle w:val="BodyTextIndent"/>
        <w:tabs>
          <w:tab w:val="left" w:pos="1418"/>
        </w:tabs>
        <w:ind w:left="567"/>
        <w:rPr>
          <w:sz w:val="18"/>
          <w:szCs w:val="18"/>
        </w:rPr>
      </w:pPr>
      <w:bookmarkStart w:id="14"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4"/>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6BAED1C2" w14:textId="69B7427D" w:rsidR="00FA5896" w:rsidRDefault="0012351D" w:rsidP="000152F0">
      <w:pPr>
        <w:ind w:left="567"/>
        <w:rPr>
          <w:rFonts w:ascii="Arial" w:hAnsi="Arial"/>
          <w:szCs w:val="20"/>
        </w:rPr>
      </w:pPr>
      <w:r>
        <w:rPr>
          <w:rFonts w:ascii="Arial" w:hAnsi="Arial"/>
          <w:noProof/>
          <w:szCs w:val="20"/>
        </w:rPr>
        <w:drawing>
          <wp:inline distT="0" distB="0" distL="0" distR="0" wp14:anchorId="367EA701" wp14:editId="50A02EC5">
            <wp:extent cx="5507050" cy="3702050"/>
            <wp:effectExtent l="0" t="0" r="0" b="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A0429C.tmp"/>
                    <pic:cNvPicPr/>
                  </pic:nvPicPr>
                  <pic:blipFill>
                    <a:blip r:embed="rId14">
                      <a:extLst>
                        <a:ext uri="{28A0092B-C50C-407E-A947-70E740481C1C}">
                          <a14:useLocalDpi xmlns:a14="http://schemas.microsoft.com/office/drawing/2010/main" val="0"/>
                        </a:ext>
                      </a:extLst>
                    </a:blip>
                    <a:stretch>
                      <a:fillRect/>
                    </a:stretch>
                  </pic:blipFill>
                  <pic:spPr>
                    <a:xfrm>
                      <a:off x="0" y="0"/>
                      <a:ext cx="5511026" cy="3704723"/>
                    </a:xfrm>
                    <a:prstGeom prst="rect">
                      <a:avLst/>
                    </a:prstGeom>
                  </pic:spPr>
                </pic:pic>
              </a:graphicData>
            </a:graphic>
          </wp:inline>
        </w:drawing>
      </w:r>
    </w:p>
    <w:p w14:paraId="6BA62E01" w14:textId="2CB1F7AA"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EB07B" w14:textId="77777777" w:rsidR="00262FC6" w:rsidRDefault="00262FC6" w:rsidP="00FF16FF">
      <w:pPr>
        <w:spacing w:before="0" w:after="0" w:line="240" w:lineRule="auto"/>
      </w:pPr>
      <w:r>
        <w:separator/>
      </w:r>
    </w:p>
  </w:endnote>
  <w:endnote w:type="continuationSeparator" w:id="0">
    <w:p w14:paraId="56C31E2A" w14:textId="77777777" w:rsidR="00262FC6" w:rsidRDefault="00262FC6" w:rsidP="00FF16FF">
      <w:pPr>
        <w:spacing w:before="0" w:after="0" w:line="240" w:lineRule="auto"/>
      </w:pPr>
      <w:r>
        <w:continuationSeparator/>
      </w:r>
    </w:p>
  </w:endnote>
  <w:endnote w:type="continuationNotice" w:id="1">
    <w:p w14:paraId="1F71D24E" w14:textId="77777777" w:rsidR="0068593C" w:rsidRDefault="0068593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262FC6" w:rsidRDefault="00262FC6" w:rsidP="00F06B84">
    <w:pPr>
      <w:pStyle w:val="Footer"/>
    </w:pPr>
    <w:r>
      <w:t>Permit number</w:t>
    </w:r>
  </w:p>
  <w:p w14:paraId="341B42FE" w14:textId="0AC07959" w:rsidR="00262FC6" w:rsidRPr="00D82845" w:rsidRDefault="00262FC6" w:rsidP="00F06B84">
    <w:pPr>
      <w:pStyle w:val="Footer"/>
    </w:pPr>
    <w:r w:rsidRPr="00702DDD">
      <w:t>CG0166101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F7386" w14:textId="77777777" w:rsidR="00262FC6" w:rsidRDefault="00262FC6" w:rsidP="00FF16FF">
      <w:pPr>
        <w:spacing w:before="0" w:after="0" w:line="240" w:lineRule="auto"/>
      </w:pPr>
      <w:r>
        <w:separator/>
      </w:r>
    </w:p>
  </w:footnote>
  <w:footnote w:type="continuationSeparator" w:id="0">
    <w:p w14:paraId="23886F3C" w14:textId="77777777" w:rsidR="00262FC6" w:rsidRDefault="00262FC6" w:rsidP="00FF16FF">
      <w:pPr>
        <w:spacing w:before="0" w:after="0" w:line="240" w:lineRule="auto"/>
      </w:pPr>
      <w:r>
        <w:continuationSeparator/>
      </w:r>
    </w:p>
  </w:footnote>
  <w:footnote w:type="continuationNotice" w:id="1">
    <w:p w14:paraId="5C9175AE" w14:textId="77777777" w:rsidR="0068593C" w:rsidRDefault="0068593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262FC6" w14:paraId="3E225F2E" w14:textId="77777777" w:rsidTr="09FA1109">
      <w:tc>
        <w:tcPr>
          <w:tcW w:w="3111" w:type="dxa"/>
        </w:tcPr>
        <w:p w14:paraId="34B87C32" w14:textId="4EA75C39" w:rsidR="00262FC6" w:rsidRDefault="00262FC6" w:rsidP="09FA1109">
          <w:pPr>
            <w:pStyle w:val="Header"/>
            <w:ind w:left="-115"/>
          </w:pPr>
        </w:p>
      </w:tc>
      <w:tc>
        <w:tcPr>
          <w:tcW w:w="3111" w:type="dxa"/>
        </w:tcPr>
        <w:p w14:paraId="53167B26" w14:textId="3DAA4F38" w:rsidR="00262FC6" w:rsidRDefault="00262FC6" w:rsidP="09FA1109">
          <w:pPr>
            <w:pStyle w:val="Header"/>
            <w:jc w:val="center"/>
          </w:pPr>
        </w:p>
      </w:tc>
      <w:tc>
        <w:tcPr>
          <w:tcW w:w="3111" w:type="dxa"/>
        </w:tcPr>
        <w:p w14:paraId="3CA2E9D0" w14:textId="44994A6B" w:rsidR="00262FC6" w:rsidRDefault="00262FC6" w:rsidP="09FA1109">
          <w:pPr>
            <w:pStyle w:val="Header"/>
            <w:ind w:right="-115"/>
            <w:jc w:val="right"/>
          </w:pPr>
        </w:p>
      </w:tc>
    </w:tr>
  </w:tbl>
  <w:p w14:paraId="653D88DE" w14:textId="0977CB21" w:rsidR="00262FC6" w:rsidRDefault="00262FC6"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6BF27BD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pStyle w:val="aBullet"/>
        <w:lvlText w:val="(%4)"/>
        <w:lvlJc w:val="left"/>
        <w:pPr>
          <w:tabs>
            <w:tab w:val="num" w:pos="1588"/>
          </w:tabs>
          <w:ind w:left="1588"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389"/>
          </w:tabs>
          <w:ind w:left="1389"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5"/>
          </w:tabs>
          <w:ind w:left="1105"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5"/>
          </w:tabs>
          <w:ind w:left="1105"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4F3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59F6"/>
    <w:rsid w:val="000C7D1F"/>
    <w:rsid w:val="000D0C73"/>
    <w:rsid w:val="000D19FF"/>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51D"/>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1B8C"/>
    <w:rsid w:val="001F2280"/>
    <w:rsid w:val="001F4B89"/>
    <w:rsid w:val="0020172C"/>
    <w:rsid w:val="00202ED2"/>
    <w:rsid w:val="00204661"/>
    <w:rsid w:val="00206BC0"/>
    <w:rsid w:val="00207BD6"/>
    <w:rsid w:val="00215022"/>
    <w:rsid w:val="00220F3A"/>
    <w:rsid w:val="00222977"/>
    <w:rsid w:val="002256D6"/>
    <w:rsid w:val="00230911"/>
    <w:rsid w:val="00241B88"/>
    <w:rsid w:val="00241DA4"/>
    <w:rsid w:val="00243129"/>
    <w:rsid w:val="002432D4"/>
    <w:rsid w:val="00255059"/>
    <w:rsid w:val="002554E8"/>
    <w:rsid w:val="00260A6C"/>
    <w:rsid w:val="00261EE0"/>
    <w:rsid w:val="00262FC6"/>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22D5"/>
    <w:rsid w:val="00372887"/>
    <w:rsid w:val="00375C47"/>
    <w:rsid w:val="00376A6F"/>
    <w:rsid w:val="00380C0A"/>
    <w:rsid w:val="00380ED9"/>
    <w:rsid w:val="00381189"/>
    <w:rsid w:val="00381524"/>
    <w:rsid w:val="003908E2"/>
    <w:rsid w:val="00393090"/>
    <w:rsid w:val="00394B91"/>
    <w:rsid w:val="00395397"/>
    <w:rsid w:val="00396601"/>
    <w:rsid w:val="003B136C"/>
    <w:rsid w:val="003B2F1B"/>
    <w:rsid w:val="003C0DEB"/>
    <w:rsid w:val="003D3347"/>
    <w:rsid w:val="003D39E4"/>
    <w:rsid w:val="003D5D54"/>
    <w:rsid w:val="003D66A0"/>
    <w:rsid w:val="003E07F8"/>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46A5C"/>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0E88"/>
    <w:rsid w:val="004C3465"/>
    <w:rsid w:val="004C4BE5"/>
    <w:rsid w:val="004C6F4A"/>
    <w:rsid w:val="004D0287"/>
    <w:rsid w:val="004D614E"/>
    <w:rsid w:val="004D624E"/>
    <w:rsid w:val="004D7D56"/>
    <w:rsid w:val="004E5211"/>
    <w:rsid w:val="004E5F50"/>
    <w:rsid w:val="004F1ED8"/>
    <w:rsid w:val="004F23A3"/>
    <w:rsid w:val="00504EFF"/>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1BF4"/>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2E8"/>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593C"/>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2DD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544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1E1"/>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0B20"/>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2C7A"/>
    <w:rsid w:val="00957ADD"/>
    <w:rsid w:val="00960833"/>
    <w:rsid w:val="00960EB8"/>
    <w:rsid w:val="009630E4"/>
    <w:rsid w:val="009637EE"/>
    <w:rsid w:val="0096666C"/>
    <w:rsid w:val="00972306"/>
    <w:rsid w:val="00975699"/>
    <w:rsid w:val="00976D76"/>
    <w:rsid w:val="00980E80"/>
    <w:rsid w:val="00982C71"/>
    <w:rsid w:val="009838DD"/>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4423"/>
    <w:rsid w:val="009F5B5C"/>
    <w:rsid w:val="009F5ECF"/>
    <w:rsid w:val="009F6216"/>
    <w:rsid w:val="00A00BA4"/>
    <w:rsid w:val="00A0669B"/>
    <w:rsid w:val="00A11554"/>
    <w:rsid w:val="00A1455C"/>
    <w:rsid w:val="00A14DC7"/>
    <w:rsid w:val="00A22664"/>
    <w:rsid w:val="00A27700"/>
    <w:rsid w:val="00A32516"/>
    <w:rsid w:val="00A325E8"/>
    <w:rsid w:val="00A33D1D"/>
    <w:rsid w:val="00A35B16"/>
    <w:rsid w:val="00A4122D"/>
    <w:rsid w:val="00A4256B"/>
    <w:rsid w:val="00A4341F"/>
    <w:rsid w:val="00A43D9B"/>
    <w:rsid w:val="00A545FB"/>
    <w:rsid w:val="00A560E3"/>
    <w:rsid w:val="00A71CD9"/>
    <w:rsid w:val="00A72C71"/>
    <w:rsid w:val="00A76D1D"/>
    <w:rsid w:val="00A77D5E"/>
    <w:rsid w:val="00A77F43"/>
    <w:rsid w:val="00A83917"/>
    <w:rsid w:val="00A84B5F"/>
    <w:rsid w:val="00A85C1C"/>
    <w:rsid w:val="00A86004"/>
    <w:rsid w:val="00A9057C"/>
    <w:rsid w:val="00A90AF7"/>
    <w:rsid w:val="00A91AC9"/>
    <w:rsid w:val="00A96600"/>
    <w:rsid w:val="00AA1F21"/>
    <w:rsid w:val="00AA56AC"/>
    <w:rsid w:val="00AB08B7"/>
    <w:rsid w:val="00AB1895"/>
    <w:rsid w:val="00AB31CD"/>
    <w:rsid w:val="00AB468F"/>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2A78"/>
    <w:rsid w:val="00B73099"/>
    <w:rsid w:val="00B7784A"/>
    <w:rsid w:val="00B77C8D"/>
    <w:rsid w:val="00B80CF2"/>
    <w:rsid w:val="00B8400E"/>
    <w:rsid w:val="00B84794"/>
    <w:rsid w:val="00B9542C"/>
    <w:rsid w:val="00BA0AC8"/>
    <w:rsid w:val="00BA625F"/>
    <w:rsid w:val="00BB181D"/>
    <w:rsid w:val="00BC0082"/>
    <w:rsid w:val="00BC1B5C"/>
    <w:rsid w:val="00BC41E7"/>
    <w:rsid w:val="00BC5257"/>
    <w:rsid w:val="00BC7208"/>
    <w:rsid w:val="00BC7C4D"/>
    <w:rsid w:val="00BD1F91"/>
    <w:rsid w:val="00BD7B0A"/>
    <w:rsid w:val="00BE1F97"/>
    <w:rsid w:val="00BF669E"/>
    <w:rsid w:val="00C00B57"/>
    <w:rsid w:val="00C02EEF"/>
    <w:rsid w:val="00C03337"/>
    <w:rsid w:val="00C03842"/>
    <w:rsid w:val="00C04141"/>
    <w:rsid w:val="00C056F9"/>
    <w:rsid w:val="00C110D7"/>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32A0"/>
    <w:rsid w:val="00CE4286"/>
    <w:rsid w:val="00CE468E"/>
    <w:rsid w:val="00CE5C70"/>
    <w:rsid w:val="00CE793C"/>
    <w:rsid w:val="00CF028C"/>
    <w:rsid w:val="00CF1D49"/>
    <w:rsid w:val="00CF4DB7"/>
    <w:rsid w:val="00CF79C2"/>
    <w:rsid w:val="00D044FD"/>
    <w:rsid w:val="00D11AA6"/>
    <w:rsid w:val="00D11EFC"/>
    <w:rsid w:val="00D13210"/>
    <w:rsid w:val="00D1618A"/>
    <w:rsid w:val="00D23C00"/>
    <w:rsid w:val="00D24FE2"/>
    <w:rsid w:val="00D3084A"/>
    <w:rsid w:val="00D312A5"/>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1CA5"/>
    <w:rsid w:val="00D91E61"/>
    <w:rsid w:val="00D944CB"/>
    <w:rsid w:val="00D94A85"/>
    <w:rsid w:val="00D952C6"/>
    <w:rsid w:val="00DA3B32"/>
    <w:rsid w:val="00DA59D3"/>
    <w:rsid w:val="00DA76EA"/>
    <w:rsid w:val="00DB0FD0"/>
    <w:rsid w:val="00DB41DE"/>
    <w:rsid w:val="00DB4A5A"/>
    <w:rsid w:val="00DC0586"/>
    <w:rsid w:val="00DC4C7F"/>
    <w:rsid w:val="00DD6C37"/>
    <w:rsid w:val="00DE4B72"/>
    <w:rsid w:val="00DE4E1E"/>
    <w:rsid w:val="00DE649D"/>
    <w:rsid w:val="00DE7E2F"/>
    <w:rsid w:val="00DF03FD"/>
    <w:rsid w:val="00DF5718"/>
    <w:rsid w:val="00DF628F"/>
    <w:rsid w:val="00DF781B"/>
    <w:rsid w:val="00E04F14"/>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2DC"/>
    <w:rsid w:val="00F42B24"/>
    <w:rsid w:val="00F43CDF"/>
    <w:rsid w:val="00F51451"/>
    <w:rsid w:val="00F5306F"/>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589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588"/>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9351522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2270273">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6902670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Colwyn Queens Road CSO</Site_x0020_Name>
    <Internal_x002f_External xmlns="859f7ad6-93f6-4205-b62b-a17f28acbbac">Outgoing document</Internal_x002f_External>
    <Post_x0020_code xmlns="859f7ad6-93f6-4205-b62b-a17f28acbbac">LL29 9EE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Old Colwyn Queens Road CSO Queens Road Old Colwyn  Colwyn Bay LL29 9EE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21331211-A6DC-4411-A60B-F073BF6B6500}"/>
</file>

<file path=customXml/itemProps4.xml><?xml version="1.0" encoding="utf-8"?>
<ds:datastoreItem xmlns:ds="http://schemas.openxmlformats.org/officeDocument/2006/customXml" ds:itemID="{0DE03EB5-C695-47E8-9FBE-19F1CDA1CCAE}">
  <ds:schemaRefs>
    <ds:schemaRef ds:uri="http://schemas.microsoft.com/sharepoint/events"/>
  </ds:schemaRefs>
</ds:datastoreItem>
</file>

<file path=customXml/itemProps5.xml><?xml version="1.0" encoding="utf-8"?>
<ds:datastoreItem xmlns:ds="http://schemas.openxmlformats.org/officeDocument/2006/customXml" ds:itemID="{7E340053-EA63-485F-A638-03A66D0C81B2}">
  <ds:schemaRefs>
    <ds:schemaRef ds:uri="Microsoft.SharePoint.Taxonomy.ContentTypeSync"/>
  </ds:schemaRefs>
</ds:datastoreItem>
</file>

<file path=customXml/itemProps6.xml><?xml version="1.0" encoding="utf-8"?>
<ds:datastoreItem xmlns:ds="http://schemas.openxmlformats.org/officeDocument/2006/customXml" ds:itemID="{BC7BB0C0-D73C-47F1-B9C2-FEA7EA382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18</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Wallace, William</dc:creator>
  <cp:lastModifiedBy>Wallace, William</cp:lastModifiedBy>
  <cp:revision>2</cp:revision>
  <dcterms:created xsi:type="dcterms:W3CDTF">2019-12-18T14:56:00Z</dcterms:created>
  <dcterms:modified xsi:type="dcterms:W3CDTF">2019-12-18T14:56:00Z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09508420-4e37-43aa-8639-15cc0d6a56d3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REGU-369-97349</vt:lpwstr>
  </property>
  <property fmtid="{D5CDD505-2E9C-101B-9397-08002B2CF9AE}" pid="7" name="_dlc_DocIdUrl">
    <vt:lpwstr>https://cyfoethnaturiolcymru.sharepoint.com/teams/Regulatory/Permitting/_layouts/15/DocIdRedir.aspx?ID=REGU-369-97349, REGU-369-97349</vt:lpwstr>
  </property>
</Properties>
</file>