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A927CAD" w:rsidR="00D04424" w:rsidRPr="00F544C3" w:rsidRDefault="0014332B" w:rsidP="003719AD">
      <w:pPr>
        <w:pStyle w:val="Heading1"/>
        <w:spacing w:before="0" w:after="0"/>
        <w:jc w:val="left"/>
        <w:rPr>
          <w:bCs/>
          <w:color w:val="auto"/>
          <w:sz w:val="32"/>
        </w:rPr>
      </w:pPr>
      <w:r w:rsidRPr="00F544C3">
        <w:rPr>
          <w:bCs/>
          <w:color w:val="auto"/>
          <w:sz w:val="32"/>
        </w:rPr>
        <w:t>Bespoke p</w:t>
      </w:r>
      <w:r w:rsidR="00D04424" w:rsidRPr="00F544C3">
        <w:rPr>
          <w:bCs/>
          <w:color w:val="auto"/>
          <w:sz w:val="32"/>
        </w:rPr>
        <w:t>ermit</w:t>
      </w:r>
      <w:r w:rsidR="00B73ECB" w:rsidRPr="00F544C3">
        <w:rPr>
          <w:bCs/>
          <w:color w:val="auto"/>
          <w:sz w:val="32"/>
        </w:rPr>
        <w:t xml:space="preserve"> </w:t>
      </w:r>
    </w:p>
    <w:p w14:paraId="41AC372F" w14:textId="77777777" w:rsidR="00136717" w:rsidRPr="00614FB5" w:rsidRDefault="00136717" w:rsidP="00136717"/>
    <w:p w14:paraId="0FF1524F" w14:textId="77777777" w:rsidR="007820C3" w:rsidRPr="00614FB5" w:rsidRDefault="007820C3" w:rsidP="00D04424">
      <w:pPr>
        <w:rPr>
          <w:rFonts w:ascii="Arial" w:hAnsi="Arial" w:cs="Arial"/>
          <w:szCs w:val="24"/>
        </w:rPr>
      </w:pPr>
    </w:p>
    <w:p w14:paraId="0FF15250" w14:textId="4DD3092E" w:rsidR="00D04424" w:rsidRPr="00614FB5" w:rsidRDefault="0060457F" w:rsidP="006B0BFB">
      <w:pPr>
        <w:spacing w:after="120"/>
        <w:rPr>
          <w:rFonts w:ascii="Arial" w:hAnsi="Arial" w:cs="Arial"/>
          <w:szCs w:val="24"/>
        </w:rPr>
      </w:pPr>
      <w:r w:rsidRPr="00614FB5">
        <w:rPr>
          <w:rFonts w:ascii="Arial" w:hAnsi="Arial" w:cs="Arial"/>
          <w:szCs w:val="24"/>
        </w:rPr>
        <w:t xml:space="preserve">We have decided to </w:t>
      </w:r>
      <w:r w:rsidR="00D2020E" w:rsidRPr="00F544C3">
        <w:rPr>
          <w:rFonts w:ascii="Arial" w:hAnsi="Arial" w:cs="Arial"/>
          <w:szCs w:val="24"/>
        </w:rPr>
        <w:t xml:space="preserve">grant </w:t>
      </w:r>
      <w:r w:rsidRPr="00F544C3">
        <w:rPr>
          <w:rFonts w:ascii="Arial" w:hAnsi="Arial" w:cs="Arial"/>
          <w:szCs w:val="24"/>
        </w:rPr>
        <w:t>the permit</w:t>
      </w:r>
      <w:r w:rsidR="00762807" w:rsidRPr="00F544C3">
        <w:rPr>
          <w:rFonts w:ascii="Arial" w:hAnsi="Arial" w:cs="Arial"/>
          <w:szCs w:val="24"/>
        </w:rPr>
        <w:t xml:space="preserve"> </w:t>
      </w:r>
      <w:r w:rsidRPr="00614FB5">
        <w:rPr>
          <w:rFonts w:ascii="Arial" w:hAnsi="Arial" w:cs="Arial"/>
          <w:szCs w:val="24"/>
        </w:rPr>
        <w:t xml:space="preserve">for </w:t>
      </w:r>
      <w:proofErr w:type="spellStart"/>
      <w:r w:rsidR="00762807" w:rsidRPr="00F544C3">
        <w:rPr>
          <w:rFonts w:ascii="Arial" w:hAnsi="Arial" w:cs="Arial"/>
          <w:szCs w:val="24"/>
        </w:rPr>
        <w:t>Trefalun</w:t>
      </w:r>
      <w:proofErr w:type="spellEnd"/>
      <w:r w:rsidR="00762807" w:rsidRPr="00F544C3">
        <w:rPr>
          <w:rFonts w:ascii="Arial" w:hAnsi="Arial" w:cs="Arial"/>
          <w:szCs w:val="24"/>
        </w:rPr>
        <w:t xml:space="preserve"> Caravan Park</w:t>
      </w:r>
      <w:r w:rsidRPr="00F544C3">
        <w:rPr>
          <w:rFonts w:ascii="Arial" w:hAnsi="Arial" w:cs="Arial"/>
          <w:szCs w:val="24"/>
        </w:rPr>
        <w:t xml:space="preserve"> operated by</w:t>
      </w:r>
      <w:r w:rsidR="00762807" w:rsidRPr="00F544C3">
        <w:rPr>
          <w:rFonts w:ascii="Arial" w:hAnsi="Arial" w:cs="Arial"/>
          <w:szCs w:val="24"/>
        </w:rPr>
        <w:t xml:space="preserve"> </w:t>
      </w:r>
      <w:proofErr w:type="spellStart"/>
      <w:r w:rsidR="00762807" w:rsidRPr="00F544C3">
        <w:rPr>
          <w:rFonts w:ascii="Arial" w:hAnsi="Arial" w:cs="Arial"/>
          <w:szCs w:val="24"/>
        </w:rPr>
        <w:t>Trefalun</w:t>
      </w:r>
      <w:proofErr w:type="spellEnd"/>
      <w:r w:rsidR="00762807" w:rsidRPr="00F544C3">
        <w:rPr>
          <w:rFonts w:ascii="Arial" w:hAnsi="Arial" w:cs="Arial"/>
          <w:szCs w:val="24"/>
        </w:rPr>
        <w:t xml:space="preserve"> Limited</w:t>
      </w:r>
      <w:r w:rsidR="001034AC" w:rsidRPr="00F544C3">
        <w:rPr>
          <w:rFonts w:ascii="Arial" w:hAnsi="Arial" w:cs="Arial"/>
          <w:szCs w:val="24"/>
        </w:rPr>
        <w:t>.</w:t>
      </w:r>
    </w:p>
    <w:p w14:paraId="178F17B4" w14:textId="2647FCB5" w:rsidR="00E907C6" w:rsidRPr="00F544C3" w:rsidRDefault="00E907C6" w:rsidP="006B0BFB">
      <w:pPr>
        <w:tabs>
          <w:tab w:val="left" w:pos="4253"/>
          <w:tab w:val="left" w:pos="6804"/>
        </w:tabs>
        <w:spacing w:after="120"/>
        <w:rPr>
          <w:rFonts w:ascii="Arial" w:hAnsi="Arial"/>
          <w:kern w:val="28"/>
          <w:szCs w:val="24"/>
        </w:rPr>
      </w:pPr>
      <w:bookmarkStart w:id="0" w:name="OLE_LINK1"/>
      <w:bookmarkStart w:id="1" w:name="OLE_LINK2"/>
      <w:r w:rsidRPr="00F544C3">
        <w:rPr>
          <w:rFonts w:ascii="Arial" w:hAnsi="Arial"/>
          <w:kern w:val="28"/>
          <w:szCs w:val="24"/>
        </w:rPr>
        <w:t xml:space="preserve">The application number is </w:t>
      </w:r>
      <w:r w:rsidR="00762807" w:rsidRPr="00F544C3">
        <w:rPr>
          <w:rFonts w:ascii="Arial" w:hAnsi="Arial"/>
          <w:szCs w:val="24"/>
        </w:rPr>
        <w:t>PAN-006912</w:t>
      </w:r>
    </w:p>
    <w:p w14:paraId="0FF15251" w14:textId="61B9AE8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F544C3">
        <w:rPr>
          <w:rFonts w:ascii="Arial" w:hAnsi="Arial"/>
          <w:color w:val="000000" w:themeColor="text1"/>
          <w:szCs w:val="24"/>
        </w:rPr>
        <w:t xml:space="preserve">is </w:t>
      </w:r>
      <w:r w:rsidR="00F544C3" w:rsidRPr="00F544C3">
        <w:rPr>
          <w:rFonts w:ascii="Arial" w:hAnsi="Arial"/>
          <w:color w:val="000000" w:themeColor="text1"/>
          <w:szCs w:val="24"/>
        </w:rPr>
        <w:t>EPR/BB3591CB</w:t>
      </w:r>
      <w:bookmarkStart w:id="2" w:name="_GoBack"/>
      <w:bookmarkEnd w:id="2"/>
    </w:p>
    <w:p w14:paraId="5264C7B3" w14:textId="6525B725" w:rsidR="00493272" w:rsidRPr="00F544C3" w:rsidRDefault="00493272" w:rsidP="00F544C3">
      <w:pPr>
        <w:tabs>
          <w:tab w:val="left" w:pos="4253"/>
          <w:tab w:val="left" w:pos="6804"/>
        </w:tabs>
        <w:spacing w:after="120"/>
        <w:rPr>
          <w:color w:val="000000"/>
          <w:szCs w:val="24"/>
        </w:rPr>
      </w:pPr>
      <w:bookmarkStart w:id="3" w:name="_Hlk27056513"/>
      <w:r w:rsidRPr="00F544C3">
        <w:rPr>
          <w:rFonts w:ascii="Arial" w:hAnsi="Arial"/>
          <w:color w:val="000000"/>
          <w:szCs w:val="24"/>
        </w:rPr>
        <w:t xml:space="preserve">The permit is for the first-time regulation of a discharge of primary treated grey water only from a caravan park with a maximum daily volume of 5 cubic meters. The current treatment system of a septic tank to water course will </w:t>
      </w:r>
      <w:r w:rsidR="00855819" w:rsidRPr="00F544C3">
        <w:rPr>
          <w:rFonts w:ascii="Arial" w:hAnsi="Arial"/>
          <w:color w:val="000000"/>
          <w:szCs w:val="24"/>
        </w:rPr>
        <w:t xml:space="preserve">be </w:t>
      </w:r>
      <w:proofErr w:type="gramStart"/>
      <w:r w:rsidRPr="00F544C3">
        <w:rPr>
          <w:rFonts w:ascii="Arial" w:hAnsi="Arial"/>
          <w:color w:val="000000"/>
          <w:szCs w:val="24"/>
        </w:rPr>
        <w:t>require</w:t>
      </w:r>
      <w:proofErr w:type="gramEnd"/>
      <w:r w:rsidRPr="00F544C3">
        <w:rPr>
          <w:rFonts w:ascii="Arial" w:hAnsi="Arial"/>
          <w:color w:val="000000"/>
          <w:szCs w:val="24"/>
        </w:rPr>
        <w:t xml:space="preserve"> to be upgraded to include a reedbed with the discharge made via perforated pipe to an unnamed tributary of the </w:t>
      </w:r>
      <w:proofErr w:type="spellStart"/>
      <w:r w:rsidRPr="00F544C3">
        <w:rPr>
          <w:rFonts w:ascii="Arial" w:hAnsi="Arial"/>
          <w:color w:val="000000"/>
          <w:szCs w:val="24"/>
        </w:rPr>
        <w:t>Ritec</w:t>
      </w:r>
      <w:proofErr w:type="spellEnd"/>
      <w:r w:rsidRPr="00F544C3">
        <w:rPr>
          <w:rFonts w:ascii="Arial" w:hAnsi="Arial"/>
          <w:color w:val="000000"/>
          <w:szCs w:val="24"/>
        </w:rPr>
        <w:t xml:space="preserve"> River.  </w:t>
      </w:r>
    </w:p>
    <w:p w14:paraId="2090F1EB" w14:textId="77777777" w:rsidR="00AE17FA" w:rsidRPr="0096248A" w:rsidRDefault="00AE17FA" w:rsidP="00493272">
      <w:pPr>
        <w:pStyle w:val="Heading3nonum"/>
        <w:rPr>
          <w:color w:val="auto"/>
          <w:sz w:val="22"/>
          <w:szCs w:val="22"/>
        </w:rPr>
      </w:pPr>
    </w:p>
    <w:bookmarkEnd w:id="3"/>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8" w14:textId="3E4CF1E7" w:rsidR="00607AB7" w:rsidRDefault="007820C3" w:rsidP="007820C3">
      <w:pPr>
        <w:rPr>
          <w:rFonts w:ascii="Arial" w:hAnsi="Arial"/>
          <w:color w:val="FF00FF"/>
          <w:szCs w:val="24"/>
        </w:rPr>
      </w:pPr>
      <w:r>
        <w:rPr>
          <w:rFonts w:ascii="Arial" w:hAnsi="Arial"/>
          <w:color w:val="FF00FF"/>
          <w:szCs w:val="24"/>
        </w:rPr>
        <w: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B551C0B" w:rsidR="007820C3" w:rsidRPr="00F544C3" w:rsidRDefault="007820C3" w:rsidP="007820C3">
            <w:pPr>
              <w:pStyle w:val="Heading3"/>
              <w:spacing w:before="60"/>
              <w:rPr>
                <w:rFonts w:ascii="Arial" w:hAnsi="Arial" w:cs="Arial"/>
                <w:b w:val="0"/>
                <w:szCs w:val="24"/>
                <w:highlight w:val="red"/>
              </w:rPr>
            </w:pPr>
            <w:r w:rsidRPr="00F544C3">
              <w:rPr>
                <w:rFonts w:ascii="Arial" w:hAnsi="Arial" w:cs="Arial"/>
                <w:b w:val="0"/>
                <w:szCs w:val="24"/>
              </w:rPr>
              <w:t xml:space="preserve">Responses </w:t>
            </w:r>
            <w:proofErr w:type="gramStart"/>
            <w:r w:rsidRPr="00F544C3">
              <w:rPr>
                <w:rFonts w:ascii="Arial" w:hAnsi="Arial" w:cs="Arial"/>
                <w:b w:val="0"/>
                <w:szCs w:val="24"/>
              </w:rPr>
              <w:t>to  web</w:t>
            </w:r>
            <w:proofErr w:type="gramEnd"/>
            <w:r w:rsidRPr="00F544C3">
              <w:rPr>
                <w:rFonts w:ascii="Arial" w:hAnsi="Arial" w:cs="Arial"/>
                <w:b w:val="0"/>
                <w:szCs w:val="24"/>
              </w:rPr>
              <w:t xml:space="preserve"> publicising </w:t>
            </w:r>
          </w:p>
        </w:tc>
        <w:tc>
          <w:tcPr>
            <w:tcW w:w="6266" w:type="dxa"/>
            <w:tcBorders>
              <w:bottom w:val="single" w:sz="4" w:space="0" w:color="auto"/>
            </w:tcBorders>
          </w:tcPr>
          <w:p w14:paraId="0FF1529A" w14:textId="4A752107" w:rsidR="007820C3" w:rsidRPr="00C052C4" w:rsidRDefault="007820C3" w:rsidP="007820C3">
            <w:pPr>
              <w:spacing w:before="60"/>
              <w:rPr>
                <w:rFonts w:ascii="Arial" w:hAnsi="Arial" w:cs="Arial"/>
                <w:szCs w:val="24"/>
              </w:rPr>
            </w:pPr>
            <w:r w:rsidRPr="00C052C4">
              <w:rPr>
                <w:rFonts w:ascii="Arial" w:hAnsi="Arial" w:cs="Arial"/>
                <w:szCs w:val="24"/>
              </w:rPr>
              <w:t>The</w:t>
            </w:r>
            <w:r w:rsidR="00F7323A">
              <w:rPr>
                <w:rFonts w:ascii="Arial" w:hAnsi="Arial" w:cs="Arial"/>
                <w:szCs w:val="24"/>
              </w:rPr>
              <w:t xml:space="preserve">re were no </w:t>
            </w:r>
            <w:r w:rsidR="00F7323A" w:rsidRPr="003E64E1">
              <w:rPr>
                <w:rFonts w:ascii="Arial" w:hAnsi="Arial" w:cs="Arial"/>
                <w:szCs w:val="24"/>
              </w:rPr>
              <w:t>responses to</w:t>
            </w:r>
            <w:r w:rsidRPr="003E64E1">
              <w:rPr>
                <w:rFonts w:ascii="Arial" w:hAnsi="Arial" w:cs="Arial"/>
                <w:szCs w:val="24"/>
              </w:rPr>
              <w:t xml:space="preserve"> </w:t>
            </w:r>
            <w:r w:rsidRPr="00F544C3">
              <w:rPr>
                <w:rFonts w:ascii="Arial" w:hAnsi="Arial" w:cs="Arial"/>
                <w:szCs w:val="24"/>
              </w:rPr>
              <w:t>web publicising</w:t>
            </w:r>
            <w:r w:rsidRPr="003E64E1">
              <w:rPr>
                <w:rFonts w:ascii="Arial" w:hAnsi="Arial" w:cs="Arial"/>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A80F41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F544C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A13660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544C3" w:rsidRDefault="007820C3" w:rsidP="00A60F17">
            <w:pPr>
              <w:rPr>
                <w:rFonts w:ascii="Arial" w:hAnsi="Arial" w:cs="Arial"/>
                <w:szCs w:val="24"/>
              </w:rPr>
            </w:pPr>
            <w:r w:rsidRPr="00F544C3">
              <w:rPr>
                <w:rFonts w:ascii="Arial" w:hAnsi="Arial" w:cs="Arial"/>
                <w:szCs w:val="24"/>
              </w:rPr>
              <w:t xml:space="preserve">The operator considers this risk assessment is satisfactory. </w:t>
            </w:r>
          </w:p>
          <w:p w14:paraId="0FF152E7" w14:textId="77777777" w:rsidR="007820C3" w:rsidRPr="003E64E1" w:rsidRDefault="007820C3" w:rsidP="00A60F17">
            <w:pPr>
              <w:rPr>
                <w:rFonts w:ascii="Arial" w:hAnsi="Arial" w:cs="Arial"/>
                <w:szCs w:val="24"/>
              </w:rPr>
            </w:pPr>
          </w:p>
          <w:p w14:paraId="20B13653" w14:textId="6C8FFD9F" w:rsidR="00ED066B" w:rsidRPr="00F544C3" w:rsidRDefault="007820C3">
            <w:pPr>
              <w:pStyle w:val="BodyText"/>
              <w:rPr>
                <w:rFonts w:ascii="Arial" w:hAnsi="Arial" w:cs="Arial"/>
                <w:color w:val="auto"/>
                <w:szCs w:val="24"/>
              </w:rPr>
            </w:pPr>
            <w:r w:rsidRPr="00F544C3">
              <w:rPr>
                <w:rFonts w:ascii="Arial" w:hAnsi="Arial" w:cs="Arial"/>
                <w:color w:val="auto"/>
                <w:szCs w:val="24"/>
              </w:rPr>
              <w:t xml:space="preserve">The assessment shows that, applying the conservative criteria in our guidance on Environmental Risk </w:t>
            </w:r>
            <w:r w:rsidRPr="00F544C3">
              <w:rPr>
                <w:rFonts w:ascii="Arial" w:hAnsi="Arial" w:cs="Arial"/>
                <w:color w:val="auto"/>
                <w:szCs w:val="24"/>
              </w:rPr>
              <w:lastRenderedPageBreak/>
              <w:t>Assessment all emissions may be categorised as environmentally insignificant</w:t>
            </w:r>
            <w:r w:rsidR="00ED066B" w:rsidRPr="00F544C3">
              <w:rPr>
                <w:rFonts w:ascii="Arial" w:hAnsi="Arial" w:cs="Arial"/>
                <w:color w:val="auto"/>
                <w:szCs w:val="24"/>
              </w:rPr>
              <w:t>.</w:t>
            </w:r>
          </w:p>
          <w:p w14:paraId="0FF152E9" w14:textId="77777777" w:rsidR="00FB30B4" w:rsidRPr="007820C3" w:rsidRDefault="00FB30B4">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5A5BFF" w14:textId="6B01BE4F" w:rsidR="00ED066B" w:rsidRPr="007820C3" w:rsidRDefault="00ED066B" w:rsidP="00792CEE">
            <w:pPr>
              <w:pStyle w:val="BodyText"/>
              <w:rPr>
                <w:rFonts w:ascii="Arial" w:hAnsi="Arial" w:cs="Arial"/>
                <w:color w:val="FF00FF"/>
                <w:szCs w:val="24"/>
              </w:rPr>
            </w:pPr>
          </w:p>
          <w:p w14:paraId="0FF152EF" w14:textId="77777777" w:rsidR="007820C3" w:rsidRPr="00F544C3" w:rsidRDefault="007820C3" w:rsidP="00792CEE">
            <w:pPr>
              <w:pStyle w:val="BodyText"/>
              <w:rPr>
                <w:rFonts w:ascii="Arial" w:hAnsi="Arial" w:cs="Arial"/>
                <w:color w:val="auto"/>
                <w:szCs w:val="24"/>
              </w:rPr>
            </w:pPr>
            <w:r w:rsidRPr="00F544C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8C0F07" w:rsidRPr="007820C3" w14:paraId="3A66ECA9" w14:textId="77777777" w:rsidTr="00136717">
        <w:trPr>
          <w:gridAfter w:val="1"/>
          <w:wAfter w:w="13" w:type="dxa"/>
        </w:trPr>
        <w:tc>
          <w:tcPr>
            <w:tcW w:w="1951" w:type="dxa"/>
          </w:tcPr>
          <w:p w14:paraId="66A35749" w14:textId="54B86F30" w:rsidR="008C0F07" w:rsidRPr="007820C3" w:rsidRDefault="008C0F07">
            <w:pPr>
              <w:rPr>
                <w:rFonts w:ascii="Arial" w:hAnsi="Arial" w:cs="Arial"/>
                <w:color w:val="000000"/>
                <w:szCs w:val="24"/>
              </w:rPr>
            </w:pPr>
            <w:r w:rsidRPr="008C0F07">
              <w:rPr>
                <w:rFonts w:ascii="Arial" w:hAnsi="Arial" w:cs="Arial"/>
                <w:color w:val="000000"/>
                <w:szCs w:val="24"/>
              </w:rPr>
              <w:t>Improvement conditions</w:t>
            </w:r>
          </w:p>
        </w:tc>
        <w:tc>
          <w:tcPr>
            <w:tcW w:w="6266" w:type="dxa"/>
          </w:tcPr>
          <w:p w14:paraId="496F3E7F" w14:textId="77777777" w:rsidR="008C0F07" w:rsidRPr="008C0F07" w:rsidRDefault="008C0F07" w:rsidP="008C0F07">
            <w:pPr>
              <w:rPr>
                <w:rFonts w:ascii="Arial" w:hAnsi="Arial" w:cs="Arial"/>
                <w:color w:val="000000"/>
                <w:szCs w:val="24"/>
              </w:rPr>
            </w:pPr>
            <w:r w:rsidRPr="008C0F07">
              <w:rPr>
                <w:rFonts w:ascii="Arial" w:hAnsi="Arial" w:cs="Arial"/>
                <w:color w:val="000000"/>
                <w:szCs w:val="24"/>
              </w:rPr>
              <w:t xml:space="preserve">Based on the information on the application, we consider that we need to impose improvement conditions.   </w:t>
            </w:r>
          </w:p>
          <w:p w14:paraId="4BBD7B02" w14:textId="77777777" w:rsidR="008C0F07" w:rsidRPr="008C0F07" w:rsidRDefault="008C0F07" w:rsidP="008C0F07">
            <w:pPr>
              <w:rPr>
                <w:rFonts w:ascii="Arial" w:hAnsi="Arial" w:cs="Arial"/>
                <w:color w:val="000000"/>
                <w:szCs w:val="24"/>
              </w:rPr>
            </w:pPr>
          </w:p>
          <w:p w14:paraId="3F24D2A5" w14:textId="7ED9D228" w:rsidR="008C0F07" w:rsidRPr="008C0F07" w:rsidRDefault="008C0F07" w:rsidP="008C0F07">
            <w:pPr>
              <w:rPr>
                <w:rFonts w:ascii="Arial" w:hAnsi="Arial" w:cs="Arial"/>
                <w:color w:val="000000"/>
                <w:szCs w:val="24"/>
              </w:rPr>
            </w:pPr>
            <w:r w:rsidRPr="008C0F07">
              <w:rPr>
                <w:rFonts w:ascii="Arial" w:hAnsi="Arial" w:cs="Arial"/>
                <w:color w:val="000000"/>
                <w:szCs w:val="24"/>
              </w:rPr>
              <w:t>We have imposed improvement conditions to ensure that:</w:t>
            </w:r>
            <w:r>
              <w:rPr>
                <w:rFonts w:ascii="Arial" w:hAnsi="Arial" w:cs="Arial"/>
                <w:color w:val="000000"/>
                <w:szCs w:val="24"/>
              </w:rPr>
              <w:t xml:space="preserve"> to ensure </w:t>
            </w:r>
            <w:r w:rsidR="00EA0746">
              <w:rPr>
                <w:rFonts w:ascii="Arial" w:hAnsi="Arial" w:cs="Arial"/>
                <w:color w:val="000000"/>
                <w:szCs w:val="24"/>
              </w:rPr>
              <w:t>the risk of pollution to the water course remains low.</w:t>
            </w:r>
          </w:p>
          <w:p w14:paraId="23587788" w14:textId="77777777" w:rsidR="008C0F07" w:rsidRPr="007820C3" w:rsidRDefault="008C0F07" w:rsidP="00792CEE">
            <w:pPr>
              <w:rPr>
                <w:rFonts w:ascii="Arial" w:hAnsi="Arial" w:cs="Arial"/>
                <w:szCs w:val="24"/>
              </w:rPr>
            </w:pPr>
          </w:p>
        </w:tc>
        <w:tc>
          <w:tcPr>
            <w:tcW w:w="1072" w:type="dxa"/>
          </w:tcPr>
          <w:p w14:paraId="13EE5CB3" w14:textId="2AA17787" w:rsidR="008C0F07" w:rsidRPr="00FB30B4" w:rsidRDefault="008C0F07"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544C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F646F" w14:textId="77777777" w:rsidR="00946590" w:rsidRDefault="00946590">
      <w:r>
        <w:separator/>
      </w:r>
    </w:p>
  </w:endnote>
  <w:endnote w:type="continuationSeparator" w:id="0">
    <w:p w14:paraId="06D400BD" w14:textId="77777777" w:rsidR="00946590" w:rsidRDefault="0094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92511" w14:textId="77777777" w:rsidR="00946590" w:rsidRDefault="00946590">
      <w:r>
        <w:separator/>
      </w:r>
    </w:p>
  </w:footnote>
  <w:footnote w:type="continuationSeparator" w:id="0">
    <w:p w14:paraId="3E5649E4" w14:textId="77777777" w:rsidR="00946590" w:rsidRDefault="00946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2E01"/>
    <w:rsid w:val="00067A5C"/>
    <w:rsid w:val="00077908"/>
    <w:rsid w:val="00081421"/>
    <w:rsid w:val="00087AFD"/>
    <w:rsid w:val="00094448"/>
    <w:rsid w:val="000A6110"/>
    <w:rsid w:val="000B0C2A"/>
    <w:rsid w:val="000B64D4"/>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6A6"/>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E64E1"/>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3272"/>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4FB5"/>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6280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55819"/>
    <w:rsid w:val="008632BF"/>
    <w:rsid w:val="008642DA"/>
    <w:rsid w:val="008743F4"/>
    <w:rsid w:val="00882814"/>
    <w:rsid w:val="008828A9"/>
    <w:rsid w:val="00885742"/>
    <w:rsid w:val="00887285"/>
    <w:rsid w:val="0089254B"/>
    <w:rsid w:val="008A5C1D"/>
    <w:rsid w:val="008C0F07"/>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6590"/>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5CA5"/>
    <w:rsid w:val="00A76636"/>
    <w:rsid w:val="00A76A81"/>
    <w:rsid w:val="00A77D4D"/>
    <w:rsid w:val="00A83F58"/>
    <w:rsid w:val="00AA4DA1"/>
    <w:rsid w:val="00AB6ED2"/>
    <w:rsid w:val="00AC66F9"/>
    <w:rsid w:val="00AD2646"/>
    <w:rsid w:val="00AD4B61"/>
    <w:rsid w:val="00AD4DCA"/>
    <w:rsid w:val="00AD731D"/>
    <w:rsid w:val="00AE17FA"/>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9BF"/>
    <w:rsid w:val="00DF13FA"/>
    <w:rsid w:val="00E22C8C"/>
    <w:rsid w:val="00E244F7"/>
    <w:rsid w:val="00E25A5B"/>
    <w:rsid w:val="00E35F5D"/>
    <w:rsid w:val="00E450D5"/>
    <w:rsid w:val="00E512FF"/>
    <w:rsid w:val="00E6621A"/>
    <w:rsid w:val="00E71881"/>
    <w:rsid w:val="00E723B6"/>
    <w:rsid w:val="00E874B8"/>
    <w:rsid w:val="00E907C6"/>
    <w:rsid w:val="00E96702"/>
    <w:rsid w:val="00EA0746"/>
    <w:rsid w:val="00EA3AB8"/>
    <w:rsid w:val="00EA4DEE"/>
    <w:rsid w:val="00EB010F"/>
    <w:rsid w:val="00EC07DD"/>
    <w:rsid w:val="00ED066B"/>
    <w:rsid w:val="00ED1D92"/>
    <w:rsid w:val="00ED50CB"/>
    <w:rsid w:val="00EE5639"/>
    <w:rsid w:val="00EF499E"/>
    <w:rsid w:val="00F0619C"/>
    <w:rsid w:val="00F22A07"/>
    <w:rsid w:val="00F2779C"/>
    <w:rsid w:val="00F37C15"/>
    <w:rsid w:val="00F41FA5"/>
    <w:rsid w:val="00F44625"/>
    <w:rsid w:val="00F544C3"/>
    <w:rsid w:val="00F65963"/>
    <w:rsid w:val="00F7323A"/>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93272"/>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9327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Trefalun Park</Site_x0020_Name>
    <Internal_x002f_External xmlns="859f7ad6-93f6-4205-b62b-a17f28acbbac">Internal document</Internal_x002f_External>
    <Post_x0020_code xmlns="859f7ad6-93f6-4205-b62b-a17f28acbbac">SA70 8RD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159 High St, Barnet, EN5 5SU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2020-01-06T00:00:00+00:00</Document_x0020_Date>
    <Facility_x0020_Address xmlns="859f7ad6-93f6-4205-b62b-a17f28acbbac">Devonshire Drive, Tenby</Facility_x0020_Address>
    <Environment_x0020_Sub_x0020_Folder xmlns="859f7ad6-93f6-4205-b62b-a17f28acbbac">Licences applications</Environment_x0020_Sub_x0020_Folder>
    <Customer_x0020_Name xmlns="859f7ad6-93f6-4205-b62b-a17f28acbbac">Mr Vivian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D81BF524-3185-41D2-BD4D-16F39164CCC0}"/>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9be56660-2c31-41ef-bc00-23e72f632f2a"/>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6e121689-de5b-41b9-a751-bfeda7fa2b07"/>
    <ds:schemaRef ds:uri="http://schemas.openxmlformats.org/package/2006/metadata/core-properties"/>
    <ds:schemaRef ds:uri="a84e7805-6a46-4291-b6c6-33e265e5a8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652</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25</cp:revision>
  <cp:lastPrinted>2008-01-30T13:54:00Z</cp:lastPrinted>
  <dcterms:created xsi:type="dcterms:W3CDTF">2016-07-19T10:33:00Z</dcterms:created>
  <dcterms:modified xsi:type="dcterms:W3CDTF">2020-01-06T15:05:00Z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b480eb58-c362-4592-9907-3d537b44716a</vt:lpwstr>
  </property>
  <property fmtid="{D5CDD505-2E9C-101B-9397-08002B2CF9AE}" pid="11" name="SharedWithUsers">
    <vt:lpwstr/>
  </property>
  <property fmtid="{D5CDD505-2E9C-101B-9397-08002B2CF9AE}" pid="12" name="_dlc_DocId">
    <vt:lpwstr>REGU-193-51029</vt:lpwstr>
  </property>
  <property fmtid="{D5CDD505-2E9C-101B-9397-08002B2CF9AE}" pid="13" name="_dlc_DocIdUrl">
    <vt:lpwstr>https://cyfoethnaturiolcymru.sharepoint.com/teams/Regulatory/Permitting/_layouts/15/DocIdRedir.aspx?ID=REGU-193-51029, REGU-193-51029</vt:lpwstr>
  </property>
</Properties>
</file>