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2269830F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47224C24" w:rsidR="00FC398F" w:rsidRPr="00270966" w:rsidRDefault="007F266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270966">
        <w:rPr>
          <w:color w:val="000000" w:themeColor="text1"/>
          <w:sz w:val="22"/>
          <w:szCs w:val="22"/>
        </w:rPr>
        <w:t>Whitehouse Mews Management Company Limited</w:t>
      </w:r>
    </w:p>
    <w:p w14:paraId="5823193D" w14:textId="77777777" w:rsidR="00FC398F" w:rsidRPr="00270966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67B3169D" w14:textId="77777777" w:rsidR="007F2663" w:rsidRPr="00270966" w:rsidRDefault="007F2663" w:rsidP="007F2663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29387730"/>
      <w:r w:rsidRPr="00270966">
        <w:rPr>
          <w:color w:val="000000" w:themeColor="text1"/>
          <w:sz w:val="22"/>
          <w:szCs w:val="22"/>
        </w:rPr>
        <w:t>Whitehouse Farm</w:t>
      </w:r>
    </w:p>
    <w:p w14:paraId="5C776FE2" w14:textId="77777777" w:rsidR="007F2663" w:rsidRPr="00270966" w:rsidRDefault="007F2663" w:rsidP="007F2663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270966">
        <w:rPr>
          <w:color w:val="000000" w:themeColor="text1"/>
          <w:sz w:val="22"/>
          <w:szCs w:val="22"/>
        </w:rPr>
        <w:t>Whitehouse Mews</w:t>
      </w:r>
    </w:p>
    <w:p w14:paraId="6D0C0BB0" w14:textId="77777777" w:rsidR="007F2663" w:rsidRPr="00270966" w:rsidRDefault="007F2663" w:rsidP="007F2663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270966">
        <w:rPr>
          <w:color w:val="000000" w:themeColor="text1"/>
          <w:sz w:val="22"/>
          <w:szCs w:val="22"/>
        </w:rPr>
        <w:t>Worthenbury</w:t>
      </w:r>
      <w:proofErr w:type="spellEnd"/>
    </w:p>
    <w:p w14:paraId="02294FEF" w14:textId="77777777" w:rsidR="007F2663" w:rsidRPr="00270966" w:rsidRDefault="007F2663" w:rsidP="007F2663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270966">
        <w:rPr>
          <w:color w:val="000000" w:themeColor="text1"/>
          <w:sz w:val="22"/>
          <w:szCs w:val="22"/>
        </w:rPr>
        <w:t>Wrexham</w:t>
      </w:r>
    </w:p>
    <w:p w14:paraId="58231943" w14:textId="5193DC56" w:rsidR="003125DA" w:rsidRPr="00270966" w:rsidRDefault="007F2663" w:rsidP="007F2663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270966">
        <w:rPr>
          <w:color w:val="000000" w:themeColor="text1"/>
          <w:sz w:val="22"/>
          <w:szCs w:val="22"/>
        </w:rPr>
        <w:t>LL13 0AW</w:t>
      </w:r>
    </w:p>
    <w:bookmarkEnd w:id="2"/>
    <w:p w14:paraId="3078B523" w14:textId="77777777" w:rsidR="007F2663" w:rsidRPr="00270966" w:rsidRDefault="007F2663" w:rsidP="007F2663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270966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270966">
        <w:rPr>
          <w:rFonts w:cs="Arial"/>
          <w:color w:val="000000" w:themeColor="text1"/>
          <w:sz w:val="22"/>
          <w:szCs w:val="22"/>
        </w:rPr>
        <w:t>Transfer noti</w:t>
      </w:r>
      <w:r w:rsidR="005F25B7" w:rsidRPr="00270966">
        <w:rPr>
          <w:rFonts w:cs="Arial"/>
          <w:color w:val="000000" w:themeColor="text1"/>
          <w:sz w:val="22"/>
          <w:szCs w:val="22"/>
        </w:rPr>
        <w:t>fication</w:t>
      </w:r>
      <w:r w:rsidRPr="00270966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7464C19C" w:rsidR="003125DA" w:rsidRPr="00270966" w:rsidRDefault="007F2663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270966">
        <w:rPr>
          <w:rFonts w:cs="Arial"/>
          <w:color w:val="000000" w:themeColor="text1"/>
          <w:sz w:val="22"/>
          <w:szCs w:val="22"/>
        </w:rPr>
        <w:t>CG0420901</w:t>
      </w:r>
      <w:r w:rsidR="003125DA" w:rsidRPr="00270966">
        <w:rPr>
          <w:rFonts w:cs="Arial"/>
          <w:color w:val="000000" w:themeColor="text1"/>
          <w:sz w:val="22"/>
          <w:szCs w:val="22"/>
        </w:rPr>
        <w:t>/T00</w:t>
      </w:r>
      <w:r w:rsidRPr="00270966">
        <w:rPr>
          <w:rFonts w:cs="Arial"/>
          <w:color w:val="000000" w:themeColor="text1"/>
          <w:sz w:val="22"/>
          <w:szCs w:val="22"/>
        </w:rPr>
        <w:t>1</w:t>
      </w:r>
    </w:p>
    <w:p w14:paraId="58231946" w14:textId="77777777" w:rsidR="003125DA" w:rsidRPr="00270966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270966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44493842" w:rsidR="005F25B7" w:rsidRPr="00270966" w:rsidRDefault="007F2663" w:rsidP="005F25B7">
      <w:pPr>
        <w:pStyle w:val="coverAuthNos"/>
        <w:rPr>
          <w:rFonts w:cs="Arial"/>
          <w:color w:val="000000" w:themeColor="text1"/>
          <w:szCs w:val="18"/>
        </w:rPr>
      </w:pPr>
      <w:r w:rsidRPr="00270966">
        <w:rPr>
          <w:rFonts w:cs="Arial"/>
          <w:color w:val="000000" w:themeColor="text1"/>
          <w:sz w:val="22"/>
          <w:szCs w:val="22"/>
        </w:rPr>
        <w:t>CG0420901</w:t>
      </w:r>
    </w:p>
    <w:p w14:paraId="58231948" w14:textId="48C188F7" w:rsidR="0000387F" w:rsidRPr="002D2379" w:rsidRDefault="005F25B7" w:rsidP="00270966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7F2663" w:rsidRPr="002D2379">
        <w:rPr>
          <w:b/>
          <w:color w:val="000000" w:themeColor="text1"/>
          <w:sz w:val="36"/>
          <w:szCs w:val="36"/>
        </w:rPr>
        <w:lastRenderedPageBreak/>
        <w:t>Whitehouse Farm</w:t>
      </w:r>
    </w:p>
    <w:p w14:paraId="58231949" w14:textId="531C3C77" w:rsidR="00E57574" w:rsidRPr="002D2379" w:rsidRDefault="00E57574" w:rsidP="00270966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2D2379">
        <w:rPr>
          <w:color w:val="000000" w:themeColor="text1"/>
        </w:rPr>
        <w:t xml:space="preserve">Permit </w:t>
      </w:r>
      <w:r w:rsidR="005F25B7" w:rsidRPr="002D2379">
        <w:rPr>
          <w:color w:val="000000" w:themeColor="text1"/>
        </w:rPr>
        <w:t>n</w:t>
      </w:r>
      <w:r w:rsidRPr="002D2379">
        <w:rPr>
          <w:color w:val="000000" w:themeColor="text1"/>
        </w:rPr>
        <w:t xml:space="preserve">umber </w:t>
      </w:r>
      <w:r w:rsidR="007F2663" w:rsidRPr="002D2379">
        <w:rPr>
          <w:color w:val="000000" w:themeColor="text1"/>
        </w:rPr>
        <w:t>CG0420901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7D487EAA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61302D00" w:rsidR="00CD2736" w:rsidRPr="00AF257A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35D82903" w14:textId="3597832F" w:rsidR="00AF257A" w:rsidRPr="00AF257A" w:rsidRDefault="007F2663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AF257A">
        <w:rPr>
          <w:rFonts w:cs="Arial"/>
          <w:color w:val="000000" w:themeColor="text1"/>
          <w:sz w:val="22"/>
          <w:szCs w:val="22"/>
        </w:rPr>
        <w:t xml:space="preserve">The transfer in </w:t>
      </w:r>
      <w:proofErr w:type="gramStart"/>
      <w:r w:rsidRPr="00AF257A">
        <w:rPr>
          <w:rFonts w:cs="Arial"/>
          <w:color w:val="000000" w:themeColor="text1"/>
          <w:sz w:val="22"/>
          <w:szCs w:val="22"/>
        </w:rPr>
        <w:t>full from</w:t>
      </w:r>
      <w:proofErr w:type="gramEnd"/>
      <w:r w:rsidRPr="00AF257A">
        <w:rPr>
          <w:rFonts w:cs="Arial"/>
          <w:color w:val="000000" w:themeColor="text1"/>
          <w:sz w:val="22"/>
          <w:szCs w:val="22"/>
        </w:rPr>
        <w:t xml:space="preserve"> </w:t>
      </w:r>
      <w:r w:rsidR="00AF257A" w:rsidRPr="00AF257A">
        <w:rPr>
          <w:rFonts w:cs="Arial"/>
          <w:color w:val="000000" w:themeColor="text1"/>
          <w:sz w:val="22"/>
          <w:szCs w:val="22"/>
        </w:rPr>
        <w:t xml:space="preserve">Gordon </w:t>
      </w:r>
      <w:proofErr w:type="spellStart"/>
      <w:r w:rsidR="00AF257A" w:rsidRPr="00AF257A">
        <w:rPr>
          <w:rFonts w:cs="Arial"/>
          <w:color w:val="000000" w:themeColor="text1"/>
          <w:sz w:val="22"/>
          <w:szCs w:val="22"/>
        </w:rPr>
        <w:t>Mytton</w:t>
      </w:r>
      <w:proofErr w:type="spellEnd"/>
      <w:r w:rsidR="00AF257A" w:rsidRPr="00AF257A">
        <w:rPr>
          <w:rFonts w:cs="Arial"/>
          <w:color w:val="000000" w:themeColor="text1"/>
          <w:sz w:val="22"/>
          <w:szCs w:val="22"/>
        </w:rPr>
        <w:t xml:space="preserve"> Developments Limited to </w:t>
      </w:r>
      <w:bookmarkStart w:id="3" w:name="_Hlk29387399"/>
      <w:r w:rsidR="00AF257A" w:rsidRPr="00AF257A">
        <w:rPr>
          <w:rFonts w:cs="Arial"/>
          <w:color w:val="000000" w:themeColor="text1"/>
          <w:sz w:val="22"/>
          <w:szCs w:val="22"/>
        </w:rPr>
        <w:t>Whitehouse Mews Management Company Limited.</w:t>
      </w:r>
    </w:p>
    <w:bookmarkEnd w:id="3"/>
    <w:p w14:paraId="5823194F" w14:textId="4AAEF91C" w:rsidR="00C258EA" w:rsidRPr="006558D7" w:rsidRDefault="00C258EA" w:rsidP="00CF432A">
      <w:pPr>
        <w:pStyle w:val="Heading3nonum"/>
        <w:spacing w:before="0"/>
        <w:rPr>
          <w:rStyle w:val="DraftingnoteChar"/>
          <w:i w:val="0"/>
          <w:sz w:val="22"/>
          <w:szCs w:val="22"/>
        </w:rPr>
      </w:pPr>
    </w:p>
    <w:p w14:paraId="58231952" w14:textId="0A3B432F" w:rsidR="004E4BF9" w:rsidRDefault="004E4BF9" w:rsidP="00270966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270966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Permit determined </w:t>
            </w:r>
          </w:p>
          <w:p w14:paraId="58231964" w14:textId="01B365B8" w:rsidR="004E4BF9" w:rsidRPr="00270966" w:rsidRDefault="00AF257A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70966">
              <w:rPr>
                <w:rFonts w:ascii="Arial" w:hAnsi="Arial"/>
                <w:color w:val="000000" w:themeColor="text1"/>
                <w:sz w:val="22"/>
                <w:szCs w:val="22"/>
              </w:rPr>
              <w:t>CG0420901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217549DF" w:rsidR="004E4BF9" w:rsidRPr="00270966" w:rsidRDefault="00EA151F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16</w:t>
            </w:r>
            <w:r w:rsidR="004E4BF9"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08</w:t>
            </w:r>
            <w:r w:rsidR="004E4BF9"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04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26D0C0D6" w:rsidR="004E4BF9" w:rsidRPr="00270966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Original permit issued to</w:t>
            </w:r>
            <w:r w:rsidR="00EA151F"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Gordon </w:t>
            </w:r>
            <w:proofErr w:type="spellStart"/>
            <w:r w:rsidR="00EA151F"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Mytton</w:t>
            </w:r>
            <w:proofErr w:type="spellEnd"/>
            <w:r w:rsidR="00EA151F"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Developments Limited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2342CCB1" w:rsidR="004E4BF9" w:rsidRPr="00270966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270966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270966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</w:t>
            </w:r>
            <w:proofErr w:type="gramStart"/>
            <w:r w:rsidR="004E4BF9" w:rsidRPr="00270966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notification </w:t>
            </w:r>
            <w:r w:rsidR="00AF257A" w:rsidRPr="00270966">
              <w:rPr>
                <w:color w:val="000000" w:themeColor="text1"/>
              </w:rPr>
              <w:t xml:space="preserve"> </w:t>
            </w:r>
            <w:r w:rsidR="00AF257A" w:rsidRPr="00270966">
              <w:rPr>
                <w:rFonts w:ascii="Arial" w:hAnsi="Arial"/>
                <w:color w:val="000000" w:themeColor="text1"/>
                <w:sz w:val="22"/>
                <w:szCs w:val="22"/>
              </w:rPr>
              <w:t>CG</w:t>
            </w:r>
            <w:proofErr w:type="gramEnd"/>
            <w:r w:rsidR="00AF257A" w:rsidRPr="00270966">
              <w:rPr>
                <w:rFonts w:ascii="Arial" w:hAnsi="Arial"/>
                <w:color w:val="000000" w:themeColor="text1"/>
                <w:sz w:val="22"/>
                <w:szCs w:val="22"/>
              </w:rPr>
              <w:t>0420901</w:t>
            </w:r>
            <w:r w:rsidR="004E4BF9" w:rsidRPr="00270966">
              <w:rPr>
                <w:rFonts w:ascii="Arial" w:hAnsi="Arial"/>
                <w:color w:val="000000" w:themeColor="text1"/>
                <w:sz w:val="22"/>
                <w:szCs w:val="22"/>
              </w:rPr>
              <w:t>/</w:t>
            </w:r>
            <w:r w:rsidRPr="00270966">
              <w:rPr>
                <w:rFonts w:ascii="Arial" w:hAnsi="Arial"/>
                <w:color w:val="000000" w:themeColor="text1"/>
                <w:sz w:val="22"/>
                <w:szCs w:val="22"/>
              </w:rPr>
              <w:t>T</w:t>
            </w:r>
            <w:r w:rsidR="004E4BF9" w:rsidRPr="00270966">
              <w:rPr>
                <w:rFonts w:ascii="Arial" w:hAnsi="Arial"/>
                <w:color w:val="000000" w:themeColor="text1"/>
                <w:sz w:val="22"/>
                <w:szCs w:val="22"/>
              </w:rPr>
              <w:t>00</w:t>
            </w:r>
            <w:r w:rsidR="00AF257A" w:rsidRPr="00270966">
              <w:rPr>
                <w:rFonts w:ascii="Arial" w:hAnsi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270966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79981466" w:rsidR="004E4BF9" w:rsidRPr="00270966" w:rsidRDefault="00C1226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08</w:t>
            </w:r>
            <w:r w:rsidR="004E4BF9"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AF257A"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01</w:t>
            </w:r>
            <w:r w:rsidR="004E4BF9"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AF257A"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02C5249D" w:rsidR="004E4BF9" w:rsidRPr="00270966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r w:rsidR="00AF257A"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Whitehouse Mews Management Company Limited</w:t>
            </w:r>
            <w:r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270966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270966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270966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3631E042" w:rsidR="002B0A16" w:rsidRPr="00270966" w:rsidRDefault="00AF257A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270966">
              <w:rPr>
                <w:rFonts w:ascii="Arial" w:hAnsi="Arial"/>
                <w:color w:val="000000" w:themeColor="text1"/>
                <w:sz w:val="22"/>
                <w:szCs w:val="22"/>
              </w:rPr>
              <w:t>CG0420901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6903617D" w:rsidR="004E4BF9" w:rsidRPr="00270966" w:rsidRDefault="00C1226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05</w:t>
            </w:r>
            <w:r w:rsidR="004E4BF9"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AF257A"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="004E4BF9"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AF257A"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270966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70966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76F57CE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092A9359" w:rsidR="009E17C9" w:rsidRPr="00270966" w:rsidRDefault="00EA151F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270966">
        <w:rPr>
          <w:rStyle w:val="licenceno"/>
          <w:rFonts w:cs="Arial"/>
          <w:color w:val="000000" w:themeColor="text1"/>
          <w:sz w:val="22"/>
          <w:szCs w:val="22"/>
        </w:rPr>
        <w:t>CG0420901</w:t>
      </w:r>
    </w:p>
    <w:p w14:paraId="5823197F" w14:textId="77777777" w:rsidR="009E17C9" w:rsidRPr="00270966" w:rsidRDefault="009E17C9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</w:p>
    <w:p w14:paraId="58231980" w14:textId="77777777" w:rsidR="00FC398F" w:rsidRPr="00270966" w:rsidRDefault="009E17C9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270966">
        <w:rPr>
          <w:rFonts w:cs="Arial"/>
          <w:color w:val="000000" w:themeColor="text1"/>
          <w:sz w:val="22"/>
          <w:szCs w:val="22"/>
        </w:rPr>
        <w:t>to</w:t>
      </w:r>
    </w:p>
    <w:p w14:paraId="58231981" w14:textId="4EA0B01A" w:rsidR="00E57574" w:rsidRPr="00270966" w:rsidRDefault="00EA151F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270966">
        <w:rPr>
          <w:rFonts w:cs="Arial"/>
          <w:color w:val="000000" w:themeColor="text1"/>
          <w:sz w:val="22"/>
          <w:szCs w:val="22"/>
        </w:rPr>
        <w:t xml:space="preserve">Whitehouse Mews Management Company Limited </w:t>
      </w:r>
      <w:r w:rsidR="00E57574" w:rsidRPr="00270966">
        <w:rPr>
          <w:rFonts w:cs="Arial"/>
          <w:b w:val="0"/>
          <w:color w:val="000000" w:themeColor="text1"/>
          <w:sz w:val="22"/>
          <w:szCs w:val="22"/>
        </w:rPr>
        <w:t>(“the operator”)</w:t>
      </w:r>
    </w:p>
    <w:p w14:paraId="58231982" w14:textId="77777777" w:rsidR="00200EBC" w:rsidRPr="00270966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3" w14:textId="35DFF689" w:rsidR="00E57574" w:rsidRPr="00270966" w:rsidRDefault="00E57574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270966">
        <w:rPr>
          <w:rFonts w:cs="Arial"/>
          <w:color w:val="000000" w:themeColor="text1"/>
          <w:sz w:val="22"/>
          <w:szCs w:val="22"/>
        </w:rPr>
        <w:t>whose registered office is</w:t>
      </w:r>
    </w:p>
    <w:p w14:paraId="3BF6BC0A" w14:textId="77777777" w:rsidR="00EA151F" w:rsidRPr="00270966" w:rsidRDefault="00EA151F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4E9F6FEF" w14:textId="77777777" w:rsidR="00EA151F" w:rsidRPr="00270966" w:rsidRDefault="00EA151F" w:rsidP="00EA151F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270966">
        <w:rPr>
          <w:rStyle w:val="change"/>
          <w:rFonts w:cs="Arial"/>
          <w:color w:val="000000" w:themeColor="text1"/>
          <w:sz w:val="22"/>
          <w:szCs w:val="22"/>
        </w:rPr>
        <w:t xml:space="preserve">15 Dee Court </w:t>
      </w:r>
    </w:p>
    <w:p w14:paraId="5595FD4A" w14:textId="77777777" w:rsidR="00EA151F" w:rsidRPr="00270966" w:rsidRDefault="00EA151F" w:rsidP="00EA151F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270966">
        <w:rPr>
          <w:rStyle w:val="change"/>
          <w:rFonts w:cs="Arial"/>
          <w:color w:val="000000" w:themeColor="text1"/>
          <w:sz w:val="22"/>
          <w:szCs w:val="22"/>
        </w:rPr>
        <w:t>Bangor On Dee</w:t>
      </w:r>
    </w:p>
    <w:p w14:paraId="7622D513" w14:textId="77777777" w:rsidR="00EA151F" w:rsidRPr="00270966" w:rsidRDefault="00EA151F" w:rsidP="00EA151F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270966">
        <w:rPr>
          <w:rStyle w:val="change"/>
          <w:rFonts w:cs="Arial"/>
          <w:color w:val="000000" w:themeColor="text1"/>
          <w:sz w:val="22"/>
          <w:szCs w:val="22"/>
        </w:rPr>
        <w:t xml:space="preserve">Wrexham </w:t>
      </w:r>
    </w:p>
    <w:p w14:paraId="315527E6" w14:textId="77777777" w:rsidR="00EA151F" w:rsidRPr="00270966" w:rsidRDefault="00EA151F" w:rsidP="00EA151F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270966">
        <w:rPr>
          <w:rStyle w:val="change"/>
          <w:rFonts w:cs="Arial"/>
          <w:color w:val="000000" w:themeColor="text1"/>
          <w:sz w:val="22"/>
          <w:szCs w:val="22"/>
        </w:rPr>
        <w:t xml:space="preserve">United Kingdom </w:t>
      </w:r>
    </w:p>
    <w:p w14:paraId="1C26A876" w14:textId="2AE86EE9" w:rsidR="00EA151F" w:rsidRPr="00270966" w:rsidRDefault="00EA151F" w:rsidP="00EA151F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270966">
        <w:rPr>
          <w:rStyle w:val="change"/>
          <w:rFonts w:cs="Arial"/>
          <w:color w:val="000000" w:themeColor="text1"/>
          <w:sz w:val="22"/>
          <w:szCs w:val="22"/>
        </w:rPr>
        <w:t>LL13 0AQ</w:t>
      </w:r>
    </w:p>
    <w:p w14:paraId="767B87D5" w14:textId="77777777" w:rsidR="00EA151F" w:rsidRPr="00D669F3" w:rsidRDefault="00EA15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5823198D" w14:textId="63B6FC06" w:rsidR="00E57574" w:rsidRPr="00270966" w:rsidRDefault="00E57574" w:rsidP="00CF432A">
      <w:pPr>
        <w:pStyle w:val="Heading3nonum"/>
        <w:spacing w:before="0"/>
        <w:rPr>
          <w:rStyle w:val="change"/>
          <w:color w:val="000000" w:themeColor="text1"/>
          <w:sz w:val="22"/>
          <w:szCs w:val="22"/>
        </w:rPr>
      </w:pPr>
      <w:r w:rsidRPr="00270966">
        <w:rPr>
          <w:color w:val="000000" w:themeColor="text1"/>
          <w:sz w:val="22"/>
          <w:szCs w:val="22"/>
        </w:rPr>
        <w:t xml:space="preserve">company registration number </w:t>
      </w:r>
      <w:r w:rsidR="00EA151F" w:rsidRPr="00270966">
        <w:rPr>
          <w:b/>
          <w:bCs/>
          <w:color w:val="000000" w:themeColor="text1"/>
          <w:sz w:val="22"/>
          <w:szCs w:val="22"/>
        </w:rPr>
        <w:t>11926685</w:t>
      </w:r>
    </w:p>
    <w:p w14:paraId="5823198F" w14:textId="77777777" w:rsidR="00224DB6" w:rsidRPr="00270966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5C2172BA" w:rsidR="0058330C" w:rsidRPr="00270966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270966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270966">
        <w:rPr>
          <w:b w:val="0"/>
          <w:color w:val="000000" w:themeColor="text1"/>
          <w:sz w:val="22"/>
          <w:szCs w:val="22"/>
        </w:rPr>
        <w:t>a</w:t>
      </w:r>
      <w:r w:rsidR="00A03B94" w:rsidRPr="00270966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270966" w:rsidRPr="00270966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A03B94" w:rsidRPr="00270966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270966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6CB79C41" w14:textId="77777777" w:rsidR="00EA151F" w:rsidRPr="00270966" w:rsidRDefault="00EA151F" w:rsidP="00270966">
      <w:pPr>
        <w:pStyle w:val="Heading3nonum"/>
        <w:spacing w:before="0" w:line="240" w:lineRule="auto"/>
        <w:rPr>
          <w:rFonts w:cs="Arial"/>
          <w:b/>
          <w:color w:val="000000" w:themeColor="text1"/>
          <w:sz w:val="22"/>
          <w:szCs w:val="22"/>
        </w:rPr>
      </w:pPr>
      <w:r w:rsidRPr="00270966">
        <w:rPr>
          <w:rFonts w:cs="Arial"/>
          <w:b/>
          <w:color w:val="000000" w:themeColor="text1"/>
          <w:sz w:val="22"/>
          <w:szCs w:val="22"/>
        </w:rPr>
        <w:t>Whitehouse Farm</w:t>
      </w:r>
    </w:p>
    <w:p w14:paraId="5AF24AB8" w14:textId="77777777" w:rsidR="00EA151F" w:rsidRPr="00270966" w:rsidRDefault="00EA151F" w:rsidP="00270966">
      <w:pPr>
        <w:pStyle w:val="Heading3nonum"/>
        <w:spacing w:before="0" w:line="240" w:lineRule="auto"/>
        <w:rPr>
          <w:rFonts w:cs="Arial"/>
          <w:b/>
          <w:color w:val="000000" w:themeColor="text1"/>
          <w:sz w:val="22"/>
          <w:szCs w:val="22"/>
        </w:rPr>
      </w:pPr>
      <w:r w:rsidRPr="00270966">
        <w:rPr>
          <w:rFonts w:cs="Arial"/>
          <w:b/>
          <w:color w:val="000000" w:themeColor="text1"/>
          <w:sz w:val="22"/>
          <w:szCs w:val="22"/>
        </w:rPr>
        <w:t>Whitehouse Mews</w:t>
      </w:r>
    </w:p>
    <w:p w14:paraId="1C295E45" w14:textId="77777777" w:rsidR="00EA151F" w:rsidRPr="00270966" w:rsidRDefault="00EA151F" w:rsidP="00270966">
      <w:pPr>
        <w:pStyle w:val="Heading3nonum"/>
        <w:spacing w:before="0" w:line="240" w:lineRule="auto"/>
        <w:rPr>
          <w:rFonts w:cs="Arial"/>
          <w:b/>
          <w:color w:val="000000" w:themeColor="text1"/>
          <w:sz w:val="22"/>
          <w:szCs w:val="22"/>
        </w:rPr>
      </w:pPr>
      <w:proofErr w:type="spellStart"/>
      <w:r w:rsidRPr="00270966">
        <w:rPr>
          <w:rFonts w:cs="Arial"/>
          <w:b/>
          <w:color w:val="000000" w:themeColor="text1"/>
          <w:sz w:val="22"/>
          <w:szCs w:val="22"/>
        </w:rPr>
        <w:t>Worthenbury</w:t>
      </w:r>
      <w:proofErr w:type="spellEnd"/>
    </w:p>
    <w:p w14:paraId="7A124658" w14:textId="77777777" w:rsidR="00EA151F" w:rsidRPr="00270966" w:rsidRDefault="00EA151F" w:rsidP="00270966">
      <w:pPr>
        <w:pStyle w:val="Heading3nonum"/>
        <w:spacing w:before="0" w:line="240" w:lineRule="auto"/>
        <w:rPr>
          <w:rFonts w:cs="Arial"/>
          <w:b/>
          <w:color w:val="000000" w:themeColor="text1"/>
          <w:sz w:val="22"/>
          <w:szCs w:val="22"/>
        </w:rPr>
      </w:pPr>
      <w:r w:rsidRPr="00270966">
        <w:rPr>
          <w:rFonts w:cs="Arial"/>
          <w:b/>
          <w:color w:val="000000" w:themeColor="text1"/>
          <w:sz w:val="22"/>
          <w:szCs w:val="22"/>
        </w:rPr>
        <w:t>Wrexham</w:t>
      </w:r>
    </w:p>
    <w:p w14:paraId="58231997" w14:textId="64B2A744" w:rsidR="00CB1E20" w:rsidRPr="00270966" w:rsidRDefault="00EA151F" w:rsidP="00270966">
      <w:pPr>
        <w:pStyle w:val="Heading3nonum"/>
        <w:spacing w:before="0" w:line="240" w:lineRule="auto"/>
        <w:rPr>
          <w:rFonts w:cs="Arial"/>
          <w:b/>
          <w:color w:val="000000" w:themeColor="text1"/>
          <w:sz w:val="22"/>
          <w:szCs w:val="22"/>
        </w:rPr>
      </w:pPr>
      <w:r w:rsidRPr="00270966">
        <w:rPr>
          <w:rFonts w:cs="Arial"/>
          <w:b/>
          <w:color w:val="000000" w:themeColor="text1"/>
          <w:sz w:val="22"/>
          <w:szCs w:val="22"/>
        </w:rPr>
        <w:t>LL13 0AW</w:t>
      </w:r>
      <w:bookmarkStart w:id="6" w:name="_GoBack"/>
      <w:bookmarkEnd w:id="6"/>
    </w:p>
    <w:p w14:paraId="34C7D131" w14:textId="77777777" w:rsidR="00EA151F" w:rsidRPr="006558D7" w:rsidRDefault="00EA151F" w:rsidP="00EA151F">
      <w:pPr>
        <w:pStyle w:val="Heading3nonum"/>
        <w:spacing w:before="0"/>
        <w:rPr>
          <w:sz w:val="22"/>
          <w:szCs w:val="22"/>
        </w:rPr>
      </w:pPr>
    </w:p>
    <w:p w14:paraId="58231998" w14:textId="263E4EC2" w:rsidR="00FC398F" w:rsidRPr="0027096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000000" w:themeColor="text1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270966" w:rsidRPr="00270966">
        <w:rPr>
          <w:b w:val="0"/>
          <w:color w:val="000000" w:themeColor="text1"/>
          <w:sz w:val="22"/>
          <w:szCs w:val="22"/>
        </w:rPr>
        <w:t xml:space="preserve">Gordon </w:t>
      </w:r>
      <w:proofErr w:type="spellStart"/>
      <w:r w:rsidR="00270966" w:rsidRPr="00270966">
        <w:rPr>
          <w:b w:val="0"/>
          <w:color w:val="000000" w:themeColor="text1"/>
          <w:sz w:val="22"/>
          <w:szCs w:val="22"/>
        </w:rPr>
        <w:t>Mytton</w:t>
      </w:r>
      <w:proofErr w:type="spellEnd"/>
      <w:r w:rsidR="00270966" w:rsidRPr="00270966">
        <w:rPr>
          <w:b w:val="0"/>
          <w:color w:val="000000" w:themeColor="text1"/>
          <w:sz w:val="22"/>
          <w:szCs w:val="22"/>
        </w:rPr>
        <w:t xml:space="preserve"> Developments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B" w14:textId="09A54DD4" w:rsidR="003125DA" w:rsidRDefault="003125DA" w:rsidP="00CF432A">
      <w:pPr>
        <w:pStyle w:val="Data"/>
        <w:ind w:right="1701"/>
        <w:rPr>
          <w:rFonts w:cs="Arial"/>
          <w:color w:val="FF0000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C1226B" w:rsidRPr="00C1226B">
        <w:rPr>
          <w:rFonts w:cs="Arial"/>
          <w:color w:val="auto"/>
          <w:sz w:val="22"/>
          <w:szCs w:val="22"/>
        </w:rPr>
        <w:t>05</w:t>
      </w:r>
      <w:r w:rsidR="00270966" w:rsidRPr="00C1226B">
        <w:rPr>
          <w:rFonts w:cs="Arial"/>
          <w:color w:val="auto"/>
          <w:sz w:val="22"/>
          <w:szCs w:val="22"/>
        </w:rPr>
        <w:t>/0</w:t>
      </w:r>
      <w:r w:rsidR="00C1226B" w:rsidRPr="00C1226B">
        <w:rPr>
          <w:rFonts w:cs="Arial"/>
          <w:color w:val="auto"/>
          <w:sz w:val="22"/>
          <w:szCs w:val="22"/>
        </w:rPr>
        <w:t>2</w:t>
      </w:r>
      <w:r w:rsidR="00270966" w:rsidRPr="00C1226B">
        <w:rPr>
          <w:rFonts w:cs="Arial"/>
          <w:color w:val="auto"/>
          <w:sz w:val="22"/>
          <w:szCs w:val="22"/>
        </w:rPr>
        <w:t>/2020</w:t>
      </w:r>
      <w:r w:rsidR="00600340" w:rsidRPr="00C1226B">
        <w:rPr>
          <w:rFonts w:cs="Arial"/>
          <w:color w:val="auto"/>
          <w:sz w:val="22"/>
          <w:szCs w:val="22"/>
        </w:rPr>
        <w:t xml:space="preserve"> </w:t>
      </w:r>
    </w:p>
    <w:p w14:paraId="7C627035" w14:textId="77777777" w:rsidR="00270966" w:rsidRPr="00FC398F" w:rsidRDefault="00270966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663C30F0" w:rsidR="00FC398F" w:rsidRPr="00C1226B" w:rsidRDefault="00C1226B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C1226B">
              <w:rPr>
                <w:rFonts w:cs="Arial"/>
                <w:b/>
                <w:color w:val="000000" w:themeColor="text1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2F79D723" w:rsidR="00E57574" w:rsidRPr="00C1226B" w:rsidRDefault="00C1226B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C1226B">
              <w:rPr>
                <w:rFonts w:cs="Arial"/>
                <w:b/>
                <w:color w:val="000000" w:themeColor="text1"/>
                <w:sz w:val="22"/>
                <w:szCs w:val="22"/>
              </w:rPr>
              <w:t>10/</w:t>
            </w:r>
            <w:r w:rsidR="00270966" w:rsidRPr="00C1226B">
              <w:rPr>
                <w:rFonts w:cs="Arial"/>
                <w:b/>
                <w:color w:val="000000" w:themeColor="text1"/>
                <w:sz w:val="22"/>
                <w:szCs w:val="22"/>
              </w:rPr>
              <w:t>01/2020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0EEA0C9" w:rsidR="00FE329A" w:rsidRPr="00EA151F" w:rsidRDefault="00EA151F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EA151F">
            <w:rPr>
              <w:rFonts w:ascii="Arial" w:hAnsi="Arial"/>
              <w:color w:val="000000" w:themeColor="text1"/>
              <w:sz w:val="18"/>
            </w:rPr>
            <w:t>CG0420901</w:t>
          </w:r>
          <w:r w:rsidR="00FE329A" w:rsidRPr="00EA151F">
            <w:rPr>
              <w:rFonts w:ascii="Arial" w:hAnsi="Arial"/>
              <w:color w:val="000000" w:themeColor="text1"/>
              <w:sz w:val="18"/>
            </w:rPr>
            <w:t>/T00</w:t>
          </w:r>
          <w:r w:rsidRPr="00EA151F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5D9AFFA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21797AD7" w:rsidR="00FE329A" w:rsidRPr="007F2663" w:rsidRDefault="007F2663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7F2663">
            <w:rPr>
              <w:rFonts w:ascii="Arial" w:hAnsi="Arial"/>
              <w:color w:val="000000" w:themeColor="text1"/>
              <w:sz w:val="18"/>
            </w:rPr>
            <w:t>CG0420901</w:t>
          </w:r>
          <w:r w:rsidR="00FE329A" w:rsidRPr="007F2663">
            <w:rPr>
              <w:rFonts w:ascii="Arial" w:hAnsi="Arial"/>
              <w:color w:val="000000" w:themeColor="text1"/>
              <w:sz w:val="18"/>
            </w:rPr>
            <w:t>/T00</w:t>
          </w:r>
          <w:r w:rsidRPr="007F2663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4C6A42E7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82319BA" wp14:editId="582319BB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4598F"/>
    <w:rsid w:val="00264123"/>
    <w:rsid w:val="00270966"/>
    <w:rsid w:val="002B0A16"/>
    <w:rsid w:val="002D2278"/>
    <w:rsid w:val="002D2379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545E"/>
    <w:rsid w:val="007E0FD9"/>
    <w:rsid w:val="007F2663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AF257A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226B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A151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A151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79" ma:contentTypeDescription="Permitting &amp; Compliance Word Document" ma:contentTypeScope="" ma:versionID="0606f7c98f4ae259d93bd1788ecc65aa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b37d086752172ed000490a6eec7d14bc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sewage package treatment plant</Site_x0020_Name>
    <Internal_x002f_External xmlns="859f7ad6-93f6-4205-b62b-a17f28acbbac">Outgoing document</Internal_x002f_External>
    <Post_x0020_code xmlns="859f7ad6-93f6-4205-b62b-a17f28acbbac">LL13 0AE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15 Dee Court, Bangor on Dee, Wrexham, LL13 0BD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2020-01-10T00:00:00+00:00</Document_x0020_Date>
    <Facility_x0020_Address xmlns="859f7ad6-93f6-4205-b62b-a17f28acbbac">whitehouse mews, worthenbury</Facility_x0020_Address>
    <Environment_x0020_Sub_x0020_Folder xmlns="859f7ad6-93f6-4205-b62b-a17f28acbbac">Licence transfer</Environment_x0020_Sub_x0020_Folder>
    <Customer_x0020_Name xmlns="859f7ad6-93f6-4205-b62b-a17f28acbbac">Gordon Mytton Developments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D032D2C-7FAC-41BF-8D8F-6D1F64A7B7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cd6faf52-b12f-444c-a3fc-1f0e7a71d996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A6AF8EF-C1A0-4C5D-B57F-A21927F70123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Green, Sian</dc:creator>
  <cp:keywords>151 10 SD04, 15110SD04, 151-10-SD04</cp:keywords>
  <dc:description>151_10_SD04 version 3_x000d_
Issue date: 12/01/2012</dc:description>
  <cp:lastModifiedBy>Green, Sian</cp:lastModifiedBy>
  <cp:revision>2</cp:revision>
  <cp:lastPrinted>2007-11-19T12:49:00Z</cp:lastPrinted>
  <dcterms:created xsi:type="dcterms:W3CDTF">2020-01-10T10:46:00Z</dcterms:created>
  <dcterms:modified xsi:type="dcterms:W3CDTF">2020-01-10T10:46:00Z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0x01010067EB80C5FE939D4A9B3D8BA62129B7F50102009A572A858F042E43B70198AD05EA8761</vt:lpwstr>
  </property>
  <property fmtid="{D5CDD505-2E9C-101B-9397-08002B2CF9AE}" pid="11" name="_dlc_DocIdItemGuid">
    <vt:lpwstr>10ac69e0-0769-40c9-8165-fb39fe0270c4</vt:lpwstr>
  </property>
  <property fmtid="{D5CDD505-2E9C-101B-9397-08002B2CF9AE}" pid="12" name="_dlc_DocId">
    <vt:lpwstr>REGU-369-97539</vt:lpwstr>
  </property>
  <property fmtid="{D5CDD505-2E9C-101B-9397-08002B2CF9AE}" pid="13" name="_dlc_DocIdUrl">
    <vt:lpwstr>https://cyfoethnaturiolcymru.sharepoint.com/teams/Regulatory/Permitting/_layouts/15/DocIdRedir.aspx?ID=REGU-369-97539, REGU-369-97539</vt:lpwstr>
  </property>
</Properties>
</file>