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AD557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568A96D3" w14:textId="15EC9102" w:rsidR="00AD557D" w:rsidRDefault="004A3CE4" w:rsidP="00392611">
            <w:hyperlink r:id="rId12" w:history="1">
              <w:r w:rsidR="00392611">
                <w:rPr>
                  <w:rStyle w:val="Hyperlink"/>
                </w:rPr>
                <w:t>PAN-007661</w:t>
              </w:r>
            </w:hyperlink>
          </w:p>
          <w:p w14:paraId="3FE9E977" w14:textId="2F4A7581" w:rsidR="00392611" w:rsidRPr="0087583E" w:rsidRDefault="00392611" w:rsidP="00392611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AD557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B234060" w:rsidR="00A4643D" w:rsidRPr="00AD557D" w:rsidRDefault="00AD557D" w:rsidP="00AD557D">
            <w:r>
              <w:t>Cantref Adventure Farm Limited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AD557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84BB350" w:rsidR="00A4643D" w:rsidRPr="00AD557D" w:rsidRDefault="00AD557D" w:rsidP="00AD557D">
            <w:r>
              <w:t>Cantref Adventure Farm</w:t>
            </w:r>
            <w:r w:rsidR="00B522D7">
              <w:t>,</w:t>
            </w:r>
            <w:r>
              <w:t xml:space="preserve"> Upper Cantref, Brecon, Powys LD3 8LR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AD557D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1B4955A5" w:rsidR="009A13CA" w:rsidRPr="00B522D7" w:rsidRDefault="00AD557D" w:rsidP="00AD557D">
            <w:pPr>
              <w:rPr>
                <w:u w:val="single"/>
              </w:rPr>
            </w:pPr>
            <w:proofErr w:type="gramStart"/>
            <w:r w:rsidRPr="00B522D7">
              <w:rPr>
                <w:bCs/>
              </w:rPr>
              <w:t>SO</w:t>
            </w:r>
            <w:proofErr w:type="gramEnd"/>
            <w:r w:rsidRPr="00B522D7">
              <w:rPr>
                <w:bCs/>
              </w:rPr>
              <w:t xml:space="preserve"> </w:t>
            </w:r>
            <w:r w:rsidR="00392611">
              <w:rPr>
                <w:bCs/>
              </w:rPr>
              <w:t>05682 25714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AD557D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19ABC5C4" w:rsidR="00A4643D" w:rsidRPr="00DC4EC1" w:rsidRDefault="00AD557D" w:rsidP="00AD557D">
            <w:pPr>
              <w:rPr>
                <w:bCs/>
              </w:rPr>
            </w:pPr>
            <w:r w:rsidRPr="00AD557D">
              <w:rPr>
                <w:bCs/>
              </w:rPr>
              <w:t>2</w:t>
            </w:r>
            <w:r w:rsidR="00392611">
              <w:rPr>
                <w:bCs/>
              </w:rPr>
              <w:t>4</w:t>
            </w:r>
            <w:r w:rsidR="00392611" w:rsidRPr="00392611">
              <w:rPr>
                <w:bCs/>
                <w:vertAlign w:val="superscript"/>
              </w:rPr>
              <w:t>th</w:t>
            </w:r>
            <w:r w:rsidR="00392611">
              <w:rPr>
                <w:bCs/>
              </w:rPr>
              <w:t xml:space="preserve"> </w:t>
            </w:r>
            <w:r w:rsidRPr="00AD557D">
              <w:rPr>
                <w:bCs/>
              </w:rPr>
              <w:t>January 2019</w:t>
            </w:r>
            <w:r w:rsidR="00A4643D" w:rsidRPr="00AD557D">
              <w:rPr>
                <w:bCs/>
              </w:rPr>
              <w:t xml:space="preserve"> (</w:t>
            </w:r>
            <w:r w:rsidR="00A4643D">
              <w:rPr>
                <w:bCs/>
              </w:rPr>
              <w:t>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AD557D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21BA1855" w:rsidR="00965438" w:rsidRPr="0087583E" w:rsidRDefault="00AD557D" w:rsidP="00AD557D">
            <w:pPr>
              <w:rPr>
                <w:bCs/>
                <w:color w:val="FF0000"/>
              </w:rPr>
            </w:pPr>
            <w:r w:rsidRPr="00AD557D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FE73C49" w14:textId="2C2E5BB8" w:rsidR="00B522D7" w:rsidRDefault="00AD557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A new application to dispose of </w:t>
      </w:r>
      <w:r w:rsidR="00392611">
        <w:t xml:space="preserve">6.3 </w:t>
      </w:r>
      <w:r>
        <w:t>m</w:t>
      </w:r>
      <w:r w:rsidRPr="00AD557D">
        <w:rPr>
          <w:vertAlign w:val="superscript"/>
        </w:rPr>
        <w:t>3</w:t>
      </w:r>
      <w:r>
        <w:t xml:space="preserve">/day of </w:t>
      </w:r>
      <w:r w:rsidR="00397887">
        <w:t xml:space="preserve">domestic sewage via </w:t>
      </w:r>
      <w:r>
        <w:t xml:space="preserve">septic tank effluent to ground. </w:t>
      </w:r>
      <w:r w:rsidR="00714513">
        <w:t xml:space="preserve">The discharge originates from a </w:t>
      </w:r>
      <w:r w:rsidR="009A1D8D">
        <w:t>10-person</w:t>
      </w:r>
      <w:r w:rsidR="00714513">
        <w:t xml:space="preserve"> bunkhouse and a campsite comprising 16 pitches</w:t>
      </w:r>
      <w:r w:rsidR="009A1D8D">
        <w:t xml:space="preserve">, a toilet block, showers and washing up facilities. 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787E768" w14:textId="310346BB" w:rsidR="00A4643D" w:rsidRPr="00B522D7" w:rsidRDefault="00B522D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No designations</w:t>
      </w:r>
      <w:r w:rsidR="00A2443E">
        <w:rPr>
          <w:bCs/>
        </w:rPr>
        <w:t xml:space="preserve"> and no SPZ1</w:t>
      </w:r>
      <w:r>
        <w:rPr>
          <w:bCs/>
        </w:rPr>
        <w:t xml:space="preserve">. 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65BD4A79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9DEFC4B" w14:textId="2B039101" w:rsidR="00A2443E" w:rsidRPr="00A2443E" w:rsidRDefault="00A2443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I have undertaken a L1 risk assessment which is saved to the DMS. The scoring is </w:t>
      </w:r>
      <w:r w:rsidR="004A3CE4">
        <w:t>67</w:t>
      </w:r>
      <w:r>
        <w:t xml:space="preserve"> </w:t>
      </w:r>
      <w:r w:rsidR="008372E2">
        <w:t>due to the close proximity of a borehole onsite</w:t>
      </w:r>
      <w:r w:rsidR="003870A4">
        <w:t xml:space="preserve"> (</w:t>
      </w:r>
      <w:r w:rsidR="003870A4" w:rsidRPr="003870A4">
        <w:t>SO 05712 25772</w:t>
      </w:r>
      <w:r w:rsidR="003870A4">
        <w:t>)</w:t>
      </w:r>
      <w:bookmarkStart w:id="0" w:name="_GoBack"/>
      <w:bookmarkEnd w:id="0"/>
      <w:r>
        <w:t xml:space="preserve">. </w:t>
      </w:r>
    </w:p>
    <w:p w14:paraId="2188E421" w14:textId="77777777" w:rsidR="00A4643D" w:rsidRDefault="00A4643D" w:rsidP="00A4643D">
      <w:pPr>
        <w:rPr>
          <w:b/>
        </w:rPr>
      </w:pPr>
    </w:p>
    <w:p w14:paraId="77589F7D" w14:textId="5A61BB09" w:rsidR="00A2443E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72512D6C" w14:textId="28DC860B" w:rsidR="00A2443E" w:rsidRPr="00A93AB6" w:rsidRDefault="00A93AB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There is another application with me </w:t>
      </w:r>
      <w:proofErr w:type="gramStart"/>
      <w:r>
        <w:t>at the moment</w:t>
      </w:r>
      <w:proofErr w:type="gramEnd"/>
      <w:r>
        <w:t xml:space="preserve"> which is out for consultation, PAN007519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308133E0" w14:textId="77777777" w:rsidR="00903613" w:rsidRDefault="00903613" w:rsidP="00A4643D">
      <w:pPr>
        <w:rPr>
          <w:b/>
          <w:color w:val="0091A5" w:themeColor="accent3"/>
        </w:rPr>
      </w:pPr>
    </w:p>
    <w:p w14:paraId="65806B26" w14:textId="5FAAA4CD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5E0C286D" w14:textId="1948FC02" w:rsidR="00A4643D" w:rsidRPr="008F456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  <w:r w:rsidR="009A2D07">
        <w:rPr>
          <w:b/>
          <w:color w:val="0091A5" w:themeColor="accent3"/>
        </w:rPr>
        <w:t xml:space="preserve"> I have no issues with this application. (Assuming Geoscience are happy the borehole is not affected)</w:t>
      </w: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018DD152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9A2D07">
        <w:rPr>
          <w:b/>
          <w:color w:val="0091A5" w:themeColor="accent3"/>
        </w:rPr>
        <w:t xml:space="preserve"> Susan Lenthall</w:t>
      </w:r>
      <w:r w:rsidRPr="00A4643D">
        <w:rPr>
          <w:b/>
          <w:color w:val="0091A5" w:themeColor="accent3"/>
        </w:rPr>
        <w:br/>
        <w:t>Date:</w:t>
      </w:r>
      <w:r w:rsidR="009A2D07">
        <w:rPr>
          <w:b/>
          <w:color w:val="0091A5" w:themeColor="accent3"/>
        </w:rPr>
        <w:t xml:space="preserve"> 16/01/2020</w:t>
      </w:r>
    </w:p>
    <w:p w14:paraId="0A63D9D1" w14:textId="77777777" w:rsidR="00B522D7" w:rsidRDefault="00B522D7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AD557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AD557D">
            <w:r>
              <w:t>National Parks</w:t>
            </w:r>
          </w:p>
        </w:tc>
        <w:tc>
          <w:tcPr>
            <w:tcW w:w="2100" w:type="dxa"/>
          </w:tcPr>
          <w:p w14:paraId="5A1BF798" w14:textId="4747AC0D" w:rsidR="00A4643D" w:rsidRDefault="00B522D7" w:rsidP="00AD557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AD557D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5571807A" w:rsidR="00A4643D" w:rsidRDefault="00B522D7" w:rsidP="00AD557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AD557D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ECC62A3" w:rsidR="00A4643D" w:rsidRDefault="00B522D7" w:rsidP="00AD557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397887" w:rsidRDefault="00397887" w:rsidP="003B1B95">
      <w:r>
        <w:separator/>
      </w:r>
    </w:p>
  </w:endnote>
  <w:endnote w:type="continuationSeparator" w:id="0">
    <w:p w14:paraId="1B2A8A80" w14:textId="77777777" w:rsidR="00397887" w:rsidRDefault="0039788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397887" w:rsidRPr="00323656" w:rsidRDefault="0039788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397887" w:rsidRDefault="0039788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397887" w:rsidRDefault="0039788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397887" w:rsidRDefault="0039788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397887" w:rsidRDefault="0039788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397887" w:rsidRDefault="0039788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397887" w:rsidRDefault="0039788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397887" w:rsidRDefault="0039788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397887" w:rsidRDefault="00397887" w:rsidP="003B1B95">
      <w:r>
        <w:separator/>
      </w:r>
    </w:p>
  </w:footnote>
  <w:footnote w:type="continuationSeparator" w:id="0">
    <w:p w14:paraId="6C8B9FA4" w14:textId="77777777" w:rsidR="00397887" w:rsidRDefault="0039788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397887" w:rsidRDefault="00397887" w:rsidP="00580178">
    <w:pPr>
      <w:pStyle w:val="Header"/>
    </w:pPr>
  </w:p>
  <w:p w14:paraId="1B2FAA66" w14:textId="77777777" w:rsidR="00397887" w:rsidRDefault="003978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397887" w14:paraId="2F00062B" w14:textId="77777777" w:rsidTr="00AD557D">
      <w:trPr>
        <w:trHeight w:val="1943"/>
      </w:trPr>
      <w:tc>
        <w:tcPr>
          <w:tcW w:w="6190" w:type="dxa"/>
        </w:tcPr>
        <w:p w14:paraId="4BE1C2EE" w14:textId="77777777" w:rsidR="00397887" w:rsidRPr="00A4643D" w:rsidRDefault="00397887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397887" w:rsidRDefault="00397887" w:rsidP="0003584B">
    <w:pPr>
      <w:pStyle w:val="Header"/>
    </w:pPr>
  </w:p>
  <w:p w14:paraId="32E67EDA" w14:textId="77777777" w:rsidR="00397887" w:rsidRDefault="00397887" w:rsidP="0003584B">
    <w:pPr>
      <w:pStyle w:val="Header"/>
    </w:pPr>
  </w:p>
  <w:p w14:paraId="4F9D4065" w14:textId="77777777" w:rsidR="00397887" w:rsidRDefault="00397887" w:rsidP="0003584B">
    <w:pPr>
      <w:pStyle w:val="Header"/>
    </w:pPr>
  </w:p>
  <w:p w14:paraId="5EBC3C4E" w14:textId="77777777" w:rsidR="00397887" w:rsidRDefault="00397887" w:rsidP="0003584B">
    <w:pPr>
      <w:pStyle w:val="Header"/>
    </w:pPr>
  </w:p>
  <w:p w14:paraId="76625F77" w14:textId="77777777" w:rsidR="00397887" w:rsidRDefault="00397887" w:rsidP="0003584B">
    <w:pPr>
      <w:pStyle w:val="Header"/>
    </w:pPr>
  </w:p>
  <w:p w14:paraId="36F53DFC" w14:textId="77777777" w:rsidR="00397887" w:rsidRDefault="00397887" w:rsidP="0003584B">
    <w:pPr>
      <w:pStyle w:val="Header"/>
    </w:pPr>
  </w:p>
  <w:p w14:paraId="7957B9CB" w14:textId="77777777" w:rsidR="00397887" w:rsidRDefault="00397887" w:rsidP="0003584B">
    <w:pPr>
      <w:pStyle w:val="Header"/>
    </w:pPr>
  </w:p>
  <w:p w14:paraId="357FAB5D" w14:textId="77777777" w:rsidR="00397887" w:rsidRDefault="00397887" w:rsidP="0003584B">
    <w:pPr>
      <w:pStyle w:val="Header"/>
    </w:pPr>
  </w:p>
  <w:p w14:paraId="7DDDEA1F" w14:textId="77777777" w:rsidR="00397887" w:rsidRDefault="00397887" w:rsidP="0003584B">
    <w:pPr>
      <w:pStyle w:val="Header"/>
    </w:pPr>
  </w:p>
  <w:p w14:paraId="456B9136" w14:textId="77777777" w:rsidR="00397887" w:rsidRDefault="00397887" w:rsidP="0003584B">
    <w:pPr>
      <w:pStyle w:val="Header"/>
    </w:pPr>
  </w:p>
  <w:p w14:paraId="4AAE9876" w14:textId="77777777" w:rsidR="00397887" w:rsidRDefault="00397887">
    <w:pPr>
      <w:pStyle w:val="Header"/>
    </w:pPr>
  </w:p>
  <w:p w14:paraId="271BCA86" w14:textId="77777777" w:rsidR="00397887" w:rsidRDefault="00397887">
    <w:pPr>
      <w:pStyle w:val="Header"/>
    </w:pPr>
  </w:p>
  <w:p w14:paraId="7035407B" w14:textId="77777777" w:rsidR="00397887" w:rsidRDefault="0039788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867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B08CA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870A4"/>
    <w:rsid w:val="00392611"/>
    <w:rsid w:val="00397887"/>
    <w:rsid w:val="003B1B95"/>
    <w:rsid w:val="003B1C90"/>
    <w:rsid w:val="003D16F4"/>
    <w:rsid w:val="003E31B8"/>
    <w:rsid w:val="00421C65"/>
    <w:rsid w:val="00436A14"/>
    <w:rsid w:val="00440714"/>
    <w:rsid w:val="004A3CE4"/>
    <w:rsid w:val="004A6641"/>
    <w:rsid w:val="004B55D4"/>
    <w:rsid w:val="004D606F"/>
    <w:rsid w:val="004E070B"/>
    <w:rsid w:val="004E21FB"/>
    <w:rsid w:val="00504C76"/>
    <w:rsid w:val="0051696D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12BE7"/>
    <w:rsid w:val="00714513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372E2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8F4567"/>
    <w:rsid w:val="00903613"/>
    <w:rsid w:val="0095246A"/>
    <w:rsid w:val="00961CDA"/>
    <w:rsid w:val="00965438"/>
    <w:rsid w:val="00967FB8"/>
    <w:rsid w:val="009A13CA"/>
    <w:rsid w:val="009A1D8D"/>
    <w:rsid w:val="009A2D07"/>
    <w:rsid w:val="009B37B8"/>
    <w:rsid w:val="00A2443E"/>
    <w:rsid w:val="00A3442B"/>
    <w:rsid w:val="00A36091"/>
    <w:rsid w:val="00A4643D"/>
    <w:rsid w:val="00A63022"/>
    <w:rsid w:val="00A73E72"/>
    <w:rsid w:val="00A908E3"/>
    <w:rsid w:val="00A93AB6"/>
    <w:rsid w:val="00AA54D9"/>
    <w:rsid w:val="00AB7169"/>
    <w:rsid w:val="00AD557D"/>
    <w:rsid w:val="00AE4565"/>
    <w:rsid w:val="00AF5EC2"/>
    <w:rsid w:val="00B02CD4"/>
    <w:rsid w:val="00B322A0"/>
    <w:rsid w:val="00B522D7"/>
    <w:rsid w:val="00B90A54"/>
    <w:rsid w:val="00BA4AE0"/>
    <w:rsid w:val="00BB3E98"/>
    <w:rsid w:val="00C332A7"/>
    <w:rsid w:val="00C37E1F"/>
    <w:rsid w:val="00C70646"/>
    <w:rsid w:val="00C75C04"/>
    <w:rsid w:val="00CB0986"/>
    <w:rsid w:val="00CC4AF9"/>
    <w:rsid w:val="00CD0AA9"/>
    <w:rsid w:val="00CD4B48"/>
    <w:rsid w:val="00CE72E1"/>
    <w:rsid w:val="00D079AB"/>
    <w:rsid w:val="00D30CC0"/>
    <w:rsid w:val="00D4293C"/>
    <w:rsid w:val="00DF2796"/>
    <w:rsid w:val="00E00967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AD5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8F4567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50051&amp;FolderCTID=0x0120D52000824C7CCC16790D469B8E16E1874A14710200411B0B64EB97414BA1672EDDF561381A&amp;List=84145aa9-ae2a-4b81-96bf-da2258b9f1c9&amp;RootFolder=%2Fteams%2FRegulatory%2FPermitting%2FMid%20EPR%20Water%20Discharge%20Consents%20PR%2FPAN%2D007661&amp;RecSrc=%2Fteams%2FRegulatory%2FPermitting%2FMid%20EPR%20Water%20Discharge%20Consents%20PR%2FPAN%2D00766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Cantref Adventure Farm</Site_x0020_Name>
    <Internal_x002f_External xmlns="859f7ad6-93f6-4205-b62b-a17f28acbbac">Internal document</Internal_x002f_External>
    <Post_x0020_code xmlns="859f7ad6-93f6-4205-b62b-a17f28acbbac">LD3 8LR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4 King Square, Bridgwater, Somerset, TA6 3YF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2019-12-12T00:00:00+00:00</Document_x0020_Date>
    <Facility_x0020_Address xmlns="859f7ad6-93f6-4205-b62b-a17f28acbbac">Upper Cantref, Cantref, Brecon</Facility_x0020_Address>
    <Environment_x0020_Sub_x0020_Folder xmlns="859f7ad6-93f6-4205-b62b-a17f28acbbac">Licences applications</Environment_x0020_Sub_x0020_Folder>
    <Customer_x0020_Name xmlns="859f7ad6-93f6-4205-b62b-a17f28acbbac">Cantref Adventure Farm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2B49A27-16E6-4711-A4AA-555E3098D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purl.org/dc/terms/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859f7ad6-93f6-4205-b62b-a17f28acbbac"/>
    <ds:schemaRef ds:uri="6e121689-de5b-41b9-a751-bfeda7fa2b0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203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9</cp:revision>
  <cp:lastPrinted>2013-10-01T08:52:00Z</cp:lastPrinted>
  <dcterms:created xsi:type="dcterms:W3CDTF">2020-01-09T15:59:00Z</dcterms:created>
  <dcterms:modified xsi:type="dcterms:W3CDTF">2020-02-12T10:11:00Z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8a9e34e8-469c-4128-aacc-126759c579a8</vt:lpwstr>
  </property>
  <property fmtid="{D5CDD505-2E9C-101B-9397-08002B2CF9AE}" pid="4" name="_dlc_DocId">
    <vt:lpwstr>REGU-212-50538</vt:lpwstr>
  </property>
  <property fmtid="{D5CDD505-2E9C-101B-9397-08002B2CF9AE}" pid="5" name="_dlc_DocIdUrl">
    <vt:lpwstr>https://cyfoethnaturiolcymru.sharepoint.com/teams/Regulatory/Permitting/_layouts/15/DocIdRedir.aspx?ID=REGU-212-50538, REGU-212-50538</vt:lpwstr>
  </property>
</Properties>
</file>