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A05480D" w14:textId="77777777" w:rsidR="00166CA5" w:rsidRPr="0053115D" w:rsidRDefault="00166CA5" w:rsidP="00113865">
      <w:pPr>
        <w:pStyle w:val="coverLicenceHolder"/>
        <w:pBdr>
          <w:top w:val="single" w:sz="4" w:space="25" w:color="auto"/>
        </w:pBdr>
        <w:spacing w:line="276" w:lineRule="auto"/>
        <w:rPr>
          <w:szCs w:val="24"/>
        </w:rPr>
      </w:pPr>
    </w:p>
    <w:p w14:paraId="4C436850" w14:textId="77777777" w:rsidR="00113865" w:rsidRPr="0053115D" w:rsidRDefault="00113865" w:rsidP="00113865">
      <w:pPr>
        <w:pStyle w:val="coverLicenceHolder"/>
        <w:pBdr>
          <w:top w:val="single" w:sz="4" w:space="25" w:color="auto"/>
        </w:pBdr>
        <w:spacing w:line="276" w:lineRule="auto"/>
        <w:rPr>
          <w:szCs w:val="24"/>
        </w:rPr>
      </w:pPr>
      <w:proofErr w:type="spellStart"/>
      <w:r w:rsidRPr="0053115D">
        <w:rPr>
          <w:szCs w:val="24"/>
        </w:rPr>
        <w:t>Cwmann</w:t>
      </w:r>
      <w:proofErr w:type="spellEnd"/>
      <w:r w:rsidRPr="0053115D">
        <w:rPr>
          <w:szCs w:val="24"/>
        </w:rPr>
        <w:t xml:space="preserve"> SPS</w:t>
      </w:r>
    </w:p>
    <w:p w14:paraId="51059DC7" w14:textId="77777777" w:rsidR="00113865" w:rsidRPr="0053115D" w:rsidRDefault="00113865" w:rsidP="00113865">
      <w:pPr>
        <w:pStyle w:val="coverLicenceHolder"/>
        <w:pBdr>
          <w:top w:val="single" w:sz="4" w:space="25" w:color="auto"/>
        </w:pBdr>
        <w:spacing w:line="276" w:lineRule="auto"/>
        <w:rPr>
          <w:szCs w:val="24"/>
        </w:rPr>
      </w:pPr>
      <w:r w:rsidRPr="0053115D">
        <w:rPr>
          <w:szCs w:val="24"/>
        </w:rPr>
        <w:t xml:space="preserve">Nr </w:t>
      </w:r>
      <w:proofErr w:type="spellStart"/>
      <w:r w:rsidRPr="0053115D">
        <w:rPr>
          <w:szCs w:val="24"/>
        </w:rPr>
        <w:t>Rhos</w:t>
      </w:r>
      <w:proofErr w:type="spellEnd"/>
      <w:r w:rsidRPr="0053115D">
        <w:rPr>
          <w:szCs w:val="24"/>
        </w:rPr>
        <w:t xml:space="preserve"> Cottage, A485</w:t>
      </w:r>
    </w:p>
    <w:p w14:paraId="5F82B787" w14:textId="77777777" w:rsidR="00113865" w:rsidRPr="0053115D" w:rsidRDefault="00113865" w:rsidP="00113865">
      <w:pPr>
        <w:pStyle w:val="coverLicenceHolder"/>
        <w:pBdr>
          <w:top w:val="single" w:sz="4" w:space="25" w:color="auto"/>
        </w:pBdr>
        <w:spacing w:line="276" w:lineRule="auto"/>
        <w:rPr>
          <w:szCs w:val="24"/>
        </w:rPr>
      </w:pPr>
      <w:proofErr w:type="spellStart"/>
      <w:r w:rsidRPr="0053115D">
        <w:rPr>
          <w:szCs w:val="24"/>
        </w:rPr>
        <w:t>Cwmann</w:t>
      </w:r>
      <w:proofErr w:type="spellEnd"/>
    </w:p>
    <w:p w14:paraId="34C7A6E3" w14:textId="77777777" w:rsidR="00113865" w:rsidRPr="0053115D" w:rsidRDefault="00113865" w:rsidP="00113865">
      <w:pPr>
        <w:pStyle w:val="coverLicenceHolder"/>
        <w:pBdr>
          <w:top w:val="single" w:sz="4" w:space="25" w:color="auto"/>
        </w:pBdr>
        <w:spacing w:line="276" w:lineRule="auto"/>
        <w:rPr>
          <w:szCs w:val="24"/>
        </w:rPr>
      </w:pPr>
      <w:r w:rsidRPr="0053115D">
        <w:rPr>
          <w:szCs w:val="24"/>
        </w:rPr>
        <w:t>Lampeter</w:t>
      </w:r>
    </w:p>
    <w:p w14:paraId="59FE7E67" w14:textId="1DCD5BC1" w:rsidR="00166CA5" w:rsidRPr="0053115D" w:rsidRDefault="00113865" w:rsidP="00113865">
      <w:pPr>
        <w:pStyle w:val="coverLicenceHolder"/>
        <w:pBdr>
          <w:top w:val="single" w:sz="4" w:space="25" w:color="auto"/>
        </w:pBdr>
        <w:spacing w:line="276" w:lineRule="auto"/>
        <w:rPr>
          <w:szCs w:val="24"/>
        </w:rPr>
      </w:pPr>
      <w:r w:rsidRPr="0053115D">
        <w:rPr>
          <w:szCs w:val="24"/>
        </w:rPr>
        <w:t>SA48 8DT</w:t>
      </w:r>
    </w:p>
    <w:p w14:paraId="6A45C943" w14:textId="77777777" w:rsidR="00113865" w:rsidRPr="005C7C4F" w:rsidRDefault="00113865" w:rsidP="0011386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85462C2" w14:textId="0C117B3E" w:rsidR="00166CA5" w:rsidRPr="0053115D" w:rsidRDefault="0053115D" w:rsidP="007857E3">
      <w:pPr>
        <w:pStyle w:val="coverLicenceHolder"/>
        <w:pBdr>
          <w:top w:val="single" w:sz="4" w:space="25" w:color="auto"/>
        </w:pBdr>
        <w:spacing w:before="60" w:line="276" w:lineRule="auto"/>
        <w:rPr>
          <w:rFonts w:cs="Arial"/>
          <w:szCs w:val="24"/>
        </w:rPr>
      </w:pPr>
      <w:r>
        <w:rPr>
          <w:rFonts w:cs="Arial"/>
          <w:szCs w:val="24"/>
        </w:rPr>
        <w:t>PAN-007755</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0EBD0F5A" w:rsidR="00166CA5" w:rsidRPr="005C7C4F" w:rsidRDefault="004D5A26" w:rsidP="007857E3">
      <w:pPr>
        <w:spacing w:before="60"/>
        <w:ind w:left="3249" w:firstLine="720"/>
        <w:rPr>
          <w:color w:val="FF0000"/>
          <w:sz w:val="24"/>
          <w:lang w:val="de-DE"/>
        </w:rPr>
      </w:pPr>
      <w:r w:rsidRPr="00CD6FE3">
        <w:rPr>
          <w:rFonts w:ascii="Arial" w:hAnsi="Arial"/>
          <w:noProof/>
          <w:sz w:val="24"/>
          <w:lang w:val="de-DE"/>
        </w:rPr>
        <w:t>BP0371301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3D23F1AE" w14:textId="77777777" w:rsidR="004821BD" w:rsidRPr="004821BD" w:rsidRDefault="004821BD" w:rsidP="00166CA5">
      <w:pPr>
        <w:pStyle w:val="Heading1nonum"/>
        <w:spacing w:before="80" w:after="0" w:line="312" w:lineRule="auto"/>
        <w:jc w:val="center"/>
      </w:pPr>
      <w:proofErr w:type="spellStart"/>
      <w:r w:rsidRPr="004821BD">
        <w:lastRenderedPageBreak/>
        <w:t>Cwmann</w:t>
      </w:r>
      <w:proofErr w:type="spellEnd"/>
      <w:r w:rsidRPr="004821BD">
        <w:t xml:space="preserve"> SPS</w:t>
      </w:r>
    </w:p>
    <w:p w14:paraId="74D591DB" w14:textId="4D1E0FF7" w:rsidR="00166CA5" w:rsidRDefault="00166CA5" w:rsidP="00166CA5">
      <w:pPr>
        <w:pStyle w:val="Heading1nonum"/>
        <w:spacing w:before="80" w:after="0" w:line="312" w:lineRule="auto"/>
        <w:jc w:val="center"/>
      </w:pPr>
      <w:r>
        <w:t>Permit Number</w:t>
      </w:r>
      <w:r>
        <w:rPr>
          <w:color w:val="FF0000"/>
        </w:rPr>
        <w:t xml:space="preserve"> </w:t>
      </w:r>
      <w:r w:rsidR="00946E17" w:rsidRPr="00F05560">
        <w:rPr>
          <w:noProof/>
        </w:rPr>
        <w:t>BP0371301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322BD7" w:rsidRDefault="009F798E" w:rsidP="009F798E">
            <w:pPr>
              <w:pStyle w:val="Tablebody"/>
              <w:spacing w:beforeLines="20" w:before="48" w:afterLines="20" w:after="48" w:line="276" w:lineRule="auto"/>
              <w:rPr>
                <w:rFonts w:ascii="Arial" w:hAnsi="Arial" w:cs="Arial"/>
                <w:color w:val="auto"/>
                <w:sz w:val="22"/>
                <w:szCs w:val="22"/>
              </w:rPr>
            </w:pPr>
            <w:r w:rsidRPr="00322BD7">
              <w:rPr>
                <w:rFonts w:ascii="Arial" w:hAnsi="Arial" w:cs="Arial"/>
                <w:color w:val="auto"/>
                <w:sz w:val="22"/>
                <w:szCs w:val="22"/>
              </w:rPr>
              <w:t>Regulator-initiated variation</w:t>
            </w:r>
          </w:p>
          <w:p w14:paraId="2C6310F3" w14:textId="6465E2F6" w:rsidR="009F798E" w:rsidRPr="00322BD7" w:rsidRDefault="009F798E" w:rsidP="009F798E">
            <w:pPr>
              <w:pStyle w:val="Tablebody"/>
              <w:spacing w:beforeLines="20" w:before="48" w:afterLines="20" w:after="48" w:line="276" w:lineRule="auto"/>
              <w:rPr>
                <w:rFonts w:ascii="Arial" w:hAnsi="Arial" w:cs="Arial"/>
                <w:color w:val="auto"/>
                <w:sz w:val="22"/>
                <w:szCs w:val="22"/>
              </w:rPr>
            </w:pPr>
            <w:r w:rsidRPr="00322BD7">
              <w:rPr>
                <w:rFonts w:ascii="Arial" w:hAnsi="Arial" w:cs="Arial"/>
                <w:color w:val="auto"/>
                <w:sz w:val="22"/>
                <w:szCs w:val="22"/>
              </w:rPr>
              <w:t xml:space="preserve">Application </w:t>
            </w:r>
            <w:r w:rsidR="00322BD7" w:rsidRPr="00322BD7">
              <w:rPr>
                <w:rFonts w:ascii="Arial" w:hAnsi="Arial" w:cs="Arial"/>
                <w:noProof/>
                <w:color w:val="auto"/>
                <w:sz w:val="22"/>
                <w:szCs w:val="22"/>
              </w:rPr>
              <w:t>PAN-007755</w:t>
            </w:r>
          </w:p>
        </w:tc>
        <w:tc>
          <w:tcPr>
            <w:tcW w:w="1985" w:type="dxa"/>
            <w:tcBorders>
              <w:top w:val="single" w:sz="6" w:space="0" w:color="auto"/>
              <w:left w:val="nil"/>
              <w:bottom w:val="single" w:sz="6" w:space="0" w:color="auto"/>
              <w:right w:val="nil"/>
            </w:tcBorders>
            <w:vAlign w:val="center"/>
          </w:tcPr>
          <w:p w14:paraId="6F8E0DD2" w14:textId="77777777" w:rsidR="009F798E" w:rsidRPr="00322BD7" w:rsidRDefault="009F798E" w:rsidP="009F798E">
            <w:pPr>
              <w:pStyle w:val="Tablebody"/>
              <w:spacing w:beforeLines="20" w:before="48" w:afterLines="20" w:after="48" w:line="276" w:lineRule="auto"/>
              <w:rPr>
                <w:rFonts w:ascii="Arial" w:hAnsi="Arial" w:cs="Arial"/>
                <w:color w:val="auto"/>
                <w:sz w:val="22"/>
                <w:szCs w:val="22"/>
              </w:rPr>
            </w:pPr>
            <w:r w:rsidRPr="00322BD7">
              <w:rPr>
                <w:rFonts w:ascii="Arial" w:hAnsi="Arial" w:cs="Arial"/>
                <w:color w:val="auto"/>
                <w:sz w:val="22"/>
                <w:szCs w:val="22"/>
              </w:rPr>
              <w:t>Duly Made</w:t>
            </w:r>
          </w:p>
          <w:p w14:paraId="37B51F6F" w14:textId="4C397DCC" w:rsidR="009F798E" w:rsidRPr="00322BD7" w:rsidRDefault="00322BD7" w:rsidP="009F798E">
            <w:pPr>
              <w:pStyle w:val="Tablebody"/>
              <w:spacing w:beforeLines="20" w:before="48" w:afterLines="20" w:after="48" w:line="276" w:lineRule="auto"/>
              <w:rPr>
                <w:rFonts w:ascii="Arial" w:hAnsi="Arial" w:cs="Arial"/>
                <w:color w:val="auto"/>
                <w:sz w:val="22"/>
                <w:szCs w:val="22"/>
              </w:rPr>
            </w:pPr>
            <w:r w:rsidRPr="00322BD7">
              <w:rPr>
                <w:rFonts w:ascii="Arial" w:hAnsi="Arial" w:cs="Arial"/>
                <w:color w:val="auto"/>
                <w:sz w:val="22"/>
                <w:szCs w:val="22"/>
              </w:rPr>
              <w:t>01</w:t>
            </w:r>
            <w:r>
              <w:rPr>
                <w:rFonts w:ascii="Arial" w:hAnsi="Arial" w:cs="Arial"/>
                <w:color w:val="auto"/>
                <w:sz w:val="22"/>
                <w:szCs w:val="22"/>
              </w:rPr>
              <w:t>/11/2019</w:t>
            </w:r>
          </w:p>
        </w:tc>
        <w:tc>
          <w:tcPr>
            <w:tcW w:w="265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39515B18" w:rsidR="009F798E" w:rsidRPr="00322BD7" w:rsidRDefault="00322BD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BP0371301</w:t>
            </w:r>
          </w:p>
        </w:tc>
        <w:tc>
          <w:tcPr>
            <w:tcW w:w="1985" w:type="dxa"/>
            <w:tcBorders>
              <w:top w:val="single" w:sz="6" w:space="0" w:color="auto"/>
              <w:left w:val="nil"/>
              <w:bottom w:val="single" w:sz="6" w:space="0" w:color="auto"/>
              <w:right w:val="nil"/>
            </w:tcBorders>
            <w:vAlign w:val="center"/>
          </w:tcPr>
          <w:p w14:paraId="0716E0E3" w14:textId="2ED044DB" w:rsidR="009F798E" w:rsidRPr="004A615E" w:rsidRDefault="006167AE"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15/01/2020</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42091BFA" w14:textId="77777777" w:rsidR="004225F8" w:rsidRPr="00E8502C" w:rsidRDefault="004225F8" w:rsidP="004225F8">
      <w:pPr>
        <w:pStyle w:val="Data"/>
        <w:spacing w:line="276" w:lineRule="auto"/>
        <w:rPr>
          <w:rFonts w:cs="Arial"/>
          <w:color w:val="auto"/>
          <w:sz w:val="22"/>
          <w:szCs w:val="22"/>
        </w:rPr>
      </w:pPr>
      <w:r w:rsidRPr="00E8502C">
        <w:rPr>
          <w:rFonts w:cs="Arial"/>
          <w:noProof/>
          <w:color w:val="auto"/>
          <w:sz w:val="22"/>
          <w:szCs w:val="22"/>
        </w:rPr>
        <w:t>BP0371301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8A74877" w14:textId="77777777" w:rsidR="00166CA5" w:rsidRPr="009F6C74" w:rsidRDefault="00166CA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7857E3">
      <w:pPr>
        <w:pStyle w:val="Data"/>
        <w:spacing w:line="276" w:lineRule="auto"/>
        <w:rPr>
          <w:rStyle w:val="change"/>
          <w:color w:val="auto"/>
          <w:sz w:val="22"/>
          <w:szCs w:val="22"/>
        </w:rPr>
      </w:pPr>
      <w:r w:rsidRPr="009F6C74">
        <w:rPr>
          <w:rStyle w:val="change"/>
          <w:rFonts w:cs="Arial"/>
          <w:color w:val="auto"/>
          <w:sz w:val="22"/>
          <w:szCs w:val="22"/>
        </w:rPr>
        <w:t>CF46 6LY</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FDC3E26" w14:textId="77777777" w:rsidR="007A0C98" w:rsidRPr="00E8502C" w:rsidRDefault="007A0C98" w:rsidP="007A0C98">
      <w:pPr>
        <w:pStyle w:val="Data"/>
        <w:spacing w:line="276" w:lineRule="auto"/>
        <w:rPr>
          <w:rStyle w:val="change"/>
          <w:rFonts w:cs="Arial"/>
          <w:color w:val="auto"/>
          <w:sz w:val="22"/>
          <w:szCs w:val="22"/>
        </w:rPr>
      </w:pPr>
      <w:r w:rsidRPr="00E8502C">
        <w:rPr>
          <w:rFonts w:cs="Arial"/>
          <w:noProof/>
          <w:color w:val="auto"/>
          <w:sz w:val="22"/>
          <w:szCs w:val="22"/>
        </w:rPr>
        <w:t>Cwmann SPS</w:t>
      </w:r>
    </w:p>
    <w:p w14:paraId="1F49135F" w14:textId="77777777" w:rsidR="007A0C98" w:rsidRPr="00E8502C" w:rsidRDefault="007A0C98" w:rsidP="007A0C98">
      <w:pPr>
        <w:pStyle w:val="Data"/>
        <w:spacing w:line="276" w:lineRule="auto"/>
        <w:rPr>
          <w:rStyle w:val="change"/>
          <w:rFonts w:cs="Arial"/>
          <w:color w:val="auto"/>
          <w:sz w:val="22"/>
          <w:szCs w:val="22"/>
        </w:rPr>
      </w:pPr>
      <w:r w:rsidRPr="00E8502C">
        <w:rPr>
          <w:rFonts w:cs="Arial"/>
          <w:noProof/>
          <w:color w:val="auto"/>
          <w:sz w:val="22"/>
          <w:szCs w:val="22"/>
        </w:rPr>
        <w:t>Nr Rhos Cottage, A485</w:t>
      </w:r>
    </w:p>
    <w:p w14:paraId="5178D5A3" w14:textId="77777777" w:rsidR="007A0C98" w:rsidRPr="00E8502C" w:rsidRDefault="007A0C98" w:rsidP="007A0C98">
      <w:pPr>
        <w:pStyle w:val="Data"/>
        <w:spacing w:line="276" w:lineRule="auto"/>
        <w:rPr>
          <w:rStyle w:val="change"/>
          <w:rFonts w:cs="Arial"/>
          <w:color w:val="auto"/>
          <w:sz w:val="22"/>
          <w:szCs w:val="22"/>
        </w:rPr>
      </w:pPr>
      <w:r w:rsidRPr="00E8502C">
        <w:rPr>
          <w:rFonts w:cs="Arial"/>
          <w:noProof/>
          <w:color w:val="auto"/>
          <w:sz w:val="22"/>
          <w:szCs w:val="22"/>
        </w:rPr>
        <w:t>Cwmann</w:t>
      </w:r>
    </w:p>
    <w:p w14:paraId="23A8BBE9" w14:textId="77777777" w:rsidR="007A0C98" w:rsidRPr="00E8502C" w:rsidRDefault="007A0C98" w:rsidP="007A0C98">
      <w:pPr>
        <w:pStyle w:val="Data"/>
        <w:spacing w:line="276" w:lineRule="auto"/>
        <w:rPr>
          <w:rStyle w:val="change"/>
          <w:rFonts w:cs="Arial"/>
          <w:color w:val="auto"/>
          <w:sz w:val="22"/>
          <w:szCs w:val="22"/>
        </w:rPr>
      </w:pPr>
      <w:r w:rsidRPr="00E8502C">
        <w:rPr>
          <w:rFonts w:cs="Arial"/>
          <w:noProof/>
          <w:color w:val="auto"/>
          <w:sz w:val="22"/>
          <w:szCs w:val="22"/>
        </w:rPr>
        <w:t>Lampeter</w:t>
      </w:r>
    </w:p>
    <w:p w14:paraId="1B3DB07D" w14:textId="77777777" w:rsidR="007A0C98" w:rsidRPr="00E8502C" w:rsidRDefault="007A0C98" w:rsidP="007A0C98">
      <w:pPr>
        <w:pStyle w:val="Data"/>
        <w:spacing w:line="276" w:lineRule="auto"/>
        <w:rPr>
          <w:rStyle w:val="change"/>
          <w:rFonts w:cs="Arial"/>
          <w:color w:val="auto"/>
          <w:sz w:val="22"/>
          <w:szCs w:val="22"/>
        </w:rPr>
      </w:pPr>
      <w:r w:rsidRPr="00E8502C">
        <w:rPr>
          <w:rFonts w:cs="Arial"/>
          <w:noProof/>
          <w:color w:val="auto"/>
          <w:sz w:val="22"/>
          <w:szCs w:val="22"/>
        </w:rPr>
        <w:t>SA48 8DT</w:t>
      </w:r>
    </w:p>
    <w:p w14:paraId="4C226DD4" w14:textId="77777777" w:rsidR="007A0C98" w:rsidRPr="003A38DA" w:rsidRDefault="007A0C98"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3A36E3A"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167AE">
        <w:rPr>
          <w:rFonts w:cs="Arial"/>
          <w:color w:val="auto"/>
          <w:sz w:val="22"/>
          <w:szCs w:val="22"/>
        </w:rPr>
        <w:t>15/01/2020</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A99739E" w:rsidR="00166CA5" w:rsidRPr="006167AE" w:rsidRDefault="006167AE" w:rsidP="006167AE">
            <w:pPr>
              <w:pStyle w:val="Heading3nonum"/>
              <w:spacing w:before="0"/>
              <w:ind w:right="-135"/>
              <w:jc w:val="center"/>
              <w:rPr>
                <w:rFonts w:cs="Arial"/>
                <w:b/>
                <w:color w:val="auto"/>
                <w:sz w:val="22"/>
                <w:szCs w:val="22"/>
              </w:rPr>
            </w:pPr>
            <w:r w:rsidRPr="006167AE">
              <w:rPr>
                <w:rFonts w:cs="Arial"/>
                <w:b/>
                <w:color w:val="auto"/>
                <w:sz w:val="22"/>
                <w:szCs w:val="22"/>
              </w:rPr>
              <w:t>Amy Nethercott</w:t>
            </w:r>
          </w:p>
        </w:tc>
        <w:tc>
          <w:tcPr>
            <w:tcW w:w="2437" w:type="dxa"/>
            <w:vAlign w:val="center"/>
          </w:tcPr>
          <w:p w14:paraId="77C01C85" w14:textId="528109E6" w:rsidR="00166CA5" w:rsidRPr="006167AE" w:rsidRDefault="006167AE" w:rsidP="006167AE">
            <w:pPr>
              <w:pStyle w:val="Heading3nonum"/>
              <w:spacing w:before="0"/>
              <w:ind w:right="34"/>
              <w:jc w:val="center"/>
              <w:rPr>
                <w:rFonts w:cs="Arial"/>
                <w:b/>
                <w:color w:val="auto"/>
                <w:sz w:val="22"/>
                <w:szCs w:val="22"/>
              </w:rPr>
            </w:pPr>
            <w:r w:rsidRPr="006167AE">
              <w:rPr>
                <w:rFonts w:cs="Arial"/>
                <w:b/>
                <w:color w:val="auto"/>
                <w:sz w:val="22"/>
                <w:szCs w:val="22"/>
              </w:rPr>
              <w:t>15/01/2020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200AA1BF" w14:textId="78D2C609" w:rsidR="00166CA5" w:rsidRDefault="00B42C89" w:rsidP="009A204E">
      <w:pPr>
        <w:pStyle w:val="Data"/>
        <w:spacing w:line="276" w:lineRule="auto"/>
        <w:ind w:firstLine="1276"/>
        <w:rPr>
          <w:rFonts w:cs="Arial"/>
          <w:noProof/>
          <w:color w:val="auto"/>
          <w:sz w:val="22"/>
          <w:szCs w:val="22"/>
        </w:rPr>
      </w:pPr>
      <w:r w:rsidRPr="00E8502C">
        <w:rPr>
          <w:rFonts w:cs="Arial"/>
          <w:noProof/>
          <w:color w:val="auto"/>
          <w:sz w:val="22"/>
          <w:szCs w:val="22"/>
        </w:rPr>
        <w:t>BP0371301</w:t>
      </w:r>
    </w:p>
    <w:p w14:paraId="49043796" w14:textId="77777777" w:rsidR="00B42C89" w:rsidRPr="00B42C89" w:rsidRDefault="00B42C89" w:rsidP="009A204E">
      <w:pPr>
        <w:pStyle w:val="Data"/>
        <w:spacing w:line="276" w:lineRule="auto"/>
        <w:ind w:firstLine="1276"/>
        <w:rPr>
          <w:rFonts w:cs="Arial"/>
          <w:color w:val="auto"/>
          <w:sz w:val="22"/>
          <w:szCs w:val="22"/>
        </w:rPr>
      </w:pPr>
    </w:p>
    <w:p w14:paraId="52EBE8BD" w14:textId="10CFC5DE" w:rsidR="00166CA5" w:rsidRPr="00B42C89" w:rsidRDefault="00166CA5" w:rsidP="009A204E">
      <w:pPr>
        <w:pStyle w:val="Heading3nonum"/>
        <w:spacing w:before="0" w:line="276" w:lineRule="auto"/>
        <w:ind w:left="1276"/>
        <w:rPr>
          <w:color w:val="auto"/>
          <w:sz w:val="22"/>
          <w:szCs w:val="22"/>
        </w:rPr>
      </w:pPr>
      <w:r w:rsidRPr="00B42C89">
        <w:rPr>
          <w:color w:val="auto"/>
          <w:sz w:val="22"/>
          <w:szCs w:val="22"/>
        </w:rPr>
        <w:t xml:space="preserve">This is the consolidated permit referred to in the variation and consolidation notice for application </w:t>
      </w:r>
      <w:r w:rsidR="00B42C89" w:rsidRPr="00B42C89">
        <w:rPr>
          <w:color w:val="auto"/>
          <w:sz w:val="22"/>
          <w:szCs w:val="22"/>
        </w:rPr>
        <w:t>PAN-007755</w:t>
      </w:r>
      <w:r w:rsidR="00312211" w:rsidRPr="00B42C89">
        <w:rPr>
          <w:color w:val="auto"/>
          <w:sz w:val="22"/>
          <w:szCs w:val="22"/>
        </w:rPr>
        <w:t xml:space="preserve"> </w:t>
      </w:r>
      <w:r w:rsidRPr="00B42C89">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FE4063">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FE525AF" w14:textId="77777777" w:rsidR="00FE4063" w:rsidRPr="00E8502C" w:rsidRDefault="00FE4063" w:rsidP="00FE4063">
      <w:pPr>
        <w:pStyle w:val="Data"/>
        <w:spacing w:line="276" w:lineRule="auto"/>
        <w:ind w:firstLine="1276"/>
        <w:rPr>
          <w:rStyle w:val="change"/>
          <w:rFonts w:cs="Arial"/>
          <w:color w:val="auto"/>
          <w:sz w:val="22"/>
          <w:szCs w:val="22"/>
        </w:rPr>
      </w:pPr>
      <w:r w:rsidRPr="00E8502C">
        <w:rPr>
          <w:rFonts w:cs="Arial"/>
          <w:noProof/>
          <w:color w:val="auto"/>
          <w:sz w:val="22"/>
          <w:szCs w:val="22"/>
        </w:rPr>
        <w:t>Cwmann SPS</w:t>
      </w:r>
    </w:p>
    <w:p w14:paraId="44E3A9E1" w14:textId="77777777" w:rsidR="00FE4063" w:rsidRPr="00E8502C" w:rsidRDefault="00FE4063" w:rsidP="00FE4063">
      <w:pPr>
        <w:pStyle w:val="Data"/>
        <w:spacing w:line="276" w:lineRule="auto"/>
        <w:ind w:firstLine="1276"/>
        <w:rPr>
          <w:rStyle w:val="change"/>
          <w:rFonts w:cs="Arial"/>
          <w:color w:val="auto"/>
          <w:sz w:val="22"/>
          <w:szCs w:val="22"/>
        </w:rPr>
      </w:pPr>
      <w:r w:rsidRPr="00E8502C">
        <w:rPr>
          <w:rFonts w:cs="Arial"/>
          <w:noProof/>
          <w:color w:val="auto"/>
          <w:sz w:val="22"/>
          <w:szCs w:val="22"/>
        </w:rPr>
        <w:t>Nr Rhos Cottage, A485</w:t>
      </w:r>
    </w:p>
    <w:p w14:paraId="6CF8E797" w14:textId="77777777" w:rsidR="00FE4063" w:rsidRPr="00E8502C" w:rsidRDefault="00FE4063" w:rsidP="00FE4063">
      <w:pPr>
        <w:pStyle w:val="Data"/>
        <w:spacing w:line="276" w:lineRule="auto"/>
        <w:ind w:firstLine="1276"/>
        <w:rPr>
          <w:rStyle w:val="change"/>
          <w:rFonts w:cs="Arial"/>
          <w:color w:val="auto"/>
          <w:sz w:val="22"/>
          <w:szCs w:val="22"/>
        </w:rPr>
      </w:pPr>
      <w:r w:rsidRPr="00E8502C">
        <w:rPr>
          <w:rFonts w:cs="Arial"/>
          <w:noProof/>
          <w:color w:val="auto"/>
          <w:sz w:val="22"/>
          <w:szCs w:val="22"/>
        </w:rPr>
        <w:t>Cwmann</w:t>
      </w:r>
    </w:p>
    <w:p w14:paraId="23D9774E" w14:textId="77777777" w:rsidR="00FE4063" w:rsidRPr="00E8502C" w:rsidRDefault="00FE4063" w:rsidP="00FE4063">
      <w:pPr>
        <w:pStyle w:val="Data"/>
        <w:spacing w:line="276" w:lineRule="auto"/>
        <w:ind w:firstLine="1276"/>
        <w:rPr>
          <w:rStyle w:val="change"/>
          <w:rFonts w:cs="Arial"/>
          <w:color w:val="auto"/>
          <w:sz w:val="22"/>
          <w:szCs w:val="22"/>
        </w:rPr>
      </w:pPr>
      <w:r w:rsidRPr="00E8502C">
        <w:rPr>
          <w:rFonts w:cs="Arial"/>
          <w:noProof/>
          <w:color w:val="auto"/>
          <w:sz w:val="22"/>
          <w:szCs w:val="22"/>
        </w:rPr>
        <w:t>Lampeter</w:t>
      </w:r>
    </w:p>
    <w:p w14:paraId="68C2B118" w14:textId="77777777" w:rsidR="00FE4063" w:rsidRPr="00E8502C" w:rsidRDefault="00FE4063" w:rsidP="00FE4063">
      <w:pPr>
        <w:pStyle w:val="Data"/>
        <w:spacing w:line="276" w:lineRule="auto"/>
        <w:ind w:firstLine="1276"/>
        <w:rPr>
          <w:rStyle w:val="change"/>
          <w:rFonts w:cs="Arial"/>
          <w:color w:val="auto"/>
          <w:sz w:val="22"/>
          <w:szCs w:val="22"/>
        </w:rPr>
      </w:pPr>
      <w:r w:rsidRPr="00E8502C">
        <w:rPr>
          <w:rFonts w:cs="Arial"/>
          <w:noProof/>
          <w:color w:val="auto"/>
          <w:sz w:val="22"/>
          <w:szCs w:val="22"/>
        </w:rPr>
        <w:t>SA48 8DT</w:t>
      </w:r>
    </w:p>
    <w:p w14:paraId="1D90D32C" w14:textId="42ACE46F" w:rsidR="00166CA5" w:rsidRDefault="00166CA5" w:rsidP="009A204E">
      <w:pPr>
        <w:pStyle w:val="Heading3nonum"/>
        <w:spacing w:before="0" w:line="276" w:lineRule="auto"/>
        <w:ind w:firstLine="1276"/>
        <w:rPr>
          <w:b/>
          <w:color w:val="FF0000"/>
          <w:sz w:val="22"/>
          <w:szCs w:val="22"/>
        </w:rPr>
      </w:pPr>
    </w:p>
    <w:p w14:paraId="7DC4545B" w14:textId="77777777" w:rsidR="00FE4063" w:rsidRPr="004A615E" w:rsidRDefault="00FE4063"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6167AE" w:rsidRPr="0049139F" w14:paraId="133F0D16" w14:textId="77777777" w:rsidTr="00166CA5">
        <w:trPr>
          <w:trHeight w:hRule="exact" w:val="977"/>
        </w:trPr>
        <w:tc>
          <w:tcPr>
            <w:tcW w:w="5387" w:type="dxa"/>
            <w:vAlign w:val="center"/>
          </w:tcPr>
          <w:p w14:paraId="6B073446" w14:textId="16541CC9" w:rsidR="006167AE" w:rsidRPr="00950D58" w:rsidRDefault="006167AE" w:rsidP="006167AE">
            <w:pPr>
              <w:pStyle w:val="Heading3nonum"/>
              <w:ind w:right="34"/>
              <w:jc w:val="center"/>
              <w:rPr>
                <w:sz w:val="22"/>
                <w:szCs w:val="22"/>
              </w:rPr>
            </w:pPr>
            <w:r w:rsidRPr="006167AE">
              <w:rPr>
                <w:rFonts w:cs="Arial"/>
                <w:b/>
                <w:color w:val="auto"/>
                <w:sz w:val="22"/>
                <w:szCs w:val="22"/>
              </w:rPr>
              <w:t>Amy Nethercott</w:t>
            </w:r>
          </w:p>
        </w:tc>
        <w:tc>
          <w:tcPr>
            <w:tcW w:w="2551" w:type="dxa"/>
            <w:vAlign w:val="center"/>
          </w:tcPr>
          <w:p w14:paraId="0E6D5413" w14:textId="5B30ED0E" w:rsidR="006167AE" w:rsidRPr="00950D58" w:rsidRDefault="006167AE" w:rsidP="006167AE">
            <w:pPr>
              <w:pStyle w:val="Heading3nonum"/>
              <w:spacing w:before="0" w:line="240" w:lineRule="auto"/>
              <w:jc w:val="center"/>
              <w:rPr>
                <w:b/>
                <w:color w:val="FF0000"/>
                <w:sz w:val="22"/>
                <w:szCs w:val="22"/>
              </w:rPr>
            </w:pPr>
            <w:r w:rsidRPr="006167AE">
              <w:rPr>
                <w:rFonts w:cs="Arial"/>
                <w:b/>
                <w:color w:val="auto"/>
                <w:sz w:val="22"/>
                <w:szCs w:val="22"/>
              </w:rPr>
              <w:t>15/01/2020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D21ED">
      <w:pPr>
        <w:pStyle w:val="Default"/>
        <w:spacing w:line="276" w:lineRule="auto"/>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CD21ED">
        <w:rPr>
          <w:rStyle w:val="Red"/>
          <w:rFonts w:asciiTheme="majorHAnsi" w:hAnsiTheme="majorHAnsi" w:cstheme="majorHAnsi"/>
          <w:color w:val="auto"/>
          <w:sz w:val="18"/>
          <w:szCs w:val="18"/>
        </w:rPr>
        <w:t>An</w:t>
      </w:r>
      <w:r w:rsidR="001A6E3A" w:rsidRPr="00CD21ED">
        <w:rPr>
          <w:rStyle w:val="Red"/>
          <w:rFonts w:asciiTheme="majorHAnsi" w:hAnsiTheme="majorHAnsi" w:cstheme="majorHAnsi"/>
          <w:color w:val="auto"/>
          <w:sz w:val="18"/>
          <w:szCs w:val="18"/>
        </w:rPr>
        <w:t xml:space="preserve"> </w:t>
      </w:r>
      <w:r w:rsidR="00166CA5" w:rsidRPr="00CD21ED">
        <w:rPr>
          <w:rStyle w:val="Red"/>
          <w:rFonts w:asciiTheme="majorHAnsi" w:hAnsiTheme="majorHAnsi" w:cstheme="majorHAnsi"/>
          <w:color w:val="auto"/>
          <w:sz w:val="18"/>
          <w:szCs w:val="18"/>
        </w:rPr>
        <w:t>a</w:t>
      </w:r>
      <w:r w:rsidRPr="00CD21ED">
        <w:rPr>
          <w:rStyle w:val="Red"/>
          <w:rFonts w:asciiTheme="majorHAnsi" w:hAnsiTheme="majorHAnsi" w:cstheme="majorHAnsi"/>
          <w:color w:val="auto"/>
          <w:sz w:val="18"/>
          <w:szCs w:val="18"/>
        </w:rPr>
        <w:t>ccessible monitoring</w:t>
      </w:r>
      <w:r w:rsidR="00166CA5" w:rsidRPr="00CD21ED">
        <w:rPr>
          <w:rStyle w:val="Red"/>
          <w:rFonts w:asciiTheme="majorHAnsi" w:hAnsiTheme="majorHAnsi" w:cstheme="majorHAnsi"/>
          <w:color w:val="auto"/>
          <w:sz w:val="18"/>
          <w:szCs w:val="18"/>
        </w:rPr>
        <w:t xml:space="preserve"> point</w:t>
      </w:r>
      <w:r w:rsidR="009A6E55" w:rsidRPr="00CD21ED">
        <w:rPr>
          <w:rStyle w:val="Red"/>
          <w:rFonts w:asciiTheme="majorHAnsi" w:hAnsiTheme="majorHAnsi" w:cstheme="majorHAnsi"/>
          <w:color w:val="auto"/>
          <w:sz w:val="18"/>
          <w:szCs w:val="18"/>
        </w:rPr>
        <w:t xml:space="preserve"> shall be provided and maintained to enable </w:t>
      </w:r>
      <w:r w:rsidRPr="00CD21ED">
        <w:rPr>
          <w:rFonts w:asciiTheme="majorHAnsi" w:hAnsiTheme="majorHAnsi" w:cstheme="majorHAnsi"/>
          <w:color w:val="auto"/>
          <w:sz w:val="18"/>
          <w:szCs w:val="18"/>
        </w:rPr>
        <w:t xml:space="preserve">the emissions monitoring programme </w:t>
      </w:r>
      <w:r w:rsidR="009A6E55" w:rsidRPr="00CD21ED">
        <w:rPr>
          <w:rStyle w:val="Red"/>
          <w:rFonts w:asciiTheme="majorHAnsi" w:hAnsiTheme="majorHAnsi" w:cstheme="majorHAnsi"/>
          <w:color w:val="auto"/>
          <w:sz w:val="18"/>
          <w:szCs w:val="18"/>
        </w:rPr>
        <w:t>to be carri</w:t>
      </w:r>
      <w:r w:rsidR="00166CA5" w:rsidRPr="00CD21ED">
        <w:rPr>
          <w:rStyle w:val="Red"/>
          <w:rFonts w:asciiTheme="majorHAnsi" w:hAnsiTheme="majorHAnsi" w:cstheme="majorHAnsi"/>
          <w:color w:val="auto"/>
          <w:sz w:val="18"/>
          <w:szCs w:val="18"/>
        </w:rPr>
        <w:t xml:space="preserve">ed out at the monitoring point specified in table </w:t>
      </w:r>
      <w:r w:rsidR="009A6E55" w:rsidRPr="00CD21ED">
        <w:rPr>
          <w:rStyle w:val="Red"/>
          <w:rFonts w:asciiTheme="majorHAnsi" w:hAnsiTheme="majorHAnsi" w:cstheme="majorHAnsi"/>
          <w:color w:val="auto"/>
          <w:sz w:val="18"/>
          <w:szCs w:val="18"/>
        </w:rPr>
        <w:t xml:space="preserve">S3.4 of schedule 3 and shown marked on the site plan in </w:t>
      </w:r>
      <w:r w:rsidR="00957ADD" w:rsidRPr="00CD21ED">
        <w:rPr>
          <w:rStyle w:val="Red"/>
          <w:rFonts w:asciiTheme="majorHAnsi" w:hAnsiTheme="majorHAnsi" w:cstheme="majorHAnsi"/>
          <w:color w:val="auto"/>
          <w:sz w:val="18"/>
          <w:szCs w:val="18"/>
        </w:rPr>
        <w:t>s</w:t>
      </w:r>
      <w:r w:rsidR="009A6E55" w:rsidRPr="00CD21ED">
        <w:rPr>
          <w:rStyle w:val="Red"/>
          <w:rFonts w:asciiTheme="majorHAnsi" w:hAnsiTheme="majorHAnsi" w:cstheme="majorHAnsi"/>
          <w:color w:val="auto"/>
          <w:sz w:val="18"/>
          <w:szCs w:val="18"/>
        </w:rPr>
        <w:t>chedule 7.</w:t>
      </w:r>
      <w:r w:rsidR="009A6E55" w:rsidRPr="00166CA5">
        <w:rPr>
          <w:rStyle w:val="Red"/>
          <w:color w:val="auto"/>
          <w:sz w:val="18"/>
          <w:szCs w:val="18"/>
        </w:rPr>
        <w:t xml:space="preserve"> </w:t>
      </w:r>
    </w:p>
    <w:p w14:paraId="6F2BCCEF" w14:textId="7B276E07" w:rsidR="00FB03C2" w:rsidRPr="00166CA5" w:rsidRDefault="00166CA5" w:rsidP="00CD21ED">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sidRPr="00CD21ED">
        <w:rPr>
          <w:rFonts w:asciiTheme="majorHAnsi" w:hAnsiTheme="majorHAnsi" w:cstheme="majorHAnsi"/>
          <w:sz w:val="18"/>
          <w:szCs w:val="18"/>
        </w:rPr>
        <w:t>The o</w:t>
      </w:r>
      <w:r w:rsidR="00FB03C2" w:rsidRPr="00CD21ED">
        <w:rPr>
          <w:rFonts w:asciiTheme="majorHAnsi" w:hAnsiTheme="majorHAnsi" w:cstheme="majorHAnsi"/>
          <w:sz w:val="18"/>
          <w:szCs w:val="18"/>
        </w:rPr>
        <w:t xml:space="preserve">perator shall take appropriate measures to ensure that the event recorder </w:t>
      </w:r>
      <w:proofErr w:type="gramStart"/>
      <w:r w:rsidR="00FB03C2" w:rsidRPr="00CD21ED">
        <w:rPr>
          <w:rFonts w:asciiTheme="majorHAnsi" w:hAnsiTheme="majorHAnsi" w:cstheme="majorHAnsi"/>
          <w:sz w:val="18"/>
          <w:szCs w:val="18"/>
        </w:rPr>
        <w:t>remains fully operational at all times</w:t>
      </w:r>
      <w:proofErr w:type="gramEnd"/>
      <w:r w:rsidR="00FB03C2" w:rsidRPr="00CD21ED">
        <w:rPr>
          <w:rFonts w:asciiTheme="majorHAnsi" w:hAnsiTheme="majorHAnsi" w:cstheme="majorHAnsi"/>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005752" w:rsidRPr="004921D8" w14:paraId="6CCCF404" w14:textId="77777777" w:rsidTr="00177D84">
        <w:trPr>
          <w:cantSplit/>
        </w:trPr>
        <w:tc>
          <w:tcPr>
            <w:tcW w:w="1027" w:type="pct"/>
          </w:tcPr>
          <w:p w14:paraId="23BFDBC7" w14:textId="1914490C" w:rsidR="00005752" w:rsidRPr="00166CA5" w:rsidRDefault="00005752" w:rsidP="00005752">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005752" w:rsidRPr="00166CA5" w:rsidRDefault="00005752" w:rsidP="00005752">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6B1B9D11" w:rsidR="00005752" w:rsidRPr="00815D01" w:rsidRDefault="00005752" w:rsidP="00005752">
            <w:pPr>
              <w:pStyle w:val="TableText"/>
              <w:rPr>
                <w:rStyle w:val="Blue"/>
                <w:color w:val="FF0000"/>
                <w:sz w:val="18"/>
                <w:szCs w:val="18"/>
              </w:rPr>
            </w:pPr>
            <w:r w:rsidRPr="00E8502C">
              <w:rPr>
                <w:noProof/>
                <w:sz w:val="18"/>
                <w:szCs w:val="18"/>
              </w:rPr>
              <w:t>SN 57970 47372</w:t>
            </w:r>
          </w:p>
        </w:tc>
        <w:tc>
          <w:tcPr>
            <w:tcW w:w="1327" w:type="pct"/>
          </w:tcPr>
          <w:p w14:paraId="7B89B40B" w14:textId="1D658E7D" w:rsidR="00005752" w:rsidRPr="00815D01" w:rsidRDefault="00005752" w:rsidP="00005752">
            <w:pPr>
              <w:pStyle w:val="TableText"/>
              <w:rPr>
                <w:rStyle w:val="Blue"/>
                <w:color w:val="FF0000"/>
                <w:sz w:val="18"/>
                <w:szCs w:val="18"/>
              </w:rPr>
            </w:pPr>
            <w:r w:rsidRPr="00E8502C">
              <w:rPr>
                <w:noProof/>
                <w:sz w:val="18"/>
                <w:szCs w:val="18"/>
              </w:rPr>
              <w:t>Afon Teifi</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5637C" w:rsidRPr="004921D8" w14:paraId="0BE42DF4" w14:textId="77777777" w:rsidTr="00CA09E2">
        <w:tc>
          <w:tcPr>
            <w:tcW w:w="1276" w:type="dxa"/>
          </w:tcPr>
          <w:p w14:paraId="4476A212" w14:textId="0961F968" w:rsidR="00E5637C" w:rsidRPr="00166CA5" w:rsidRDefault="00E5637C" w:rsidP="00E5637C">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63457B2" w14:textId="77777777" w:rsidR="00E5637C" w:rsidRPr="00CA09E2" w:rsidRDefault="00E5637C" w:rsidP="00E5637C">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36255E22" w:rsidR="00E5637C" w:rsidRPr="00CA09E2" w:rsidRDefault="00E5637C" w:rsidP="00E5637C">
            <w:pPr>
              <w:pStyle w:val="TableText"/>
              <w:rPr>
                <w:rStyle w:val="Blue"/>
                <w:rFonts w:cstheme="minorHAnsi"/>
                <w:color w:val="FF0000" w:themeColor="accent1"/>
                <w:sz w:val="18"/>
                <w:szCs w:val="18"/>
              </w:rPr>
            </w:pPr>
            <w:r w:rsidRPr="00B52308">
              <w:rPr>
                <w:rFonts w:cstheme="minorHAnsi"/>
                <w:noProof/>
                <w:sz w:val="18"/>
                <w:szCs w:val="18"/>
              </w:rPr>
              <w:t>25</w:t>
            </w:r>
          </w:p>
        </w:tc>
        <w:tc>
          <w:tcPr>
            <w:tcW w:w="1984" w:type="dxa"/>
          </w:tcPr>
          <w:p w14:paraId="52990B61" w14:textId="77777777" w:rsidR="00E5637C" w:rsidRPr="00B52308" w:rsidRDefault="00E5637C" w:rsidP="00E5637C">
            <w:pPr>
              <w:pStyle w:val="TableText"/>
              <w:rPr>
                <w:rStyle w:val="Blue"/>
                <w:rFonts w:cstheme="minorHAnsi"/>
                <w:color w:val="auto"/>
                <w:sz w:val="18"/>
                <w:szCs w:val="18"/>
              </w:rPr>
            </w:pPr>
            <w:r w:rsidRPr="00B52308">
              <w:rPr>
                <w:rStyle w:val="Blue"/>
                <w:rFonts w:cstheme="minorHAnsi"/>
                <w:color w:val="auto"/>
                <w:sz w:val="18"/>
                <w:szCs w:val="18"/>
              </w:rPr>
              <w:t>No greater than 6 mm in more than 2 dimensions</w:t>
            </w:r>
            <w:r w:rsidRPr="00B52308" w:rsidDel="005434D5">
              <w:rPr>
                <w:rStyle w:val="Blue"/>
                <w:rFonts w:cstheme="minorHAnsi"/>
                <w:color w:val="auto"/>
                <w:sz w:val="18"/>
                <w:szCs w:val="18"/>
              </w:rPr>
              <w:t xml:space="preserve"> </w:t>
            </w:r>
          </w:p>
          <w:p w14:paraId="2DEE09A6" w14:textId="1A56702C" w:rsidR="00E5637C" w:rsidRPr="00166CA5" w:rsidRDefault="00E5637C" w:rsidP="00E5637C">
            <w:pPr>
              <w:pStyle w:val="TableText"/>
              <w:rPr>
                <w:rStyle w:val="Pink"/>
                <w:rFonts w:cstheme="minorHAnsi"/>
                <w:color w:val="FF0000" w:themeColor="accent1"/>
                <w:sz w:val="18"/>
                <w:szCs w:val="18"/>
              </w:rPr>
            </w:pPr>
          </w:p>
        </w:tc>
        <w:tc>
          <w:tcPr>
            <w:tcW w:w="1276" w:type="dxa"/>
          </w:tcPr>
          <w:p w14:paraId="54565796" w14:textId="77777777" w:rsidR="00E5637C" w:rsidRPr="00B52308" w:rsidRDefault="00E5637C" w:rsidP="00E5637C">
            <w:pPr>
              <w:pStyle w:val="TableText"/>
              <w:rPr>
                <w:rStyle w:val="Blue"/>
                <w:rFonts w:cstheme="minorHAnsi"/>
                <w:color w:val="auto"/>
                <w:sz w:val="18"/>
                <w:szCs w:val="18"/>
              </w:rPr>
            </w:pPr>
            <w:r w:rsidRPr="00B52308">
              <w:rPr>
                <w:rFonts w:cstheme="minorHAnsi"/>
                <w:noProof/>
                <w:sz w:val="18"/>
                <w:szCs w:val="18"/>
              </w:rPr>
              <w:t>6 mm</w:t>
            </w:r>
          </w:p>
          <w:p w14:paraId="279704EA" w14:textId="79E689DA" w:rsidR="00E5637C" w:rsidRPr="00166CA5" w:rsidRDefault="00E5637C" w:rsidP="00E5637C">
            <w:pPr>
              <w:pStyle w:val="Default"/>
              <w:rPr>
                <w:rStyle w:val="Blue"/>
                <w:rFonts w:cstheme="minorHAnsi"/>
                <w:color w:val="FF0000" w:themeColor="accent1"/>
                <w:sz w:val="18"/>
                <w:szCs w:val="18"/>
                <w:highlight w:val="yellow"/>
              </w:rPr>
            </w:pPr>
          </w:p>
        </w:tc>
        <w:tc>
          <w:tcPr>
            <w:tcW w:w="1815" w:type="dxa"/>
          </w:tcPr>
          <w:p w14:paraId="58714155" w14:textId="0F6AFD0C" w:rsidR="00E5637C" w:rsidRPr="00EB1AF9" w:rsidRDefault="00E5637C" w:rsidP="00E5637C">
            <w:pPr>
              <w:pStyle w:val="TableText"/>
              <w:rPr>
                <w:rStyle w:val="Blue"/>
                <w:rFonts w:cstheme="minorHAnsi"/>
                <w:color w:val="FF0000" w:themeColor="accent1"/>
                <w:sz w:val="18"/>
                <w:szCs w:val="18"/>
              </w:rPr>
            </w:pPr>
            <w:r w:rsidRPr="00B52308">
              <w:rPr>
                <w:rFonts w:cstheme="minorHAnsi"/>
                <w:noProof/>
                <w:sz w:val="18"/>
                <w:szCs w:val="18"/>
              </w:rPr>
              <w:t>52</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F7DF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9F7DFF" w:rsidRPr="004921D8" w14:paraId="087B7858" w14:textId="77777777" w:rsidTr="009F7DFF">
        <w:trPr>
          <w:cantSplit/>
        </w:trPr>
        <w:tc>
          <w:tcPr>
            <w:tcW w:w="966" w:type="pct"/>
            <w:vMerge w:val="restart"/>
          </w:tcPr>
          <w:p w14:paraId="17E9934D" w14:textId="75F91862" w:rsidR="009F7DFF" w:rsidRPr="00815D01" w:rsidRDefault="009F7DFF" w:rsidP="009F7DFF">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FBD8EC4" w14:textId="2CFCB8F9" w:rsidR="009F7DFF" w:rsidRPr="00815D01" w:rsidRDefault="009F7DFF" w:rsidP="009F7DFF">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34F97DAA" w:rsidR="009F7DFF" w:rsidRPr="00815D01" w:rsidRDefault="009F7DFF" w:rsidP="009F7DFF">
            <w:pPr>
              <w:pStyle w:val="TableText"/>
              <w:rPr>
                <w:rStyle w:val="Blue"/>
                <w:color w:val="FF0000" w:themeColor="accent1"/>
                <w:sz w:val="18"/>
                <w:szCs w:val="18"/>
              </w:rPr>
            </w:pPr>
            <w:r w:rsidRPr="00E8502C">
              <w:rPr>
                <w:noProof/>
                <w:sz w:val="18"/>
                <w:szCs w:val="18"/>
              </w:rPr>
              <w:t>SN 58170</w:t>
            </w:r>
            <w:r>
              <w:rPr>
                <w:noProof/>
                <w:sz w:val="18"/>
                <w:szCs w:val="18"/>
              </w:rPr>
              <w:t xml:space="preserve"> </w:t>
            </w:r>
            <w:r w:rsidRPr="00E8502C">
              <w:rPr>
                <w:noProof/>
                <w:sz w:val="18"/>
                <w:szCs w:val="18"/>
              </w:rPr>
              <w:t>47268</w:t>
            </w:r>
          </w:p>
        </w:tc>
        <w:tc>
          <w:tcPr>
            <w:tcW w:w="1269" w:type="pct"/>
            <w:vMerge w:val="restart"/>
          </w:tcPr>
          <w:p w14:paraId="6395E4E8" w14:textId="3E25002C" w:rsidR="009F7DFF" w:rsidRPr="004921D8" w:rsidRDefault="009F7DFF" w:rsidP="009F7DFF">
            <w:pPr>
              <w:pStyle w:val="TableText"/>
              <w:rPr>
                <w:rStyle w:val="Blue"/>
                <w:sz w:val="18"/>
                <w:szCs w:val="18"/>
              </w:rPr>
            </w:pPr>
            <w:r w:rsidRPr="00815D01">
              <w:rPr>
                <w:rStyle w:val="Blue"/>
                <w:color w:val="auto"/>
                <w:sz w:val="18"/>
                <w:szCs w:val="18"/>
              </w:rPr>
              <w:t>POINT OF OVERFLOW</w:t>
            </w:r>
          </w:p>
        </w:tc>
      </w:tr>
      <w:tr w:rsidR="009F7DFF" w:rsidRPr="004921D8" w14:paraId="48AD10F0" w14:textId="77777777" w:rsidTr="009F7DFF">
        <w:trPr>
          <w:cantSplit/>
        </w:trPr>
        <w:tc>
          <w:tcPr>
            <w:tcW w:w="966" w:type="pct"/>
            <w:vMerge/>
          </w:tcPr>
          <w:p w14:paraId="03C47634" w14:textId="029DB915" w:rsidR="009F7DFF" w:rsidRPr="00815D01" w:rsidRDefault="009F7DFF" w:rsidP="009F7DFF">
            <w:pPr>
              <w:pStyle w:val="TableText"/>
              <w:rPr>
                <w:rStyle w:val="Blue"/>
                <w:rFonts w:ascii="Arial" w:hAnsi="Arial"/>
                <w:color w:val="auto"/>
                <w:sz w:val="18"/>
                <w:szCs w:val="18"/>
              </w:rPr>
            </w:pPr>
          </w:p>
        </w:tc>
        <w:tc>
          <w:tcPr>
            <w:tcW w:w="1270" w:type="pct"/>
          </w:tcPr>
          <w:p w14:paraId="22F75F24" w14:textId="77777777" w:rsidR="009F7DFF" w:rsidRPr="00815D01" w:rsidRDefault="009F7DFF" w:rsidP="009F7DFF">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6256A285" w:rsidR="009F7DFF" w:rsidRPr="00815D01" w:rsidRDefault="009F7DFF" w:rsidP="009F7DFF">
            <w:pPr>
              <w:pStyle w:val="TableText"/>
              <w:rPr>
                <w:rStyle w:val="Blue"/>
                <w:color w:val="FF0000" w:themeColor="accent1"/>
                <w:sz w:val="18"/>
                <w:szCs w:val="18"/>
              </w:rPr>
            </w:pPr>
            <w:r w:rsidRPr="00E8502C">
              <w:rPr>
                <w:noProof/>
                <w:sz w:val="18"/>
                <w:szCs w:val="18"/>
              </w:rPr>
              <w:t>SN 58170</w:t>
            </w:r>
            <w:r>
              <w:rPr>
                <w:noProof/>
                <w:sz w:val="18"/>
                <w:szCs w:val="18"/>
              </w:rPr>
              <w:t xml:space="preserve"> </w:t>
            </w:r>
            <w:r w:rsidRPr="00E8502C">
              <w:rPr>
                <w:noProof/>
                <w:sz w:val="18"/>
                <w:szCs w:val="18"/>
              </w:rPr>
              <w:t>47268</w:t>
            </w:r>
          </w:p>
        </w:tc>
        <w:tc>
          <w:tcPr>
            <w:tcW w:w="1269" w:type="pct"/>
            <w:vMerge/>
          </w:tcPr>
          <w:p w14:paraId="198CC6A3" w14:textId="2D589ECD" w:rsidR="009F7DFF" w:rsidRPr="004921D8" w:rsidRDefault="009F7DFF" w:rsidP="009F7DFF">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bookmarkStart w:id="7" w:name="_GoBack"/>
            <w:bookmarkEnd w:id="7"/>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8058D" w:rsidRPr="00834B3A" w14:paraId="69E69993" w14:textId="77777777" w:rsidTr="00A9057C">
        <w:trPr>
          <w:cantSplit/>
        </w:trPr>
        <w:tc>
          <w:tcPr>
            <w:tcW w:w="1484" w:type="pct"/>
          </w:tcPr>
          <w:p w14:paraId="3006A9D9" w14:textId="77777777" w:rsidR="0008058D" w:rsidRPr="004921D8" w:rsidRDefault="0008058D" w:rsidP="0008058D">
            <w:pPr>
              <w:pStyle w:val="TableText"/>
              <w:rPr>
                <w:sz w:val="18"/>
                <w:szCs w:val="18"/>
              </w:rPr>
            </w:pPr>
            <w:r w:rsidRPr="004921D8">
              <w:rPr>
                <w:sz w:val="18"/>
                <w:szCs w:val="18"/>
              </w:rPr>
              <w:t>Permit Number</w:t>
            </w:r>
          </w:p>
        </w:tc>
        <w:tc>
          <w:tcPr>
            <w:tcW w:w="3516" w:type="pct"/>
          </w:tcPr>
          <w:p w14:paraId="0AAEAB19" w14:textId="49ED6699" w:rsidR="0008058D" w:rsidRPr="00926B5E" w:rsidRDefault="0008058D" w:rsidP="0008058D">
            <w:pPr>
              <w:pStyle w:val="TableText"/>
            </w:pPr>
            <w:r w:rsidRPr="00E8502C">
              <w:rPr>
                <w:noProof/>
              </w:rPr>
              <w:t>BP0371301</w:t>
            </w:r>
          </w:p>
        </w:tc>
      </w:tr>
      <w:tr w:rsidR="0008058D" w:rsidRPr="00834B3A" w14:paraId="17285118" w14:textId="77777777" w:rsidTr="00A9057C">
        <w:trPr>
          <w:cantSplit/>
        </w:trPr>
        <w:tc>
          <w:tcPr>
            <w:tcW w:w="1484" w:type="pct"/>
          </w:tcPr>
          <w:p w14:paraId="4E9E7EC8" w14:textId="77777777" w:rsidR="0008058D" w:rsidRPr="004921D8" w:rsidRDefault="0008058D" w:rsidP="0008058D">
            <w:pPr>
              <w:pStyle w:val="TableText"/>
              <w:rPr>
                <w:sz w:val="18"/>
                <w:szCs w:val="18"/>
              </w:rPr>
            </w:pPr>
            <w:r w:rsidRPr="004921D8">
              <w:rPr>
                <w:sz w:val="18"/>
                <w:szCs w:val="18"/>
              </w:rPr>
              <w:t>Name of operator</w:t>
            </w:r>
          </w:p>
        </w:tc>
        <w:tc>
          <w:tcPr>
            <w:tcW w:w="3516" w:type="pct"/>
          </w:tcPr>
          <w:p w14:paraId="3172AB74" w14:textId="3385E7B4" w:rsidR="0008058D" w:rsidRPr="00926B5E" w:rsidRDefault="0008058D" w:rsidP="0008058D">
            <w:pPr>
              <w:pStyle w:val="TableText"/>
            </w:pPr>
            <w:proofErr w:type="spellStart"/>
            <w:r w:rsidRPr="00E8502C">
              <w:t>D</w:t>
            </w:r>
            <w:r w:rsidRPr="00E8502C">
              <w:rPr>
                <w:rFonts w:cstheme="minorHAnsi"/>
              </w:rPr>
              <w:t>ŵ</w:t>
            </w:r>
            <w:r w:rsidRPr="00E8502C">
              <w:t>r</w:t>
            </w:r>
            <w:proofErr w:type="spellEnd"/>
            <w:r w:rsidRPr="00E8502C">
              <w:t xml:space="preserve"> Cymru </w:t>
            </w:r>
            <w:proofErr w:type="spellStart"/>
            <w:r w:rsidRPr="00E8502C">
              <w:t>Cyfyngedig</w:t>
            </w:r>
            <w:proofErr w:type="spellEnd"/>
          </w:p>
        </w:tc>
      </w:tr>
      <w:tr w:rsidR="0008058D" w:rsidRPr="00834B3A" w14:paraId="5E92BFBD" w14:textId="77777777" w:rsidTr="00A9057C">
        <w:trPr>
          <w:cantSplit/>
        </w:trPr>
        <w:tc>
          <w:tcPr>
            <w:tcW w:w="1484" w:type="pct"/>
          </w:tcPr>
          <w:p w14:paraId="00BBB1EE" w14:textId="77777777" w:rsidR="0008058D" w:rsidRPr="004921D8" w:rsidRDefault="0008058D" w:rsidP="0008058D">
            <w:pPr>
              <w:pStyle w:val="TableText"/>
              <w:rPr>
                <w:sz w:val="18"/>
                <w:szCs w:val="18"/>
              </w:rPr>
            </w:pPr>
            <w:r w:rsidRPr="004921D8">
              <w:rPr>
                <w:sz w:val="18"/>
                <w:szCs w:val="18"/>
              </w:rPr>
              <w:t>Location of Facility</w:t>
            </w:r>
          </w:p>
        </w:tc>
        <w:tc>
          <w:tcPr>
            <w:tcW w:w="3516" w:type="pct"/>
          </w:tcPr>
          <w:p w14:paraId="3BA5B162" w14:textId="3316C25A" w:rsidR="0008058D" w:rsidRPr="00926B5E" w:rsidRDefault="0008058D" w:rsidP="0008058D">
            <w:pPr>
              <w:pStyle w:val="TableText"/>
            </w:pPr>
            <w:r w:rsidRPr="00E8502C">
              <w:rPr>
                <w:noProof/>
              </w:rPr>
              <w:t>Cwmann SPS</w:t>
            </w:r>
            <w:r w:rsidRPr="00E8502C">
              <w:t xml:space="preserve">, </w:t>
            </w:r>
            <w:r w:rsidRPr="00E8502C">
              <w:rPr>
                <w:noProof/>
              </w:rPr>
              <w:t>Nr Rhos Cottage, A485</w:t>
            </w:r>
            <w:r w:rsidRPr="00E8502C">
              <w:t xml:space="preserve">, </w:t>
            </w:r>
            <w:r w:rsidRPr="00E8502C">
              <w:rPr>
                <w:noProof/>
              </w:rPr>
              <w:t>Cwmann</w:t>
            </w:r>
            <w:r w:rsidRPr="00E8502C">
              <w:t xml:space="preserve">, </w:t>
            </w:r>
            <w:r w:rsidRPr="00E8502C">
              <w:rPr>
                <w:noProof/>
              </w:rPr>
              <w:t>Lampeter</w:t>
            </w:r>
            <w:r w:rsidRPr="00E8502C">
              <w:t xml:space="preserve">, </w:t>
            </w:r>
            <w:r w:rsidRPr="00E8502C">
              <w:rPr>
                <w:noProof/>
              </w:rPr>
              <w:t>SA48 8DT</w:t>
            </w:r>
          </w:p>
        </w:tc>
      </w:tr>
      <w:tr w:rsidR="0008058D" w:rsidRPr="00834B3A" w14:paraId="72790FA3" w14:textId="77777777" w:rsidTr="00A9057C">
        <w:trPr>
          <w:cantSplit/>
        </w:trPr>
        <w:tc>
          <w:tcPr>
            <w:tcW w:w="1484" w:type="pct"/>
          </w:tcPr>
          <w:p w14:paraId="3ED2915F" w14:textId="77777777" w:rsidR="0008058D" w:rsidRPr="004921D8" w:rsidRDefault="0008058D" w:rsidP="0008058D">
            <w:pPr>
              <w:pStyle w:val="TableText"/>
              <w:rPr>
                <w:sz w:val="18"/>
                <w:szCs w:val="18"/>
              </w:rPr>
            </w:pPr>
            <w:r w:rsidRPr="004921D8">
              <w:rPr>
                <w:sz w:val="18"/>
                <w:szCs w:val="18"/>
              </w:rPr>
              <w:t xml:space="preserve">Time and date of the detection </w:t>
            </w:r>
          </w:p>
        </w:tc>
        <w:tc>
          <w:tcPr>
            <w:tcW w:w="3516" w:type="pct"/>
          </w:tcPr>
          <w:p w14:paraId="2F1FCFF1" w14:textId="77777777" w:rsidR="0008058D" w:rsidRPr="00926B5E" w:rsidRDefault="0008058D" w:rsidP="0008058D">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3D5FCB56"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F088659" w14:textId="77777777" w:rsidR="0008058D" w:rsidRPr="00815D01" w:rsidRDefault="0008058D"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63CE3D19" w:rsidR="00815D01" w:rsidRPr="00815D01" w:rsidRDefault="00A8020E" w:rsidP="00A9057C">
      <w:pPr>
        <w:pStyle w:val="Heading1"/>
        <w:ind w:left="567"/>
      </w:pPr>
      <w:r>
        <w:rPr>
          <w:noProof/>
        </w:rPr>
        <w:drawing>
          <wp:inline distT="0" distB="0" distL="0" distR="0" wp14:anchorId="7A0AC630" wp14:editId="0A62250A">
            <wp:extent cx="5022272" cy="7143750"/>
            <wp:effectExtent l="0" t="0" r="698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45A64.tmp"/>
                    <pic:cNvPicPr/>
                  </pic:nvPicPr>
                  <pic:blipFill>
                    <a:blip r:embed="rId14">
                      <a:extLst>
                        <a:ext uri="{28A0092B-C50C-407E-A947-70E740481C1C}">
                          <a14:useLocalDpi xmlns:a14="http://schemas.microsoft.com/office/drawing/2010/main" val="0"/>
                        </a:ext>
                      </a:extLst>
                    </a:blip>
                    <a:stretch>
                      <a:fillRect/>
                    </a:stretch>
                  </pic:blipFill>
                  <pic:spPr>
                    <a:xfrm>
                      <a:off x="0" y="0"/>
                      <a:ext cx="5030697" cy="7155734"/>
                    </a:xfrm>
                    <a:prstGeom prst="rect">
                      <a:avLst/>
                    </a:prstGeom>
                  </pic:spPr>
                </pic:pic>
              </a:graphicData>
            </a:graphic>
          </wp:inline>
        </w:drawing>
      </w:r>
    </w:p>
    <w:p w14:paraId="6BA62E01" w14:textId="491063F9"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6167AE">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383BBF" w:rsidRDefault="00383BBF" w:rsidP="00FF16FF">
      <w:pPr>
        <w:spacing w:before="0" w:after="0" w:line="240" w:lineRule="auto"/>
      </w:pPr>
      <w:r>
        <w:separator/>
      </w:r>
    </w:p>
  </w:endnote>
  <w:endnote w:type="continuationSeparator" w:id="0">
    <w:p w14:paraId="31DAA22B" w14:textId="77777777" w:rsidR="00383BBF" w:rsidRDefault="00383B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83BBF" w:rsidRDefault="00383BBF" w:rsidP="00F06B84">
    <w:pPr>
      <w:pStyle w:val="Footer"/>
    </w:pPr>
    <w:r>
      <w:t>Permit number</w:t>
    </w:r>
  </w:p>
  <w:p w14:paraId="341B42FE" w14:textId="047AD524" w:rsidR="00383BBF" w:rsidRPr="00D82845" w:rsidRDefault="004821BD" w:rsidP="00F06B84">
    <w:pPr>
      <w:pStyle w:val="Footer"/>
    </w:pPr>
    <w:r>
      <w:t>BP0371301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383BBF" w:rsidRDefault="00383BBF" w:rsidP="00FF16FF">
      <w:pPr>
        <w:spacing w:before="0" w:after="0" w:line="240" w:lineRule="auto"/>
      </w:pPr>
      <w:r>
        <w:separator/>
      </w:r>
    </w:p>
  </w:footnote>
  <w:footnote w:type="continuationSeparator" w:id="0">
    <w:p w14:paraId="16443AA9" w14:textId="77777777" w:rsidR="00383BBF" w:rsidRDefault="00383BB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752"/>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058D"/>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865"/>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E6613"/>
    <w:rsid w:val="003011B5"/>
    <w:rsid w:val="0030424F"/>
    <w:rsid w:val="00310BA3"/>
    <w:rsid w:val="00312211"/>
    <w:rsid w:val="00312866"/>
    <w:rsid w:val="00320E84"/>
    <w:rsid w:val="0032230A"/>
    <w:rsid w:val="00322BD7"/>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5F8"/>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21B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5A26"/>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115D"/>
    <w:rsid w:val="00532EF8"/>
    <w:rsid w:val="00536CAB"/>
    <w:rsid w:val="00544EAF"/>
    <w:rsid w:val="00551F8B"/>
    <w:rsid w:val="00553E83"/>
    <w:rsid w:val="00563124"/>
    <w:rsid w:val="00565E53"/>
    <w:rsid w:val="00573BA9"/>
    <w:rsid w:val="005746DB"/>
    <w:rsid w:val="00577CE3"/>
    <w:rsid w:val="005865E3"/>
    <w:rsid w:val="00590250"/>
    <w:rsid w:val="005919A4"/>
    <w:rsid w:val="005954C5"/>
    <w:rsid w:val="005A3B3D"/>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3B4"/>
    <w:rsid w:val="005F3B3E"/>
    <w:rsid w:val="005F41D0"/>
    <w:rsid w:val="005F4485"/>
    <w:rsid w:val="006016C3"/>
    <w:rsid w:val="006122FC"/>
    <w:rsid w:val="006135FC"/>
    <w:rsid w:val="006144C9"/>
    <w:rsid w:val="006167AE"/>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0C98"/>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6E17"/>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9F7DFF"/>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020E"/>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2C89"/>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1ED"/>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37C"/>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1F6"/>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4063"/>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Cwmann SPS</Site_x0020_Name>
    <Internal_x002f_External xmlns="859f7ad6-93f6-4205-b62b-a17f28acbbac">Outgoing document</Internal_x002f_External>
    <Post_x0020_code xmlns="859f7ad6-93f6-4205-b62b-a17f28acbbac">SA48 8DT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2020-01-15T00:00:00+00:00</Document_x0020_Date>
    <Facility_x0020_Address xmlns="859f7ad6-93f6-4205-b62b-a17f28acbbac">Cwmann SPS Nr Rhos Cottage, A485 Cwmann Lampeter SA48 8DT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3F3C955-607A-4E2D-A9B3-76B8E087254F}"/>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61C0260-3F62-412A-93D1-23D575DA7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2020-01-15T15:01:00Z</dcterms:created>
  <dcterms:modified xsi:type="dcterms:W3CDTF">2020-01-15T15:01:00Z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2eef21d7-47b3-44ee-8e2c-aa885819df87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REGU-193-51138</vt:lpwstr>
  </property>
  <property fmtid="{D5CDD505-2E9C-101B-9397-08002B2CF9AE}" pid="36" name="_dlc_DocIdUrl">
    <vt:lpwstr>https://cyfoethnaturiolcymru.sharepoint.com/teams/Regulatory/Permitting/_layouts/15/DocIdRedir.aspx?ID=REGU-193-51138, REGU-193-51138</vt:lpwstr>
  </property>
</Properties>
</file>