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6D50C1" w14:textId="77777777" w:rsidR="00E84C8B" w:rsidRPr="00C31D2C" w:rsidRDefault="00E84C8B" w:rsidP="00E84C8B">
      <w:pPr>
        <w:pStyle w:val="TOC1"/>
        <w:rPr>
          <w:i w:val="0"/>
          <w:sz w:val="22"/>
          <w:szCs w:val="22"/>
        </w:rPr>
      </w:pPr>
      <w:bookmarkStart w:id="0" w:name="_Toc464892553"/>
      <w:bookmarkStart w:id="1" w:name="_Toc78173393"/>
    </w:p>
    <w:p w14:paraId="4DBFA89F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4CB4B18E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4B0C6D9A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36D57EB1" w14:textId="77777777" w:rsidR="00E469BB" w:rsidRDefault="00E469BB" w:rsidP="00F63E61">
      <w:pPr>
        <w:pStyle w:val="TOC1"/>
        <w:rPr>
          <w:i w:val="0"/>
        </w:rPr>
      </w:pPr>
    </w:p>
    <w:p w14:paraId="4EA1CF2B" w14:textId="77777777" w:rsidR="00F51FAA" w:rsidRDefault="00F51FAA" w:rsidP="00F63E61">
      <w:pPr>
        <w:pStyle w:val="TOC1"/>
        <w:rPr>
          <w:i w:val="0"/>
        </w:rPr>
      </w:pPr>
    </w:p>
    <w:p w14:paraId="591F0FA0" w14:textId="77777777" w:rsidR="00E84C8B" w:rsidRPr="00C31D2C" w:rsidRDefault="00E84C8B">
      <w:pPr>
        <w:pStyle w:val="coverTitle"/>
        <w:rPr>
          <w:rFonts w:cs="Arial"/>
        </w:rPr>
      </w:pPr>
      <w:r w:rsidRPr="00C31D2C">
        <w:rPr>
          <w:rFonts w:cs="Arial"/>
        </w:rPr>
        <w:t xml:space="preserve">Notice of variation </w:t>
      </w:r>
      <w:r w:rsidR="00C727E4">
        <w:rPr>
          <w:rFonts w:cs="Arial"/>
        </w:rPr>
        <w:t>with introductory note</w:t>
      </w:r>
    </w:p>
    <w:p w14:paraId="17A75BF2" w14:textId="3ABD78BF" w:rsidR="00E84C8B" w:rsidRPr="00C22F7F" w:rsidRDefault="00E84C8B">
      <w:pPr>
        <w:pStyle w:val="a"/>
        <w:rPr>
          <w:rFonts w:cs="Arial"/>
          <w:sz w:val="22"/>
          <w:szCs w:val="22"/>
        </w:rPr>
      </w:pPr>
      <w:r w:rsidRPr="00C22F7F">
        <w:rPr>
          <w:rFonts w:cs="Arial"/>
          <w:sz w:val="22"/>
          <w:szCs w:val="22"/>
        </w:rPr>
        <w:t>Environmental Permitting (England &amp; Wales</w:t>
      </w:r>
      <w:r w:rsidR="001370AE">
        <w:rPr>
          <w:rFonts w:cs="Arial"/>
          <w:sz w:val="22"/>
          <w:szCs w:val="22"/>
        </w:rPr>
        <w:t>) Regulations 2016</w:t>
      </w:r>
    </w:p>
    <w:p w14:paraId="0A7F1F32" w14:textId="77777777" w:rsidR="00E84C8B" w:rsidRPr="00C22F7F" w:rsidRDefault="00E84C8B">
      <w:pPr>
        <w:pStyle w:val="a"/>
        <w:rPr>
          <w:rFonts w:cs="Arial"/>
          <w:sz w:val="22"/>
          <w:szCs w:val="22"/>
        </w:rPr>
      </w:pPr>
    </w:p>
    <w:p w14:paraId="28EF4F33" w14:textId="1EB44AF1" w:rsidR="003370AB" w:rsidRPr="00F32208" w:rsidRDefault="00F32208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F32208">
        <w:rPr>
          <w:sz w:val="22"/>
          <w:szCs w:val="22"/>
        </w:rPr>
        <w:t>Hanson Quarry Products Europe Limited</w:t>
      </w:r>
    </w:p>
    <w:p w14:paraId="7FBE2EAA" w14:textId="77777777" w:rsidR="003370AB" w:rsidRPr="00F32208" w:rsidRDefault="003370AB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59FB3F18" w14:textId="77777777" w:rsidR="00F32208" w:rsidRDefault="00F32208" w:rsidP="00F32208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bookmarkStart w:id="2" w:name="_Hlk6472483"/>
      <w:r w:rsidRPr="00F32208">
        <w:rPr>
          <w:sz w:val="22"/>
          <w:szCs w:val="22"/>
        </w:rPr>
        <w:t xml:space="preserve">Builth Wells Quarry </w:t>
      </w:r>
    </w:p>
    <w:p w14:paraId="6F8476F1" w14:textId="27C8B602" w:rsidR="00F32208" w:rsidRPr="00F32208" w:rsidRDefault="00F32208" w:rsidP="00F32208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F32208">
        <w:rPr>
          <w:sz w:val="22"/>
          <w:szCs w:val="22"/>
        </w:rPr>
        <w:t>Llanfaredd</w:t>
      </w:r>
    </w:p>
    <w:p w14:paraId="47D3F0BD" w14:textId="77777777" w:rsidR="00F32208" w:rsidRPr="00F32208" w:rsidRDefault="00F32208" w:rsidP="00F32208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F32208">
        <w:rPr>
          <w:sz w:val="22"/>
          <w:szCs w:val="22"/>
        </w:rPr>
        <w:t>Builth Wells</w:t>
      </w:r>
    </w:p>
    <w:p w14:paraId="28C75FCC" w14:textId="77777777" w:rsidR="00F32208" w:rsidRPr="00F32208" w:rsidRDefault="00F32208" w:rsidP="00F32208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F32208">
        <w:rPr>
          <w:sz w:val="22"/>
          <w:szCs w:val="22"/>
        </w:rPr>
        <w:t>Powys</w:t>
      </w:r>
    </w:p>
    <w:p w14:paraId="4923E46E" w14:textId="03B2E67C" w:rsidR="00F32208" w:rsidRPr="00F32208" w:rsidRDefault="00F32208" w:rsidP="00F32208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F32208">
        <w:rPr>
          <w:sz w:val="22"/>
          <w:szCs w:val="22"/>
        </w:rPr>
        <w:t>LD2 3UD</w:t>
      </w:r>
    </w:p>
    <w:bookmarkEnd w:id="2"/>
    <w:p w14:paraId="79AEE399" w14:textId="77777777" w:rsidR="003370AB" w:rsidRPr="00F32208" w:rsidRDefault="003370AB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562E6020" w14:textId="77777777" w:rsidR="006D7C1E" w:rsidRPr="00F32208" w:rsidRDefault="006D7C1E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4C2A9247" w14:textId="77777777" w:rsidR="003370AB" w:rsidRPr="00F32208" w:rsidRDefault="003370AB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F32208">
        <w:rPr>
          <w:rFonts w:cs="Arial"/>
          <w:sz w:val="22"/>
          <w:szCs w:val="22"/>
        </w:rPr>
        <w:t xml:space="preserve">Variation </w:t>
      </w:r>
      <w:r w:rsidR="003F2D1E" w:rsidRPr="00F32208">
        <w:rPr>
          <w:rFonts w:cs="Arial"/>
          <w:sz w:val="22"/>
          <w:szCs w:val="22"/>
        </w:rPr>
        <w:t xml:space="preserve">application </w:t>
      </w:r>
      <w:r w:rsidRPr="00F32208">
        <w:rPr>
          <w:rFonts w:cs="Arial"/>
          <w:sz w:val="22"/>
          <w:szCs w:val="22"/>
        </w:rPr>
        <w:t>number</w:t>
      </w:r>
    </w:p>
    <w:p w14:paraId="183A81CA" w14:textId="211A6FB2" w:rsidR="003370AB" w:rsidRPr="00F32208" w:rsidRDefault="003370AB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F32208">
        <w:rPr>
          <w:rFonts w:cs="Arial"/>
          <w:sz w:val="22"/>
          <w:szCs w:val="22"/>
        </w:rPr>
        <w:t>EPR/</w:t>
      </w:r>
      <w:r w:rsidR="00F32208" w:rsidRPr="00F32208">
        <w:rPr>
          <w:rFonts w:cs="Arial"/>
          <w:sz w:val="22"/>
          <w:szCs w:val="22"/>
        </w:rPr>
        <w:t>RP3798VH/V002</w:t>
      </w:r>
    </w:p>
    <w:p w14:paraId="6089033D" w14:textId="77777777" w:rsidR="00F51FAA" w:rsidRPr="00F32208" w:rsidRDefault="00F51FAA" w:rsidP="00F51FAA">
      <w:pPr>
        <w:pStyle w:val="coverAuthNos"/>
        <w:spacing w:line="240" w:lineRule="auto"/>
        <w:rPr>
          <w:rFonts w:cs="Arial"/>
          <w:color w:val="auto"/>
          <w:sz w:val="22"/>
          <w:szCs w:val="22"/>
          <w:lang w:val="de-DE"/>
        </w:rPr>
      </w:pPr>
    </w:p>
    <w:p w14:paraId="1791ED9D" w14:textId="77777777" w:rsidR="00E84C8B" w:rsidRPr="00F32208" w:rsidRDefault="00B87927" w:rsidP="00F51FAA">
      <w:pPr>
        <w:pStyle w:val="coverAuthNos"/>
        <w:spacing w:line="240" w:lineRule="auto"/>
        <w:rPr>
          <w:rFonts w:cs="Arial"/>
          <w:color w:val="auto"/>
          <w:sz w:val="22"/>
          <w:szCs w:val="22"/>
          <w:lang w:val="de-DE"/>
        </w:rPr>
      </w:pPr>
      <w:r w:rsidRPr="00F32208">
        <w:rPr>
          <w:rFonts w:cs="Arial"/>
          <w:color w:val="auto"/>
          <w:sz w:val="22"/>
          <w:szCs w:val="22"/>
          <w:lang w:val="de-DE"/>
        </w:rPr>
        <w:t>P</w:t>
      </w:r>
      <w:r w:rsidR="00E84C8B" w:rsidRPr="00F32208">
        <w:rPr>
          <w:rFonts w:cs="Arial"/>
          <w:color w:val="auto"/>
          <w:sz w:val="22"/>
          <w:szCs w:val="22"/>
          <w:lang w:val="de-DE"/>
        </w:rPr>
        <w:t>ermit number</w:t>
      </w:r>
    </w:p>
    <w:p w14:paraId="54556199" w14:textId="70D512C0" w:rsidR="00E84C8B" w:rsidRPr="00F32208" w:rsidRDefault="00E84C8B" w:rsidP="00F51FAA">
      <w:pPr>
        <w:pStyle w:val="coverAuthNos"/>
        <w:spacing w:line="240" w:lineRule="auto"/>
        <w:rPr>
          <w:rFonts w:cs="Arial"/>
          <w:color w:val="auto"/>
          <w:sz w:val="22"/>
          <w:szCs w:val="22"/>
          <w:lang w:val="de-DE"/>
        </w:rPr>
      </w:pPr>
      <w:r w:rsidRPr="00F32208">
        <w:rPr>
          <w:rFonts w:cs="Arial"/>
          <w:color w:val="auto"/>
          <w:sz w:val="22"/>
          <w:szCs w:val="22"/>
          <w:lang w:val="de-DE"/>
        </w:rPr>
        <w:t>EPR/</w:t>
      </w:r>
      <w:r w:rsidR="00F32208" w:rsidRPr="00F32208">
        <w:rPr>
          <w:rFonts w:cs="Arial"/>
          <w:color w:val="auto"/>
          <w:sz w:val="22"/>
          <w:szCs w:val="22"/>
          <w:lang w:val="de-DE"/>
        </w:rPr>
        <w:t>RP3798VH</w:t>
      </w:r>
    </w:p>
    <w:p w14:paraId="0A1A1B48" w14:textId="77777777" w:rsidR="00A47A52" w:rsidRDefault="00A47A52" w:rsidP="00F51FAA">
      <w:pPr>
        <w:pStyle w:val="coverAuthNos"/>
        <w:spacing w:line="240" w:lineRule="auto"/>
        <w:ind w:left="0"/>
        <w:jc w:val="center"/>
        <w:rPr>
          <w:rFonts w:cs="Arial"/>
          <w:lang w:val="de-DE"/>
        </w:rPr>
      </w:pPr>
    </w:p>
    <w:p w14:paraId="26955B05" w14:textId="127DCBCA" w:rsidR="00AC41E4" w:rsidRPr="00F32208" w:rsidRDefault="00E84C8B" w:rsidP="00F51FAA">
      <w:pPr>
        <w:pStyle w:val="coverAuthNos"/>
        <w:spacing w:line="240" w:lineRule="auto"/>
        <w:ind w:left="0"/>
        <w:jc w:val="center"/>
        <w:rPr>
          <w:b/>
          <w:color w:val="auto"/>
          <w:sz w:val="36"/>
          <w:szCs w:val="36"/>
        </w:rPr>
      </w:pPr>
      <w:r w:rsidRPr="00C31D2C">
        <w:rPr>
          <w:rFonts w:cs="Arial"/>
          <w:lang w:val="de-DE"/>
        </w:rPr>
        <w:br w:type="page"/>
      </w:r>
      <w:r w:rsidR="00F32208" w:rsidRPr="00F32208">
        <w:rPr>
          <w:b/>
          <w:color w:val="auto"/>
          <w:sz w:val="36"/>
          <w:szCs w:val="36"/>
        </w:rPr>
        <w:lastRenderedPageBreak/>
        <w:t>Builth Wells Quarry</w:t>
      </w:r>
    </w:p>
    <w:p w14:paraId="4AD19BB1" w14:textId="175D4E0B" w:rsidR="003370AB" w:rsidRPr="00F32208" w:rsidRDefault="00C727E4" w:rsidP="00F51FAA">
      <w:pPr>
        <w:pStyle w:val="Heading1nonum"/>
        <w:spacing w:before="120" w:after="0" w:line="240" w:lineRule="auto"/>
        <w:jc w:val="center"/>
        <w:rPr>
          <w:szCs w:val="36"/>
        </w:rPr>
      </w:pPr>
      <w:r w:rsidRPr="00F32208">
        <w:rPr>
          <w:szCs w:val="36"/>
        </w:rPr>
        <w:t>P</w:t>
      </w:r>
      <w:r w:rsidR="003370AB" w:rsidRPr="00F32208">
        <w:rPr>
          <w:szCs w:val="36"/>
        </w:rPr>
        <w:t xml:space="preserve">ermit </w:t>
      </w:r>
      <w:r w:rsidR="00BE5E02" w:rsidRPr="00F32208">
        <w:rPr>
          <w:szCs w:val="36"/>
        </w:rPr>
        <w:t>n</w:t>
      </w:r>
      <w:r w:rsidR="003370AB" w:rsidRPr="00F32208">
        <w:rPr>
          <w:szCs w:val="36"/>
        </w:rPr>
        <w:t>umber EPR/</w:t>
      </w:r>
      <w:r w:rsidR="00F32208" w:rsidRPr="00F32208">
        <w:rPr>
          <w:szCs w:val="36"/>
        </w:rPr>
        <w:t>RP3798VH</w:t>
      </w:r>
    </w:p>
    <w:bookmarkEnd w:id="0"/>
    <w:bookmarkEnd w:id="1"/>
    <w:p w14:paraId="664EBD13" w14:textId="77777777" w:rsidR="003370AB" w:rsidRPr="00F32208" w:rsidRDefault="003370AB" w:rsidP="003370AB">
      <w:pPr>
        <w:pStyle w:val="Heading1nonum"/>
      </w:pPr>
      <w:r w:rsidRPr="00F32208">
        <w:t>Introductory note</w:t>
      </w:r>
    </w:p>
    <w:p w14:paraId="75B871B1" w14:textId="77777777" w:rsidR="003370AB" w:rsidRPr="00F32208" w:rsidRDefault="003370AB" w:rsidP="003370AB">
      <w:pPr>
        <w:pStyle w:val="Heading2a"/>
        <w:spacing w:before="120"/>
        <w:rPr>
          <w:i w:val="0"/>
        </w:rPr>
      </w:pPr>
      <w:r w:rsidRPr="00F32208">
        <w:rPr>
          <w:i w:val="0"/>
        </w:rPr>
        <w:t xml:space="preserve">This introductory note does not form a part of the </w:t>
      </w:r>
      <w:r w:rsidR="008679AD" w:rsidRPr="00F32208">
        <w:rPr>
          <w:i w:val="0"/>
        </w:rPr>
        <w:t>notice</w:t>
      </w:r>
    </w:p>
    <w:p w14:paraId="3FEE93CE" w14:textId="77777777" w:rsidR="00E84C8B" w:rsidRPr="00F32208" w:rsidRDefault="00E84C8B" w:rsidP="00271A68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</w:rPr>
      </w:pPr>
    </w:p>
    <w:p w14:paraId="3EA90D18" w14:textId="77777777" w:rsidR="00952C06" w:rsidRPr="00F32208" w:rsidRDefault="0090270F" w:rsidP="00F51FAA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sz w:val="22"/>
          <w:szCs w:val="22"/>
        </w:rPr>
      </w:pPr>
      <w:r w:rsidRPr="00F32208">
        <w:rPr>
          <w:rFonts w:cs="Arial"/>
          <w:sz w:val="22"/>
          <w:szCs w:val="22"/>
        </w:rPr>
        <w:t>The following</w:t>
      </w:r>
      <w:r w:rsidR="00E84C8B" w:rsidRPr="00F32208">
        <w:rPr>
          <w:rFonts w:cs="Arial"/>
          <w:sz w:val="22"/>
          <w:szCs w:val="22"/>
        </w:rPr>
        <w:t xml:space="preserve"> </w:t>
      </w:r>
      <w:r w:rsidR="0010272E" w:rsidRPr="00F32208">
        <w:rPr>
          <w:rFonts w:cs="Arial"/>
          <w:sz w:val="22"/>
          <w:szCs w:val="22"/>
        </w:rPr>
        <w:t xml:space="preserve">notice </w:t>
      </w:r>
      <w:r w:rsidR="00E84C8B" w:rsidRPr="00F32208">
        <w:rPr>
          <w:rFonts w:cs="Arial"/>
          <w:sz w:val="22"/>
          <w:szCs w:val="22"/>
        </w:rPr>
        <w:t xml:space="preserve">gives notice of the variation </w:t>
      </w:r>
      <w:r w:rsidR="00952C06" w:rsidRPr="00F32208">
        <w:rPr>
          <w:rFonts w:cs="Arial"/>
          <w:sz w:val="22"/>
          <w:szCs w:val="22"/>
        </w:rPr>
        <w:t>of</w:t>
      </w:r>
      <w:r w:rsidR="00B87927" w:rsidRPr="00F32208">
        <w:rPr>
          <w:rFonts w:cs="Arial"/>
          <w:sz w:val="22"/>
          <w:szCs w:val="22"/>
        </w:rPr>
        <w:t xml:space="preserve"> an</w:t>
      </w:r>
      <w:r w:rsidR="00952C06" w:rsidRPr="00F32208">
        <w:rPr>
          <w:rFonts w:cs="Arial"/>
          <w:sz w:val="22"/>
          <w:szCs w:val="22"/>
        </w:rPr>
        <w:t xml:space="preserve"> environmental permit</w:t>
      </w:r>
      <w:r w:rsidR="00B87927" w:rsidRPr="00F32208">
        <w:rPr>
          <w:rFonts w:cs="Arial"/>
          <w:sz w:val="22"/>
          <w:szCs w:val="22"/>
        </w:rPr>
        <w:t>.</w:t>
      </w:r>
    </w:p>
    <w:p w14:paraId="01BE08F8" w14:textId="2DBA70C1" w:rsidR="00F32208" w:rsidRPr="00F32208" w:rsidRDefault="00F32208" w:rsidP="00F51FAA">
      <w:pPr>
        <w:pStyle w:val="Draftingnote"/>
        <w:spacing w:before="120"/>
        <w:rPr>
          <w:rFonts w:cs="Arial"/>
          <w:i w:val="0"/>
          <w:color w:val="auto"/>
          <w:sz w:val="22"/>
          <w:szCs w:val="22"/>
        </w:rPr>
      </w:pPr>
      <w:r w:rsidRPr="00F32208">
        <w:rPr>
          <w:rFonts w:cs="Arial"/>
          <w:i w:val="0"/>
          <w:color w:val="auto"/>
          <w:sz w:val="22"/>
          <w:szCs w:val="22"/>
        </w:rPr>
        <w:t xml:space="preserve">This is an operator led administrative variation to increase the permitted area </w:t>
      </w:r>
      <w:r w:rsidR="006E6B70">
        <w:rPr>
          <w:rFonts w:cs="Arial"/>
          <w:i w:val="0"/>
          <w:color w:val="auto"/>
          <w:sz w:val="22"/>
          <w:szCs w:val="22"/>
        </w:rPr>
        <w:t xml:space="preserve">subject to </w:t>
      </w:r>
      <w:r w:rsidRPr="00F32208">
        <w:rPr>
          <w:rFonts w:cs="Arial"/>
          <w:i w:val="0"/>
          <w:color w:val="auto"/>
          <w:sz w:val="22"/>
          <w:szCs w:val="22"/>
        </w:rPr>
        <w:t>SR2009 No8. The site name has also been updated.</w:t>
      </w:r>
    </w:p>
    <w:p w14:paraId="4A390B31" w14:textId="77777777" w:rsidR="00F32208" w:rsidRPr="00F32208" w:rsidRDefault="00F32208" w:rsidP="00F51FAA">
      <w:pPr>
        <w:pStyle w:val="Draftingnote"/>
        <w:spacing w:before="120"/>
        <w:rPr>
          <w:rFonts w:cs="Arial"/>
          <w:i w:val="0"/>
          <w:color w:val="auto"/>
          <w:sz w:val="22"/>
          <w:szCs w:val="22"/>
        </w:rPr>
      </w:pPr>
      <w:r w:rsidRPr="00F32208">
        <w:rPr>
          <w:rFonts w:cs="Arial"/>
          <w:i w:val="0"/>
          <w:color w:val="auto"/>
          <w:sz w:val="22"/>
          <w:szCs w:val="22"/>
        </w:rPr>
        <w:t>No other changes have been made.</w:t>
      </w:r>
    </w:p>
    <w:p w14:paraId="6C78024B" w14:textId="77777777" w:rsidR="00271A68" w:rsidRPr="00F32208" w:rsidRDefault="00A467B6" w:rsidP="00F51FAA">
      <w:pPr>
        <w:pStyle w:val="Draftingnote"/>
        <w:spacing w:before="120"/>
        <w:rPr>
          <w:i w:val="0"/>
          <w:color w:val="auto"/>
          <w:sz w:val="22"/>
          <w:szCs w:val="22"/>
        </w:rPr>
      </w:pPr>
      <w:r w:rsidRPr="00F32208">
        <w:rPr>
          <w:rFonts w:cs="Arial"/>
          <w:i w:val="0"/>
          <w:color w:val="auto"/>
          <w:sz w:val="22"/>
          <w:szCs w:val="22"/>
        </w:rPr>
        <w:t xml:space="preserve">The </w:t>
      </w:r>
      <w:r w:rsidR="00F814FC" w:rsidRPr="00F32208">
        <w:rPr>
          <w:rFonts w:cs="Arial"/>
          <w:i w:val="0"/>
          <w:color w:val="auto"/>
          <w:sz w:val="22"/>
          <w:szCs w:val="22"/>
        </w:rPr>
        <w:t>s</w:t>
      </w:r>
      <w:r w:rsidRPr="00F32208">
        <w:rPr>
          <w:rFonts w:cs="Arial"/>
          <w:i w:val="0"/>
          <w:color w:val="auto"/>
          <w:sz w:val="22"/>
          <w:szCs w:val="22"/>
        </w:rPr>
        <w:t>chedules specify the changes made to the</w:t>
      </w:r>
      <w:r w:rsidR="00952C06" w:rsidRPr="00F32208">
        <w:rPr>
          <w:rFonts w:cs="Arial"/>
          <w:i w:val="0"/>
          <w:color w:val="auto"/>
          <w:sz w:val="22"/>
          <w:szCs w:val="22"/>
        </w:rPr>
        <w:t xml:space="preserve"> original</w:t>
      </w:r>
      <w:r w:rsidRPr="00F32208">
        <w:rPr>
          <w:rFonts w:cs="Arial"/>
          <w:i w:val="0"/>
          <w:color w:val="auto"/>
          <w:sz w:val="22"/>
          <w:szCs w:val="22"/>
        </w:rPr>
        <w:t xml:space="preserve"> </w:t>
      </w:r>
      <w:r w:rsidR="0090270F" w:rsidRPr="00F32208">
        <w:rPr>
          <w:rFonts w:cs="Arial"/>
          <w:i w:val="0"/>
          <w:color w:val="auto"/>
          <w:sz w:val="22"/>
          <w:szCs w:val="22"/>
        </w:rPr>
        <w:t>permit.</w:t>
      </w:r>
    </w:p>
    <w:p w14:paraId="098A5BE9" w14:textId="15A58BD8" w:rsidR="00F63E61" w:rsidRPr="00F32208" w:rsidRDefault="00E84C8B" w:rsidP="00F51FAA">
      <w:pPr>
        <w:pStyle w:val="Heading3nonum"/>
        <w:rPr>
          <w:color w:val="auto"/>
          <w:sz w:val="22"/>
          <w:szCs w:val="22"/>
        </w:rPr>
      </w:pPr>
      <w:r w:rsidRPr="00F32208">
        <w:rPr>
          <w:color w:val="auto"/>
          <w:sz w:val="22"/>
          <w:szCs w:val="22"/>
        </w:rPr>
        <w:t>The status log of a permit sets out the permitting history, including any changes to the</w:t>
      </w:r>
      <w:r w:rsidR="00C66E89" w:rsidRPr="00F32208">
        <w:rPr>
          <w:color w:val="auto"/>
          <w:sz w:val="22"/>
          <w:szCs w:val="22"/>
        </w:rPr>
        <w:t xml:space="preserve"> </w:t>
      </w:r>
      <w:r w:rsidRPr="00F32208">
        <w:rPr>
          <w:color w:val="auto"/>
          <w:sz w:val="22"/>
          <w:szCs w:val="22"/>
        </w:rPr>
        <w:t>permit reference number.</w:t>
      </w:r>
      <w:r w:rsidR="00257EC2" w:rsidRPr="00F32208">
        <w:rPr>
          <w:color w:val="auto"/>
          <w:sz w:val="22"/>
          <w:szCs w:val="22"/>
        </w:rPr>
        <w:t xml:space="preserve"> </w:t>
      </w:r>
      <w:r w:rsidR="00F51FAA" w:rsidRPr="00F32208">
        <w:rPr>
          <w:rFonts w:cs="Arial"/>
          <w:color w:val="auto"/>
          <w:sz w:val="22"/>
          <w:szCs w:val="22"/>
          <w:lang w:eastAsia="en-GB"/>
        </w:rPr>
        <w:t xml:space="preserve"> </w:t>
      </w:r>
    </w:p>
    <w:p w14:paraId="16237E9B" w14:textId="77777777" w:rsidR="00AF6446" w:rsidRPr="00C31D2C" w:rsidRDefault="00AF6446" w:rsidP="00F51FAA">
      <w:pPr>
        <w:pStyle w:val="BodyText2"/>
        <w:spacing w:before="120" w:line="270" w:lineRule="exact"/>
        <w:jc w:val="left"/>
        <w:rPr>
          <w:sz w:val="22"/>
          <w:szCs w:val="22"/>
        </w:rPr>
      </w:pPr>
    </w:p>
    <w:tbl>
      <w:tblPr>
        <w:tblW w:w="8046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69"/>
        <w:gridCol w:w="1418"/>
        <w:gridCol w:w="2659"/>
      </w:tblGrid>
      <w:tr w:rsidR="00F63E61" w:rsidRPr="008016C5" w14:paraId="67B3D060" w14:textId="77777777" w:rsidTr="00F51FAA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6ABCCA8F" w14:textId="77777777" w:rsidR="00F63E61" w:rsidRPr="008016C5" w:rsidRDefault="00F63E61" w:rsidP="00C9289C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F63E61" w:rsidRPr="008016C5" w14:paraId="772375A4" w14:textId="77777777" w:rsidTr="003D65A5">
        <w:tc>
          <w:tcPr>
            <w:tcW w:w="3969" w:type="dxa"/>
            <w:tcBorders>
              <w:left w:val="nil"/>
              <w:right w:val="nil"/>
            </w:tcBorders>
          </w:tcPr>
          <w:p w14:paraId="784DD973" w14:textId="77777777" w:rsidR="00F63E61" w:rsidRPr="008016C5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8" w:type="dxa"/>
            <w:tcBorders>
              <w:left w:val="nil"/>
              <w:right w:val="nil"/>
            </w:tcBorders>
          </w:tcPr>
          <w:p w14:paraId="5D9C042A" w14:textId="77777777" w:rsidR="00F63E61" w:rsidRPr="008016C5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2659" w:type="dxa"/>
            <w:tcBorders>
              <w:left w:val="nil"/>
              <w:right w:val="nil"/>
            </w:tcBorders>
          </w:tcPr>
          <w:p w14:paraId="4558B4F8" w14:textId="77777777" w:rsidR="00F63E61" w:rsidRPr="008016C5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F32208" w:rsidRPr="008016C5" w14:paraId="2BADB03D" w14:textId="77777777" w:rsidTr="003D65A5">
        <w:tc>
          <w:tcPr>
            <w:tcW w:w="3969" w:type="dxa"/>
            <w:tcBorders>
              <w:left w:val="nil"/>
              <w:right w:val="nil"/>
            </w:tcBorders>
          </w:tcPr>
          <w:p w14:paraId="266515D5" w14:textId="255276FF" w:rsidR="00F32208" w:rsidRPr="00F32208" w:rsidRDefault="00F32208" w:rsidP="00F32208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32208">
              <w:rPr>
                <w:rFonts w:ascii="Arial" w:hAnsi="Arial"/>
                <w:color w:val="auto"/>
                <w:sz w:val="22"/>
                <w:szCs w:val="22"/>
              </w:rPr>
              <w:t xml:space="preserve">Water Quality Discharge Consent </w:t>
            </w:r>
            <w:r w:rsidRPr="00F32208">
              <w:rPr>
                <w:rFonts w:ascii="Arial" w:hAnsi="Arial" w:cs="Arial"/>
                <w:color w:val="auto"/>
                <w:sz w:val="22"/>
                <w:szCs w:val="22"/>
              </w:rPr>
              <w:t>AW4002602</w:t>
            </w:r>
            <w:r w:rsidRPr="00F32208">
              <w:rPr>
                <w:rFonts w:ascii="Arial" w:hAnsi="Arial"/>
                <w:color w:val="auto"/>
                <w:sz w:val="22"/>
                <w:szCs w:val="22"/>
              </w:rPr>
              <w:t xml:space="preserve"> issued</w:t>
            </w:r>
          </w:p>
        </w:tc>
        <w:tc>
          <w:tcPr>
            <w:tcW w:w="1418" w:type="dxa"/>
            <w:tcBorders>
              <w:left w:val="nil"/>
              <w:right w:val="nil"/>
            </w:tcBorders>
          </w:tcPr>
          <w:p w14:paraId="0F034C99" w14:textId="67ABEA34" w:rsidR="00F32208" w:rsidRPr="00F32208" w:rsidRDefault="00F32208" w:rsidP="00F32208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32208">
              <w:rPr>
                <w:rFonts w:ascii="Arial" w:hAnsi="Arial" w:cs="Arial"/>
                <w:color w:val="auto"/>
                <w:sz w:val="22"/>
                <w:szCs w:val="22"/>
              </w:rPr>
              <w:t xml:space="preserve">10/10/1992 </w:t>
            </w:r>
          </w:p>
        </w:tc>
        <w:tc>
          <w:tcPr>
            <w:tcW w:w="2659" w:type="dxa"/>
            <w:tcBorders>
              <w:left w:val="nil"/>
              <w:right w:val="nil"/>
            </w:tcBorders>
          </w:tcPr>
          <w:p w14:paraId="0C9E3040" w14:textId="7698473C" w:rsidR="00F32208" w:rsidRPr="00F32208" w:rsidRDefault="00F32208" w:rsidP="00F32208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F63E61" w:rsidRPr="008016C5" w14:paraId="76619FD4" w14:textId="77777777" w:rsidTr="003D65A5">
        <w:tc>
          <w:tcPr>
            <w:tcW w:w="3969" w:type="dxa"/>
            <w:tcBorders>
              <w:left w:val="nil"/>
              <w:right w:val="nil"/>
            </w:tcBorders>
          </w:tcPr>
          <w:p w14:paraId="02CA4ECA" w14:textId="3968586D" w:rsidR="00F63E61" w:rsidRPr="00F32208" w:rsidRDefault="00F32208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32208">
              <w:rPr>
                <w:rFonts w:ascii="Arial" w:hAnsi="Arial" w:cs="Arial"/>
                <w:color w:val="auto"/>
                <w:sz w:val="22"/>
                <w:szCs w:val="22"/>
              </w:rPr>
              <w:t>EPR/RP3798VH/A001 variation to water quality discharge consent AW4002602</w:t>
            </w:r>
          </w:p>
        </w:tc>
        <w:tc>
          <w:tcPr>
            <w:tcW w:w="1418" w:type="dxa"/>
            <w:tcBorders>
              <w:left w:val="nil"/>
              <w:right w:val="nil"/>
            </w:tcBorders>
          </w:tcPr>
          <w:p w14:paraId="263D5382" w14:textId="7D76F2BD" w:rsidR="00F63E61" w:rsidRPr="00F32208" w:rsidRDefault="00F32208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32208">
              <w:rPr>
                <w:rFonts w:ascii="Arial" w:hAnsi="Arial" w:cs="Arial"/>
                <w:color w:val="auto"/>
                <w:sz w:val="22"/>
                <w:szCs w:val="22"/>
              </w:rPr>
              <w:t>21/02/2011</w:t>
            </w:r>
          </w:p>
        </w:tc>
        <w:tc>
          <w:tcPr>
            <w:tcW w:w="2659" w:type="dxa"/>
            <w:tcBorders>
              <w:left w:val="nil"/>
              <w:right w:val="nil"/>
            </w:tcBorders>
          </w:tcPr>
          <w:p w14:paraId="19B95795" w14:textId="78CD1807" w:rsidR="00F63E61" w:rsidRPr="00F32208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32208">
              <w:rPr>
                <w:rFonts w:ascii="Arial" w:hAnsi="Arial" w:cs="Arial"/>
                <w:color w:val="auto"/>
                <w:sz w:val="22"/>
                <w:szCs w:val="22"/>
              </w:rPr>
              <w:t xml:space="preserve">Original permit issued to </w:t>
            </w:r>
            <w:r w:rsidR="00F32208" w:rsidRPr="00F32208">
              <w:rPr>
                <w:rFonts w:ascii="Arial" w:hAnsi="Arial" w:cs="Arial"/>
                <w:color w:val="auto"/>
                <w:sz w:val="22"/>
                <w:szCs w:val="22"/>
              </w:rPr>
              <w:t>Hanson Quarry Products Europe Limited</w:t>
            </w:r>
            <w:r w:rsidRPr="00F32208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F63E61" w:rsidRPr="008016C5" w14:paraId="4AA1EB09" w14:textId="77777777" w:rsidTr="003D65A5">
        <w:tc>
          <w:tcPr>
            <w:tcW w:w="3969" w:type="dxa"/>
            <w:tcBorders>
              <w:left w:val="nil"/>
              <w:right w:val="nil"/>
            </w:tcBorders>
          </w:tcPr>
          <w:p w14:paraId="460159B2" w14:textId="48E41BB5" w:rsidR="00F63E61" w:rsidRPr="00F32208" w:rsidRDefault="00F63E61" w:rsidP="00F9249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32208">
              <w:rPr>
                <w:rFonts w:ascii="Arial" w:hAnsi="Arial" w:cs="Arial"/>
                <w:color w:val="auto"/>
                <w:sz w:val="22"/>
                <w:szCs w:val="22"/>
              </w:rPr>
              <w:t>Application EPR/</w:t>
            </w:r>
            <w:r w:rsidR="00F32208" w:rsidRPr="00F32208">
              <w:rPr>
                <w:rFonts w:ascii="Arial" w:hAnsi="Arial" w:cs="Arial"/>
                <w:color w:val="auto"/>
                <w:sz w:val="22"/>
                <w:szCs w:val="22"/>
              </w:rPr>
              <w:t>RP3798VH</w:t>
            </w:r>
            <w:r w:rsidRPr="00F32208">
              <w:rPr>
                <w:rFonts w:ascii="Arial" w:hAnsi="Arial" w:cs="Arial"/>
                <w:color w:val="auto"/>
                <w:sz w:val="22"/>
                <w:szCs w:val="22"/>
              </w:rPr>
              <w:t>/V002</w:t>
            </w:r>
          </w:p>
        </w:tc>
        <w:tc>
          <w:tcPr>
            <w:tcW w:w="1418" w:type="dxa"/>
            <w:tcBorders>
              <w:left w:val="nil"/>
              <w:right w:val="nil"/>
            </w:tcBorders>
          </w:tcPr>
          <w:p w14:paraId="3CDAC8FF" w14:textId="77777777" w:rsidR="00F63E61" w:rsidRPr="00F32208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32208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305DB57B" w14:textId="3C62D0FD" w:rsidR="00F63E61" w:rsidRPr="00F32208" w:rsidRDefault="00F32208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32208">
              <w:rPr>
                <w:rFonts w:ascii="Arial" w:hAnsi="Arial" w:cs="Arial"/>
                <w:color w:val="auto"/>
                <w:sz w:val="22"/>
                <w:szCs w:val="22"/>
              </w:rPr>
              <w:t>11/03/19</w:t>
            </w:r>
          </w:p>
        </w:tc>
        <w:tc>
          <w:tcPr>
            <w:tcW w:w="2659" w:type="dxa"/>
            <w:tcBorders>
              <w:left w:val="nil"/>
              <w:right w:val="nil"/>
            </w:tcBorders>
          </w:tcPr>
          <w:p w14:paraId="1607F72B" w14:textId="422680F9" w:rsidR="00F63E61" w:rsidRPr="00F32208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32208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</w:t>
            </w:r>
            <w:r w:rsidR="00F32208" w:rsidRPr="00F32208">
              <w:rPr>
                <w:rFonts w:ascii="Arial" w:hAnsi="Arial" w:cs="Arial"/>
                <w:color w:val="auto"/>
                <w:sz w:val="22"/>
                <w:szCs w:val="22"/>
              </w:rPr>
              <w:t>increase permitted area.</w:t>
            </w:r>
          </w:p>
        </w:tc>
      </w:tr>
      <w:tr w:rsidR="00F63E61" w:rsidRPr="008016C5" w14:paraId="5F0125FB" w14:textId="77777777" w:rsidTr="003D65A5">
        <w:tc>
          <w:tcPr>
            <w:tcW w:w="3969" w:type="dxa"/>
            <w:tcBorders>
              <w:left w:val="nil"/>
              <w:right w:val="nil"/>
            </w:tcBorders>
          </w:tcPr>
          <w:p w14:paraId="40C29DDF" w14:textId="2DABCB21" w:rsidR="00F63E61" w:rsidRPr="00F71C7D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71C7D">
              <w:rPr>
                <w:rFonts w:ascii="Arial" w:hAnsi="Arial" w:cs="Arial"/>
                <w:color w:val="auto"/>
                <w:sz w:val="22"/>
                <w:szCs w:val="22"/>
              </w:rPr>
              <w:t>Variation determined EPR/</w:t>
            </w:r>
            <w:r w:rsidR="00F32208" w:rsidRPr="00F71C7D">
              <w:rPr>
                <w:rFonts w:ascii="Arial" w:hAnsi="Arial" w:cs="Arial"/>
                <w:color w:val="auto"/>
                <w:sz w:val="22"/>
                <w:szCs w:val="22"/>
              </w:rPr>
              <w:t>RP3798VH</w:t>
            </w:r>
          </w:p>
        </w:tc>
        <w:tc>
          <w:tcPr>
            <w:tcW w:w="1418" w:type="dxa"/>
            <w:tcBorders>
              <w:left w:val="nil"/>
              <w:right w:val="nil"/>
            </w:tcBorders>
          </w:tcPr>
          <w:p w14:paraId="052F598B" w14:textId="528B6995" w:rsidR="00F63E61" w:rsidRPr="00F71C7D" w:rsidRDefault="00F71C7D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71C7D">
              <w:rPr>
                <w:rFonts w:ascii="Arial" w:hAnsi="Arial" w:cs="Arial"/>
                <w:color w:val="auto"/>
                <w:sz w:val="22"/>
                <w:szCs w:val="22"/>
              </w:rPr>
              <w:t>30/04/19</w:t>
            </w:r>
          </w:p>
        </w:tc>
        <w:tc>
          <w:tcPr>
            <w:tcW w:w="2659" w:type="dxa"/>
            <w:tcBorders>
              <w:left w:val="nil"/>
              <w:right w:val="nil"/>
            </w:tcBorders>
          </w:tcPr>
          <w:p w14:paraId="048AE1B2" w14:textId="77777777" w:rsidR="00F63E61" w:rsidRPr="00F71C7D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71C7D">
              <w:rPr>
                <w:rFonts w:ascii="Arial" w:hAnsi="Arial" w:cs="Arial"/>
                <w:color w:val="auto"/>
                <w:sz w:val="22"/>
                <w:szCs w:val="22"/>
              </w:rPr>
              <w:t>Varied permit issued.</w:t>
            </w:r>
            <w:bookmarkStart w:id="3" w:name="_GoBack"/>
            <w:bookmarkEnd w:id="3"/>
          </w:p>
        </w:tc>
      </w:tr>
    </w:tbl>
    <w:p w14:paraId="4A1AF07D" w14:textId="77777777" w:rsidR="00B23168" w:rsidRPr="00C31D2C" w:rsidRDefault="00B23168" w:rsidP="00271A68">
      <w:pPr>
        <w:pStyle w:val="Draftingnote"/>
        <w:spacing w:before="0"/>
        <w:rPr>
          <w:i w:val="0"/>
          <w:sz w:val="22"/>
          <w:szCs w:val="22"/>
        </w:rPr>
      </w:pPr>
    </w:p>
    <w:p w14:paraId="5AD00ACB" w14:textId="77777777" w:rsidR="00E84C8B" w:rsidRPr="00C31D2C" w:rsidRDefault="00E84C8B" w:rsidP="00271A68">
      <w:pPr>
        <w:pStyle w:val="Heading3nonum"/>
        <w:spacing w:before="0"/>
        <w:rPr>
          <w:sz w:val="22"/>
          <w:szCs w:val="22"/>
        </w:rPr>
      </w:pPr>
      <w:r w:rsidRPr="00C31D2C">
        <w:rPr>
          <w:sz w:val="22"/>
          <w:szCs w:val="22"/>
        </w:rPr>
        <w:t xml:space="preserve">End of </w:t>
      </w:r>
      <w:r w:rsidR="00F814FC">
        <w:rPr>
          <w:sz w:val="22"/>
          <w:szCs w:val="22"/>
        </w:rPr>
        <w:t>i</w:t>
      </w:r>
      <w:r w:rsidRPr="00C31D2C">
        <w:rPr>
          <w:sz w:val="22"/>
          <w:szCs w:val="22"/>
        </w:rPr>
        <w:t>ntroductory note</w:t>
      </w:r>
    </w:p>
    <w:p w14:paraId="7A3AFD16" w14:textId="77777777" w:rsidR="00E84C8B" w:rsidRPr="00C31D2C" w:rsidRDefault="00E84C8B">
      <w:pPr>
        <w:pStyle w:val="Draftingnote"/>
        <w:rPr>
          <w:rFonts w:cs="Arial"/>
          <w:i w:val="0"/>
        </w:rPr>
        <w:sectPr w:rsidR="00E84C8B" w:rsidRPr="00C31D2C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32"/>
      </w:tblGrid>
      <w:tr w:rsidR="00E84C8B" w:rsidRPr="00F814FC" w14:paraId="22E8D658" w14:textId="77777777" w:rsidTr="002B1D16">
        <w:tc>
          <w:tcPr>
            <w:tcW w:w="3232" w:type="dxa"/>
            <w:shd w:val="clear" w:color="auto" w:fill="000000"/>
          </w:tcPr>
          <w:p w14:paraId="440C320C" w14:textId="77777777" w:rsidR="00E84C8B" w:rsidRPr="00F814FC" w:rsidRDefault="00E84C8B" w:rsidP="00830A29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4" w:name="_Toc77056945"/>
            <w:r w:rsidRPr="00F814FC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bookmarkEnd w:id="4"/>
            <w:r w:rsidR="00905E5E" w:rsidRPr="00F814FC">
              <w:rPr>
                <w:rFonts w:ascii="Arial" w:hAnsi="Arial" w:cs="Arial"/>
                <w:b/>
                <w:sz w:val="32"/>
                <w:szCs w:val="32"/>
              </w:rPr>
              <w:t>Notice of variation</w:t>
            </w:r>
            <w:r w:rsidR="00BA69B1" w:rsidRPr="00F814FC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5973BB98" w14:textId="273BA97B" w:rsidR="00E84C8B" w:rsidRPr="00C31D2C" w:rsidRDefault="00E84C8B" w:rsidP="00705311">
      <w:pPr>
        <w:pStyle w:val="Act"/>
        <w:spacing w:line="270" w:lineRule="exact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>Environmental Permitting</w:t>
      </w:r>
      <w:r w:rsidR="00AC41E4" w:rsidRPr="00C31D2C">
        <w:rPr>
          <w:rFonts w:cs="Arial"/>
          <w:sz w:val="22"/>
          <w:szCs w:val="22"/>
        </w:rPr>
        <w:t xml:space="preserve"> </w:t>
      </w:r>
      <w:r w:rsidRPr="00C31D2C">
        <w:rPr>
          <w:rFonts w:cs="Arial"/>
          <w:sz w:val="22"/>
          <w:szCs w:val="22"/>
        </w:rPr>
        <w:t>(England and Wales</w:t>
      </w:r>
      <w:r w:rsidR="001370AE">
        <w:rPr>
          <w:rFonts w:cs="Arial"/>
          <w:sz w:val="22"/>
          <w:szCs w:val="22"/>
        </w:rPr>
        <w:t>) Regulations 2016</w:t>
      </w:r>
    </w:p>
    <w:p w14:paraId="47F096F3" w14:textId="77777777" w:rsidR="00E84C8B" w:rsidRPr="00C31D2C" w:rsidRDefault="00E84C8B" w:rsidP="00705311">
      <w:pPr>
        <w:pStyle w:val="Data"/>
        <w:spacing w:before="80"/>
        <w:rPr>
          <w:rStyle w:val="change"/>
          <w:rFonts w:cs="Arial"/>
          <w:sz w:val="22"/>
          <w:szCs w:val="22"/>
        </w:rPr>
      </w:pPr>
      <w:bookmarkStart w:id="5" w:name="_Hlt13295849"/>
      <w:bookmarkStart w:id="6" w:name="OperatorName2"/>
      <w:bookmarkEnd w:id="5"/>
    </w:p>
    <w:p w14:paraId="73DBD538" w14:textId="55B67D51" w:rsidR="00E469BB" w:rsidRPr="00351CAD" w:rsidRDefault="00E469BB" w:rsidP="00705311">
      <w:pPr>
        <w:pStyle w:val="Data"/>
        <w:spacing w:before="80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of its powers under regulation 20 of the Environmental Permitting (England and Wales</w:t>
      </w:r>
      <w:r w:rsidR="001370AE">
        <w:rPr>
          <w:rFonts w:cs="Arial"/>
          <w:b w:val="0"/>
          <w:sz w:val="22"/>
          <w:szCs w:val="22"/>
        </w:rPr>
        <w:t>) Regulations 2016 varies</w:t>
      </w:r>
    </w:p>
    <w:p w14:paraId="538FC997" w14:textId="77777777" w:rsidR="00D34189" w:rsidRPr="00705311" w:rsidRDefault="00D34189" w:rsidP="00705311">
      <w:pPr>
        <w:pStyle w:val="Act"/>
        <w:spacing w:line="270" w:lineRule="exact"/>
        <w:rPr>
          <w:rFonts w:cs="Arial"/>
          <w:sz w:val="22"/>
          <w:szCs w:val="22"/>
        </w:rPr>
      </w:pPr>
    </w:p>
    <w:p w14:paraId="4E35969F" w14:textId="77777777" w:rsidR="00D34189" w:rsidRPr="00705311" w:rsidRDefault="00D34189" w:rsidP="00705311">
      <w:pPr>
        <w:pStyle w:val="Heading3nonum"/>
        <w:spacing w:before="80"/>
        <w:ind w:right="1701"/>
        <w:rPr>
          <w:rFonts w:cs="Arial"/>
          <w:b/>
          <w:color w:val="auto"/>
          <w:sz w:val="22"/>
          <w:szCs w:val="22"/>
        </w:rPr>
      </w:pPr>
      <w:r w:rsidRPr="00705311">
        <w:rPr>
          <w:rFonts w:cs="Arial"/>
          <w:b/>
          <w:color w:val="auto"/>
          <w:sz w:val="22"/>
          <w:szCs w:val="22"/>
        </w:rPr>
        <w:t>Permit number</w:t>
      </w:r>
    </w:p>
    <w:p w14:paraId="78E039C2" w14:textId="5FA8AFDA" w:rsidR="00D34189" w:rsidRPr="00705311" w:rsidRDefault="00D34189" w:rsidP="00705311">
      <w:pPr>
        <w:pStyle w:val="Data"/>
        <w:spacing w:before="80"/>
        <w:ind w:right="1701"/>
        <w:rPr>
          <w:rStyle w:val="licenceno"/>
          <w:rFonts w:cs="Arial"/>
          <w:color w:val="auto"/>
          <w:sz w:val="22"/>
          <w:szCs w:val="22"/>
        </w:rPr>
      </w:pPr>
      <w:r w:rsidRPr="00705311">
        <w:rPr>
          <w:rStyle w:val="licenceno"/>
          <w:rFonts w:cs="Arial"/>
          <w:color w:val="auto"/>
          <w:sz w:val="22"/>
          <w:szCs w:val="22"/>
        </w:rPr>
        <w:t>EPR/</w:t>
      </w:r>
      <w:r w:rsidR="006E6B70" w:rsidRPr="00705311">
        <w:rPr>
          <w:rStyle w:val="licenceno"/>
          <w:rFonts w:cs="Arial"/>
          <w:color w:val="auto"/>
          <w:sz w:val="22"/>
          <w:szCs w:val="22"/>
        </w:rPr>
        <w:t xml:space="preserve">RP3798VH </w:t>
      </w:r>
    </w:p>
    <w:p w14:paraId="4D14CC2D" w14:textId="77777777" w:rsidR="00D34189" w:rsidRPr="00705311" w:rsidRDefault="00D34189" w:rsidP="00705311">
      <w:pPr>
        <w:pStyle w:val="Data"/>
        <w:spacing w:before="80"/>
        <w:rPr>
          <w:rFonts w:cs="Arial"/>
          <w:b w:val="0"/>
          <w:color w:val="auto"/>
          <w:sz w:val="22"/>
          <w:szCs w:val="22"/>
        </w:rPr>
      </w:pPr>
    </w:p>
    <w:p w14:paraId="31E9A833" w14:textId="77777777" w:rsidR="00FF6887" w:rsidRPr="00705311" w:rsidRDefault="0090270F" w:rsidP="00705311">
      <w:pPr>
        <w:pStyle w:val="Data"/>
        <w:spacing w:before="80"/>
        <w:rPr>
          <w:rStyle w:val="change"/>
          <w:rFonts w:cs="Arial"/>
          <w:color w:val="auto"/>
          <w:sz w:val="22"/>
          <w:szCs w:val="22"/>
        </w:rPr>
      </w:pPr>
      <w:r w:rsidRPr="00705311">
        <w:rPr>
          <w:rFonts w:cs="Arial"/>
          <w:color w:val="auto"/>
          <w:sz w:val="22"/>
          <w:szCs w:val="22"/>
        </w:rPr>
        <w:t>issued</w:t>
      </w:r>
      <w:r w:rsidR="008679AD" w:rsidRPr="00705311">
        <w:rPr>
          <w:rFonts w:cs="Arial"/>
          <w:color w:val="auto"/>
          <w:sz w:val="22"/>
          <w:szCs w:val="22"/>
        </w:rPr>
        <w:t xml:space="preserve"> to</w:t>
      </w:r>
      <w:r w:rsidR="00D34189" w:rsidRPr="00705311">
        <w:rPr>
          <w:rStyle w:val="change"/>
          <w:rFonts w:cs="Arial"/>
          <w:color w:val="auto"/>
          <w:sz w:val="22"/>
          <w:szCs w:val="22"/>
        </w:rPr>
        <w:t>:</w:t>
      </w:r>
    </w:p>
    <w:bookmarkEnd w:id="6"/>
    <w:p w14:paraId="6BE67BCD" w14:textId="02966F5F" w:rsidR="003370AB" w:rsidRPr="00705311" w:rsidRDefault="00705311" w:rsidP="00705311">
      <w:pPr>
        <w:pStyle w:val="Data"/>
        <w:spacing w:before="80"/>
        <w:rPr>
          <w:b w:val="0"/>
          <w:color w:val="auto"/>
          <w:sz w:val="22"/>
          <w:szCs w:val="22"/>
        </w:rPr>
      </w:pPr>
      <w:r w:rsidRPr="00705311">
        <w:rPr>
          <w:color w:val="auto"/>
          <w:sz w:val="22"/>
          <w:szCs w:val="22"/>
        </w:rPr>
        <w:t xml:space="preserve">Hanson Quarry Products Europe Limited </w:t>
      </w:r>
      <w:r w:rsidR="003370AB" w:rsidRPr="00705311">
        <w:rPr>
          <w:b w:val="0"/>
          <w:color w:val="auto"/>
          <w:sz w:val="22"/>
          <w:szCs w:val="22"/>
        </w:rPr>
        <w:t>(“the operator”)</w:t>
      </w:r>
    </w:p>
    <w:p w14:paraId="0428480F" w14:textId="77777777" w:rsidR="00271A68" w:rsidRPr="00705311" w:rsidRDefault="00271A68" w:rsidP="00705311">
      <w:pPr>
        <w:pStyle w:val="Heading3nonum"/>
        <w:spacing w:before="80"/>
        <w:rPr>
          <w:rFonts w:cs="Arial"/>
          <w:color w:val="auto"/>
          <w:sz w:val="22"/>
          <w:szCs w:val="22"/>
        </w:rPr>
      </w:pPr>
    </w:p>
    <w:p w14:paraId="1861202C" w14:textId="1D04B439" w:rsidR="00E84C8B" w:rsidRPr="00705311" w:rsidRDefault="00E84C8B" w:rsidP="00705311">
      <w:pPr>
        <w:pStyle w:val="Heading3nonum"/>
        <w:spacing w:before="80"/>
        <w:rPr>
          <w:rFonts w:cs="Arial"/>
          <w:color w:val="auto"/>
          <w:sz w:val="22"/>
          <w:szCs w:val="22"/>
        </w:rPr>
      </w:pPr>
      <w:r w:rsidRPr="00705311">
        <w:rPr>
          <w:rFonts w:cs="Arial"/>
          <w:color w:val="auto"/>
          <w:sz w:val="22"/>
          <w:szCs w:val="22"/>
        </w:rPr>
        <w:t>whose registered office</w:t>
      </w:r>
      <w:r w:rsidR="005E0DE6" w:rsidRPr="00705311">
        <w:rPr>
          <w:rFonts w:cs="Arial"/>
          <w:color w:val="auto"/>
          <w:sz w:val="22"/>
          <w:szCs w:val="22"/>
        </w:rPr>
        <w:t xml:space="preserve"> is</w:t>
      </w:r>
    </w:p>
    <w:p w14:paraId="016D0DCB" w14:textId="77777777" w:rsidR="00705311" w:rsidRPr="00705311" w:rsidRDefault="00705311" w:rsidP="00705311">
      <w:pPr>
        <w:pStyle w:val="Data"/>
        <w:spacing w:before="80"/>
        <w:rPr>
          <w:rStyle w:val="change"/>
          <w:color w:val="auto"/>
          <w:sz w:val="22"/>
          <w:szCs w:val="22"/>
        </w:rPr>
      </w:pPr>
      <w:r w:rsidRPr="00705311">
        <w:rPr>
          <w:rStyle w:val="change"/>
          <w:color w:val="auto"/>
          <w:sz w:val="22"/>
          <w:szCs w:val="22"/>
        </w:rPr>
        <w:t>Hanson House</w:t>
      </w:r>
    </w:p>
    <w:p w14:paraId="2F32432A" w14:textId="77777777" w:rsidR="00705311" w:rsidRPr="00705311" w:rsidRDefault="00705311" w:rsidP="00705311">
      <w:pPr>
        <w:pStyle w:val="Data"/>
        <w:spacing w:before="80"/>
        <w:rPr>
          <w:rStyle w:val="change"/>
          <w:color w:val="auto"/>
          <w:sz w:val="22"/>
          <w:szCs w:val="22"/>
        </w:rPr>
      </w:pPr>
      <w:r w:rsidRPr="00705311">
        <w:rPr>
          <w:rStyle w:val="change"/>
          <w:color w:val="auto"/>
          <w:sz w:val="22"/>
          <w:szCs w:val="22"/>
        </w:rPr>
        <w:t>14 Castle Hill</w:t>
      </w:r>
    </w:p>
    <w:p w14:paraId="225050E2" w14:textId="77777777" w:rsidR="00705311" w:rsidRPr="00705311" w:rsidRDefault="00705311" w:rsidP="00705311">
      <w:pPr>
        <w:pStyle w:val="Data"/>
        <w:spacing w:before="80"/>
        <w:rPr>
          <w:rStyle w:val="change"/>
          <w:color w:val="auto"/>
          <w:sz w:val="22"/>
          <w:szCs w:val="22"/>
        </w:rPr>
      </w:pPr>
      <w:r w:rsidRPr="00705311">
        <w:rPr>
          <w:rStyle w:val="change"/>
          <w:color w:val="auto"/>
          <w:sz w:val="22"/>
          <w:szCs w:val="22"/>
        </w:rPr>
        <w:t>Maidenhead</w:t>
      </w:r>
    </w:p>
    <w:p w14:paraId="160E020F" w14:textId="75B7AC0C" w:rsidR="00705311" w:rsidRPr="00705311" w:rsidRDefault="00705311" w:rsidP="00705311">
      <w:pPr>
        <w:pStyle w:val="Data"/>
        <w:spacing w:before="80"/>
        <w:rPr>
          <w:rStyle w:val="change"/>
          <w:color w:val="auto"/>
          <w:sz w:val="22"/>
          <w:szCs w:val="22"/>
        </w:rPr>
      </w:pPr>
      <w:r w:rsidRPr="00705311">
        <w:rPr>
          <w:rStyle w:val="change"/>
          <w:color w:val="auto"/>
          <w:sz w:val="22"/>
          <w:szCs w:val="22"/>
        </w:rPr>
        <w:t>SL6 4JJ</w:t>
      </w:r>
    </w:p>
    <w:p w14:paraId="42FFCE77" w14:textId="77777777" w:rsidR="00E84C8B" w:rsidRPr="00705311" w:rsidRDefault="00E84C8B" w:rsidP="00705311">
      <w:pPr>
        <w:pStyle w:val="Data"/>
        <w:spacing w:before="80"/>
        <w:rPr>
          <w:rStyle w:val="change"/>
          <w:rFonts w:cs="Arial"/>
          <w:color w:val="auto"/>
          <w:sz w:val="22"/>
          <w:szCs w:val="22"/>
        </w:rPr>
      </w:pPr>
    </w:p>
    <w:p w14:paraId="2A93DB6C" w14:textId="6ADA4F8F" w:rsidR="00257EC2" w:rsidRPr="00705311" w:rsidRDefault="00FF59B7" w:rsidP="00705311">
      <w:pPr>
        <w:pStyle w:val="Heading3nonum"/>
        <w:spacing w:before="80"/>
        <w:rPr>
          <w:rFonts w:cs="Arial"/>
          <w:color w:val="auto"/>
          <w:sz w:val="22"/>
          <w:szCs w:val="22"/>
        </w:rPr>
      </w:pPr>
      <w:r w:rsidRPr="00705311">
        <w:rPr>
          <w:rFonts w:cs="Arial"/>
          <w:color w:val="auto"/>
          <w:sz w:val="22"/>
          <w:szCs w:val="22"/>
        </w:rPr>
        <w:t>c</w:t>
      </w:r>
      <w:r w:rsidR="00E84C8B" w:rsidRPr="00705311">
        <w:rPr>
          <w:rFonts w:cs="Arial"/>
          <w:color w:val="auto"/>
          <w:sz w:val="22"/>
          <w:szCs w:val="22"/>
        </w:rPr>
        <w:t>ompany registration number</w:t>
      </w:r>
      <w:r w:rsidR="00E84C8B" w:rsidRPr="00705311">
        <w:rPr>
          <w:rFonts w:cs="Arial"/>
          <w:b/>
          <w:color w:val="auto"/>
          <w:sz w:val="22"/>
          <w:szCs w:val="22"/>
        </w:rPr>
        <w:t xml:space="preserve"> </w:t>
      </w:r>
      <w:r w:rsidR="00705311" w:rsidRPr="00705311">
        <w:rPr>
          <w:rStyle w:val="change"/>
          <w:rFonts w:cs="Arial"/>
          <w:b/>
          <w:color w:val="auto"/>
          <w:sz w:val="22"/>
          <w:szCs w:val="22"/>
        </w:rPr>
        <w:t>00300002</w:t>
      </w:r>
    </w:p>
    <w:p w14:paraId="05557742" w14:textId="77777777" w:rsidR="00C52ACA" w:rsidRPr="00705311" w:rsidRDefault="00C52ACA" w:rsidP="00705311">
      <w:pPr>
        <w:pStyle w:val="Data"/>
        <w:spacing w:before="80"/>
        <w:ind w:right="1701"/>
        <w:rPr>
          <w:b w:val="0"/>
          <w:color w:val="auto"/>
          <w:sz w:val="22"/>
          <w:szCs w:val="22"/>
        </w:rPr>
      </w:pPr>
    </w:p>
    <w:p w14:paraId="3ACCDB38" w14:textId="7CF2A5E2" w:rsidR="00E84C8B" w:rsidRPr="00705311" w:rsidRDefault="00E0343F" w:rsidP="00705311">
      <w:pPr>
        <w:pStyle w:val="Data"/>
        <w:spacing w:before="80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705311">
        <w:rPr>
          <w:b w:val="0"/>
          <w:color w:val="auto"/>
          <w:sz w:val="22"/>
          <w:szCs w:val="22"/>
        </w:rPr>
        <w:t xml:space="preserve">to operate </w:t>
      </w:r>
      <w:r w:rsidRPr="00705311">
        <w:rPr>
          <w:rFonts w:cs="Arial"/>
          <w:b w:val="0"/>
          <w:color w:val="auto"/>
          <w:sz w:val="22"/>
          <w:szCs w:val="22"/>
        </w:rPr>
        <w:t>a regulated facility</w:t>
      </w:r>
      <w:r w:rsidRPr="00705311">
        <w:rPr>
          <w:b w:val="0"/>
          <w:color w:val="auto"/>
          <w:sz w:val="22"/>
          <w:szCs w:val="22"/>
        </w:rPr>
        <w:t xml:space="preserve"> at</w:t>
      </w:r>
    </w:p>
    <w:p w14:paraId="5443898A" w14:textId="77777777" w:rsidR="00705311" w:rsidRPr="00705311" w:rsidRDefault="00705311" w:rsidP="00705311">
      <w:pPr>
        <w:pStyle w:val="Data"/>
        <w:spacing w:before="80"/>
        <w:rPr>
          <w:rStyle w:val="change"/>
          <w:rFonts w:cs="Arial"/>
          <w:color w:val="auto"/>
          <w:sz w:val="22"/>
          <w:szCs w:val="22"/>
        </w:rPr>
      </w:pPr>
      <w:r w:rsidRPr="00705311">
        <w:rPr>
          <w:rStyle w:val="change"/>
          <w:rFonts w:cs="Arial"/>
          <w:color w:val="auto"/>
          <w:sz w:val="22"/>
          <w:szCs w:val="22"/>
        </w:rPr>
        <w:t xml:space="preserve">Builth Wells Quarry </w:t>
      </w:r>
    </w:p>
    <w:p w14:paraId="3E00640D" w14:textId="77777777" w:rsidR="00705311" w:rsidRPr="00705311" w:rsidRDefault="00705311" w:rsidP="00705311">
      <w:pPr>
        <w:pStyle w:val="Data"/>
        <w:spacing w:before="80"/>
        <w:rPr>
          <w:rStyle w:val="change"/>
          <w:rFonts w:cs="Arial"/>
          <w:color w:val="auto"/>
          <w:sz w:val="22"/>
          <w:szCs w:val="22"/>
        </w:rPr>
      </w:pPr>
      <w:r w:rsidRPr="00705311">
        <w:rPr>
          <w:rStyle w:val="change"/>
          <w:rFonts w:cs="Arial"/>
          <w:color w:val="auto"/>
          <w:sz w:val="22"/>
          <w:szCs w:val="22"/>
        </w:rPr>
        <w:t>Llanfaredd</w:t>
      </w:r>
    </w:p>
    <w:p w14:paraId="300B164C" w14:textId="77777777" w:rsidR="00705311" w:rsidRPr="00705311" w:rsidRDefault="00705311" w:rsidP="00705311">
      <w:pPr>
        <w:pStyle w:val="Data"/>
        <w:spacing w:before="80"/>
        <w:rPr>
          <w:rStyle w:val="change"/>
          <w:rFonts w:cs="Arial"/>
          <w:color w:val="auto"/>
          <w:sz w:val="22"/>
          <w:szCs w:val="22"/>
        </w:rPr>
      </w:pPr>
      <w:r w:rsidRPr="00705311">
        <w:rPr>
          <w:rStyle w:val="change"/>
          <w:rFonts w:cs="Arial"/>
          <w:color w:val="auto"/>
          <w:sz w:val="22"/>
          <w:szCs w:val="22"/>
        </w:rPr>
        <w:t>Builth Wells</w:t>
      </w:r>
    </w:p>
    <w:p w14:paraId="346337B4" w14:textId="77777777" w:rsidR="00705311" w:rsidRPr="00705311" w:rsidRDefault="00705311" w:rsidP="00705311">
      <w:pPr>
        <w:pStyle w:val="Data"/>
        <w:spacing w:before="80"/>
        <w:rPr>
          <w:rStyle w:val="change"/>
          <w:rFonts w:cs="Arial"/>
          <w:color w:val="auto"/>
          <w:sz w:val="22"/>
          <w:szCs w:val="22"/>
        </w:rPr>
      </w:pPr>
      <w:r w:rsidRPr="00705311">
        <w:rPr>
          <w:rStyle w:val="change"/>
          <w:rFonts w:cs="Arial"/>
          <w:color w:val="auto"/>
          <w:sz w:val="22"/>
          <w:szCs w:val="22"/>
        </w:rPr>
        <w:t>Powys</w:t>
      </w:r>
    </w:p>
    <w:p w14:paraId="5F55C05C" w14:textId="5D5CC2EA" w:rsidR="00705311" w:rsidRPr="00705311" w:rsidRDefault="00705311" w:rsidP="00705311">
      <w:pPr>
        <w:pStyle w:val="Data"/>
        <w:spacing w:before="80"/>
        <w:rPr>
          <w:rStyle w:val="change"/>
          <w:rFonts w:cs="Arial"/>
          <w:color w:val="auto"/>
          <w:sz w:val="22"/>
          <w:szCs w:val="22"/>
        </w:rPr>
      </w:pPr>
      <w:r w:rsidRPr="00705311">
        <w:rPr>
          <w:rStyle w:val="change"/>
          <w:rFonts w:cs="Arial"/>
          <w:color w:val="auto"/>
          <w:sz w:val="22"/>
          <w:szCs w:val="22"/>
        </w:rPr>
        <w:t>LD2 3UD</w:t>
      </w:r>
    </w:p>
    <w:p w14:paraId="7DDC24CB" w14:textId="77777777" w:rsidR="00F630A7" w:rsidRPr="00705311" w:rsidRDefault="00F630A7" w:rsidP="00705311">
      <w:pPr>
        <w:pStyle w:val="Heading3nonum"/>
        <w:spacing w:before="80"/>
        <w:rPr>
          <w:rFonts w:cs="Arial"/>
          <w:color w:val="auto"/>
          <w:sz w:val="22"/>
          <w:szCs w:val="22"/>
        </w:rPr>
      </w:pPr>
    </w:p>
    <w:p w14:paraId="017C6F9E" w14:textId="77777777" w:rsidR="00E84C8B" w:rsidRPr="00705311" w:rsidRDefault="00FF6887" w:rsidP="00705311">
      <w:pPr>
        <w:pStyle w:val="Heading3nonum"/>
        <w:spacing w:before="80"/>
        <w:rPr>
          <w:rFonts w:cs="Arial"/>
          <w:color w:val="auto"/>
          <w:sz w:val="22"/>
          <w:szCs w:val="22"/>
        </w:rPr>
      </w:pPr>
      <w:r w:rsidRPr="00705311">
        <w:rPr>
          <w:rFonts w:cs="Arial"/>
          <w:color w:val="auto"/>
          <w:sz w:val="22"/>
          <w:szCs w:val="22"/>
        </w:rPr>
        <w:t xml:space="preserve">to the extent set out in the </w:t>
      </w:r>
      <w:r w:rsidR="0010272E" w:rsidRPr="00705311">
        <w:rPr>
          <w:rFonts w:cs="Arial"/>
          <w:color w:val="auto"/>
          <w:sz w:val="22"/>
          <w:szCs w:val="22"/>
        </w:rPr>
        <w:t>s</w:t>
      </w:r>
      <w:r w:rsidRPr="00705311">
        <w:rPr>
          <w:rFonts w:cs="Arial"/>
          <w:color w:val="auto"/>
          <w:sz w:val="22"/>
          <w:szCs w:val="22"/>
        </w:rPr>
        <w:t>chedules</w:t>
      </w:r>
      <w:r w:rsidR="00257EC2" w:rsidRPr="00705311">
        <w:rPr>
          <w:rFonts w:cs="Arial"/>
          <w:color w:val="auto"/>
          <w:sz w:val="22"/>
          <w:szCs w:val="22"/>
        </w:rPr>
        <w:t>.</w:t>
      </w:r>
    </w:p>
    <w:p w14:paraId="1DD2BB38" w14:textId="77777777" w:rsidR="003370AB" w:rsidRPr="00705311" w:rsidRDefault="003370AB" w:rsidP="00705311">
      <w:pPr>
        <w:pStyle w:val="Heading3nonum"/>
        <w:spacing w:before="80"/>
        <w:rPr>
          <w:rFonts w:cs="Arial"/>
          <w:color w:val="auto"/>
          <w:sz w:val="22"/>
          <w:szCs w:val="22"/>
        </w:rPr>
      </w:pPr>
    </w:p>
    <w:p w14:paraId="38651D60" w14:textId="1583D3C2" w:rsidR="00E84C8B" w:rsidRPr="00705311" w:rsidRDefault="00E84C8B" w:rsidP="00705311">
      <w:pPr>
        <w:pStyle w:val="Heading3nonum"/>
        <w:spacing w:before="80"/>
        <w:rPr>
          <w:rFonts w:cs="Arial"/>
          <w:color w:val="auto"/>
          <w:sz w:val="22"/>
          <w:szCs w:val="22"/>
        </w:rPr>
      </w:pPr>
      <w:r w:rsidRPr="00705311">
        <w:rPr>
          <w:rFonts w:cs="Arial"/>
          <w:color w:val="auto"/>
          <w:sz w:val="22"/>
          <w:szCs w:val="22"/>
        </w:rPr>
        <w:t>The notice shall take effect from</w:t>
      </w:r>
      <w:r w:rsidR="00705311" w:rsidRPr="00705311">
        <w:rPr>
          <w:rFonts w:cs="Arial"/>
          <w:color w:val="auto"/>
          <w:sz w:val="22"/>
          <w:szCs w:val="22"/>
        </w:rPr>
        <w:t xml:space="preserve"> </w:t>
      </w:r>
      <w:r w:rsidR="002D3438">
        <w:rPr>
          <w:rFonts w:cs="Arial"/>
          <w:color w:val="auto"/>
          <w:sz w:val="22"/>
          <w:szCs w:val="22"/>
        </w:rPr>
        <w:t>30/04/19</w:t>
      </w:r>
    </w:p>
    <w:p w14:paraId="1A24BC8A" w14:textId="77777777" w:rsidR="00E84C8B" w:rsidRPr="00705311" w:rsidRDefault="00E84C8B" w:rsidP="00705311">
      <w:pPr>
        <w:pStyle w:val="Data"/>
        <w:spacing w:before="80"/>
        <w:ind w:right="1701"/>
        <w:rPr>
          <w:rFonts w:cs="Arial"/>
          <w:color w:val="auto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705311" w:rsidRPr="00705311" w14:paraId="004FE449" w14:textId="77777777" w:rsidTr="00F51FAA">
        <w:trPr>
          <w:trHeight w:hRule="exact" w:val="393"/>
        </w:trPr>
        <w:tc>
          <w:tcPr>
            <w:tcW w:w="3591" w:type="pct"/>
            <w:vAlign w:val="center"/>
          </w:tcPr>
          <w:p w14:paraId="0E61AF09" w14:textId="77777777" w:rsidR="00E84C8B" w:rsidRPr="00705311" w:rsidRDefault="00E84C8B" w:rsidP="00F51FAA">
            <w:pPr>
              <w:pStyle w:val="Heading3nonum"/>
              <w:spacing w:before="0"/>
              <w:ind w:right="1701"/>
              <w:rPr>
                <w:rFonts w:cs="Arial"/>
                <w:color w:val="auto"/>
                <w:sz w:val="22"/>
                <w:szCs w:val="22"/>
              </w:rPr>
            </w:pPr>
            <w:r w:rsidRPr="00705311">
              <w:rPr>
                <w:rFonts w:cs="Arial"/>
                <w:color w:val="auto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5484A8E3" w14:textId="77777777" w:rsidR="00E84C8B" w:rsidRPr="00705311" w:rsidRDefault="00E84C8B" w:rsidP="00F51FAA">
            <w:pPr>
              <w:pStyle w:val="Heading3nonum"/>
              <w:spacing w:before="0"/>
              <w:ind w:right="1701"/>
              <w:rPr>
                <w:rFonts w:cs="Arial"/>
                <w:color w:val="auto"/>
                <w:sz w:val="22"/>
                <w:szCs w:val="22"/>
              </w:rPr>
            </w:pPr>
            <w:r w:rsidRPr="00705311">
              <w:rPr>
                <w:rFonts w:cs="Arial"/>
                <w:color w:val="auto"/>
                <w:sz w:val="22"/>
                <w:szCs w:val="22"/>
              </w:rPr>
              <w:t>Date</w:t>
            </w:r>
          </w:p>
        </w:tc>
      </w:tr>
      <w:tr w:rsidR="00705311" w:rsidRPr="00705311" w14:paraId="17292EA3" w14:textId="77777777" w:rsidTr="00F51FAA">
        <w:trPr>
          <w:trHeight w:hRule="exact" w:val="960"/>
        </w:trPr>
        <w:tc>
          <w:tcPr>
            <w:tcW w:w="3591" w:type="pct"/>
            <w:vAlign w:val="center"/>
          </w:tcPr>
          <w:p w14:paraId="4A5CCB12" w14:textId="5C36677E" w:rsidR="00040178" w:rsidRPr="00AE5574" w:rsidRDefault="00AE5574" w:rsidP="00F51FAA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AE5574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</w:tc>
        <w:tc>
          <w:tcPr>
            <w:tcW w:w="1409" w:type="pct"/>
            <w:vAlign w:val="center"/>
          </w:tcPr>
          <w:p w14:paraId="64E74404" w14:textId="7B19DB56" w:rsidR="00E84C8B" w:rsidRPr="00AE5574" w:rsidRDefault="00AE5574" w:rsidP="00F51FAA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AE5574">
              <w:rPr>
                <w:rFonts w:cs="Arial"/>
                <w:b/>
                <w:color w:val="auto"/>
                <w:sz w:val="22"/>
                <w:szCs w:val="22"/>
              </w:rPr>
              <w:t>30/04/2019</w:t>
            </w:r>
          </w:p>
        </w:tc>
      </w:tr>
    </w:tbl>
    <w:p w14:paraId="21EEED3F" w14:textId="77777777" w:rsidR="00E469BB" w:rsidRDefault="00E469BB" w:rsidP="00E469BB">
      <w:pPr>
        <w:pStyle w:val="Heading3nonum"/>
        <w:spacing w:before="0"/>
        <w:rPr>
          <w:rFonts w:cs="Arial"/>
          <w:sz w:val="22"/>
          <w:szCs w:val="22"/>
        </w:rPr>
      </w:pPr>
    </w:p>
    <w:p w14:paraId="66104F0B" w14:textId="77777777" w:rsidR="00E469BB" w:rsidRPr="00C31D2C" w:rsidRDefault="00AC63C5" w:rsidP="00E469BB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E469BB" w:rsidRPr="005111F8">
        <w:rPr>
          <w:rFonts w:cs="Arial"/>
          <w:sz w:val="22"/>
          <w:szCs w:val="22"/>
        </w:rPr>
        <w:t xml:space="preserve"> </w:t>
      </w:r>
      <w:r w:rsidR="00E469BB">
        <w:rPr>
          <w:rFonts w:cs="Arial"/>
          <w:sz w:val="22"/>
          <w:szCs w:val="22"/>
        </w:rPr>
        <w:t>Natural Resources Wales</w:t>
      </w:r>
    </w:p>
    <w:p w14:paraId="1AB54BF0" w14:textId="77777777" w:rsidR="00D259DF" w:rsidRPr="00660413" w:rsidRDefault="00585F88" w:rsidP="00F51FAA">
      <w:pPr>
        <w:pStyle w:val="Heading3nonum"/>
        <w:rPr>
          <w:rFonts w:cs="Arial"/>
          <w:b/>
          <w:color w:val="auto"/>
          <w:sz w:val="22"/>
          <w:szCs w:val="22"/>
        </w:rPr>
      </w:pPr>
      <w:r w:rsidRPr="00C31D2C">
        <w:br w:type="page"/>
      </w:r>
      <w:r w:rsidR="00B87927" w:rsidRPr="00660413">
        <w:rPr>
          <w:rFonts w:cs="Arial"/>
          <w:b/>
          <w:color w:val="auto"/>
          <w:sz w:val="22"/>
          <w:szCs w:val="22"/>
        </w:rPr>
        <w:lastRenderedPageBreak/>
        <w:t xml:space="preserve">Schedule 1 – </w:t>
      </w:r>
      <w:r w:rsidR="00FD6839" w:rsidRPr="00660413">
        <w:rPr>
          <w:rFonts w:cs="Arial"/>
          <w:b/>
          <w:color w:val="auto"/>
          <w:sz w:val="22"/>
          <w:szCs w:val="22"/>
        </w:rPr>
        <w:t xml:space="preserve">conditions to be </w:t>
      </w:r>
      <w:r w:rsidR="00D259DF" w:rsidRPr="00660413">
        <w:rPr>
          <w:rFonts w:cs="Arial"/>
          <w:b/>
          <w:color w:val="auto"/>
          <w:sz w:val="22"/>
          <w:szCs w:val="22"/>
        </w:rPr>
        <w:t>deleted</w:t>
      </w:r>
    </w:p>
    <w:p w14:paraId="382F0217" w14:textId="77777777" w:rsidR="00D259DF" w:rsidRPr="00660413" w:rsidRDefault="00D259DF" w:rsidP="00F51FAA">
      <w:pPr>
        <w:pStyle w:val="Heading3nonum"/>
        <w:rPr>
          <w:rFonts w:cs="Arial"/>
          <w:color w:val="auto"/>
          <w:sz w:val="22"/>
          <w:szCs w:val="22"/>
        </w:rPr>
      </w:pPr>
      <w:r w:rsidRPr="00660413">
        <w:rPr>
          <w:rFonts w:cs="Arial"/>
          <w:color w:val="auto"/>
          <w:sz w:val="22"/>
          <w:szCs w:val="22"/>
        </w:rPr>
        <w:t xml:space="preserve">None  </w:t>
      </w:r>
    </w:p>
    <w:p w14:paraId="1B7BDAA8" w14:textId="77777777" w:rsidR="00D259DF" w:rsidRPr="00660413" w:rsidRDefault="00D259DF" w:rsidP="00F51FAA">
      <w:pPr>
        <w:pStyle w:val="Heading3nonum"/>
        <w:rPr>
          <w:rFonts w:cs="Arial"/>
          <w:b/>
          <w:color w:val="auto"/>
          <w:sz w:val="22"/>
          <w:szCs w:val="22"/>
        </w:rPr>
      </w:pPr>
    </w:p>
    <w:p w14:paraId="79800D55" w14:textId="77777777" w:rsidR="00B87927" w:rsidRPr="00660413" w:rsidRDefault="00B87927" w:rsidP="00F51FAA">
      <w:pPr>
        <w:pStyle w:val="Heading3nonum"/>
        <w:rPr>
          <w:rFonts w:cs="Arial"/>
          <w:b/>
          <w:color w:val="auto"/>
          <w:sz w:val="22"/>
          <w:szCs w:val="22"/>
        </w:rPr>
      </w:pPr>
      <w:r w:rsidRPr="00660413">
        <w:rPr>
          <w:rFonts w:cs="Arial"/>
          <w:b/>
          <w:color w:val="auto"/>
          <w:sz w:val="22"/>
          <w:szCs w:val="22"/>
        </w:rPr>
        <w:t xml:space="preserve">Schedule 2 – conditions to be amended </w:t>
      </w:r>
    </w:p>
    <w:p w14:paraId="408C7FD2" w14:textId="77777777" w:rsidR="00B87927" w:rsidRPr="00660413" w:rsidRDefault="00B87927" w:rsidP="00F51FAA">
      <w:pPr>
        <w:pStyle w:val="Heading3nonum"/>
        <w:rPr>
          <w:rFonts w:cs="Arial"/>
          <w:color w:val="auto"/>
          <w:sz w:val="22"/>
          <w:szCs w:val="22"/>
        </w:rPr>
      </w:pPr>
      <w:r w:rsidRPr="00660413">
        <w:rPr>
          <w:rFonts w:cs="Arial"/>
          <w:color w:val="auto"/>
          <w:sz w:val="22"/>
          <w:szCs w:val="22"/>
        </w:rPr>
        <w:t>None</w:t>
      </w:r>
    </w:p>
    <w:p w14:paraId="7E73C827" w14:textId="77777777" w:rsidR="00B87927" w:rsidRPr="00660413" w:rsidRDefault="00B87927" w:rsidP="00F51FAA">
      <w:pPr>
        <w:pStyle w:val="Heading3nonum"/>
        <w:rPr>
          <w:rFonts w:cs="Arial"/>
          <w:color w:val="auto"/>
          <w:sz w:val="22"/>
          <w:szCs w:val="22"/>
        </w:rPr>
      </w:pPr>
    </w:p>
    <w:p w14:paraId="3AD2882A" w14:textId="77777777" w:rsidR="00D259DF" w:rsidRPr="00660413" w:rsidRDefault="00B87927" w:rsidP="00F51FAA">
      <w:pPr>
        <w:pStyle w:val="Heading3nonum"/>
        <w:rPr>
          <w:rFonts w:cs="Arial"/>
          <w:b/>
          <w:color w:val="auto"/>
          <w:sz w:val="22"/>
          <w:szCs w:val="22"/>
        </w:rPr>
      </w:pPr>
      <w:r w:rsidRPr="00660413">
        <w:rPr>
          <w:rFonts w:cs="Arial"/>
          <w:b/>
          <w:color w:val="auto"/>
          <w:sz w:val="22"/>
          <w:szCs w:val="22"/>
        </w:rPr>
        <w:t xml:space="preserve">Schedule 3 – </w:t>
      </w:r>
      <w:r w:rsidR="00FD6839" w:rsidRPr="00660413">
        <w:rPr>
          <w:rFonts w:cs="Arial"/>
          <w:b/>
          <w:color w:val="auto"/>
          <w:sz w:val="22"/>
          <w:szCs w:val="22"/>
        </w:rPr>
        <w:t xml:space="preserve">conditions to be </w:t>
      </w:r>
      <w:r w:rsidR="00D259DF" w:rsidRPr="00660413">
        <w:rPr>
          <w:rFonts w:cs="Arial"/>
          <w:b/>
          <w:color w:val="auto"/>
          <w:sz w:val="22"/>
          <w:szCs w:val="22"/>
        </w:rPr>
        <w:t>added</w:t>
      </w:r>
    </w:p>
    <w:p w14:paraId="39BE80CF" w14:textId="77777777" w:rsidR="00D259DF" w:rsidRPr="00660413" w:rsidRDefault="00D259DF" w:rsidP="00F51FAA">
      <w:pPr>
        <w:pStyle w:val="Heading3nonum"/>
        <w:rPr>
          <w:rFonts w:cs="Arial"/>
          <w:color w:val="auto"/>
          <w:sz w:val="22"/>
          <w:szCs w:val="22"/>
        </w:rPr>
      </w:pPr>
      <w:r w:rsidRPr="00660413">
        <w:rPr>
          <w:rFonts w:cs="Arial"/>
          <w:color w:val="auto"/>
          <w:sz w:val="22"/>
          <w:szCs w:val="22"/>
        </w:rPr>
        <w:t>None</w:t>
      </w:r>
    </w:p>
    <w:p w14:paraId="5B91B011" w14:textId="77777777" w:rsidR="00FD6839" w:rsidRPr="00660413" w:rsidRDefault="00FD6839" w:rsidP="00F51FAA">
      <w:pPr>
        <w:pStyle w:val="Heading3nonum"/>
        <w:rPr>
          <w:rFonts w:cs="Arial"/>
          <w:color w:val="auto"/>
          <w:sz w:val="22"/>
          <w:szCs w:val="22"/>
        </w:rPr>
      </w:pPr>
    </w:p>
    <w:p w14:paraId="61798E82" w14:textId="77777777" w:rsidR="00660413" w:rsidRPr="00660413" w:rsidRDefault="00660413">
      <w:pPr>
        <w:rPr>
          <w:rFonts w:ascii="Arial" w:hAnsi="Arial" w:cs="Arial"/>
          <w:b/>
          <w:sz w:val="22"/>
          <w:szCs w:val="22"/>
          <w:lang w:eastAsia="en-US"/>
        </w:rPr>
      </w:pPr>
      <w:r w:rsidRPr="00660413">
        <w:rPr>
          <w:rFonts w:cs="Arial"/>
          <w:b/>
          <w:sz w:val="22"/>
          <w:szCs w:val="22"/>
        </w:rPr>
        <w:br w:type="page"/>
      </w:r>
    </w:p>
    <w:p w14:paraId="7F1C624D" w14:textId="549799C3" w:rsidR="00B87927" w:rsidRPr="00660413" w:rsidRDefault="00B87927" w:rsidP="00F51FAA">
      <w:pPr>
        <w:pStyle w:val="Heading3nonum"/>
        <w:rPr>
          <w:rFonts w:cs="Arial"/>
          <w:color w:val="auto"/>
          <w:sz w:val="22"/>
          <w:szCs w:val="22"/>
        </w:rPr>
      </w:pPr>
      <w:r w:rsidRPr="00660413">
        <w:rPr>
          <w:rFonts w:cs="Arial"/>
          <w:b/>
          <w:color w:val="auto"/>
          <w:sz w:val="22"/>
          <w:szCs w:val="22"/>
        </w:rPr>
        <w:lastRenderedPageBreak/>
        <w:t>Schedule 4 – amended plan</w:t>
      </w:r>
      <w:r w:rsidR="00E14D98" w:rsidRPr="00660413">
        <w:rPr>
          <w:rFonts w:cs="Arial"/>
          <w:b/>
          <w:color w:val="auto"/>
          <w:sz w:val="22"/>
          <w:szCs w:val="22"/>
        </w:rPr>
        <w:t xml:space="preserve"> </w:t>
      </w:r>
    </w:p>
    <w:p w14:paraId="7EF42AEA" w14:textId="6FFC8730" w:rsidR="00E84C8B" w:rsidRPr="00660413" w:rsidRDefault="00B87927" w:rsidP="00F51FAA">
      <w:pPr>
        <w:pStyle w:val="Heading3nonum"/>
        <w:rPr>
          <w:rFonts w:cs="Arial"/>
          <w:color w:val="auto"/>
          <w:sz w:val="22"/>
          <w:szCs w:val="22"/>
        </w:rPr>
      </w:pPr>
      <w:r w:rsidRPr="00660413">
        <w:rPr>
          <w:rFonts w:cs="Arial"/>
          <w:color w:val="auto"/>
          <w:sz w:val="22"/>
          <w:szCs w:val="22"/>
        </w:rPr>
        <w:t>Amended plan attached</w:t>
      </w:r>
    </w:p>
    <w:p w14:paraId="781F5874" w14:textId="56F2C041" w:rsidR="00AD5418" w:rsidRDefault="00705311" w:rsidP="00F51FAA">
      <w:pPr>
        <w:pStyle w:val="Heading3nonum"/>
        <w:rPr>
          <w:rFonts w:cs="Arial"/>
          <w:color w:val="FF0000"/>
          <w:sz w:val="22"/>
          <w:szCs w:val="22"/>
        </w:rPr>
      </w:pPr>
      <w:r>
        <w:rPr>
          <w:rFonts w:cs="Arial"/>
          <w:noProof/>
          <w:color w:val="FF0000"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28ADE2F8" wp14:editId="4FE742C2">
            <wp:simplePos x="0" y="0"/>
            <wp:positionH relativeFrom="column">
              <wp:posOffset>-48895</wp:posOffset>
            </wp:positionH>
            <wp:positionV relativeFrom="paragraph">
              <wp:posOffset>27940</wp:posOffset>
            </wp:positionV>
            <wp:extent cx="5052060" cy="720534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2060" cy="7205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D5418" w:rsidSect="00E84C8B">
      <w:headerReference w:type="even" r:id="rId19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44C9FA" w14:textId="77777777" w:rsidR="00990C91" w:rsidRDefault="00990C91">
      <w:r>
        <w:separator/>
      </w:r>
    </w:p>
  </w:endnote>
  <w:endnote w:type="continuationSeparator" w:id="0">
    <w:p w14:paraId="4E63B532" w14:textId="77777777" w:rsidR="00990C91" w:rsidRDefault="00990C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19147D" w14:textId="77777777" w:rsidR="008B4443" w:rsidRDefault="0082565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8B444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B33E443" w14:textId="77777777" w:rsidR="008B4443" w:rsidRDefault="008B444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7938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577"/>
    </w:tblGrid>
    <w:tr w:rsidR="008B4443" w:rsidRPr="002D3438" w14:paraId="0C1F8081" w14:textId="77777777" w:rsidTr="00733834">
      <w:trPr>
        <w:trHeight w:val="557"/>
      </w:trPr>
      <w:tc>
        <w:tcPr>
          <w:tcW w:w="2943" w:type="dxa"/>
        </w:tcPr>
        <w:p w14:paraId="521D2E0D" w14:textId="2D67D97E" w:rsidR="008B4443" w:rsidRPr="00733834" w:rsidRDefault="008B4443" w:rsidP="00E84C8B">
          <w:pPr>
            <w:pStyle w:val="Footer"/>
            <w:jc w:val="left"/>
            <w:rPr>
              <w:rFonts w:ascii="Arial" w:hAnsi="Arial"/>
              <w:sz w:val="18"/>
            </w:rPr>
          </w:pPr>
          <w:r w:rsidRPr="00733834">
            <w:rPr>
              <w:rFonts w:ascii="Arial" w:hAnsi="Arial"/>
              <w:sz w:val="18"/>
            </w:rPr>
            <w:t>Variation application number EPR/</w:t>
          </w:r>
          <w:r w:rsidR="00733834" w:rsidRPr="00733834">
            <w:rPr>
              <w:rFonts w:ascii="Arial" w:hAnsi="Arial"/>
              <w:sz w:val="18"/>
            </w:rPr>
            <w:t>RP3798VH</w:t>
          </w:r>
          <w:r w:rsidRPr="00733834">
            <w:rPr>
              <w:rFonts w:ascii="Arial" w:hAnsi="Arial"/>
              <w:sz w:val="18"/>
            </w:rPr>
            <w:t>/V00</w:t>
          </w:r>
          <w:r w:rsidR="00733834" w:rsidRPr="00733834">
            <w:rPr>
              <w:rFonts w:ascii="Arial" w:hAnsi="Arial"/>
              <w:sz w:val="18"/>
            </w:rPr>
            <w:t>2</w:t>
          </w:r>
        </w:p>
      </w:tc>
      <w:tc>
        <w:tcPr>
          <w:tcW w:w="1418" w:type="dxa"/>
        </w:tcPr>
        <w:p w14:paraId="447C87A8" w14:textId="0C405E92" w:rsidR="008B4443" w:rsidRPr="00733834" w:rsidRDefault="008B4443" w:rsidP="00F51FAA">
          <w:pPr>
            <w:pStyle w:val="Footer"/>
            <w:rPr>
              <w:rFonts w:ascii="Arial" w:hAnsi="Arial"/>
              <w:sz w:val="20"/>
            </w:rPr>
          </w:pPr>
          <w:r w:rsidRPr="00733834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825653" w:rsidRPr="00733834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733834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825653" w:rsidRPr="00733834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2B1D16" w:rsidRPr="00733834">
            <w:rPr>
              <w:rStyle w:val="PageNumber"/>
              <w:rFonts w:ascii="Arial" w:hAnsi="Arial" w:cs="Arial"/>
              <w:noProof/>
              <w:sz w:val="20"/>
            </w:rPr>
            <w:t>3</w:t>
          </w:r>
          <w:r w:rsidR="00825653" w:rsidRPr="00733834">
            <w:rPr>
              <w:rStyle w:val="PageNumber"/>
              <w:rFonts w:ascii="Arial" w:hAnsi="Arial" w:cs="Arial"/>
              <w:sz w:val="20"/>
            </w:rPr>
            <w:fldChar w:fldCharType="end"/>
          </w:r>
          <w:r w:rsidRPr="00733834"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577" w:type="dxa"/>
        </w:tcPr>
        <w:p w14:paraId="06C931F8" w14:textId="77777777" w:rsidR="00320CE3" w:rsidRPr="002D3438" w:rsidRDefault="00F51FAA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2D3438">
            <w:rPr>
              <w:rFonts w:ascii="Arial" w:hAnsi="Arial"/>
              <w:sz w:val="18"/>
            </w:rPr>
            <w:t xml:space="preserve">Issue date: </w:t>
          </w:r>
        </w:p>
        <w:p w14:paraId="786D1730" w14:textId="53F954F8" w:rsidR="008B4443" w:rsidRPr="002D3438" w:rsidRDefault="002D3438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2D3438">
            <w:rPr>
              <w:rFonts w:ascii="Arial" w:hAnsi="Arial"/>
              <w:sz w:val="18"/>
            </w:rPr>
            <w:t>30 April 2019</w:t>
          </w:r>
        </w:p>
      </w:tc>
    </w:tr>
  </w:tbl>
  <w:p w14:paraId="2F919647" w14:textId="77777777" w:rsidR="008B4443" w:rsidRDefault="008B444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F32208" w:rsidRPr="002D3438" w14:paraId="0EBF2472" w14:textId="77777777" w:rsidTr="00836687">
      <w:trPr>
        <w:trHeight w:val="557"/>
      </w:trPr>
      <w:tc>
        <w:tcPr>
          <w:tcW w:w="2943" w:type="dxa"/>
        </w:tcPr>
        <w:p w14:paraId="333EF93B" w14:textId="77777777" w:rsidR="008B4443" w:rsidRPr="00F32208" w:rsidRDefault="008B4443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F32208">
            <w:rPr>
              <w:rFonts w:ascii="Arial" w:hAnsi="Arial"/>
              <w:sz w:val="18"/>
            </w:rPr>
            <w:t>Variation application number</w:t>
          </w:r>
        </w:p>
        <w:p w14:paraId="11EC180A" w14:textId="73473747" w:rsidR="008B4443" w:rsidRPr="00F32208" w:rsidRDefault="008B4443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F32208">
            <w:rPr>
              <w:rFonts w:ascii="Arial" w:hAnsi="Arial"/>
              <w:sz w:val="18"/>
            </w:rPr>
            <w:t>EPR/</w:t>
          </w:r>
          <w:r w:rsidR="00F32208" w:rsidRPr="00F32208">
            <w:rPr>
              <w:rFonts w:ascii="Arial" w:hAnsi="Arial"/>
              <w:sz w:val="18"/>
            </w:rPr>
            <w:t>RP3798VH</w:t>
          </w:r>
          <w:r w:rsidRPr="00F32208">
            <w:rPr>
              <w:rFonts w:ascii="Arial" w:hAnsi="Arial"/>
              <w:sz w:val="18"/>
            </w:rPr>
            <w:t>/V00</w:t>
          </w:r>
          <w:r w:rsidR="00F32208" w:rsidRPr="00F32208">
            <w:rPr>
              <w:rFonts w:ascii="Arial" w:hAnsi="Arial"/>
              <w:sz w:val="18"/>
            </w:rPr>
            <w:t>2</w:t>
          </w:r>
        </w:p>
      </w:tc>
      <w:tc>
        <w:tcPr>
          <w:tcW w:w="1418" w:type="dxa"/>
        </w:tcPr>
        <w:p w14:paraId="2962F5AD" w14:textId="3E3EBB27" w:rsidR="008B4443" w:rsidRPr="00F32208" w:rsidRDefault="008B4443" w:rsidP="00F51FAA">
          <w:pPr>
            <w:pStyle w:val="Footer"/>
            <w:rPr>
              <w:rFonts w:ascii="Arial" w:hAnsi="Arial"/>
              <w:sz w:val="20"/>
            </w:rPr>
          </w:pPr>
          <w:r w:rsidRPr="00F32208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825653" w:rsidRPr="00F32208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F32208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825653" w:rsidRPr="00F32208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2B1D16" w:rsidRPr="00F32208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825653" w:rsidRPr="00F32208">
            <w:rPr>
              <w:rStyle w:val="PageNumber"/>
              <w:rFonts w:ascii="Arial" w:hAnsi="Arial" w:cs="Arial"/>
              <w:sz w:val="20"/>
            </w:rPr>
            <w:fldChar w:fldCharType="end"/>
          </w:r>
          <w:r w:rsidR="00F51FAA" w:rsidRPr="00F32208">
            <w:rPr>
              <w:rFonts w:ascii="Arial" w:hAnsi="Arial"/>
              <w:sz w:val="20"/>
            </w:rPr>
            <w:t xml:space="preserve"> </w:t>
          </w:r>
        </w:p>
      </w:tc>
      <w:tc>
        <w:tcPr>
          <w:tcW w:w="3685" w:type="dxa"/>
        </w:tcPr>
        <w:p w14:paraId="5821D0A9" w14:textId="77777777" w:rsidR="00320CE3" w:rsidRPr="002D3438" w:rsidRDefault="00F51FAA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2D3438">
            <w:rPr>
              <w:rFonts w:ascii="Arial" w:hAnsi="Arial"/>
              <w:sz w:val="18"/>
            </w:rPr>
            <w:t xml:space="preserve">Issue date: </w:t>
          </w:r>
        </w:p>
        <w:p w14:paraId="5477B09C" w14:textId="6BA66766" w:rsidR="008B4443" w:rsidRPr="002D3438" w:rsidRDefault="002D3438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2D3438">
            <w:rPr>
              <w:rFonts w:ascii="Arial" w:hAnsi="Arial"/>
              <w:sz w:val="18"/>
            </w:rPr>
            <w:t>30 April 2019</w:t>
          </w:r>
        </w:p>
      </w:tc>
    </w:tr>
  </w:tbl>
  <w:p w14:paraId="55E5DFBC" w14:textId="77777777" w:rsidR="008B4443" w:rsidRDefault="008B444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125F7D" w14:textId="77777777" w:rsidR="00990C91" w:rsidRDefault="00990C91">
      <w:r>
        <w:separator/>
      </w:r>
    </w:p>
  </w:footnote>
  <w:footnote w:type="continuationSeparator" w:id="0">
    <w:p w14:paraId="73A1E7E7" w14:textId="77777777" w:rsidR="00990C91" w:rsidRDefault="00990C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F5F673" w14:textId="77777777" w:rsidR="002D3438" w:rsidRDefault="002D343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C91995" w14:textId="77777777" w:rsidR="002D3438" w:rsidRDefault="002D343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D2C3D9" w14:textId="77777777" w:rsidR="008B4443" w:rsidRDefault="00AC63C5">
    <w:pPr>
      <w:pStyle w:val="Header"/>
    </w:pPr>
    <w:r>
      <w:rPr>
        <w:noProof/>
      </w:rPr>
      <w:drawing>
        <wp:anchor distT="0" distB="0" distL="114300" distR="114300" simplePos="0" relativeHeight="251659776" behindDoc="0" locked="0" layoutInCell="1" allowOverlap="1" wp14:anchorId="65CD3C6B" wp14:editId="0D93B096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3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F307BD" w14:textId="77777777" w:rsidR="008B4443" w:rsidRDefault="008B444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10875"/>
    <w:rsid w:val="00033507"/>
    <w:rsid w:val="00037B9E"/>
    <w:rsid w:val="00040178"/>
    <w:rsid w:val="0005210B"/>
    <w:rsid w:val="000613D7"/>
    <w:rsid w:val="00092FCF"/>
    <w:rsid w:val="000A28FF"/>
    <w:rsid w:val="000B4BA1"/>
    <w:rsid w:val="000D0B36"/>
    <w:rsid w:val="000E0493"/>
    <w:rsid w:val="001001E2"/>
    <w:rsid w:val="0010272E"/>
    <w:rsid w:val="001038EE"/>
    <w:rsid w:val="00112221"/>
    <w:rsid w:val="00127720"/>
    <w:rsid w:val="001370AE"/>
    <w:rsid w:val="0013782D"/>
    <w:rsid w:val="00142414"/>
    <w:rsid w:val="00143733"/>
    <w:rsid w:val="00157B09"/>
    <w:rsid w:val="00160E65"/>
    <w:rsid w:val="001767D4"/>
    <w:rsid w:val="0018468B"/>
    <w:rsid w:val="00195AB4"/>
    <w:rsid w:val="001D3E8F"/>
    <w:rsid w:val="00214273"/>
    <w:rsid w:val="0021613B"/>
    <w:rsid w:val="00245B21"/>
    <w:rsid w:val="00257420"/>
    <w:rsid w:val="00257EC2"/>
    <w:rsid w:val="00271A68"/>
    <w:rsid w:val="002857A0"/>
    <w:rsid w:val="0029325F"/>
    <w:rsid w:val="002A7A0C"/>
    <w:rsid w:val="002B1D16"/>
    <w:rsid w:val="002B66B3"/>
    <w:rsid w:val="002C4E46"/>
    <w:rsid w:val="002D3438"/>
    <w:rsid w:val="002F273F"/>
    <w:rsid w:val="003104F0"/>
    <w:rsid w:val="00320CE3"/>
    <w:rsid w:val="00331482"/>
    <w:rsid w:val="003370AB"/>
    <w:rsid w:val="00345446"/>
    <w:rsid w:val="00363409"/>
    <w:rsid w:val="00367A15"/>
    <w:rsid w:val="00375F8F"/>
    <w:rsid w:val="00394F8F"/>
    <w:rsid w:val="003B28B2"/>
    <w:rsid w:val="003B3025"/>
    <w:rsid w:val="003D1798"/>
    <w:rsid w:val="003D65A5"/>
    <w:rsid w:val="003F2D1E"/>
    <w:rsid w:val="00414334"/>
    <w:rsid w:val="004312F5"/>
    <w:rsid w:val="0043657D"/>
    <w:rsid w:val="00444CDC"/>
    <w:rsid w:val="004473A2"/>
    <w:rsid w:val="004570B2"/>
    <w:rsid w:val="004854BB"/>
    <w:rsid w:val="00486B58"/>
    <w:rsid w:val="00486E1B"/>
    <w:rsid w:val="00493E33"/>
    <w:rsid w:val="00496934"/>
    <w:rsid w:val="004A5FBC"/>
    <w:rsid w:val="004B5D20"/>
    <w:rsid w:val="004C4740"/>
    <w:rsid w:val="004D6A58"/>
    <w:rsid w:val="004D7529"/>
    <w:rsid w:val="004E75D7"/>
    <w:rsid w:val="00502E5E"/>
    <w:rsid w:val="00527423"/>
    <w:rsid w:val="00534063"/>
    <w:rsid w:val="00544123"/>
    <w:rsid w:val="00565E6A"/>
    <w:rsid w:val="00585F88"/>
    <w:rsid w:val="005B15C8"/>
    <w:rsid w:val="005B6AFB"/>
    <w:rsid w:val="005C3A28"/>
    <w:rsid w:val="005E0DE6"/>
    <w:rsid w:val="005E3030"/>
    <w:rsid w:val="005E40D6"/>
    <w:rsid w:val="005F5D72"/>
    <w:rsid w:val="006036F2"/>
    <w:rsid w:val="00617CF8"/>
    <w:rsid w:val="00624ABD"/>
    <w:rsid w:val="00625CDC"/>
    <w:rsid w:val="00660413"/>
    <w:rsid w:val="006673A0"/>
    <w:rsid w:val="00692529"/>
    <w:rsid w:val="006D2EBE"/>
    <w:rsid w:val="006D3C00"/>
    <w:rsid w:val="006D7C1E"/>
    <w:rsid w:val="006E6B70"/>
    <w:rsid w:val="006E7A9A"/>
    <w:rsid w:val="00705311"/>
    <w:rsid w:val="00713D81"/>
    <w:rsid w:val="007246CC"/>
    <w:rsid w:val="007264B2"/>
    <w:rsid w:val="00733834"/>
    <w:rsid w:val="00752C00"/>
    <w:rsid w:val="00780CC6"/>
    <w:rsid w:val="00783682"/>
    <w:rsid w:val="00797902"/>
    <w:rsid w:val="007A1658"/>
    <w:rsid w:val="007B6177"/>
    <w:rsid w:val="007C2ABF"/>
    <w:rsid w:val="007E52AD"/>
    <w:rsid w:val="00825653"/>
    <w:rsid w:val="00830A29"/>
    <w:rsid w:val="00834C8C"/>
    <w:rsid w:val="00836687"/>
    <w:rsid w:val="00837B7B"/>
    <w:rsid w:val="00850E7A"/>
    <w:rsid w:val="008679AD"/>
    <w:rsid w:val="008A3747"/>
    <w:rsid w:val="008A79F2"/>
    <w:rsid w:val="008B4443"/>
    <w:rsid w:val="008C4DB7"/>
    <w:rsid w:val="008C571B"/>
    <w:rsid w:val="008C6B7D"/>
    <w:rsid w:val="008D5F71"/>
    <w:rsid w:val="0090270F"/>
    <w:rsid w:val="00905E5E"/>
    <w:rsid w:val="009068CE"/>
    <w:rsid w:val="00916171"/>
    <w:rsid w:val="0093046D"/>
    <w:rsid w:val="009351E4"/>
    <w:rsid w:val="0093759A"/>
    <w:rsid w:val="00944B58"/>
    <w:rsid w:val="00952C06"/>
    <w:rsid w:val="009564BE"/>
    <w:rsid w:val="00973180"/>
    <w:rsid w:val="00977071"/>
    <w:rsid w:val="00977614"/>
    <w:rsid w:val="00977C81"/>
    <w:rsid w:val="00990C91"/>
    <w:rsid w:val="00993889"/>
    <w:rsid w:val="009C1D21"/>
    <w:rsid w:val="009D5F6A"/>
    <w:rsid w:val="00A20254"/>
    <w:rsid w:val="00A25560"/>
    <w:rsid w:val="00A467B6"/>
    <w:rsid w:val="00A47A52"/>
    <w:rsid w:val="00A915E6"/>
    <w:rsid w:val="00A92C20"/>
    <w:rsid w:val="00AA61DE"/>
    <w:rsid w:val="00AB1E8F"/>
    <w:rsid w:val="00AB4127"/>
    <w:rsid w:val="00AC41E4"/>
    <w:rsid w:val="00AC63C5"/>
    <w:rsid w:val="00AD4185"/>
    <w:rsid w:val="00AD5418"/>
    <w:rsid w:val="00AE2DBB"/>
    <w:rsid w:val="00AE5574"/>
    <w:rsid w:val="00AE573F"/>
    <w:rsid w:val="00AE64EF"/>
    <w:rsid w:val="00AF4BBB"/>
    <w:rsid w:val="00AF6446"/>
    <w:rsid w:val="00AF7E50"/>
    <w:rsid w:val="00B13CB3"/>
    <w:rsid w:val="00B20A3D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87927"/>
    <w:rsid w:val="00BA0A1B"/>
    <w:rsid w:val="00BA5708"/>
    <w:rsid w:val="00BA69B1"/>
    <w:rsid w:val="00BB30CE"/>
    <w:rsid w:val="00BD2511"/>
    <w:rsid w:val="00BE5E02"/>
    <w:rsid w:val="00BF2649"/>
    <w:rsid w:val="00BF6B24"/>
    <w:rsid w:val="00C17C7E"/>
    <w:rsid w:val="00C22F7F"/>
    <w:rsid w:val="00C31D2C"/>
    <w:rsid w:val="00C45B96"/>
    <w:rsid w:val="00C51EBA"/>
    <w:rsid w:val="00C52ACA"/>
    <w:rsid w:val="00C53C38"/>
    <w:rsid w:val="00C66E89"/>
    <w:rsid w:val="00C727E4"/>
    <w:rsid w:val="00C8568E"/>
    <w:rsid w:val="00C9289C"/>
    <w:rsid w:val="00C93940"/>
    <w:rsid w:val="00C94451"/>
    <w:rsid w:val="00CB2DB3"/>
    <w:rsid w:val="00CB6A42"/>
    <w:rsid w:val="00CD7516"/>
    <w:rsid w:val="00CE1DA0"/>
    <w:rsid w:val="00CE7CC3"/>
    <w:rsid w:val="00D259DF"/>
    <w:rsid w:val="00D34189"/>
    <w:rsid w:val="00D34A86"/>
    <w:rsid w:val="00D366EB"/>
    <w:rsid w:val="00D51551"/>
    <w:rsid w:val="00D51576"/>
    <w:rsid w:val="00D67ADE"/>
    <w:rsid w:val="00D7616C"/>
    <w:rsid w:val="00DA533D"/>
    <w:rsid w:val="00DC0F23"/>
    <w:rsid w:val="00DC4945"/>
    <w:rsid w:val="00DF21E0"/>
    <w:rsid w:val="00E01182"/>
    <w:rsid w:val="00E01FD9"/>
    <w:rsid w:val="00E0343F"/>
    <w:rsid w:val="00E14D98"/>
    <w:rsid w:val="00E162A5"/>
    <w:rsid w:val="00E277C4"/>
    <w:rsid w:val="00E34DDD"/>
    <w:rsid w:val="00E41750"/>
    <w:rsid w:val="00E469BB"/>
    <w:rsid w:val="00E7257D"/>
    <w:rsid w:val="00E83690"/>
    <w:rsid w:val="00E84C8B"/>
    <w:rsid w:val="00E95083"/>
    <w:rsid w:val="00EA48BE"/>
    <w:rsid w:val="00F012DE"/>
    <w:rsid w:val="00F32208"/>
    <w:rsid w:val="00F504C0"/>
    <w:rsid w:val="00F51FAA"/>
    <w:rsid w:val="00F630A7"/>
    <w:rsid w:val="00F63E61"/>
    <w:rsid w:val="00F71C7D"/>
    <w:rsid w:val="00F814FC"/>
    <w:rsid w:val="00F82772"/>
    <w:rsid w:val="00F9249A"/>
    <w:rsid w:val="00F94D28"/>
    <w:rsid w:val="00F97866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."/>
  <w:listSeparator w:val=","/>
  <w14:docId w14:val="336F6F0A"/>
  <w15:docId w15:val="{2893A65C-C9DB-4743-9EBE-C85F81F9A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FE72E1"/>
    <w:pPr>
      <w:widowControl w:val="0"/>
      <w:tabs>
        <w:tab w:val="left" w:pos="6804"/>
      </w:tabs>
    </w:pPr>
    <w:rPr>
      <w:rFonts w:ascii="Arial" w:hAnsi="Arial" w:cs="Arial"/>
      <w:b/>
      <w:i/>
      <w:color w:val="FF00FF"/>
      <w:sz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semiHidden/>
    <w:unhideWhenUsed/>
    <w:rsid w:val="004B5D20"/>
    <w:rPr>
      <w:rFonts w:ascii="Arial" w:hAnsi="Arial" w:cs="Arial" w:hint="default"/>
      <w:strike w:val="0"/>
      <w:dstrike w:val="0"/>
      <w:color w:val="0000FF"/>
      <w:sz w:val="18"/>
      <w:szCs w:val="18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2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image" Target="media/image2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header" Target="header4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341" ma:contentTypeDescription="Permitting &amp; Compliance Word Document" ma:contentTypeScope="" ma:versionID="12cdb10a180801fc4b809963ffa8ee44">
  <xsd:schema xmlns:xsd="http://www.w3.org/2001/XMLSchema" xmlns:xs="http://www.w3.org/2001/XMLSchema" xmlns:p="http://schemas.microsoft.com/office/2006/metadata/properties" xmlns:ns2="859f7ad6-93f6-4205-b62b-a17f28acbbac" xmlns:ns4="0a3f541d-ab69-4573-98e7-35881639f867" targetNamespace="http://schemas.microsoft.com/office/2006/metadata/properties" ma:root="true" ma:fieldsID="9bc2a60536663405240ec5a12961ceb4" ns2:_="" ns4:_="">
    <xsd:import namespace="859f7ad6-93f6-4205-b62b-a17f28acbbac"/>
    <xsd:import namespace="0a3f541d-ab69-4573-98e7-35881639f86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 minOccurs="0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nillable="true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Builth Wells Quarry</Site_x0020_Name>
    <Internal_x002f_External xmlns="859f7ad6-93f6-4205-b62b-a17f28acbbac">Outgoing document</Internal_x002f_External>
    <Post_x0020_code xmlns="859f7ad6-93f6-4205-b62b-a17f28acbbac">LD2 3UD</Post_x0020_code>
    <Document_x0020_Type xmlns="859f7ad6-93f6-4205-b62b-a17f28acbbac">Permit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Ashby Road East, Shepshed, LW12 9BU</Addressee>
    <Process_x0020_Type xmlns="859f7ad6-93f6-4205-b62b-a17f28acbbac" xsi:nil="true"/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2019-04-29T23:00:00+00:00</Document_x0020_Date>
    <Facility_x0020_Address xmlns="859f7ad6-93f6-4205-b62b-a17f28acbbac">Llanfaredd, Builth Wells</Facility_x0020_Address>
    <Environment_x0020_Sub_x0020_Folder xmlns="859f7ad6-93f6-4205-b62b-a17f28acbbac">Licence supervision</Environment_x0020_Sub_x0020_Folder>
    <Customer_x0020_Name xmlns="859f7ad6-93f6-4205-b62b-a17f28acbbac">Hanson Quarry Products Europe Ltd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973950F8-D1FD-444F-9803-B43180F343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0a3f541d-ab69-4573-98e7-35881639f8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2EC5B55-009B-4234-A882-6BD2B7C78793}">
  <ds:schemaRefs>
    <ds:schemaRef ds:uri="http://schemas.openxmlformats.org/package/2006/metadata/core-properties"/>
    <ds:schemaRef ds:uri="http://purl.org/dc/elements/1.1/"/>
    <ds:schemaRef ds:uri="http://www.w3.org/XML/1998/namespace"/>
    <ds:schemaRef ds:uri="http://schemas.microsoft.com/office/infopath/2007/PartnerControls"/>
    <ds:schemaRef ds:uri="http://purl.org/dc/terms/"/>
    <ds:schemaRef ds:uri="http://schemas.microsoft.com/office/2006/documentManagement/types"/>
    <ds:schemaRef ds:uri="859f7ad6-93f6-4205-b62b-a17f28acbbac"/>
    <ds:schemaRef ds:uri="0a3f541d-ab69-4573-98e7-35881639f867"/>
    <ds:schemaRef ds:uri="http://schemas.microsoft.com/office/2006/metadata/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30ADF097-7257-4827-934A-E91261CCDB0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BAD2323-61C0-475A-8182-FB271618E6B8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5DBED013-E3F8-4894-8D19-5900FAD6FD7A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5</Pages>
  <Words>312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233_08_SD30 Environmental permitting: variation notice, no consolidation</vt:lpstr>
    </vt:vector>
  </TitlesOfParts>
  <Company>Environment Agency</Company>
  <LinksUpToDate>false</LinksUpToDate>
  <CharactersWithSpaces>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>23308SD30, 233 08 SD30, 233-08-SD30</cp:keywords>
  <dc:description>233_08_SD30, Version 5_x000d_
Issue date: 19/07/2011</dc:description>
  <cp:lastModifiedBy>Bailey, Louise</cp:lastModifiedBy>
  <cp:revision>16</cp:revision>
  <dcterms:created xsi:type="dcterms:W3CDTF">2015-02-23T11:57:00Z</dcterms:created>
  <dcterms:modified xsi:type="dcterms:W3CDTF">2019-04-30T11:01:00Z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0x01010067EB80C5FE939D4A9B3D8BA62129B7F5010200D03DC62798FD7C43A420D691A82D8B4E</vt:lpwstr>
  </property>
  <property fmtid="{D5CDD505-2E9C-101B-9397-08002B2CF9AE}" pid="4" name="IsMyDocuments">
    <vt:bool>true</vt:bool>
  </property>
  <property fmtid="{D5CDD505-2E9C-101B-9397-08002B2CF9AE}" pid="5" name="_dlc_DocIdItemGuid">
    <vt:lpwstr>2a43e0e8-4342-40db-bfde-e5be10840139</vt:lpwstr>
  </property>
  <property fmtid="{D5CDD505-2E9C-101B-9397-08002B2CF9AE}" pid="6" name="SharedWithUsers">
    <vt:lpwstr/>
  </property>
  <property fmtid="{D5CDD505-2E9C-101B-9397-08002B2CF9AE}" pid="7" name="_dlc_DocId">
    <vt:lpwstr>REGU-195-36665</vt:lpwstr>
  </property>
  <property fmtid="{D5CDD505-2E9C-101B-9397-08002B2CF9AE}" pid="8" name="_dlc_DocIdUrl">
    <vt:lpwstr>https://cyfoethnaturiolcymru.sharepoint.com/teams/Regulatory/Permitting/_layouts/15/DocIdRedir.aspx?ID=REGU-195-36665, REGU-195-36665</vt:lpwstr>
  </property>
  <property fmtid="{D5CDD505-2E9C-101B-9397-08002B2CF9AE}" pid="9" name="_docset_NoMedatataSyncRequired">
    <vt:lpwstr>False</vt:lpwstr>
  </property>
</Properties>
</file>