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EDE68" w14:textId="77777777" w:rsidR="008A4BE1" w:rsidRPr="006171CE" w:rsidRDefault="008A4BE1">
      <w:pPr>
        <w:rPr>
          <w:b/>
          <w:sz w:val="28"/>
          <w:u w:val="single"/>
        </w:rPr>
      </w:pPr>
      <w:r w:rsidRPr="006171CE">
        <w:rPr>
          <w:b/>
          <w:sz w:val="28"/>
          <w:u w:val="single"/>
        </w:rPr>
        <w:t>WQ Non-Point Source GW Activity</w:t>
      </w:r>
    </w:p>
    <w:p w14:paraId="7CC70176" w14:textId="77777777" w:rsidR="0076010B" w:rsidRPr="006171CE" w:rsidRDefault="008A4BE1">
      <w:pPr>
        <w:rPr>
          <w:sz w:val="28"/>
          <w:u w:val="single"/>
        </w:rPr>
      </w:pPr>
      <w:r w:rsidRPr="006171CE">
        <w:rPr>
          <w:sz w:val="28"/>
          <w:u w:val="single"/>
        </w:rPr>
        <w:t>Risk Screening Report</w:t>
      </w:r>
    </w:p>
    <w:p w14:paraId="79900938" w14:textId="3B5B8DFA" w:rsidR="00241463" w:rsidRDefault="00241463">
      <w:pPr>
        <w:rPr>
          <w:sz w:val="28"/>
        </w:rPr>
      </w:pPr>
      <w:r>
        <w:rPr>
          <w:sz w:val="28"/>
        </w:rPr>
        <w:t>Application Reference:</w:t>
      </w:r>
      <w:r w:rsidR="005C2689">
        <w:rPr>
          <w:sz w:val="28"/>
        </w:rPr>
        <w:t xml:space="preserve"> PAN-008024 </w:t>
      </w:r>
    </w:p>
    <w:p w14:paraId="25BEA534" w14:textId="6318506A" w:rsidR="00241463" w:rsidRDefault="00241463">
      <w:pPr>
        <w:rPr>
          <w:sz w:val="28"/>
        </w:rPr>
      </w:pPr>
      <w:r>
        <w:rPr>
          <w:sz w:val="28"/>
        </w:rPr>
        <w:t>Date:</w:t>
      </w:r>
      <w:r w:rsidR="005C2689">
        <w:rPr>
          <w:sz w:val="28"/>
        </w:rPr>
        <w:t xml:space="preserve"> 5</w:t>
      </w:r>
      <w:r w:rsidR="005C2689" w:rsidRPr="005C2689">
        <w:rPr>
          <w:sz w:val="28"/>
          <w:vertAlign w:val="superscript"/>
        </w:rPr>
        <w:t>th</w:t>
      </w:r>
      <w:r w:rsidR="005C2689">
        <w:rPr>
          <w:sz w:val="28"/>
        </w:rPr>
        <w:t xml:space="preserve"> February 2020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3"/>
        <w:gridCol w:w="1985"/>
        <w:gridCol w:w="2055"/>
        <w:gridCol w:w="1679"/>
        <w:gridCol w:w="894"/>
      </w:tblGrid>
      <w:tr w:rsidR="00F67577" w:rsidRPr="00F67577" w14:paraId="3EE87AC2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4791C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Designated Site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36EA01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Scientific Name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BC2978" w14:textId="419CDBB0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Common Name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8F92DF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Distance Criteria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24A48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Present</w:t>
            </w:r>
          </w:p>
        </w:tc>
      </w:tr>
      <w:tr w:rsidR="00F67577" w:rsidRPr="00F67577" w14:paraId="7406072E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7BA2CB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Source Protection Zone 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51F97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FDD133E" w14:textId="300AA4C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7FB6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0+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47C01" w14:textId="36D1CD8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18DE64B" w14:textId="77777777" w:rsidTr="00F67577">
        <w:trPr>
          <w:trHeight w:val="59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E613B" w14:textId="586767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Groundwater Vulnerability Zones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7F4CF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5B9FAE6" w14:textId="236046E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B3D5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within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CC3EB1" w14:textId="29C741F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D253118" w14:textId="77777777" w:rsidTr="00F67577">
        <w:trPr>
          <w:trHeight w:val="681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BC884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8FA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Austropotamobius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pallipes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2003862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White-clawed Freshwater Crayfish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3F29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16436C" w14:textId="5C39520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ADBA326" w14:textId="77777777" w:rsidTr="00F67577">
        <w:trPr>
          <w:trHeight w:val="48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26D93BA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6D2A95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Coenagrion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mercuriale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AB784D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Southern Damselfly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6FE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FADC21" w14:textId="1E0BC496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2B56186" w14:textId="77777777" w:rsidTr="00F67577">
        <w:trPr>
          <w:trHeight w:val="502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770EB56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A513C8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Epidalea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calamita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98AFAD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Natterjack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Toad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C65CC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31BFC" w14:textId="44816843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64493784" w14:textId="77777777" w:rsidTr="00F67577">
        <w:trPr>
          <w:trHeight w:val="666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36B166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E46C37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Euphydryas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form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BC544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Marsh Fritillary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D3A40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481B39" w14:textId="3389ADE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3E2991B" w14:textId="77777777" w:rsidTr="00F67577">
        <w:trPr>
          <w:trHeight w:val="7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E3ACA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644E0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Hydrochara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caraboides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711381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Lesser Silver Water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A14E8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4F57A9" w14:textId="43E14F69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CD934F3" w14:textId="77777777" w:rsidTr="00F67577">
        <w:trPr>
          <w:trHeight w:val="559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1868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E79E2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Lacerta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agilis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14FCF53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Sand Lizard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58C09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E10067" w14:textId="35B0367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81127FD" w14:textId="77777777" w:rsidTr="00F67577">
        <w:trPr>
          <w:trHeight w:val="553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3D13DB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38B36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proofErr w:type="gram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34732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Freshwater Pearl Mussel (CODE 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75189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3E7B68" w14:textId="4426BD2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41D0915" w14:textId="77777777" w:rsidTr="00F67577">
        <w:trPr>
          <w:trHeight w:val="54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537DB4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AE3AF0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Myxas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glutinosa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BBF360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Glutinous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8970A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2BD83" w14:textId="1D33BBB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07FF4A6" w14:textId="77777777" w:rsidTr="00F67577">
        <w:trPr>
          <w:trHeight w:val="71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8F23C5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0019F4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Synaptus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filiformis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94905E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Hairy Click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74E40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5C0030" w14:textId="64B6267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EE62389" w14:textId="77777777" w:rsidTr="00F67577">
        <w:trPr>
          <w:trHeight w:val="55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7D95B8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898E7A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Trichomanes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speciosum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CFB4EC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Killarney Fern (CODE 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09033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CD9BFE" w14:textId="3AED7C4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F6EFF99" w14:textId="77777777" w:rsidTr="00F67577">
        <w:trPr>
          <w:trHeight w:val="5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4DEE047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F2DAD2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Triturus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cristatus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5657C6C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Great Crested Newt (CODE 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7150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1ADBCD" w14:textId="43C60869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AF67CA2" w14:textId="77777777" w:rsidTr="00F67577">
        <w:trPr>
          <w:trHeight w:val="58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0050517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50DE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geyeri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D62E5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Geyer's Whorl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FD427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EBFA84" w14:textId="1F3D82B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00D94B" w14:textId="77777777" w:rsidTr="00F67577">
        <w:trPr>
          <w:trHeight w:val="546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D18352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255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moulinsiana</w:t>
            </w:r>
            <w:proofErr w:type="spellEnd"/>
            <w:proofErr w:type="gramEnd"/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0F20E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Desmoulin's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Whorl Snail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C9F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B12E6" w14:textId="15CC1613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0000AC2" w14:textId="77777777" w:rsidTr="00F67577">
        <w:trPr>
          <w:trHeight w:val="598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127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National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076C" w14:textId="3F8BDE62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950D" w14:textId="6440CC8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CCE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375E" w14:textId="517792D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EF40F5A" w14:textId="77777777" w:rsidTr="00F67577">
        <w:trPr>
          <w:trHeight w:val="558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A986D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A61808" w14:textId="73DF3BBA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4F4BA67" w14:textId="46734AE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F6E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FF4ED" w14:textId="73494E4B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2B2FE39" w14:textId="77777777" w:rsidTr="00F67577">
        <w:trPr>
          <w:trHeight w:val="376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AEB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Wildlife Sites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4CBD" w14:textId="56033E8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D995" w14:textId="005A487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0A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A851" w14:textId="5E4D8DAD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1BDB5AA" w14:textId="77777777" w:rsidTr="00F67577">
        <w:trPr>
          <w:trHeight w:val="552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7CF9F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Ancient Woodland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28018C" w14:textId="53ABA77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D002DF" w14:textId="55820FD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E2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A14AC2" w14:textId="60411E8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D680B56" w14:textId="77777777" w:rsidTr="00F67577">
        <w:trPr>
          <w:trHeight w:val="523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15A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lastRenderedPageBreak/>
              <w:t>Special Areas of Conservation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4171" w14:textId="677A9D2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787A" w14:textId="79A591CD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8D6E" w14:textId="1302B566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75C6" w14:textId="3D3E1F5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B5F2B50" w14:textId="77777777" w:rsidTr="00F67577">
        <w:trPr>
          <w:trHeight w:val="439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B87DD5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Special Protection Areas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389E2" w14:textId="3005CC6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80D61F8" w14:textId="5FD74D3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29C9" w14:textId="5592354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3AA74" w14:textId="1344A90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7F839B" w14:textId="77777777" w:rsidTr="00F67577">
        <w:trPr>
          <w:trHeight w:val="33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699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Ramsar Sites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985CE" w14:textId="38F6381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D453" w14:textId="61BB59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5F9A" w14:textId="7A01D05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5C8E" w14:textId="4C14CD9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FD3EB07" w14:textId="77777777" w:rsidTr="00F67577">
        <w:trPr>
          <w:trHeight w:val="42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D136" w14:textId="6B6F223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Sites of Special Scientific Interest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FBAD" w14:textId="77777777" w:rsidR="008A4BE1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  <w:proofErr w:type="spellStart"/>
            <w:r w:rsidR="005C2689">
              <w:rPr>
                <w:rFonts w:asciiTheme="majorHAnsi" w:hAnsiTheme="majorHAnsi" w:cstheme="majorHAnsi"/>
              </w:rPr>
              <w:t>Ceunant</w:t>
            </w:r>
            <w:proofErr w:type="spellEnd"/>
            <w:r w:rsidR="005C2689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5C2689">
              <w:rPr>
                <w:rFonts w:asciiTheme="majorHAnsi" w:hAnsiTheme="majorHAnsi" w:cstheme="majorHAnsi"/>
              </w:rPr>
              <w:t>Dulyn</w:t>
            </w:r>
            <w:proofErr w:type="spellEnd"/>
          </w:p>
          <w:p w14:paraId="30AEE0DB" w14:textId="317579B9" w:rsidR="005C2689" w:rsidRPr="00F67577" w:rsidRDefault="005C2689" w:rsidP="008A4BE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Morfa </w:t>
            </w:r>
            <w:proofErr w:type="spellStart"/>
            <w:r>
              <w:rPr>
                <w:rFonts w:asciiTheme="majorHAnsi" w:hAnsiTheme="majorHAnsi" w:cstheme="majorHAnsi"/>
              </w:rPr>
              <w:t>Uchaf</w:t>
            </w:r>
            <w:proofErr w:type="spellEnd"/>
            <w:r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</w:rPr>
              <w:t>Dyffryn</w:t>
            </w:r>
            <w:proofErr w:type="spellEnd"/>
            <w:r>
              <w:rPr>
                <w:rFonts w:asciiTheme="majorHAnsi" w:hAnsiTheme="majorHAnsi" w:cstheme="majorHAnsi"/>
              </w:rPr>
              <w:t xml:space="preserve"> Conwy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FC0A" w14:textId="0D62D18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D43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0260" w14:textId="7777777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  <w:r w:rsidRPr="00F67577">
              <w:rPr>
                <w:rFonts w:ascii="Arial" w:hAnsi="Arial" w:cs="Arial"/>
                <w:szCs w:val="24"/>
              </w:rPr>
              <w:sym w:font="Wingdings" w:char="F0FC"/>
            </w:r>
          </w:p>
        </w:tc>
      </w:tr>
    </w:tbl>
    <w:p w14:paraId="4FEC3054" w14:textId="123EEB12" w:rsidR="008A4BE1" w:rsidRDefault="008A4BE1">
      <w:pPr>
        <w:rPr>
          <w:sz w:val="28"/>
        </w:rPr>
      </w:pPr>
    </w:p>
    <w:p w14:paraId="7D9C5208" w14:textId="39C142FD" w:rsidR="00BE052C" w:rsidRDefault="00BE052C">
      <w:pPr>
        <w:rPr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633ADDD" wp14:editId="5CB81E38">
            <wp:extent cx="5731510" cy="34061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4FA90" w14:textId="77777777" w:rsidR="00F74012" w:rsidRDefault="00F74012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33B3E914" w14:textId="1F149997" w:rsidR="006171CE" w:rsidRPr="005D1692" w:rsidRDefault="006171CE" w:rsidP="006171CE">
      <w:pPr>
        <w:pStyle w:val="term"/>
        <w:keepNext w:val="0"/>
        <w:keepLines w:val="0"/>
        <w:spacing w:before="40" w:line="312" w:lineRule="auto"/>
        <w:rPr>
          <w:color w:val="auto"/>
          <w:lang w:eastAsia="en-GB"/>
        </w:rPr>
      </w:pPr>
      <w:r w:rsidRPr="005D1692">
        <w:rPr>
          <w:b/>
          <w:i w:val="0"/>
          <w:color w:val="auto"/>
          <w:lang w:eastAsia="en-GB"/>
        </w:rPr>
        <w:t>© Crown Copyright and database right 20</w:t>
      </w:r>
      <w:r w:rsidR="00F74012">
        <w:rPr>
          <w:b/>
          <w:i w:val="0"/>
          <w:color w:val="auto"/>
          <w:lang w:eastAsia="en-GB"/>
        </w:rPr>
        <w:t>20</w:t>
      </w:r>
      <w:r w:rsidRPr="005D1692">
        <w:rPr>
          <w:b/>
          <w:i w:val="0"/>
          <w:color w:val="auto"/>
          <w:lang w:eastAsia="en-GB"/>
        </w:rPr>
        <w:t>. Ordnance Survey licence number 100019741.</w:t>
      </w:r>
    </w:p>
    <w:p w14:paraId="042F9D78" w14:textId="77777777" w:rsidR="006171CE" w:rsidRPr="006171CE" w:rsidRDefault="006171CE">
      <w:pPr>
        <w:rPr>
          <w:color w:val="FF0000"/>
          <w:sz w:val="28"/>
        </w:rPr>
      </w:pPr>
    </w:p>
    <w:sectPr w:rsidR="006171CE" w:rsidRPr="006171CE" w:rsidSect="00AE2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BE1"/>
    <w:rsid w:val="00241463"/>
    <w:rsid w:val="004449E9"/>
    <w:rsid w:val="00484D21"/>
    <w:rsid w:val="005C2689"/>
    <w:rsid w:val="006171CE"/>
    <w:rsid w:val="00667233"/>
    <w:rsid w:val="0076010B"/>
    <w:rsid w:val="007D2912"/>
    <w:rsid w:val="008A4BE1"/>
    <w:rsid w:val="0090350A"/>
    <w:rsid w:val="00AB29C8"/>
    <w:rsid w:val="00AE21F3"/>
    <w:rsid w:val="00B178AD"/>
    <w:rsid w:val="00BE052C"/>
    <w:rsid w:val="00C1709E"/>
    <w:rsid w:val="00DE77FC"/>
    <w:rsid w:val="00E22939"/>
    <w:rsid w:val="00F5750B"/>
    <w:rsid w:val="00F67577"/>
    <w:rsid w:val="00F7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E2CB9"/>
  <w15:chartTrackingRefBased/>
  <w15:docId w15:val="{036E6618-23CD-4302-A5B7-7CE3A6E98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84D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4D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4D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4D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4D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D21"/>
    <w:rPr>
      <w:rFonts w:ascii="Segoe UI" w:hAnsi="Segoe UI" w:cs="Segoe UI"/>
      <w:sz w:val="18"/>
      <w:szCs w:val="18"/>
    </w:rPr>
  </w:style>
  <w:style w:type="paragraph" w:customStyle="1" w:styleId="term">
    <w:name w:val="term"/>
    <w:basedOn w:val="Normal"/>
    <w:link w:val="termChar"/>
    <w:rsid w:val="006171CE"/>
    <w:pPr>
      <w:keepNext/>
      <w:keepLines/>
      <w:widowControl w:val="0"/>
      <w:tabs>
        <w:tab w:val="left" w:pos="2835"/>
      </w:tabs>
      <w:spacing w:before="120" w:after="0" w:line="270" w:lineRule="exact"/>
      <w:outlineLvl w:val="2"/>
    </w:pPr>
    <w:rPr>
      <w:rFonts w:ascii="Arial" w:eastAsia="Times New Roman" w:hAnsi="Arial" w:cs="Times New Roman"/>
      <w:i/>
      <w:color w:val="000000"/>
      <w:sz w:val="18"/>
      <w:szCs w:val="20"/>
    </w:rPr>
  </w:style>
  <w:style w:type="character" w:customStyle="1" w:styleId="termChar">
    <w:name w:val="term Char"/>
    <w:link w:val="term"/>
    <w:rsid w:val="006171CE"/>
    <w:rPr>
      <w:rFonts w:ascii="Arial" w:eastAsia="Times New Roman" w:hAnsi="Arial" w:cs="Times New Roman"/>
      <w:i/>
      <w:color w:val="00000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8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Sheep Pens</Site_x0020_Name>
    <Internal_x002f_External xmlns="859f7ad6-93f6-4205-b62b-a17f28acbbac">Internal document</Internal_x002f_External>
    <Post_x0020_code xmlns="859f7ad6-93f6-4205-b62b-a17f28acbbac">LL32 8JD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Sheep Pens, Tyddyn Coed, Llanbedr y Cennin, LL32 8JD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2020-02-05T00:00:00+00:00</Document_x0020_Date>
    <Facility_x0020_Address xmlns="859f7ad6-93f6-4205-b62b-a17f28acbbac">Tyddyn Coed, Llanbedr y Cennin</Facility_x0020_Address>
    <Environment_x0020_Sub_x0020_Folder xmlns="859f7ad6-93f6-4205-b62b-a17f28acbbac">Licences applications</Environment_x0020_Sub_x0020_Folder>
    <Customer_x0020_Name xmlns="859f7ad6-93f6-4205-b62b-a17f28acbbac">J Roberts &amp; Sons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81" ma:contentTypeDescription="Permitting &amp; Compliance Word Document" ma:contentTypeScope="" ma:versionID="9f7cbfc22e0aa06114fafe5256f3fe24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237c1f52002f6e7e9caec6e502d68475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0F740-87F9-40A5-A825-A92335BE768C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859f7ad6-93f6-4205-b62b-a17f28acbbac"/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cd6faf52-b12f-444c-a3fc-1f0e7a71d99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5418C7-3817-4111-AC59-7BB787D49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E117B-1B63-4271-9BAB-EAA5755385E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8116911-05A6-4920-AA7F-C8EC9EBE36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7E06C9A-03BC-461A-9DFA-BC1CF9854782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BFF1D55C-858F-4D5A-96A8-F5F878FE0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Raynor-Evans, Katrin</cp:lastModifiedBy>
  <cp:revision>4</cp:revision>
  <dcterms:created xsi:type="dcterms:W3CDTF">2020-02-05T09:46:00Z</dcterms:created>
  <dcterms:modified xsi:type="dcterms:W3CDTF">2020-02-05T09:48:00Z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AuthorIds_UIVersion_512">
    <vt:lpwstr>2705</vt:lpwstr>
  </property>
  <property fmtid="{D5CDD505-2E9C-101B-9397-08002B2CF9AE}" pid="4" name="_dlc_DocIdItemGuid">
    <vt:lpwstr>e30a82d4-409f-4146-8e50-c1ce633faa8e</vt:lpwstr>
  </property>
  <property fmtid="{D5CDD505-2E9C-101B-9397-08002B2CF9AE}" pid="5" name="AuthorIds_UIVersion_2048">
    <vt:lpwstr>2705</vt:lpwstr>
  </property>
  <property fmtid="{D5CDD505-2E9C-101B-9397-08002B2CF9AE}" pid="6" name="_dlc_DocId">
    <vt:lpwstr>REGU-369-159304</vt:lpwstr>
  </property>
  <property fmtid="{D5CDD505-2E9C-101B-9397-08002B2CF9AE}" pid="7" name="_dlc_DocIdUrl">
    <vt:lpwstr>https://cyfoethnaturiolcymru.sharepoint.com/teams/Regulatory/Permitting/_layouts/15/DocIdRedir.aspx?ID=REGU-369-159304, REGU-369-159304</vt:lpwstr>
  </property>
  <property fmtid="{D5CDD505-2E9C-101B-9397-08002B2CF9AE}" pid="8" name="_docset_NoMedatataSyncRequired">
    <vt:lpwstr>False</vt:lpwstr>
  </property>
</Properties>
</file>