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885355" w:rsidRDefault="00A26EA6" w:rsidP="00D04424">
      <w:pPr>
        <w:pStyle w:val="Heading1"/>
        <w:jc w:val="left"/>
        <w:rPr>
          <w:color w:val="auto"/>
          <w:sz w:val="32"/>
          <w:szCs w:val="32"/>
        </w:rPr>
      </w:pPr>
      <w:r w:rsidRPr="00885355">
        <w:rPr>
          <w:color w:val="auto"/>
          <w:sz w:val="32"/>
          <w:szCs w:val="32"/>
        </w:rPr>
        <w:t>Nat</w:t>
      </w:r>
      <w:r w:rsidR="00352859" w:rsidRPr="00885355">
        <w:rPr>
          <w:color w:val="auto"/>
          <w:sz w:val="32"/>
          <w:szCs w:val="32"/>
        </w:rPr>
        <w:t>ur</w:t>
      </w:r>
      <w:r w:rsidRPr="00885355">
        <w:rPr>
          <w:color w:val="auto"/>
          <w:sz w:val="32"/>
          <w:szCs w:val="32"/>
        </w:rPr>
        <w:t>al Resources Wales</w:t>
      </w:r>
      <w:r w:rsidR="0014332B" w:rsidRPr="00885355">
        <w:rPr>
          <w:bCs/>
          <w:color w:val="auto"/>
          <w:sz w:val="32"/>
          <w:szCs w:val="32"/>
        </w:rPr>
        <w:t xml:space="preserve"> p</w:t>
      </w:r>
      <w:r w:rsidR="00D04424" w:rsidRPr="00885355">
        <w:rPr>
          <w:bCs/>
          <w:color w:val="auto"/>
          <w:sz w:val="32"/>
          <w:szCs w:val="32"/>
        </w:rPr>
        <w:t>ermitting</w:t>
      </w:r>
      <w:r w:rsidR="00D04424" w:rsidRPr="00885355">
        <w:rPr>
          <w:color w:val="auto"/>
          <w:sz w:val="32"/>
          <w:szCs w:val="32"/>
        </w:rPr>
        <w:t xml:space="preserve"> decisions</w:t>
      </w:r>
    </w:p>
    <w:p w14:paraId="0FF15248" w14:textId="77777777" w:rsidR="003719AD" w:rsidRPr="00885355" w:rsidRDefault="003719AD" w:rsidP="003719AD">
      <w:pPr>
        <w:pStyle w:val="Heading1"/>
        <w:spacing w:before="0" w:after="0"/>
        <w:jc w:val="left"/>
        <w:rPr>
          <w:bCs/>
          <w:color w:val="auto"/>
          <w:sz w:val="24"/>
          <w:szCs w:val="24"/>
        </w:rPr>
      </w:pPr>
    </w:p>
    <w:p w14:paraId="0FF15249" w14:textId="1712552F" w:rsidR="00D04424" w:rsidRPr="00885355" w:rsidRDefault="0014332B" w:rsidP="003719AD">
      <w:pPr>
        <w:pStyle w:val="Heading1"/>
        <w:spacing w:before="0" w:after="0"/>
        <w:jc w:val="left"/>
        <w:rPr>
          <w:bCs/>
          <w:color w:val="auto"/>
          <w:sz w:val="32"/>
        </w:rPr>
      </w:pPr>
      <w:r w:rsidRPr="00885355">
        <w:rPr>
          <w:bCs/>
          <w:color w:val="auto"/>
          <w:sz w:val="32"/>
        </w:rPr>
        <w:t>Bespoke p</w:t>
      </w:r>
      <w:r w:rsidR="00D04424" w:rsidRPr="00885355">
        <w:rPr>
          <w:bCs/>
          <w:color w:val="auto"/>
          <w:sz w:val="32"/>
        </w:rPr>
        <w:t>ermit</w:t>
      </w:r>
      <w:r w:rsidR="00B73ECB" w:rsidRPr="00885355">
        <w:rPr>
          <w:bCs/>
          <w:color w:val="auto"/>
          <w:sz w:val="32"/>
        </w:rPr>
        <w:t xml:space="preserve"> </w:t>
      </w:r>
    </w:p>
    <w:p w14:paraId="41AC372F" w14:textId="77777777" w:rsidR="00136717" w:rsidRPr="00136717" w:rsidRDefault="00136717" w:rsidP="00136717"/>
    <w:p w14:paraId="0FF15250" w14:textId="6C300F13" w:rsidR="00D04424" w:rsidRPr="00A318A5" w:rsidRDefault="0060457F" w:rsidP="006B0BFB">
      <w:pPr>
        <w:spacing w:after="120"/>
        <w:rPr>
          <w:rFonts w:ascii="Arial" w:hAnsi="Arial" w:cs="Arial"/>
          <w:szCs w:val="24"/>
        </w:rPr>
      </w:pPr>
      <w:r w:rsidRPr="0014332B">
        <w:rPr>
          <w:rFonts w:ascii="Arial" w:hAnsi="Arial" w:cs="Arial"/>
          <w:szCs w:val="24"/>
        </w:rPr>
        <w:t>We have decided to</w:t>
      </w:r>
      <w:r w:rsidRPr="00124563">
        <w:rPr>
          <w:rFonts w:ascii="Arial" w:hAnsi="Arial" w:cs="Arial"/>
          <w:szCs w:val="24"/>
        </w:rPr>
        <w:t xml:space="preserve"> </w:t>
      </w:r>
      <w:r w:rsidR="00D2020E" w:rsidRPr="00124563">
        <w:rPr>
          <w:rFonts w:ascii="Arial" w:hAnsi="Arial" w:cs="Arial"/>
          <w:szCs w:val="24"/>
        </w:rPr>
        <w:t xml:space="preserve">grant </w:t>
      </w:r>
      <w:r w:rsidRPr="0014332B">
        <w:rPr>
          <w:rFonts w:ascii="Arial" w:hAnsi="Arial" w:cs="Arial"/>
          <w:color w:val="000000"/>
          <w:szCs w:val="24"/>
        </w:rPr>
        <w:t>the</w:t>
      </w:r>
      <w:r w:rsidRPr="00124563">
        <w:rPr>
          <w:rFonts w:ascii="Arial" w:hAnsi="Arial" w:cs="Arial"/>
          <w:szCs w:val="24"/>
        </w:rPr>
        <w:t xml:space="preserve"> permit </w:t>
      </w:r>
      <w:r w:rsidRPr="0014332B">
        <w:rPr>
          <w:rFonts w:ascii="Arial" w:hAnsi="Arial" w:cs="Arial"/>
          <w:szCs w:val="24"/>
        </w:rPr>
        <w:t>for</w:t>
      </w:r>
      <w:r w:rsidR="00AE6DF9">
        <w:rPr>
          <w:rFonts w:ascii="Arial" w:hAnsi="Arial" w:cs="Arial"/>
          <w:szCs w:val="24"/>
        </w:rPr>
        <w:t xml:space="preserve"> The Old School</w:t>
      </w:r>
      <w:r w:rsidRPr="0014332B">
        <w:rPr>
          <w:rFonts w:ascii="Arial" w:hAnsi="Arial" w:cs="Arial"/>
          <w:color w:val="FF00FF"/>
          <w:szCs w:val="24"/>
        </w:rPr>
        <w:t xml:space="preserve"> </w:t>
      </w:r>
      <w:r w:rsidRPr="0014332B">
        <w:rPr>
          <w:rFonts w:ascii="Arial" w:hAnsi="Arial" w:cs="Arial"/>
          <w:color w:val="000000"/>
          <w:szCs w:val="24"/>
        </w:rPr>
        <w:t>operated by</w:t>
      </w:r>
      <w:r w:rsidR="00A318A5">
        <w:rPr>
          <w:rFonts w:ascii="Arial" w:hAnsi="Arial" w:cs="Arial"/>
          <w:color w:val="FF00FF"/>
          <w:szCs w:val="24"/>
        </w:rPr>
        <w:t xml:space="preserve"> </w:t>
      </w:r>
      <w:r w:rsidR="00A318A5" w:rsidRPr="00A318A5">
        <w:rPr>
          <w:rFonts w:ascii="Arial" w:hAnsi="Arial" w:cs="Arial"/>
          <w:szCs w:val="24"/>
        </w:rPr>
        <w:t>Mr Ralph Bradley</w:t>
      </w:r>
      <w:r w:rsidR="001034AC" w:rsidRPr="00A318A5">
        <w:rPr>
          <w:rFonts w:ascii="Arial" w:hAnsi="Arial" w:cs="Arial"/>
          <w:szCs w:val="24"/>
        </w:rPr>
        <w:t>.</w:t>
      </w:r>
    </w:p>
    <w:p w14:paraId="178F17B4" w14:textId="2AAA4FD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7153BA">
        <w:rPr>
          <w:rFonts w:ascii="Arial" w:hAnsi="Arial"/>
          <w:color w:val="000000"/>
          <w:kern w:val="28"/>
          <w:szCs w:val="24"/>
        </w:rPr>
        <w:t xml:space="preserve"> PAN-004768.</w:t>
      </w:r>
    </w:p>
    <w:p w14:paraId="0FF15251" w14:textId="365B28D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74586">
        <w:rPr>
          <w:rFonts w:ascii="Arial" w:hAnsi="Arial"/>
          <w:szCs w:val="24"/>
        </w:rPr>
        <w:t>EPR/</w:t>
      </w:r>
      <w:r w:rsidR="000E06CB">
        <w:rPr>
          <w:rFonts w:ascii="Arial" w:hAnsi="Arial"/>
          <w:szCs w:val="24"/>
        </w:rPr>
        <w:t>BB</w:t>
      </w:r>
      <w:bookmarkStart w:id="2" w:name="_GoBack"/>
      <w:bookmarkEnd w:id="2"/>
      <w:r w:rsidR="00074586">
        <w:rPr>
          <w:rFonts w:ascii="Arial" w:hAnsi="Arial"/>
          <w:szCs w:val="24"/>
        </w:rPr>
        <w:t>3290ZV</w:t>
      </w:r>
      <w:r w:rsidR="004D0F4E" w:rsidRPr="004D0F4E">
        <w:rPr>
          <w:rFonts w:ascii="Arial" w:hAnsi="Arial"/>
          <w:szCs w:val="24"/>
        </w:rPr>
        <w:t>.</w:t>
      </w:r>
    </w:p>
    <w:p w14:paraId="5B025DEC" w14:textId="77777777" w:rsidR="00EF0712" w:rsidRPr="00EF0712" w:rsidRDefault="00EF0712" w:rsidP="00EF0712">
      <w:pPr>
        <w:tabs>
          <w:tab w:val="left" w:pos="4253"/>
          <w:tab w:val="left" w:pos="6804"/>
        </w:tabs>
        <w:spacing w:after="120"/>
        <w:rPr>
          <w:rFonts w:ascii="Arial" w:hAnsi="Arial"/>
          <w:color w:val="000000"/>
          <w:szCs w:val="24"/>
        </w:rPr>
      </w:pPr>
      <w:r w:rsidRPr="00EF0712">
        <w:rPr>
          <w:rFonts w:ascii="Arial" w:hAnsi="Arial"/>
          <w:color w:val="000000"/>
          <w:szCs w:val="24"/>
        </w:rPr>
        <w:t xml:space="preserve">The permit regulates the new discharge of a maximum of 1 cubic metres per day of domestic sewage effluent from a package treatment plant built to British Standard BS 12566 to an unnamed tributary of </w:t>
      </w:r>
      <w:proofErr w:type="spellStart"/>
      <w:r w:rsidRPr="00EF0712">
        <w:rPr>
          <w:rFonts w:ascii="Arial" w:hAnsi="Arial"/>
          <w:color w:val="000000"/>
          <w:szCs w:val="24"/>
        </w:rPr>
        <w:t>Clas</w:t>
      </w:r>
      <w:proofErr w:type="spellEnd"/>
      <w:r w:rsidRPr="00EF0712">
        <w:rPr>
          <w:rFonts w:ascii="Arial" w:hAnsi="Arial"/>
          <w:color w:val="000000"/>
          <w:szCs w:val="24"/>
        </w:rPr>
        <w:t xml:space="preserve"> Brook.  The system will serve a single domestic property and replaces a septic tank in the neighbouring property whose infiltration system did not comply with Building Regulations 2010.</w:t>
      </w:r>
    </w:p>
    <w:p w14:paraId="0FF15252" w14:textId="04DA1BED" w:rsidR="00E244F7" w:rsidRPr="00EF0712" w:rsidRDefault="00E244F7" w:rsidP="006B0BFB">
      <w:pPr>
        <w:tabs>
          <w:tab w:val="left" w:pos="4253"/>
          <w:tab w:val="left" w:pos="6804"/>
        </w:tabs>
        <w:spacing w:after="120"/>
        <w:rPr>
          <w:rFonts w:ascii="Arial" w:hAnsi="Arial"/>
          <w:color w:val="000000"/>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66223657" w:rsidR="00D04424" w:rsidRDefault="00D04424" w:rsidP="00D04424">
      <w:pPr>
        <w:rPr>
          <w:rFonts w:ascii="Arial" w:hAnsi="Arial"/>
          <w:b/>
          <w:sz w:val="28"/>
          <w:szCs w:val="28"/>
        </w:rPr>
      </w:pPr>
      <w:r w:rsidRPr="00476B14">
        <w:rPr>
          <w:rFonts w:ascii="Arial" w:hAnsi="Arial"/>
          <w:b/>
          <w:sz w:val="28"/>
          <w:szCs w:val="28"/>
        </w:rPr>
        <w:t>Structure of this document</w:t>
      </w:r>
    </w:p>
    <w:p w14:paraId="498B8617" w14:textId="77777777" w:rsidR="00DA1916" w:rsidRPr="00476B14" w:rsidRDefault="00DA1916"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559418C5"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C4AE27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0747B">
              <w:rPr>
                <w:rFonts w:ascii="Arial" w:hAnsi="Arial" w:cs="Arial"/>
                <w:b w:val="0"/>
                <w:szCs w:val="24"/>
              </w:rPr>
              <w:t xml:space="preserve">web publicising </w:t>
            </w:r>
          </w:p>
        </w:tc>
        <w:tc>
          <w:tcPr>
            <w:tcW w:w="6266" w:type="dxa"/>
            <w:tcBorders>
              <w:bottom w:val="single" w:sz="4" w:space="0" w:color="auto"/>
            </w:tcBorders>
          </w:tcPr>
          <w:p w14:paraId="4C6098A7" w14:textId="7ADE34A4" w:rsidR="007820C3" w:rsidRDefault="00353DF4" w:rsidP="00353DF4">
            <w:pPr>
              <w:spacing w:before="60"/>
              <w:rPr>
                <w:rFonts w:ascii="Arial" w:hAnsi="Arial" w:cs="Arial"/>
                <w:szCs w:val="24"/>
              </w:rPr>
            </w:pPr>
            <w:r>
              <w:rPr>
                <w:rFonts w:ascii="Arial" w:hAnsi="Arial" w:cs="Arial"/>
                <w:szCs w:val="24"/>
              </w:rPr>
              <w:t>No responses web received from web publicising.</w:t>
            </w:r>
          </w:p>
          <w:p w14:paraId="39965E9B" w14:textId="77777777" w:rsidR="00353DF4" w:rsidRDefault="00353DF4" w:rsidP="00353DF4">
            <w:pPr>
              <w:spacing w:before="60"/>
              <w:rPr>
                <w:rFonts w:ascii="Arial" w:hAnsi="Arial" w:cs="Arial"/>
                <w:szCs w:val="24"/>
              </w:rPr>
            </w:pPr>
          </w:p>
          <w:p w14:paraId="0FF1529D" w14:textId="1BD4C39A" w:rsidR="00353DF4" w:rsidRPr="00DA70FE" w:rsidRDefault="00353DF4" w:rsidP="00353DF4">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297285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E260884" w:rsidR="007820C3" w:rsidRPr="007820C3" w:rsidRDefault="007820C3" w:rsidP="00AC26D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620EFBC" w:rsidR="00FB30B4" w:rsidRPr="007820C3" w:rsidRDefault="00FB30B4" w:rsidP="00AC26D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31A2854" w:rsidR="007820C3" w:rsidRPr="00AA15BF" w:rsidRDefault="007820C3" w:rsidP="00AC26D7">
            <w:pPr>
              <w:rPr>
                <w:rFonts w:ascii="Arial" w:hAnsi="Arial" w:cs="Arial"/>
                <w:szCs w:val="24"/>
              </w:rPr>
            </w:pPr>
            <w:r w:rsidRPr="00AA15BF">
              <w:rPr>
                <w:rFonts w:ascii="Arial" w:hAnsi="Arial" w:cs="Arial"/>
                <w:szCs w:val="24"/>
              </w:rPr>
              <w:t>A full assessment of the application a</w:t>
            </w:r>
            <w:r w:rsidR="00AC26D7" w:rsidRPr="00AA15BF">
              <w:rPr>
                <w:rFonts w:ascii="Arial" w:hAnsi="Arial" w:cs="Arial"/>
                <w:szCs w:val="24"/>
              </w:rPr>
              <w:t xml:space="preserve">nd its potential to affect the </w:t>
            </w:r>
            <w:r w:rsidRPr="00AA15BF">
              <w:rPr>
                <w:rFonts w:ascii="Arial" w:hAnsi="Arial" w:cs="Arial"/>
                <w:szCs w:val="24"/>
              </w:rPr>
              <w:t>site has been carried out as part of the permitting process. We consider that the applicati</w:t>
            </w:r>
            <w:r w:rsidR="00AC26D7" w:rsidRPr="00AA15BF">
              <w:rPr>
                <w:rFonts w:ascii="Arial" w:hAnsi="Arial" w:cs="Arial"/>
                <w:szCs w:val="24"/>
              </w:rPr>
              <w:t xml:space="preserve">on will not affect the </w:t>
            </w:r>
            <w:r w:rsidRPr="00AA15BF">
              <w:rPr>
                <w:rFonts w:ascii="Arial" w:hAnsi="Arial" w:cs="Arial"/>
                <w:szCs w:val="24"/>
              </w:rPr>
              <w:t>features of the site</w:t>
            </w:r>
            <w:r w:rsidR="00AC26D7" w:rsidRPr="00AA15BF">
              <w:rPr>
                <w:rFonts w:ascii="Arial" w:hAnsi="Arial" w:cs="Arial"/>
                <w:szCs w:val="24"/>
              </w:rPr>
              <w:t>.</w:t>
            </w:r>
          </w:p>
          <w:p w14:paraId="27BD69E4" w14:textId="64370FC9" w:rsidR="00AA15BF" w:rsidRDefault="00AA15BF" w:rsidP="00AC26D7">
            <w:pPr>
              <w:rPr>
                <w:rFonts w:ascii="Arial" w:hAnsi="Arial" w:cs="Arial"/>
                <w:color w:val="FF00FF"/>
                <w:szCs w:val="24"/>
              </w:rPr>
            </w:pPr>
          </w:p>
          <w:p w14:paraId="0FF152CF" w14:textId="24A9F8E0" w:rsidR="00AA15BF" w:rsidRPr="007820C3" w:rsidRDefault="00AA15BF" w:rsidP="00AC26D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E44AEC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35C92" w:rsidRDefault="007820C3" w:rsidP="00A60F17">
            <w:pPr>
              <w:rPr>
                <w:rFonts w:ascii="Arial" w:hAnsi="Arial" w:cs="Arial"/>
                <w:szCs w:val="24"/>
              </w:rPr>
            </w:pPr>
            <w:r w:rsidRPr="00335C92">
              <w:rPr>
                <w:rFonts w:ascii="Arial" w:hAnsi="Arial" w:cs="Arial"/>
                <w:szCs w:val="24"/>
              </w:rPr>
              <w:lastRenderedPageBreak/>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0F98BD86" w:rsidR="007820C3" w:rsidRPr="00335C92" w:rsidRDefault="007820C3" w:rsidP="00A60F17">
            <w:pPr>
              <w:pStyle w:val="BodyText"/>
              <w:rPr>
                <w:rFonts w:ascii="Arial" w:hAnsi="Arial" w:cs="Arial"/>
                <w:color w:val="auto"/>
                <w:szCs w:val="24"/>
              </w:rPr>
            </w:pPr>
            <w:r w:rsidRPr="00335C92">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329BA94" w:rsidR="007820C3" w:rsidRPr="007820C3" w:rsidRDefault="007820C3" w:rsidP="00792CEE">
            <w:pPr>
              <w:pStyle w:val="BodyText"/>
              <w:rPr>
                <w:rFonts w:ascii="Arial" w:hAnsi="Arial" w:cs="Arial"/>
                <w:color w:val="FF00FF"/>
                <w:szCs w:val="24"/>
              </w:rPr>
            </w:pPr>
          </w:p>
          <w:p w14:paraId="0FF152EF" w14:textId="77777777" w:rsidR="007820C3" w:rsidRPr="00107D09" w:rsidRDefault="007820C3" w:rsidP="00792CEE">
            <w:pPr>
              <w:pStyle w:val="BodyText"/>
              <w:rPr>
                <w:rFonts w:ascii="Arial" w:hAnsi="Arial" w:cs="Arial"/>
                <w:color w:val="auto"/>
                <w:szCs w:val="24"/>
              </w:rPr>
            </w:pPr>
            <w:r w:rsidRPr="00107D0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07D0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E6DF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13E8C05" w:rsidR="00E96702" w:rsidRPr="00E96702" w:rsidRDefault="00E96702" w:rsidP="008C28F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2F80E1DA" w:rsidR="00C44B7E" w:rsidRPr="008C28FA" w:rsidRDefault="00C44B7E" w:rsidP="008C28FA">
      <w:pPr>
        <w:pStyle w:val="Heading1"/>
        <w:jc w:val="left"/>
        <w:rPr>
          <w:color w:val="FF00FF"/>
          <w:szCs w:val="24"/>
        </w:rPr>
      </w:pPr>
    </w:p>
    <w:sectPr w:rsidR="00C44B7E" w:rsidRPr="008C28FA"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AC26D7" w:rsidRDefault="00AC26D7">
      <w:r>
        <w:separator/>
      </w:r>
    </w:p>
  </w:endnote>
  <w:endnote w:type="continuationSeparator" w:id="0">
    <w:p w14:paraId="0FF15379" w14:textId="77777777" w:rsidR="00AC26D7" w:rsidRDefault="00AC2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C26D7" w:rsidRDefault="00AC26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C26D7" w:rsidRDefault="00AC2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C26D7" w:rsidRPr="002B61AE" w14:paraId="0FF15380" w14:textId="77777777" w:rsidTr="008632BF">
      <w:trPr>
        <w:trHeight w:val="286"/>
      </w:trPr>
      <w:tc>
        <w:tcPr>
          <w:tcW w:w="2659" w:type="dxa"/>
        </w:tcPr>
        <w:p w14:paraId="0FF1537C" w14:textId="7104BEDB" w:rsidR="00AC26D7" w:rsidRPr="00E907C6" w:rsidRDefault="00AC26D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C26D7" w:rsidRPr="00E907C6" w:rsidRDefault="00AC26D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C26D7" w:rsidRPr="00E907C6" w:rsidRDefault="00AC26D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C26D7" w:rsidRPr="00E907C6" w:rsidRDefault="00AC26D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C26D7" w:rsidRPr="003F4346" w:rsidRDefault="00AC26D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AC26D7" w:rsidRDefault="00AC26D7">
      <w:r>
        <w:separator/>
      </w:r>
    </w:p>
  </w:footnote>
  <w:footnote w:type="continuationSeparator" w:id="0">
    <w:p w14:paraId="0FF15377" w14:textId="77777777" w:rsidR="00AC26D7" w:rsidRDefault="00AC26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4586"/>
    <w:rsid w:val="00077908"/>
    <w:rsid w:val="00081421"/>
    <w:rsid w:val="00087AFD"/>
    <w:rsid w:val="00094448"/>
    <w:rsid w:val="000949C9"/>
    <w:rsid w:val="000A3A72"/>
    <w:rsid w:val="000A6110"/>
    <w:rsid w:val="000B0C2A"/>
    <w:rsid w:val="000C3151"/>
    <w:rsid w:val="000D0EAE"/>
    <w:rsid w:val="000E06CB"/>
    <w:rsid w:val="000E2BCE"/>
    <w:rsid w:val="000E54AC"/>
    <w:rsid w:val="000F3D3D"/>
    <w:rsid w:val="001034AC"/>
    <w:rsid w:val="00107C27"/>
    <w:rsid w:val="00107D09"/>
    <w:rsid w:val="00112F82"/>
    <w:rsid w:val="00120FD3"/>
    <w:rsid w:val="0012456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35C92"/>
    <w:rsid w:val="003405D9"/>
    <w:rsid w:val="00340EEB"/>
    <w:rsid w:val="00343BA5"/>
    <w:rsid w:val="00346CF0"/>
    <w:rsid w:val="00351A0A"/>
    <w:rsid w:val="00352859"/>
    <w:rsid w:val="00353DF4"/>
    <w:rsid w:val="00362687"/>
    <w:rsid w:val="003719AD"/>
    <w:rsid w:val="00371FF2"/>
    <w:rsid w:val="0038174A"/>
    <w:rsid w:val="00382F62"/>
    <w:rsid w:val="003869DE"/>
    <w:rsid w:val="00393524"/>
    <w:rsid w:val="003A7D0B"/>
    <w:rsid w:val="003B483A"/>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0F4E"/>
    <w:rsid w:val="004E4418"/>
    <w:rsid w:val="004E7719"/>
    <w:rsid w:val="0053399B"/>
    <w:rsid w:val="0053589C"/>
    <w:rsid w:val="00564C6D"/>
    <w:rsid w:val="005761B2"/>
    <w:rsid w:val="005910D1"/>
    <w:rsid w:val="00591847"/>
    <w:rsid w:val="00591E64"/>
    <w:rsid w:val="005B36D9"/>
    <w:rsid w:val="005B6A95"/>
    <w:rsid w:val="005C23E4"/>
    <w:rsid w:val="005D0E13"/>
    <w:rsid w:val="005E1031"/>
    <w:rsid w:val="005F3989"/>
    <w:rsid w:val="0060457F"/>
    <w:rsid w:val="00607AB7"/>
    <w:rsid w:val="00614A77"/>
    <w:rsid w:val="00617D59"/>
    <w:rsid w:val="00631CDF"/>
    <w:rsid w:val="00641913"/>
    <w:rsid w:val="006420BA"/>
    <w:rsid w:val="00646BEE"/>
    <w:rsid w:val="00646DEF"/>
    <w:rsid w:val="00653B2E"/>
    <w:rsid w:val="00656B56"/>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53BA"/>
    <w:rsid w:val="0072381C"/>
    <w:rsid w:val="007257E9"/>
    <w:rsid w:val="007335DF"/>
    <w:rsid w:val="0074412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1999"/>
    <w:rsid w:val="00882814"/>
    <w:rsid w:val="008828A9"/>
    <w:rsid w:val="00885355"/>
    <w:rsid w:val="00885742"/>
    <w:rsid w:val="00887285"/>
    <w:rsid w:val="0089254B"/>
    <w:rsid w:val="008A5C1D"/>
    <w:rsid w:val="008C28FA"/>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0747B"/>
    <w:rsid w:val="00A21684"/>
    <w:rsid w:val="00A269F8"/>
    <w:rsid w:val="00A26EA6"/>
    <w:rsid w:val="00A318A5"/>
    <w:rsid w:val="00A33020"/>
    <w:rsid w:val="00A343C7"/>
    <w:rsid w:val="00A436B6"/>
    <w:rsid w:val="00A50874"/>
    <w:rsid w:val="00A569FF"/>
    <w:rsid w:val="00A60F17"/>
    <w:rsid w:val="00A669A4"/>
    <w:rsid w:val="00A76636"/>
    <w:rsid w:val="00A76A81"/>
    <w:rsid w:val="00A77D4D"/>
    <w:rsid w:val="00A83F58"/>
    <w:rsid w:val="00AA15BF"/>
    <w:rsid w:val="00AA4DA1"/>
    <w:rsid w:val="00AB6ED2"/>
    <w:rsid w:val="00AC26D7"/>
    <w:rsid w:val="00AC66F9"/>
    <w:rsid w:val="00AD2646"/>
    <w:rsid w:val="00AD4B61"/>
    <w:rsid w:val="00AD4DCA"/>
    <w:rsid w:val="00AD731D"/>
    <w:rsid w:val="00AE6B54"/>
    <w:rsid w:val="00AE6DF9"/>
    <w:rsid w:val="00AE70BF"/>
    <w:rsid w:val="00AF517E"/>
    <w:rsid w:val="00B00F7A"/>
    <w:rsid w:val="00B10601"/>
    <w:rsid w:val="00B14CBC"/>
    <w:rsid w:val="00B36EE5"/>
    <w:rsid w:val="00B40D7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37C"/>
    <w:rsid w:val="00CA35B5"/>
    <w:rsid w:val="00CA4E7D"/>
    <w:rsid w:val="00CA62D3"/>
    <w:rsid w:val="00CF0436"/>
    <w:rsid w:val="00CF77A9"/>
    <w:rsid w:val="00CF79FA"/>
    <w:rsid w:val="00D04424"/>
    <w:rsid w:val="00D07410"/>
    <w:rsid w:val="00D11ADF"/>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1916"/>
    <w:rsid w:val="00DA7802"/>
    <w:rsid w:val="00DB74B1"/>
    <w:rsid w:val="00DB7F7C"/>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2217"/>
    <w:rsid w:val="00EA3AB8"/>
    <w:rsid w:val="00EA4DEE"/>
    <w:rsid w:val="00EB010F"/>
    <w:rsid w:val="00EC07DD"/>
    <w:rsid w:val="00ED1D92"/>
    <w:rsid w:val="00ED3B49"/>
    <w:rsid w:val="00ED50CB"/>
    <w:rsid w:val="00EE5639"/>
    <w:rsid w:val="00EF0712"/>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EF071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EF071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School</Site_x0020_Name>
    <Internal_x002f_External xmlns="859f7ad6-93f6-4205-b62b-a17f28acbbac">Internal document</Internal_x002f_External>
    <Post_x0020_code xmlns="859f7ad6-93f6-4205-b62b-a17f28acbbac">LD1 5SE</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Old School, Glascwm, Llandrindod Well, Powys, LD1 5SE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2019-04-15T23:00:00+00:00</Document_x0020_Date>
    <Facility_x0020_Address xmlns="859f7ad6-93f6-4205-b62b-a17f28acbbac">Glascwm, Llandrindod Well, Powys </Facility_x0020_Address>
    <Environment_x0020_Sub_x0020_Folder xmlns="859f7ad6-93f6-4205-b62b-a17f28acbbac">Licences applications</Environment_x0020_Sub_x0020_Folder>
    <Customer_x0020_Name xmlns="859f7ad6-93f6-4205-b62b-a17f28acbbac">Mr Ralph Bradley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46F372F2-0843-4E3F-909B-387DCF9FBE72}"/>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677</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PAN-004768 Decision Document</dc:title>
  <dc:creator>Asta Smith</dc:creator>
  <cp:keywords>23308SD92, 233 08 SD92, 233-08-SD92</cp:keywords>
  <dc:description>233_08_SD92, Version 3_x000d_
Issue date: 19/07/2011</dc:description>
  <cp:lastModifiedBy>Smith, Asta</cp:lastModifiedBy>
  <cp:revision>32</cp:revision>
  <cp:lastPrinted>2008-01-30T13:54:00Z</cp:lastPrinted>
  <dcterms:created xsi:type="dcterms:W3CDTF">2019-04-08T13:39:00Z</dcterms:created>
  <dcterms:modified xsi:type="dcterms:W3CDTF">2019-04-16T11:30:00Z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bff200be-4004-4b8b-91b7-177f85d1b8f5</vt:lpwstr>
  </property>
  <property fmtid="{D5CDD505-2E9C-101B-9397-08002B2CF9AE}" pid="11" name="SharedWithUsers">
    <vt:lpwstr/>
  </property>
  <property fmtid="{D5CDD505-2E9C-101B-9397-08002B2CF9AE}" pid="12" name="AuthorIds_UIVersion_3072">
    <vt:lpwstr>870</vt:lpwstr>
  </property>
  <property fmtid="{D5CDD505-2E9C-101B-9397-08002B2CF9AE}" pid="13" name="_dlc_DocId">
    <vt:lpwstr>REGU-212-43722</vt:lpwstr>
  </property>
  <property fmtid="{D5CDD505-2E9C-101B-9397-08002B2CF9AE}" pid="14" name="_dlc_DocIdUrl">
    <vt:lpwstr>https://cyfoethnaturiolcymru.sharepoint.com/teams/Regulatory/Permitting/_layouts/15/DocIdRedir.aspx?ID=REGU-212-43722, REGU-212-43722</vt:lpwstr>
  </property>
  <property fmtid="{D5CDD505-2E9C-101B-9397-08002B2CF9AE}" pid="15" name="AuthorIds_UIVersion_1024">
    <vt:lpwstr>870</vt:lpwstr>
  </property>
</Properties>
</file>