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9EDE68" w14:textId="77777777" w:rsidR="008A4BE1" w:rsidRPr="006171CE" w:rsidRDefault="008A4BE1">
      <w:pPr>
        <w:rPr>
          <w:b/>
          <w:sz w:val="28"/>
          <w:u w:val="single"/>
        </w:rPr>
      </w:pPr>
      <w:r w:rsidRPr="006171CE">
        <w:rPr>
          <w:b/>
          <w:sz w:val="28"/>
          <w:u w:val="single"/>
        </w:rPr>
        <w:t>WQ Non-Point Source GW Activity</w:t>
      </w:r>
    </w:p>
    <w:p w14:paraId="7CC70176" w14:textId="77777777" w:rsidR="0076010B" w:rsidRPr="006171CE" w:rsidRDefault="008A4BE1">
      <w:pPr>
        <w:rPr>
          <w:sz w:val="28"/>
          <w:u w:val="single"/>
        </w:rPr>
      </w:pPr>
      <w:r w:rsidRPr="006171CE">
        <w:rPr>
          <w:sz w:val="28"/>
          <w:u w:val="single"/>
        </w:rPr>
        <w:t>Risk Screening Report</w:t>
      </w:r>
    </w:p>
    <w:p w14:paraId="79900938" w14:textId="23FC8189" w:rsidR="00241463" w:rsidRDefault="00241463">
      <w:pPr>
        <w:rPr>
          <w:sz w:val="28"/>
        </w:rPr>
      </w:pPr>
      <w:r>
        <w:rPr>
          <w:sz w:val="28"/>
        </w:rPr>
        <w:t>Application Reference:</w:t>
      </w:r>
      <w:r w:rsidR="00D20405">
        <w:rPr>
          <w:sz w:val="28"/>
        </w:rPr>
        <w:t xml:space="preserve"> PAN-008029</w:t>
      </w:r>
      <w:r w:rsidR="00D20405">
        <w:rPr>
          <w:sz w:val="28"/>
        </w:rPr>
        <w:tab/>
      </w:r>
    </w:p>
    <w:p w14:paraId="25BEA534" w14:textId="74B915BA" w:rsidR="00241463" w:rsidRDefault="00241463">
      <w:pPr>
        <w:rPr>
          <w:sz w:val="28"/>
        </w:rPr>
      </w:pPr>
      <w:r>
        <w:rPr>
          <w:sz w:val="28"/>
        </w:rPr>
        <w:t>Date:</w:t>
      </w:r>
      <w:r w:rsidR="00D20405">
        <w:rPr>
          <w:sz w:val="28"/>
        </w:rPr>
        <w:t xml:space="preserve"> 11</w:t>
      </w:r>
      <w:r w:rsidR="00D20405" w:rsidRPr="00D20405">
        <w:rPr>
          <w:sz w:val="28"/>
          <w:vertAlign w:val="superscript"/>
        </w:rPr>
        <w:t>th</w:t>
      </w:r>
      <w:r w:rsidR="00D20405">
        <w:rPr>
          <w:sz w:val="28"/>
        </w:rPr>
        <w:t xml:space="preserve"> February 2020</w:t>
      </w:r>
      <w:bookmarkStart w:id="0" w:name="_GoBack"/>
      <w:bookmarkEnd w:id="0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403"/>
        <w:gridCol w:w="1985"/>
        <w:gridCol w:w="2055"/>
        <w:gridCol w:w="1679"/>
        <w:gridCol w:w="894"/>
      </w:tblGrid>
      <w:tr w:rsidR="00F67577" w:rsidRPr="00F67577" w14:paraId="3EE87AC2" w14:textId="77777777" w:rsidTr="00F67577">
        <w:trPr>
          <w:trHeight w:val="488"/>
          <w:jc w:val="center"/>
        </w:trPr>
        <w:tc>
          <w:tcPr>
            <w:tcW w:w="24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D4791C" w14:textId="77777777" w:rsidR="008A4BE1" w:rsidRPr="00F67577" w:rsidRDefault="008A4BE1" w:rsidP="008A4BE1">
            <w:pPr>
              <w:rPr>
                <w:rFonts w:asciiTheme="majorHAnsi" w:hAnsiTheme="majorHAnsi" w:cstheme="majorHAnsi"/>
                <w:b/>
              </w:rPr>
            </w:pPr>
            <w:r w:rsidRPr="00F67577">
              <w:rPr>
                <w:rFonts w:asciiTheme="majorHAnsi" w:hAnsiTheme="majorHAnsi" w:cstheme="majorHAnsi"/>
                <w:b/>
              </w:rPr>
              <w:t>Designated Site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36EA01" w14:textId="77777777" w:rsidR="008A4BE1" w:rsidRPr="00F67577" w:rsidRDefault="008A4BE1" w:rsidP="008A4BE1">
            <w:pPr>
              <w:rPr>
                <w:rFonts w:asciiTheme="majorHAnsi" w:hAnsiTheme="majorHAnsi" w:cstheme="majorHAnsi"/>
                <w:b/>
              </w:rPr>
            </w:pPr>
            <w:r w:rsidRPr="00F67577">
              <w:rPr>
                <w:rFonts w:asciiTheme="majorHAnsi" w:hAnsiTheme="majorHAnsi" w:cstheme="majorHAnsi"/>
                <w:b/>
              </w:rPr>
              <w:t>Scientific Name</w:t>
            </w:r>
          </w:p>
        </w:tc>
        <w:tc>
          <w:tcPr>
            <w:tcW w:w="20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BC2978" w14:textId="419CDBB0" w:rsidR="008A4BE1" w:rsidRPr="00F67577" w:rsidRDefault="008A4BE1" w:rsidP="008A4BE1">
            <w:pPr>
              <w:rPr>
                <w:rFonts w:asciiTheme="majorHAnsi" w:hAnsiTheme="majorHAnsi" w:cstheme="majorHAnsi"/>
                <w:b/>
              </w:rPr>
            </w:pPr>
            <w:r w:rsidRPr="00F67577">
              <w:rPr>
                <w:rFonts w:asciiTheme="majorHAnsi" w:hAnsiTheme="majorHAnsi" w:cstheme="majorHAnsi"/>
                <w:b/>
              </w:rPr>
              <w:t>Common Name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18F92DF" w14:textId="77777777" w:rsidR="008A4BE1" w:rsidRPr="00F67577" w:rsidRDefault="008A4BE1" w:rsidP="008A4BE1">
            <w:pPr>
              <w:rPr>
                <w:rFonts w:asciiTheme="majorHAnsi" w:hAnsiTheme="majorHAnsi" w:cstheme="majorHAnsi"/>
                <w:b/>
              </w:rPr>
            </w:pPr>
            <w:r w:rsidRPr="00F67577">
              <w:rPr>
                <w:rFonts w:asciiTheme="majorHAnsi" w:hAnsiTheme="majorHAnsi" w:cstheme="majorHAnsi"/>
                <w:b/>
              </w:rPr>
              <w:t>Distance Criteria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024A48" w14:textId="77777777" w:rsidR="008A4BE1" w:rsidRPr="00F67577" w:rsidRDefault="008A4BE1" w:rsidP="008A4BE1">
            <w:pPr>
              <w:rPr>
                <w:rFonts w:asciiTheme="majorHAnsi" w:hAnsiTheme="majorHAnsi" w:cstheme="majorHAnsi"/>
                <w:b/>
              </w:rPr>
            </w:pPr>
            <w:r w:rsidRPr="00F67577">
              <w:rPr>
                <w:rFonts w:asciiTheme="majorHAnsi" w:hAnsiTheme="majorHAnsi" w:cstheme="majorHAnsi"/>
                <w:b/>
              </w:rPr>
              <w:t>Present</w:t>
            </w:r>
          </w:p>
        </w:tc>
      </w:tr>
      <w:tr w:rsidR="00F67577" w:rsidRPr="00F67577" w14:paraId="7406072E" w14:textId="77777777" w:rsidTr="00F67577">
        <w:trPr>
          <w:trHeight w:val="488"/>
          <w:jc w:val="center"/>
        </w:trPr>
        <w:tc>
          <w:tcPr>
            <w:tcW w:w="240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7BA2CB4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Source Protection Zone 1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C51F97D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FDD133E" w14:textId="300AA4C8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7FB67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0+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B47C01" w14:textId="116744F4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018DE64B" w14:textId="77777777" w:rsidTr="00F67577">
        <w:trPr>
          <w:trHeight w:val="598"/>
          <w:jc w:val="center"/>
        </w:trPr>
        <w:tc>
          <w:tcPr>
            <w:tcW w:w="240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64E613B" w14:textId="586767C1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Groundwater Vulnerability Zones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7F4CF1B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5B9FAE6" w14:textId="236046E1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B3D51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within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CC3EB1" w14:textId="41CD0A8D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4D253118" w14:textId="77777777" w:rsidTr="00F67577">
        <w:trPr>
          <w:trHeight w:val="681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3BC8847E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168FA6ED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Austropotamobius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pallipes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2003862D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White-clawed Freshwater Crayfish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23F290A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C16436C" w14:textId="20CFB621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1ADBA326" w14:textId="77777777" w:rsidTr="00F67577">
        <w:trPr>
          <w:trHeight w:val="480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26D93BAA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76D2A958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Coenagrion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mercuriale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0AB784D7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Southern Damselfly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D6FE6ED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8FADC21" w14:textId="5B8AE0AF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12B56186" w14:textId="77777777" w:rsidTr="00F67577">
        <w:trPr>
          <w:trHeight w:val="502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770EB561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0A513C82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Epidalea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calamita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698AFADA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Natterjack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Toad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3C65CCF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BE31BFC" w14:textId="79DA8B76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64493784" w14:textId="77777777" w:rsidTr="00F67577">
        <w:trPr>
          <w:trHeight w:val="666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536B1663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4E46C375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Euphydryas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aurinia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form </w:t>
            </w:r>
            <w:proofErr w:type="spellStart"/>
            <w:r w:rsidRPr="00F67577">
              <w:rPr>
                <w:rFonts w:asciiTheme="majorHAnsi" w:hAnsiTheme="majorHAnsi" w:cstheme="majorHAnsi"/>
              </w:rPr>
              <w:t>aurinia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0BC54423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 xml:space="preserve"> Marsh Fritillary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9D3A405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7481B39" w14:textId="502531AA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43E2991B" w14:textId="77777777" w:rsidTr="00F67577">
        <w:trPr>
          <w:trHeight w:val="704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67E3ACAD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24644E01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Hydrochara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caraboides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37113815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Lesser Silver Water Beetle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AA14E8E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94F57A9" w14:textId="3DEF3414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7CD934F3" w14:textId="77777777" w:rsidTr="00F67577">
        <w:trPr>
          <w:trHeight w:val="559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671868D0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2E79E2C2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 xml:space="preserve">Lacerta </w:t>
            </w:r>
            <w:proofErr w:type="spellStart"/>
            <w:r w:rsidRPr="00F67577">
              <w:rPr>
                <w:rFonts w:asciiTheme="majorHAnsi" w:hAnsiTheme="majorHAnsi" w:cstheme="majorHAnsi"/>
              </w:rPr>
              <w:t>agilis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14FCF53C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Sand Lizard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758C095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E10067" w14:textId="1CADBDA2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281127FD" w14:textId="77777777" w:rsidTr="00F67577">
        <w:trPr>
          <w:trHeight w:val="553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33D13DB2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7D38B365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proofErr w:type="gramStart"/>
            <w:r w:rsidRPr="00F67577">
              <w:rPr>
                <w:rFonts w:asciiTheme="majorHAnsi" w:hAnsiTheme="majorHAnsi" w:cstheme="majorHAnsi"/>
              </w:rPr>
              <w:t>Margaritifera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 </w:t>
            </w:r>
            <w:proofErr w:type="spellStart"/>
            <w:r w:rsidRPr="00F67577">
              <w:rPr>
                <w:rFonts w:asciiTheme="majorHAnsi" w:hAnsiTheme="majorHAnsi" w:cstheme="majorHAnsi"/>
              </w:rPr>
              <w:t>margaritifera</w:t>
            </w:r>
            <w:proofErr w:type="spellEnd"/>
            <w:proofErr w:type="gram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034732D0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Freshwater Pearl Mussel (CODE 1)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D75189F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03E7B68" w14:textId="5050A593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341D0915" w14:textId="77777777" w:rsidTr="00F67577">
        <w:trPr>
          <w:trHeight w:val="547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3537DB45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3AE3AF0C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Myxas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glutinosa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4BBF360D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Glutinous Snail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18970A3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0B2BD83" w14:textId="40ECDB4F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307FF4A6" w14:textId="77777777" w:rsidTr="00F67577">
        <w:trPr>
          <w:trHeight w:val="710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58F23C56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60019F4C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Synaptus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filiformis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394905EB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Hairy Click Beetle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174E402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5C0030" w14:textId="59A6368C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2EE62389" w14:textId="77777777" w:rsidTr="00F67577">
        <w:trPr>
          <w:trHeight w:val="550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37D95B86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2898E7A4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Trichomanes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speciosum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0CFB4EC1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Killarney Fern (CODE 3)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009033A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CD9BFE" w14:textId="58877253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1F6EFF99" w14:textId="77777777" w:rsidTr="00F67577">
        <w:trPr>
          <w:trHeight w:val="504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4DEE0474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3F2DAD22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Triturus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cristatus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5657C6C5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Great Crested Newt (CODE 2)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071501B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61ADBCD" w14:textId="5F39AF58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5AF67CA2" w14:textId="77777777" w:rsidTr="00F67577">
        <w:trPr>
          <w:trHeight w:val="587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00505170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2450DE0A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gramStart"/>
            <w:r w:rsidRPr="00F67577">
              <w:rPr>
                <w:rFonts w:asciiTheme="majorHAnsi" w:hAnsiTheme="majorHAnsi" w:cstheme="majorHAnsi"/>
              </w:rPr>
              <w:t xml:space="preserve">Vertigo  </w:t>
            </w:r>
            <w:proofErr w:type="spellStart"/>
            <w:r w:rsidRPr="00F67577">
              <w:rPr>
                <w:rFonts w:asciiTheme="majorHAnsi" w:hAnsiTheme="majorHAnsi" w:cstheme="majorHAnsi"/>
              </w:rPr>
              <w:t>geyeri</w:t>
            </w:r>
            <w:proofErr w:type="spellEnd"/>
            <w:proofErr w:type="gram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4D62E523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 xml:space="preserve"> Geyer's Whorl Snail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5FD4279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EBFA84" w14:textId="4308B0F7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7400D94B" w14:textId="77777777" w:rsidTr="00F67577">
        <w:trPr>
          <w:trHeight w:val="546"/>
          <w:jc w:val="center"/>
        </w:trPr>
        <w:tc>
          <w:tcPr>
            <w:tcW w:w="240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D183528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C255B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gramStart"/>
            <w:r w:rsidRPr="00F67577">
              <w:rPr>
                <w:rFonts w:asciiTheme="majorHAnsi" w:hAnsiTheme="majorHAnsi" w:cstheme="majorHAnsi"/>
              </w:rPr>
              <w:t xml:space="preserve">Vertigo  </w:t>
            </w:r>
            <w:proofErr w:type="spellStart"/>
            <w:r w:rsidRPr="00F67577">
              <w:rPr>
                <w:rFonts w:asciiTheme="majorHAnsi" w:hAnsiTheme="majorHAnsi" w:cstheme="majorHAnsi"/>
              </w:rPr>
              <w:t>moulinsiana</w:t>
            </w:r>
            <w:proofErr w:type="spellEnd"/>
            <w:proofErr w:type="gramEnd"/>
          </w:p>
        </w:tc>
        <w:tc>
          <w:tcPr>
            <w:tcW w:w="205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0F20E7E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Desmoulin's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Whorl Snail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2C9F9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AB12E6" w14:textId="3F79C015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20000AC2" w14:textId="77777777" w:rsidTr="00F67577">
        <w:trPr>
          <w:trHeight w:val="598"/>
          <w:jc w:val="center"/>
        </w:trPr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D127C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National Nature Reserves - Wales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B076C" w14:textId="3F8BDE62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8950D" w14:textId="6440CC8E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ACCE4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3375E" w14:textId="11454587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0EF40F5A" w14:textId="77777777" w:rsidTr="00F67577">
        <w:trPr>
          <w:trHeight w:val="558"/>
          <w:jc w:val="center"/>
        </w:trPr>
        <w:tc>
          <w:tcPr>
            <w:tcW w:w="2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CA986D3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Local Nature Reserves - Wales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EA61808" w14:textId="73DF3BBA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54F4BA67" w14:textId="46734AE0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FF6E8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CFF4ED" w14:textId="29890344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22B2FE39" w14:textId="77777777" w:rsidTr="00F67577">
        <w:trPr>
          <w:trHeight w:val="376"/>
          <w:jc w:val="center"/>
        </w:trPr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DAEB6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Local Wildlife Sites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44CBD" w14:textId="56033E83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0D995" w14:textId="005A4871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80AC2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1A851" w14:textId="084F1C87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41BDB5AA" w14:textId="77777777" w:rsidTr="00F67577">
        <w:trPr>
          <w:trHeight w:val="552"/>
          <w:jc w:val="center"/>
        </w:trPr>
        <w:tc>
          <w:tcPr>
            <w:tcW w:w="2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7CF9F88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Ancient Woodland - Wales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328018C" w14:textId="53ABA77E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0D002DF" w14:textId="55820FD0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AE288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A14AC2" w14:textId="5E060BD5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5D680B56" w14:textId="77777777" w:rsidTr="00F67577">
        <w:trPr>
          <w:trHeight w:val="523"/>
          <w:jc w:val="center"/>
        </w:trPr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F15A6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lastRenderedPageBreak/>
              <w:t>Special Areas of Conservation - Wales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E4171" w14:textId="41C2898F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  <w:proofErr w:type="spellStart"/>
            <w:r w:rsidR="001311D0">
              <w:rPr>
                <w:rFonts w:asciiTheme="majorHAnsi" w:hAnsiTheme="majorHAnsi" w:cstheme="majorHAnsi"/>
              </w:rPr>
              <w:t>Afon</w:t>
            </w:r>
            <w:proofErr w:type="spellEnd"/>
            <w:r w:rsidR="001311D0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="00D576A2">
              <w:rPr>
                <w:rFonts w:asciiTheme="majorHAnsi" w:hAnsiTheme="majorHAnsi" w:cstheme="majorHAnsi"/>
              </w:rPr>
              <w:t>Teifi</w:t>
            </w:r>
            <w:proofErr w:type="spellEnd"/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1787A" w14:textId="79A591CD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78D6E" w14:textId="1302B566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1000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975C6" w14:textId="77777777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  <w:r w:rsidRPr="00F67577">
              <w:rPr>
                <w:rFonts w:ascii="Arial" w:hAnsi="Arial" w:cs="Arial"/>
                <w:szCs w:val="24"/>
              </w:rPr>
              <w:sym w:font="Wingdings" w:char="F0FC"/>
            </w:r>
          </w:p>
        </w:tc>
      </w:tr>
      <w:tr w:rsidR="00F67577" w:rsidRPr="00F67577" w14:paraId="2B5F2B50" w14:textId="77777777" w:rsidTr="00F67577">
        <w:trPr>
          <w:trHeight w:val="439"/>
          <w:jc w:val="center"/>
        </w:trPr>
        <w:tc>
          <w:tcPr>
            <w:tcW w:w="2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B87DD59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Special Protection Areas - Wales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64389E2" w14:textId="3005CC6C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80D61F8" w14:textId="5FD74D3F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429C9" w14:textId="55923548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1000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73AA74" w14:textId="2900CB56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747F839B" w14:textId="77777777" w:rsidTr="00F67577">
        <w:trPr>
          <w:trHeight w:val="339"/>
          <w:jc w:val="center"/>
        </w:trPr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D699C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Ramsar Sites - Wales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985CE" w14:textId="38F63813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ED453" w14:textId="61BB59C1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45F9A" w14:textId="7A01D051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1000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45C8E" w14:textId="1E857DBB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0FD3EB07" w14:textId="77777777" w:rsidTr="00F67577">
        <w:trPr>
          <w:trHeight w:val="429"/>
          <w:jc w:val="center"/>
        </w:trPr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8D136" w14:textId="6B6F2238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Sites of Special Scientific Interest - Wales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EE0DB" w14:textId="31CAE7FF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  <w:proofErr w:type="spellStart"/>
            <w:r w:rsidR="00D576A2">
              <w:rPr>
                <w:rFonts w:asciiTheme="majorHAnsi" w:hAnsiTheme="majorHAnsi" w:cstheme="majorHAnsi"/>
              </w:rPr>
              <w:t>Afon</w:t>
            </w:r>
            <w:proofErr w:type="spellEnd"/>
            <w:r w:rsidR="00D576A2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="00D576A2">
              <w:rPr>
                <w:rFonts w:asciiTheme="majorHAnsi" w:hAnsiTheme="majorHAnsi" w:cstheme="majorHAnsi"/>
              </w:rPr>
              <w:t>Teifi</w:t>
            </w:r>
            <w:proofErr w:type="spellEnd"/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4FC0A" w14:textId="0D62D18C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5D43D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1000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C0260" w14:textId="77777777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  <w:r w:rsidRPr="00F67577">
              <w:rPr>
                <w:rFonts w:ascii="Arial" w:hAnsi="Arial" w:cs="Arial"/>
                <w:szCs w:val="24"/>
              </w:rPr>
              <w:sym w:font="Wingdings" w:char="F0FC"/>
            </w:r>
          </w:p>
        </w:tc>
      </w:tr>
    </w:tbl>
    <w:p w14:paraId="4FEC3054" w14:textId="5032DEDA" w:rsidR="008A4BE1" w:rsidRDefault="008A4BE1">
      <w:pPr>
        <w:rPr>
          <w:sz w:val="28"/>
        </w:rPr>
      </w:pPr>
    </w:p>
    <w:p w14:paraId="4A9C3A65" w14:textId="676EC3B4" w:rsidR="00D576A2" w:rsidRDefault="00D576A2">
      <w:pPr>
        <w:rPr>
          <w:sz w:val="28"/>
        </w:rPr>
      </w:pPr>
      <w:r>
        <w:rPr>
          <w:noProof/>
        </w:rPr>
        <w:drawing>
          <wp:inline distT="0" distB="0" distL="0" distR="0" wp14:anchorId="1F56CC53" wp14:editId="4951CEC2">
            <wp:extent cx="5731510" cy="1884680"/>
            <wp:effectExtent l="0" t="0" r="254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84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AAE2FF" w14:textId="39D9962B" w:rsidR="006171CE" w:rsidRDefault="006171CE">
      <w:pPr>
        <w:rPr>
          <w:sz w:val="28"/>
        </w:rPr>
      </w:pPr>
    </w:p>
    <w:p w14:paraId="33B3E914" w14:textId="63CD098A" w:rsidR="006171CE" w:rsidRPr="005D1692" w:rsidRDefault="006171CE" w:rsidP="006171CE">
      <w:pPr>
        <w:pStyle w:val="term"/>
        <w:keepNext w:val="0"/>
        <w:keepLines w:val="0"/>
        <w:spacing w:before="40" w:line="312" w:lineRule="auto"/>
        <w:rPr>
          <w:color w:val="auto"/>
          <w:lang w:eastAsia="en-GB"/>
        </w:rPr>
      </w:pPr>
      <w:r w:rsidRPr="005D1692">
        <w:rPr>
          <w:b/>
          <w:i w:val="0"/>
          <w:color w:val="auto"/>
          <w:lang w:eastAsia="en-GB"/>
        </w:rPr>
        <w:t>© Crown Copyright and database right 20</w:t>
      </w:r>
      <w:r w:rsidR="00D576A2">
        <w:rPr>
          <w:b/>
          <w:i w:val="0"/>
          <w:color w:val="auto"/>
          <w:lang w:eastAsia="en-GB"/>
        </w:rPr>
        <w:t>20</w:t>
      </w:r>
      <w:r w:rsidRPr="005D1692">
        <w:rPr>
          <w:b/>
          <w:i w:val="0"/>
          <w:color w:val="auto"/>
          <w:lang w:eastAsia="en-GB"/>
        </w:rPr>
        <w:t>. Ordnance Survey licence number 100019741.</w:t>
      </w:r>
    </w:p>
    <w:p w14:paraId="042F9D78" w14:textId="77777777" w:rsidR="006171CE" w:rsidRPr="006171CE" w:rsidRDefault="006171CE">
      <w:pPr>
        <w:rPr>
          <w:color w:val="FF0000"/>
          <w:sz w:val="28"/>
        </w:rPr>
      </w:pPr>
    </w:p>
    <w:sectPr w:rsidR="006171CE" w:rsidRPr="006171CE" w:rsidSect="00AE21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BE1"/>
    <w:rsid w:val="001311D0"/>
    <w:rsid w:val="00241463"/>
    <w:rsid w:val="004449E9"/>
    <w:rsid w:val="00484D21"/>
    <w:rsid w:val="006171CE"/>
    <w:rsid w:val="00667233"/>
    <w:rsid w:val="0076010B"/>
    <w:rsid w:val="007D2912"/>
    <w:rsid w:val="0080747A"/>
    <w:rsid w:val="008A4BE1"/>
    <w:rsid w:val="0090350A"/>
    <w:rsid w:val="00AB29C8"/>
    <w:rsid w:val="00AE21F3"/>
    <w:rsid w:val="00B178AD"/>
    <w:rsid w:val="00C1709E"/>
    <w:rsid w:val="00D20405"/>
    <w:rsid w:val="00D576A2"/>
    <w:rsid w:val="00DE77FC"/>
    <w:rsid w:val="00E22939"/>
    <w:rsid w:val="00F5750B"/>
    <w:rsid w:val="00F6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4E2CB9"/>
  <w15:chartTrackingRefBased/>
  <w15:docId w15:val="{036E6618-23CD-4302-A5B7-7CE3A6E98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4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484D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84D2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84D2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4D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4D2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4D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4D21"/>
    <w:rPr>
      <w:rFonts w:ascii="Segoe UI" w:hAnsi="Segoe UI" w:cs="Segoe UI"/>
      <w:sz w:val="18"/>
      <w:szCs w:val="18"/>
    </w:rPr>
  </w:style>
  <w:style w:type="paragraph" w:customStyle="1" w:styleId="term">
    <w:name w:val="term"/>
    <w:basedOn w:val="Normal"/>
    <w:link w:val="termChar"/>
    <w:rsid w:val="006171CE"/>
    <w:pPr>
      <w:keepNext/>
      <w:keepLines/>
      <w:widowControl w:val="0"/>
      <w:tabs>
        <w:tab w:val="left" w:pos="2835"/>
      </w:tabs>
      <w:spacing w:before="120" w:after="0" w:line="270" w:lineRule="exact"/>
      <w:outlineLvl w:val="2"/>
    </w:pPr>
    <w:rPr>
      <w:rFonts w:ascii="Arial" w:eastAsia="Times New Roman" w:hAnsi="Arial" w:cs="Times New Roman"/>
      <w:i/>
      <w:color w:val="000000"/>
      <w:sz w:val="18"/>
      <w:szCs w:val="20"/>
    </w:rPr>
  </w:style>
  <w:style w:type="character" w:customStyle="1" w:styleId="termChar">
    <w:name w:val="term Char"/>
    <w:link w:val="term"/>
    <w:rsid w:val="006171CE"/>
    <w:rPr>
      <w:rFonts w:ascii="Arial" w:eastAsia="Times New Roman" w:hAnsi="Arial" w:cs="Times New Roman"/>
      <w:i/>
      <w:color w:val="000000"/>
      <w:sz w:val="1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081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Blaenaucaron Farm</Site_x0020_Name>
    <Internal_x002f_External xmlns="859f7ad6-93f6-4205-b62b-a17f28acbbac">Internal document</Internal_x002f_External>
    <Post_x0020_code xmlns="859f7ad6-93f6-4205-b62b-a17f28acbbac">SY25 6HL</Post_x0020_code>
    <Document_x0020_Type xmlns="859f7ad6-93f6-4205-b62b-a17f28acbbac">Report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Blaenaucaron Farm, Tregaron, SY25 6HL</Addressee>
    <Process_x0020_Type xmlns="859f7ad6-93f6-4205-b62b-a17f28acbbac">Application</Process_x0020_Type>
    <License_x002f_Activity_x0020_Type xmlns="859f7ad6-93f6-4205-b62b-a17f28acbbac" xsi:nil="true"/>
    <Surrendered_x002f_Expired xmlns="859f7ad6-93f6-4205-b62b-a17f28acbbac" xsi:nil="true"/>
    <Document_x0020_Date xmlns="859f7ad6-93f6-4205-b62b-a17f28acbbac">2020-02-11T00:00:00+00:00</Document_x0020_Date>
    <Facility_x0020_Address xmlns="859f7ad6-93f6-4205-b62b-a17f28acbbac">Tregaron</Facility_x0020_Address>
    <Environment_x0020_Sub_x0020_Folder xmlns="859f7ad6-93f6-4205-b62b-a17f28acbbac">Licences applications</Environment_x0020_Sub_x0020_Folder>
    <Customer_x0020_Name xmlns="859f7ad6-93f6-4205-b62b-a17f28acbbac">Mr Gareth Jones and Mr Geraint Jones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81" ma:contentTypeDescription="Permitting &amp; Compliance Word Document" ma:contentTypeScope="" ma:versionID="32b23db22e95416474c51a6b1dddb79a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621ef4811a2ccdafc8c7986bb6e20dcf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2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90F740-87F9-40A5-A825-A92335BE768C}">
  <ds:schemaRefs>
    <ds:schemaRef ds:uri="http://purl.org/dc/terms/"/>
    <ds:schemaRef ds:uri="859f7ad6-93f6-4205-b62b-a17f28acbbac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6e121689-de5b-41b9-a751-bfeda7fa2b07"/>
    <ds:schemaRef ds:uri="84145aa9-ae2a-4b81-96bf-da2258b9f1c9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45418C7-3817-4111-AC59-7BB787D495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7E117B-1B63-4271-9BAB-EAA5755385E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73FD129B-1537-452C-AF9D-BF75B84006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84145aa9-ae2a-4b81-96bf-da2258b9f1c9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DBF5F42-7B82-4013-A115-C1432D899D09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DF06BE47-7A83-4F51-97C4-21573B5BD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Al-Far, Tara</dc:creator>
  <cp:keywords/>
  <dc:description/>
  <cp:lastModifiedBy>Raynor-Evans, Katrin</cp:lastModifiedBy>
  <cp:revision>3</cp:revision>
  <dcterms:created xsi:type="dcterms:W3CDTF">2020-02-11T09:33:00Z</dcterms:created>
  <dcterms:modified xsi:type="dcterms:W3CDTF">2020-02-11T09:34:00Z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AuthorIds_UIVersion_512">
    <vt:lpwstr>2705</vt:lpwstr>
  </property>
  <property fmtid="{D5CDD505-2E9C-101B-9397-08002B2CF9AE}" pid="4" name="_dlc_DocIdItemGuid">
    <vt:lpwstr>6219a79a-bca8-4961-99fe-b04e35f16761</vt:lpwstr>
  </property>
  <property fmtid="{D5CDD505-2E9C-101B-9397-08002B2CF9AE}" pid="5" name="AuthorIds_UIVersion_2048">
    <vt:lpwstr>2705</vt:lpwstr>
  </property>
  <property fmtid="{D5CDD505-2E9C-101B-9397-08002B2CF9AE}" pid="6" name="_dlc_DocId">
    <vt:lpwstr>REGU-212-51086</vt:lpwstr>
  </property>
  <property fmtid="{D5CDD505-2E9C-101B-9397-08002B2CF9AE}" pid="7" name="_dlc_DocIdUrl">
    <vt:lpwstr>https://cyfoethnaturiolcymru.sharepoint.com/teams/Regulatory/Permitting/_layouts/15/DocIdRedir.aspx?ID=REGU-212-51086, REGU-212-51086</vt:lpwstr>
  </property>
</Properties>
</file>