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790D0E" w:rsidRDefault="00166CA5" w:rsidP="00166CA5">
      <w:pPr>
        <w:pStyle w:val="coverLicenceHolder"/>
        <w:pBdr>
          <w:top w:val="single" w:sz="4" w:space="25" w:color="auto"/>
        </w:pBdr>
        <w:spacing w:line="312" w:lineRule="auto"/>
        <w:rPr>
          <w:szCs w:val="24"/>
        </w:rPr>
      </w:pPr>
    </w:p>
    <w:p w14:paraId="3EAB060D" w14:textId="77777777" w:rsidR="00FB71F4" w:rsidRDefault="00FB71F4" w:rsidP="004872A7">
      <w:pPr>
        <w:pStyle w:val="coverLicenceHolder"/>
        <w:pBdr>
          <w:top w:val="single" w:sz="4" w:space="25" w:color="auto"/>
        </w:pBdr>
        <w:spacing w:line="276" w:lineRule="auto"/>
        <w:contextualSpacing/>
        <w:rPr>
          <w:szCs w:val="24"/>
        </w:rPr>
      </w:pPr>
      <w:bookmarkStart w:id="2" w:name="_Hlk29478795"/>
      <w:r w:rsidRPr="00FB71F4">
        <w:rPr>
          <w:szCs w:val="24"/>
        </w:rPr>
        <w:t>Tywyn STW Morfa, Gwyllt Tywyn</w:t>
      </w:r>
    </w:p>
    <w:p w14:paraId="5E48254A" w14:textId="2FE9FD66" w:rsidR="004872A7" w:rsidRPr="00790D0E" w:rsidRDefault="004872A7" w:rsidP="004872A7">
      <w:pPr>
        <w:pStyle w:val="coverLicenceHolder"/>
        <w:pBdr>
          <w:top w:val="single" w:sz="4" w:space="25" w:color="auto"/>
        </w:pBdr>
        <w:spacing w:line="276" w:lineRule="auto"/>
        <w:contextualSpacing/>
        <w:rPr>
          <w:szCs w:val="24"/>
        </w:rPr>
      </w:pPr>
      <w:r w:rsidRPr="00790D0E">
        <w:rPr>
          <w:szCs w:val="24"/>
        </w:rPr>
        <w:t xml:space="preserve">NW of Morfa Camp (Barracks) </w:t>
      </w:r>
    </w:p>
    <w:p w14:paraId="77EACF97" w14:textId="77777777" w:rsidR="004872A7" w:rsidRPr="00790D0E" w:rsidRDefault="004872A7" w:rsidP="004872A7">
      <w:pPr>
        <w:pStyle w:val="coverLicenceHolder"/>
        <w:pBdr>
          <w:top w:val="single" w:sz="4" w:space="25" w:color="auto"/>
        </w:pBdr>
        <w:spacing w:line="276" w:lineRule="auto"/>
        <w:contextualSpacing/>
        <w:rPr>
          <w:szCs w:val="24"/>
        </w:rPr>
      </w:pPr>
      <w:r w:rsidRPr="00790D0E">
        <w:rPr>
          <w:szCs w:val="24"/>
        </w:rPr>
        <w:t xml:space="preserve">Tywyn </w:t>
      </w:r>
    </w:p>
    <w:p w14:paraId="6526BA41" w14:textId="77777777" w:rsidR="004872A7" w:rsidRPr="00790D0E" w:rsidRDefault="004872A7" w:rsidP="004872A7">
      <w:pPr>
        <w:pStyle w:val="coverLicenceHolder"/>
        <w:pBdr>
          <w:top w:val="single" w:sz="4" w:space="25" w:color="auto"/>
        </w:pBdr>
        <w:spacing w:line="276" w:lineRule="auto"/>
        <w:contextualSpacing/>
        <w:rPr>
          <w:szCs w:val="24"/>
        </w:rPr>
      </w:pPr>
      <w:r w:rsidRPr="00790D0E">
        <w:rPr>
          <w:szCs w:val="24"/>
        </w:rPr>
        <w:t xml:space="preserve">Gwynedd </w:t>
      </w:r>
    </w:p>
    <w:p w14:paraId="59FE7E67" w14:textId="39C95A7F" w:rsidR="00166CA5" w:rsidRPr="00790D0E" w:rsidRDefault="004872A7" w:rsidP="004872A7">
      <w:pPr>
        <w:pStyle w:val="coverLicenceHolder"/>
        <w:pBdr>
          <w:top w:val="single" w:sz="4" w:space="25" w:color="auto"/>
        </w:pBdr>
        <w:spacing w:line="276" w:lineRule="auto"/>
        <w:rPr>
          <w:szCs w:val="24"/>
        </w:rPr>
      </w:pPr>
      <w:r w:rsidRPr="00790D0E">
        <w:rPr>
          <w:szCs w:val="24"/>
        </w:rPr>
        <w:t>LL36 9AU</w:t>
      </w:r>
    </w:p>
    <w:bookmarkEnd w:id="2"/>
    <w:p w14:paraId="7CA1824A" w14:textId="77777777" w:rsidR="004872A7" w:rsidRPr="00790D0E" w:rsidRDefault="004872A7" w:rsidP="00166CA5">
      <w:pPr>
        <w:pStyle w:val="coverLicenceHolder"/>
        <w:pBdr>
          <w:top w:val="single" w:sz="4" w:space="25" w:color="auto"/>
        </w:pBdr>
        <w:spacing w:before="120" w:line="270" w:lineRule="exact"/>
        <w:rPr>
          <w:rFonts w:cs="Arial"/>
          <w:szCs w:val="24"/>
        </w:rPr>
      </w:pPr>
    </w:p>
    <w:p w14:paraId="13442537" w14:textId="77777777" w:rsidR="00166CA5" w:rsidRPr="00790D0E" w:rsidRDefault="00166CA5" w:rsidP="007857E3">
      <w:pPr>
        <w:pStyle w:val="coverLicenceHolder"/>
        <w:pBdr>
          <w:top w:val="single" w:sz="4" w:space="25" w:color="auto"/>
        </w:pBdr>
        <w:spacing w:before="120" w:line="276" w:lineRule="auto"/>
        <w:rPr>
          <w:rFonts w:cs="Arial"/>
          <w:szCs w:val="24"/>
        </w:rPr>
      </w:pPr>
      <w:r w:rsidRPr="00790D0E">
        <w:rPr>
          <w:rFonts w:cs="Arial"/>
          <w:szCs w:val="24"/>
        </w:rPr>
        <w:t>Variation application number</w:t>
      </w:r>
    </w:p>
    <w:p w14:paraId="385462C2" w14:textId="31A654EC" w:rsidR="00166CA5" w:rsidRPr="00790D0E" w:rsidRDefault="00F224D7" w:rsidP="007857E3">
      <w:pPr>
        <w:pStyle w:val="coverLicenceHolder"/>
        <w:pBdr>
          <w:top w:val="single" w:sz="4" w:space="25" w:color="auto"/>
        </w:pBdr>
        <w:spacing w:before="60" w:line="276" w:lineRule="auto"/>
        <w:rPr>
          <w:rFonts w:cs="Arial"/>
          <w:szCs w:val="24"/>
        </w:rPr>
      </w:pPr>
      <w:r>
        <w:rPr>
          <w:rFonts w:cs="Arial"/>
          <w:szCs w:val="24"/>
        </w:rPr>
        <w:t>PAN-008648</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392488BE" w:rsidR="00166CA5" w:rsidRPr="005C7C4F" w:rsidRDefault="00790D0E" w:rsidP="007857E3">
      <w:pPr>
        <w:spacing w:before="60"/>
        <w:ind w:left="3249" w:firstLine="720"/>
        <w:rPr>
          <w:color w:val="FF0000"/>
          <w:sz w:val="24"/>
          <w:lang w:val="de-DE"/>
        </w:rPr>
      </w:pPr>
      <w:bookmarkStart w:id="3" w:name="_Hlk29478710"/>
      <w:r w:rsidRPr="00790D0E">
        <w:rPr>
          <w:rFonts w:ascii="Arial" w:hAnsi="Arial"/>
          <w:sz w:val="24"/>
          <w:lang w:val="de-DE"/>
        </w:rPr>
        <w:t>CG0351403</w:t>
      </w:r>
      <w:bookmarkEnd w:id="3"/>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1416D7AC" w14:textId="77777777" w:rsidR="005F424F" w:rsidRDefault="005F424F" w:rsidP="00166CA5">
      <w:pPr>
        <w:pStyle w:val="Heading1nonum"/>
        <w:spacing w:before="80" w:after="0" w:line="312" w:lineRule="auto"/>
        <w:jc w:val="center"/>
      </w:pPr>
      <w:r w:rsidRPr="005F424F">
        <w:lastRenderedPageBreak/>
        <w:t>Tywyn STW Morfa, Gwyllt Tywyn</w:t>
      </w:r>
    </w:p>
    <w:p w14:paraId="74D591DB" w14:textId="3B8C654C" w:rsidR="00166CA5" w:rsidRPr="00790D0E" w:rsidRDefault="00166CA5" w:rsidP="00166CA5">
      <w:pPr>
        <w:pStyle w:val="Heading1nonum"/>
        <w:spacing w:before="80" w:after="0" w:line="312" w:lineRule="auto"/>
        <w:jc w:val="center"/>
      </w:pPr>
      <w:r w:rsidRPr="00790D0E">
        <w:t xml:space="preserve">Permit Number </w:t>
      </w:r>
      <w:r w:rsidR="00790D0E" w:rsidRPr="00790D0E">
        <w:t>CG0351403</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BB66DD" w:rsidRDefault="009F798E" w:rsidP="009F798E">
            <w:pPr>
              <w:pStyle w:val="Tablebody"/>
              <w:spacing w:beforeLines="20" w:before="48" w:afterLines="20" w:after="48" w:line="276" w:lineRule="auto"/>
              <w:rPr>
                <w:rFonts w:ascii="Arial" w:hAnsi="Arial" w:cs="Arial"/>
                <w:color w:val="auto"/>
                <w:sz w:val="22"/>
                <w:szCs w:val="22"/>
              </w:rPr>
            </w:pPr>
            <w:r w:rsidRPr="00BB66DD">
              <w:rPr>
                <w:rFonts w:ascii="Arial" w:hAnsi="Arial" w:cs="Arial"/>
                <w:color w:val="auto"/>
                <w:sz w:val="22"/>
                <w:szCs w:val="22"/>
              </w:rPr>
              <w:t>Regulator-initiated variation</w:t>
            </w:r>
          </w:p>
          <w:p w14:paraId="2C6310F3" w14:textId="185E3D37" w:rsidR="009F798E" w:rsidRPr="00BB66DD" w:rsidRDefault="009F798E" w:rsidP="009F798E">
            <w:pPr>
              <w:pStyle w:val="Tablebody"/>
              <w:spacing w:beforeLines="20" w:before="48" w:afterLines="20" w:after="48" w:line="276" w:lineRule="auto"/>
              <w:rPr>
                <w:rFonts w:ascii="Arial" w:hAnsi="Arial" w:cs="Arial"/>
                <w:color w:val="auto"/>
                <w:sz w:val="22"/>
                <w:szCs w:val="22"/>
              </w:rPr>
            </w:pPr>
            <w:r w:rsidRPr="00BB66DD">
              <w:rPr>
                <w:rFonts w:ascii="Arial" w:hAnsi="Arial" w:cs="Arial"/>
                <w:color w:val="auto"/>
                <w:sz w:val="22"/>
                <w:szCs w:val="22"/>
              </w:rPr>
              <w:t xml:space="preserve">Application </w:t>
            </w:r>
            <w:r w:rsidR="00F224D7">
              <w:rPr>
                <w:rFonts w:ascii="Arial" w:hAnsi="Arial" w:cs="Arial"/>
                <w:color w:val="auto"/>
                <w:sz w:val="22"/>
                <w:szCs w:val="22"/>
              </w:rPr>
              <w:t>PAN-008648</w:t>
            </w:r>
          </w:p>
        </w:tc>
        <w:tc>
          <w:tcPr>
            <w:tcW w:w="1985" w:type="dxa"/>
            <w:tcBorders>
              <w:top w:val="single" w:sz="6" w:space="0" w:color="auto"/>
              <w:left w:val="nil"/>
              <w:bottom w:val="single" w:sz="6" w:space="0" w:color="auto"/>
              <w:right w:val="nil"/>
            </w:tcBorders>
            <w:vAlign w:val="center"/>
          </w:tcPr>
          <w:p w14:paraId="6F8E0DD2" w14:textId="77777777" w:rsidR="009F798E" w:rsidRPr="00BB66DD" w:rsidRDefault="009F798E" w:rsidP="009F798E">
            <w:pPr>
              <w:pStyle w:val="Tablebody"/>
              <w:spacing w:beforeLines="20" w:before="48" w:afterLines="20" w:after="48" w:line="276" w:lineRule="auto"/>
              <w:rPr>
                <w:rFonts w:ascii="Arial" w:hAnsi="Arial" w:cs="Arial"/>
                <w:color w:val="auto"/>
                <w:sz w:val="22"/>
                <w:szCs w:val="22"/>
              </w:rPr>
            </w:pPr>
            <w:r w:rsidRPr="00BB66DD">
              <w:rPr>
                <w:rFonts w:ascii="Arial" w:hAnsi="Arial" w:cs="Arial"/>
                <w:color w:val="auto"/>
                <w:sz w:val="22"/>
                <w:szCs w:val="22"/>
              </w:rPr>
              <w:t>Duly Made</w:t>
            </w:r>
          </w:p>
          <w:p w14:paraId="37B51F6F" w14:textId="48A7C939" w:rsidR="009F798E" w:rsidRPr="00BB66DD" w:rsidRDefault="00BB66DD" w:rsidP="009F798E">
            <w:pPr>
              <w:pStyle w:val="Tablebody"/>
              <w:spacing w:beforeLines="20" w:before="48" w:afterLines="20" w:after="48" w:line="276" w:lineRule="auto"/>
              <w:rPr>
                <w:rFonts w:ascii="Arial" w:hAnsi="Arial" w:cs="Arial"/>
                <w:color w:val="auto"/>
                <w:sz w:val="22"/>
                <w:szCs w:val="22"/>
              </w:rPr>
            </w:pPr>
            <w:r w:rsidRPr="00BB66DD">
              <w:rPr>
                <w:rFonts w:ascii="Arial" w:hAnsi="Arial" w:cs="Arial"/>
                <w:color w:val="auto"/>
                <w:sz w:val="22"/>
                <w:szCs w:val="22"/>
              </w:rPr>
              <w:t>01/10/2019</w:t>
            </w:r>
          </w:p>
        </w:tc>
        <w:tc>
          <w:tcPr>
            <w:tcW w:w="265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5F424F" w:rsidRDefault="009F798E" w:rsidP="009F798E">
            <w:pPr>
              <w:pStyle w:val="Tablebody"/>
              <w:spacing w:beforeLines="20" w:before="48" w:afterLines="20" w:after="48" w:line="276" w:lineRule="auto"/>
              <w:rPr>
                <w:rFonts w:ascii="Arial" w:hAnsi="Arial" w:cs="Arial"/>
                <w:color w:val="auto"/>
                <w:sz w:val="22"/>
                <w:szCs w:val="22"/>
              </w:rPr>
            </w:pPr>
            <w:r w:rsidRPr="005F424F">
              <w:rPr>
                <w:rFonts w:ascii="Arial" w:hAnsi="Arial" w:cs="Arial"/>
                <w:color w:val="auto"/>
                <w:sz w:val="22"/>
                <w:szCs w:val="22"/>
              </w:rPr>
              <w:t>Variation Issued</w:t>
            </w:r>
          </w:p>
          <w:p w14:paraId="0A19491F" w14:textId="790F688E" w:rsidR="009F798E" w:rsidRPr="005F424F" w:rsidRDefault="00BB66DD" w:rsidP="009F798E">
            <w:pPr>
              <w:pStyle w:val="Tablebody"/>
              <w:spacing w:beforeLines="20" w:before="48" w:afterLines="20" w:after="48" w:line="276" w:lineRule="auto"/>
              <w:rPr>
                <w:rFonts w:ascii="Arial" w:hAnsi="Arial" w:cs="Arial"/>
                <w:color w:val="auto"/>
                <w:sz w:val="22"/>
                <w:szCs w:val="22"/>
              </w:rPr>
            </w:pPr>
            <w:r w:rsidRPr="005F424F">
              <w:rPr>
                <w:rFonts w:ascii="Arial" w:hAnsi="Arial" w:cs="Arial"/>
                <w:color w:val="auto"/>
                <w:sz w:val="22"/>
                <w:szCs w:val="22"/>
              </w:rPr>
              <w:t>CG0351403</w:t>
            </w:r>
          </w:p>
        </w:tc>
        <w:tc>
          <w:tcPr>
            <w:tcW w:w="1985" w:type="dxa"/>
            <w:tcBorders>
              <w:top w:val="single" w:sz="6" w:space="0" w:color="auto"/>
              <w:left w:val="nil"/>
              <w:bottom w:val="single" w:sz="6" w:space="0" w:color="auto"/>
              <w:right w:val="nil"/>
            </w:tcBorders>
            <w:vAlign w:val="center"/>
          </w:tcPr>
          <w:p w14:paraId="0716E0E3" w14:textId="36133A4E" w:rsidR="009F798E" w:rsidRPr="005F424F" w:rsidRDefault="005F424F" w:rsidP="009F798E">
            <w:pPr>
              <w:pStyle w:val="Tablebody"/>
              <w:spacing w:beforeLines="20" w:before="48" w:afterLines="20" w:after="48" w:line="276" w:lineRule="auto"/>
              <w:rPr>
                <w:rFonts w:ascii="Arial" w:hAnsi="Arial" w:cs="Arial"/>
                <w:color w:val="auto"/>
                <w:sz w:val="22"/>
                <w:szCs w:val="22"/>
              </w:rPr>
            </w:pPr>
            <w:r w:rsidRPr="005F424F">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5" w:name="_Hlt13295849"/>
      <w:bookmarkEnd w:id="5"/>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BB66DD" w:rsidRDefault="008D2310" w:rsidP="007857E3">
      <w:pPr>
        <w:pStyle w:val="Heading3nonum"/>
        <w:spacing w:before="0" w:line="276" w:lineRule="auto"/>
        <w:ind w:right="1701"/>
        <w:rPr>
          <w:rFonts w:cs="Arial"/>
          <w:color w:val="auto"/>
          <w:sz w:val="22"/>
          <w:szCs w:val="22"/>
        </w:rPr>
      </w:pPr>
      <w:r w:rsidRPr="00BB66DD">
        <w:rPr>
          <w:rFonts w:cs="Arial"/>
          <w:color w:val="auto"/>
          <w:sz w:val="22"/>
          <w:szCs w:val="22"/>
        </w:rPr>
        <w:t>P</w:t>
      </w:r>
      <w:r w:rsidR="00166CA5" w:rsidRPr="00BB66DD">
        <w:rPr>
          <w:rFonts w:cs="Arial"/>
          <w:color w:val="auto"/>
          <w:sz w:val="22"/>
          <w:szCs w:val="22"/>
        </w:rPr>
        <w:t>ermit number</w:t>
      </w:r>
    </w:p>
    <w:p w14:paraId="7874AD61" w14:textId="1ABA2EE4" w:rsidR="00166CA5" w:rsidRPr="00BB66DD" w:rsidRDefault="00BB66DD" w:rsidP="007857E3">
      <w:pPr>
        <w:pStyle w:val="Data"/>
        <w:spacing w:line="276" w:lineRule="auto"/>
        <w:rPr>
          <w:rFonts w:cs="Arial"/>
          <w:color w:val="auto"/>
          <w:sz w:val="22"/>
          <w:szCs w:val="22"/>
        </w:rPr>
      </w:pPr>
      <w:r w:rsidRPr="00BB66DD">
        <w:rPr>
          <w:rFonts w:cs="Arial"/>
          <w:color w:val="auto"/>
          <w:sz w:val="22"/>
          <w:szCs w:val="22"/>
        </w:rPr>
        <w:t>CG0351403</w:t>
      </w:r>
    </w:p>
    <w:p w14:paraId="73A59AAC" w14:textId="77777777" w:rsidR="00BB66DD" w:rsidRPr="009F6C74" w:rsidRDefault="00BB66DD"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6"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7" w:name="InstallationAddress21"/>
    </w:p>
    <w:bookmarkEnd w:id="7"/>
    <w:p w14:paraId="08A74877"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7857E3">
      <w:pPr>
        <w:pStyle w:val="Data"/>
        <w:spacing w:line="276" w:lineRule="auto"/>
        <w:rPr>
          <w:rStyle w:val="change"/>
          <w:color w:val="auto"/>
          <w:sz w:val="22"/>
          <w:szCs w:val="22"/>
        </w:rPr>
      </w:pPr>
      <w:r w:rsidRPr="009F6C74">
        <w:rPr>
          <w:rStyle w:val="change"/>
          <w:rFonts w:cs="Arial"/>
          <w:color w:val="auto"/>
          <w:sz w:val="22"/>
          <w:szCs w:val="22"/>
        </w:rPr>
        <w:t>CF46 6LY</w:t>
      </w:r>
    </w:p>
    <w:bookmarkEnd w:id="6"/>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46DDFB7" w14:textId="77777777" w:rsidR="00FB71F4" w:rsidRPr="00FB71F4" w:rsidRDefault="00FB71F4" w:rsidP="00FB71F4">
      <w:pPr>
        <w:pStyle w:val="Heading3nonum"/>
        <w:spacing w:before="0"/>
        <w:rPr>
          <w:rStyle w:val="change"/>
          <w:rFonts w:cs="Arial"/>
          <w:b/>
          <w:color w:val="auto"/>
          <w:sz w:val="22"/>
          <w:szCs w:val="22"/>
        </w:rPr>
      </w:pPr>
      <w:bookmarkStart w:id="8" w:name="_Hlk29478806"/>
      <w:r w:rsidRPr="00FB71F4">
        <w:rPr>
          <w:rStyle w:val="change"/>
          <w:rFonts w:cs="Arial"/>
          <w:b/>
          <w:color w:val="auto"/>
          <w:sz w:val="22"/>
          <w:szCs w:val="22"/>
        </w:rPr>
        <w:t>Tywyn STW Morfa, Gwyllt Tywyn</w:t>
      </w:r>
    </w:p>
    <w:p w14:paraId="462C3DA1" w14:textId="77777777" w:rsidR="00FB71F4" w:rsidRPr="00FB71F4" w:rsidRDefault="00FB71F4" w:rsidP="00FB71F4">
      <w:pPr>
        <w:pStyle w:val="Heading3nonum"/>
        <w:spacing w:before="0"/>
        <w:rPr>
          <w:rStyle w:val="change"/>
          <w:rFonts w:cs="Arial"/>
          <w:b/>
          <w:color w:val="auto"/>
          <w:sz w:val="22"/>
          <w:szCs w:val="22"/>
        </w:rPr>
      </w:pPr>
      <w:r w:rsidRPr="00FB71F4">
        <w:rPr>
          <w:rStyle w:val="change"/>
          <w:rFonts w:cs="Arial"/>
          <w:b/>
          <w:color w:val="auto"/>
          <w:sz w:val="22"/>
          <w:szCs w:val="22"/>
        </w:rPr>
        <w:t xml:space="preserve">NW of Morfa Camp (Barracks) </w:t>
      </w:r>
    </w:p>
    <w:p w14:paraId="2A4534A3" w14:textId="77777777" w:rsidR="00FB71F4" w:rsidRPr="00FB71F4" w:rsidRDefault="00FB71F4" w:rsidP="00FB71F4">
      <w:pPr>
        <w:pStyle w:val="Heading3nonum"/>
        <w:spacing w:before="0"/>
        <w:rPr>
          <w:rStyle w:val="change"/>
          <w:rFonts w:cs="Arial"/>
          <w:b/>
          <w:color w:val="auto"/>
          <w:sz w:val="22"/>
          <w:szCs w:val="22"/>
        </w:rPr>
      </w:pPr>
      <w:r w:rsidRPr="00FB71F4">
        <w:rPr>
          <w:rStyle w:val="change"/>
          <w:rFonts w:cs="Arial"/>
          <w:b/>
          <w:color w:val="auto"/>
          <w:sz w:val="22"/>
          <w:szCs w:val="22"/>
        </w:rPr>
        <w:t xml:space="preserve">Tywyn </w:t>
      </w:r>
    </w:p>
    <w:p w14:paraId="3C012150" w14:textId="77777777" w:rsidR="00FB71F4" w:rsidRPr="00FB71F4" w:rsidRDefault="00FB71F4" w:rsidP="00FB71F4">
      <w:pPr>
        <w:pStyle w:val="Heading3nonum"/>
        <w:spacing w:before="0"/>
        <w:rPr>
          <w:rStyle w:val="change"/>
          <w:rFonts w:cs="Arial"/>
          <w:b/>
          <w:color w:val="auto"/>
          <w:sz w:val="22"/>
          <w:szCs w:val="22"/>
        </w:rPr>
      </w:pPr>
      <w:r w:rsidRPr="00FB71F4">
        <w:rPr>
          <w:rStyle w:val="change"/>
          <w:rFonts w:cs="Arial"/>
          <w:b/>
          <w:color w:val="auto"/>
          <w:sz w:val="22"/>
          <w:szCs w:val="22"/>
        </w:rPr>
        <w:t xml:space="preserve">Gwynedd </w:t>
      </w:r>
    </w:p>
    <w:p w14:paraId="74449A65" w14:textId="3538EB15" w:rsidR="00166CA5" w:rsidRPr="00FB71F4" w:rsidRDefault="00FB71F4" w:rsidP="00FB71F4">
      <w:pPr>
        <w:pStyle w:val="Heading3nonum"/>
        <w:spacing w:before="0" w:line="276" w:lineRule="auto"/>
        <w:rPr>
          <w:rStyle w:val="change"/>
          <w:rFonts w:cs="Arial"/>
          <w:b/>
          <w:color w:val="auto"/>
          <w:sz w:val="22"/>
          <w:szCs w:val="22"/>
        </w:rPr>
      </w:pPr>
      <w:r w:rsidRPr="00FB71F4">
        <w:rPr>
          <w:rStyle w:val="change"/>
          <w:rFonts w:cs="Arial"/>
          <w:b/>
          <w:color w:val="auto"/>
          <w:sz w:val="22"/>
          <w:szCs w:val="22"/>
        </w:rPr>
        <w:t>LL36 9AU</w:t>
      </w:r>
    </w:p>
    <w:bookmarkEnd w:id="8"/>
    <w:p w14:paraId="639F4883" w14:textId="77777777" w:rsidR="00FB71F4" w:rsidRPr="003A38DA" w:rsidRDefault="00FB71F4" w:rsidP="00FB71F4">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536E1C09"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5F424F">
        <w:rPr>
          <w:rFonts w:cs="Arial"/>
          <w:color w:val="auto"/>
          <w:sz w:val="22"/>
          <w:szCs w:val="22"/>
        </w:rPr>
        <w:t xml:space="preserve">m </w:t>
      </w:r>
      <w:r w:rsidR="005F424F" w:rsidRPr="005F424F">
        <w:rPr>
          <w:rFonts w:cs="Arial"/>
          <w:color w:val="auto"/>
          <w:sz w:val="22"/>
          <w:szCs w:val="22"/>
        </w:rPr>
        <w:t>26/02/2020</w:t>
      </w:r>
      <w:r w:rsidRPr="005F424F">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72A7A0D" w:rsidR="00166CA5" w:rsidRPr="005F424F" w:rsidRDefault="005F424F" w:rsidP="005F424F">
            <w:pPr>
              <w:pStyle w:val="Heading3nonum"/>
              <w:spacing w:before="0"/>
              <w:ind w:right="-135"/>
              <w:jc w:val="center"/>
              <w:rPr>
                <w:rFonts w:cs="Arial"/>
                <w:b/>
                <w:color w:val="auto"/>
                <w:sz w:val="22"/>
                <w:szCs w:val="22"/>
              </w:rPr>
            </w:pPr>
            <w:r w:rsidRPr="005F424F">
              <w:rPr>
                <w:rFonts w:cs="Arial"/>
                <w:b/>
                <w:color w:val="auto"/>
                <w:sz w:val="22"/>
                <w:szCs w:val="22"/>
              </w:rPr>
              <w:t>Amy Nethercott</w:t>
            </w:r>
          </w:p>
        </w:tc>
        <w:tc>
          <w:tcPr>
            <w:tcW w:w="2437" w:type="dxa"/>
            <w:vAlign w:val="center"/>
          </w:tcPr>
          <w:p w14:paraId="77C01C85" w14:textId="261CEC5D" w:rsidR="00166CA5" w:rsidRPr="005F424F" w:rsidRDefault="005F424F" w:rsidP="005F424F">
            <w:pPr>
              <w:pStyle w:val="Heading3nonum"/>
              <w:spacing w:before="0"/>
              <w:ind w:right="34"/>
              <w:jc w:val="center"/>
              <w:rPr>
                <w:rFonts w:cs="Arial"/>
                <w:b/>
                <w:color w:val="auto"/>
                <w:sz w:val="22"/>
                <w:szCs w:val="22"/>
              </w:rPr>
            </w:pPr>
            <w:r w:rsidRPr="005F424F">
              <w:rPr>
                <w:rFonts w:cs="Arial"/>
                <w:b/>
                <w:color w:val="auto"/>
                <w:sz w:val="22"/>
                <w:szCs w:val="22"/>
              </w:rPr>
              <w:t>26/02/2020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FB71F4" w:rsidRDefault="00166CA5" w:rsidP="009A204E">
      <w:pPr>
        <w:spacing w:before="0" w:after="0"/>
        <w:ind w:left="1276"/>
        <w:rPr>
          <w:rStyle w:val="Bold"/>
          <w:b w:val="0"/>
          <w:sz w:val="22"/>
          <w:szCs w:val="22"/>
        </w:rPr>
      </w:pPr>
      <w:r w:rsidRPr="00FB71F4">
        <w:rPr>
          <w:rStyle w:val="Bold"/>
          <w:b w:val="0"/>
          <w:sz w:val="22"/>
          <w:szCs w:val="22"/>
        </w:rPr>
        <w:t>Permit number</w:t>
      </w:r>
    </w:p>
    <w:p w14:paraId="06B9C6C2" w14:textId="223F7499" w:rsidR="00166CA5" w:rsidRPr="00FB71F4" w:rsidRDefault="00FB71F4" w:rsidP="009A204E">
      <w:pPr>
        <w:pStyle w:val="Data"/>
        <w:spacing w:line="276" w:lineRule="auto"/>
        <w:ind w:firstLine="1276"/>
        <w:rPr>
          <w:rFonts w:cs="Arial"/>
          <w:color w:val="auto"/>
          <w:sz w:val="22"/>
          <w:szCs w:val="22"/>
        </w:rPr>
      </w:pPr>
      <w:r w:rsidRPr="00FB71F4">
        <w:rPr>
          <w:rFonts w:cs="Arial"/>
          <w:color w:val="auto"/>
          <w:sz w:val="22"/>
          <w:szCs w:val="22"/>
        </w:rPr>
        <w:t>CG0351403</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45530E81" w:rsidR="00166CA5" w:rsidRPr="00FB71F4" w:rsidRDefault="00166CA5" w:rsidP="009A204E">
      <w:pPr>
        <w:pStyle w:val="Heading3nonum"/>
        <w:spacing w:before="0" w:line="276" w:lineRule="auto"/>
        <w:ind w:left="1276"/>
        <w:rPr>
          <w:color w:val="auto"/>
          <w:sz w:val="22"/>
          <w:szCs w:val="22"/>
        </w:rPr>
      </w:pPr>
      <w:r w:rsidRPr="00FB71F4">
        <w:rPr>
          <w:color w:val="auto"/>
          <w:sz w:val="22"/>
          <w:szCs w:val="22"/>
        </w:rPr>
        <w:t xml:space="preserve">This is the consolidated permit referred to in the variation and consolidation notice for application </w:t>
      </w:r>
      <w:r w:rsidR="00F224D7">
        <w:rPr>
          <w:color w:val="auto"/>
          <w:sz w:val="22"/>
          <w:szCs w:val="22"/>
        </w:rPr>
        <w:t>PAN-008648</w:t>
      </w:r>
      <w:r w:rsidR="00FB71F4" w:rsidRPr="00FB71F4">
        <w:rPr>
          <w:color w:val="auto"/>
          <w:sz w:val="22"/>
          <w:szCs w:val="22"/>
        </w:rPr>
        <w:t xml:space="preserve"> </w:t>
      </w:r>
      <w:r w:rsidRPr="00FB71F4">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2855F13" w14:textId="77777777" w:rsidR="00FB71F4" w:rsidRPr="00FB71F4" w:rsidRDefault="00FB71F4" w:rsidP="00FB71F4">
      <w:pPr>
        <w:pStyle w:val="Heading3nonum"/>
        <w:spacing w:before="0"/>
        <w:ind w:firstLine="1276"/>
        <w:rPr>
          <w:rStyle w:val="change"/>
          <w:rFonts w:cs="Arial"/>
          <w:b/>
          <w:color w:val="auto"/>
          <w:sz w:val="22"/>
          <w:szCs w:val="22"/>
        </w:rPr>
      </w:pPr>
      <w:r w:rsidRPr="00FB71F4">
        <w:rPr>
          <w:rStyle w:val="change"/>
          <w:rFonts w:cs="Arial"/>
          <w:b/>
          <w:color w:val="auto"/>
          <w:sz w:val="22"/>
          <w:szCs w:val="22"/>
        </w:rPr>
        <w:t>Tywyn STW Morfa, Gwyllt Tywyn</w:t>
      </w:r>
    </w:p>
    <w:p w14:paraId="519D1D50" w14:textId="77777777" w:rsidR="00FB71F4" w:rsidRPr="00FB71F4" w:rsidRDefault="00FB71F4" w:rsidP="00FB71F4">
      <w:pPr>
        <w:pStyle w:val="Heading3nonum"/>
        <w:spacing w:before="0"/>
        <w:ind w:firstLine="1276"/>
        <w:rPr>
          <w:rStyle w:val="change"/>
          <w:rFonts w:cs="Arial"/>
          <w:b/>
          <w:color w:val="auto"/>
          <w:sz w:val="22"/>
          <w:szCs w:val="22"/>
        </w:rPr>
      </w:pPr>
      <w:r w:rsidRPr="00FB71F4">
        <w:rPr>
          <w:rStyle w:val="change"/>
          <w:rFonts w:cs="Arial"/>
          <w:b/>
          <w:color w:val="auto"/>
          <w:sz w:val="22"/>
          <w:szCs w:val="22"/>
        </w:rPr>
        <w:t xml:space="preserve">NW of Morfa Camp (Barracks) </w:t>
      </w:r>
    </w:p>
    <w:p w14:paraId="137A75DC" w14:textId="77777777" w:rsidR="00FB71F4" w:rsidRPr="00FB71F4" w:rsidRDefault="00FB71F4" w:rsidP="00FB71F4">
      <w:pPr>
        <w:pStyle w:val="Heading3nonum"/>
        <w:spacing w:before="0"/>
        <w:ind w:firstLine="1276"/>
        <w:rPr>
          <w:rStyle w:val="change"/>
          <w:rFonts w:cs="Arial"/>
          <w:b/>
          <w:color w:val="auto"/>
          <w:sz w:val="22"/>
          <w:szCs w:val="22"/>
        </w:rPr>
      </w:pPr>
      <w:r w:rsidRPr="00FB71F4">
        <w:rPr>
          <w:rStyle w:val="change"/>
          <w:rFonts w:cs="Arial"/>
          <w:b/>
          <w:color w:val="auto"/>
          <w:sz w:val="22"/>
          <w:szCs w:val="22"/>
        </w:rPr>
        <w:t xml:space="preserve">Tywyn </w:t>
      </w:r>
    </w:p>
    <w:p w14:paraId="5C0843B3" w14:textId="77777777" w:rsidR="00FB71F4" w:rsidRPr="00FB71F4" w:rsidRDefault="00FB71F4" w:rsidP="00FB71F4">
      <w:pPr>
        <w:pStyle w:val="Heading3nonum"/>
        <w:spacing w:before="0"/>
        <w:ind w:firstLine="1276"/>
        <w:rPr>
          <w:rStyle w:val="change"/>
          <w:rFonts w:cs="Arial"/>
          <w:b/>
          <w:color w:val="auto"/>
          <w:sz w:val="22"/>
          <w:szCs w:val="22"/>
        </w:rPr>
      </w:pPr>
      <w:r w:rsidRPr="00FB71F4">
        <w:rPr>
          <w:rStyle w:val="change"/>
          <w:rFonts w:cs="Arial"/>
          <w:b/>
          <w:color w:val="auto"/>
          <w:sz w:val="22"/>
          <w:szCs w:val="22"/>
        </w:rPr>
        <w:t xml:space="preserve">Gwynedd </w:t>
      </w:r>
    </w:p>
    <w:p w14:paraId="1D90D32C" w14:textId="36AB5AF5" w:rsidR="00166CA5" w:rsidRPr="00FB71F4" w:rsidRDefault="00FB71F4" w:rsidP="00FB71F4">
      <w:pPr>
        <w:pStyle w:val="Heading3nonum"/>
        <w:spacing w:before="0" w:line="276" w:lineRule="auto"/>
        <w:ind w:firstLine="1276"/>
        <w:rPr>
          <w:rStyle w:val="change"/>
          <w:rFonts w:cs="Arial"/>
          <w:b/>
          <w:color w:val="auto"/>
          <w:sz w:val="22"/>
          <w:szCs w:val="22"/>
        </w:rPr>
      </w:pPr>
      <w:r w:rsidRPr="00FB71F4">
        <w:rPr>
          <w:rStyle w:val="change"/>
          <w:rFonts w:cs="Arial"/>
          <w:b/>
          <w:color w:val="auto"/>
          <w:sz w:val="22"/>
          <w:szCs w:val="22"/>
        </w:rPr>
        <w:t>LL36 9AU</w:t>
      </w:r>
    </w:p>
    <w:p w14:paraId="66CD38A7" w14:textId="77777777" w:rsidR="00FB71F4" w:rsidRPr="004A615E" w:rsidRDefault="00FB71F4" w:rsidP="00FB71F4">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5F424F" w:rsidRPr="0049139F" w14:paraId="133F0D16" w14:textId="77777777" w:rsidTr="00166CA5">
        <w:trPr>
          <w:trHeight w:hRule="exact" w:val="977"/>
        </w:trPr>
        <w:tc>
          <w:tcPr>
            <w:tcW w:w="5387" w:type="dxa"/>
            <w:vAlign w:val="center"/>
          </w:tcPr>
          <w:p w14:paraId="6B073446" w14:textId="0E6F8BA2" w:rsidR="005F424F" w:rsidRPr="00950D58" w:rsidRDefault="005F424F" w:rsidP="005F424F">
            <w:pPr>
              <w:pStyle w:val="Heading3nonum"/>
              <w:ind w:right="34"/>
              <w:jc w:val="center"/>
              <w:rPr>
                <w:sz w:val="22"/>
                <w:szCs w:val="22"/>
              </w:rPr>
            </w:pPr>
            <w:r w:rsidRPr="005F424F">
              <w:rPr>
                <w:rFonts w:cs="Arial"/>
                <w:b/>
                <w:color w:val="auto"/>
                <w:sz w:val="22"/>
                <w:szCs w:val="22"/>
              </w:rPr>
              <w:t>Amy Nethercott</w:t>
            </w:r>
          </w:p>
        </w:tc>
        <w:tc>
          <w:tcPr>
            <w:tcW w:w="2551" w:type="dxa"/>
            <w:vAlign w:val="center"/>
          </w:tcPr>
          <w:p w14:paraId="0E6D5413" w14:textId="589DDFC6" w:rsidR="005F424F" w:rsidRPr="00950D58" w:rsidRDefault="005F424F" w:rsidP="005F424F">
            <w:pPr>
              <w:pStyle w:val="Heading3nonum"/>
              <w:spacing w:before="0" w:line="240" w:lineRule="auto"/>
              <w:jc w:val="center"/>
              <w:rPr>
                <w:b/>
                <w:color w:val="FF0000"/>
                <w:sz w:val="22"/>
                <w:szCs w:val="22"/>
              </w:rPr>
            </w:pPr>
            <w:r w:rsidRPr="005F424F">
              <w:rPr>
                <w:rFonts w:cs="Arial"/>
                <w:b/>
                <w:color w:val="auto"/>
                <w:sz w:val="22"/>
                <w:szCs w:val="22"/>
              </w:rPr>
              <w:t>26/02/2020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9" w:name="_Ref373938749"/>
    </w:p>
    <w:p w14:paraId="06EFA114" w14:textId="17CD9226" w:rsidR="000848DA" w:rsidRPr="00F42B24" w:rsidRDefault="000848DA" w:rsidP="00A9057C">
      <w:pPr>
        <w:pStyle w:val="Bullet1"/>
        <w:ind w:right="686" w:hanging="113"/>
        <w:rPr>
          <w:sz w:val="18"/>
          <w:szCs w:val="18"/>
        </w:rPr>
      </w:pPr>
      <w:bookmarkStart w:id="10"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9"/>
      <w:bookmarkEnd w:id="10"/>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0C47FC3E" w:rsidR="003E7111" w:rsidRPr="00B41265" w:rsidRDefault="00755BF3" w:rsidP="000A07C9">
            <w:pPr>
              <w:pStyle w:val="TableText"/>
              <w:rPr>
                <w:rStyle w:val="Blue"/>
                <w:color w:val="auto"/>
                <w:sz w:val="18"/>
                <w:szCs w:val="18"/>
              </w:rPr>
            </w:pPr>
            <w:r w:rsidRPr="00B41265">
              <w:rPr>
                <w:rStyle w:val="Blue"/>
                <w:color w:val="auto"/>
                <w:sz w:val="18"/>
                <w:szCs w:val="18"/>
              </w:rPr>
              <w:t>SH 56899 01334</w:t>
            </w:r>
          </w:p>
        </w:tc>
        <w:tc>
          <w:tcPr>
            <w:tcW w:w="1327" w:type="pct"/>
          </w:tcPr>
          <w:p w14:paraId="7B89B40B" w14:textId="253DFD58" w:rsidR="003E7111" w:rsidRPr="00B41265" w:rsidRDefault="00B41265" w:rsidP="000A07C9">
            <w:pPr>
              <w:pStyle w:val="TableText"/>
              <w:rPr>
                <w:rStyle w:val="Blue"/>
                <w:color w:val="auto"/>
                <w:sz w:val="18"/>
                <w:szCs w:val="18"/>
              </w:rPr>
            </w:pPr>
            <w:r w:rsidRPr="00B41265">
              <w:rPr>
                <w:rStyle w:val="Blue"/>
                <w:color w:val="auto"/>
                <w:sz w:val="18"/>
                <w:szCs w:val="18"/>
              </w:rPr>
              <w:t>Coastal waters of Cardigan Bay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984"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815"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A09E2">
        <w:tc>
          <w:tcPr>
            <w:tcW w:w="1276" w:type="dxa"/>
          </w:tcPr>
          <w:p w14:paraId="4476A212" w14:textId="0961F968" w:rsidR="00166CA5" w:rsidRPr="001B12FA" w:rsidRDefault="00166CA5" w:rsidP="00C30128">
            <w:pPr>
              <w:pStyle w:val="TableText"/>
              <w:rPr>
                <w:rStyle w:val="Blue"/>
                <w:rFonts w:cstheme="minorHAnsi"/>
                <w:color w:val="auto"/>
                <w:sz w:val="18"/>
                <w:szCs w:val="18"/>
              </w:rPr>
            </w:pPr>
            <w:r w:rsidRPr="001B12FA">
              <w:rPr>
                <w:rStyle w:val="Blue"/>
                <w:rFonts w:cstheme="minorHAnsi"/>
                <w:color w:val="auto"/>
                <w:sz w:val="18"/>
                <w:szCs w:val="18"/>
              </w:rPr>
              <w:t>Storm sewage via POINT OF DISCHARGE</w:t>
            </w:r>
          </w:p>
        </w:tc>
        <w:tc>
          <w:tcPr>
            <w:tcW w:w="1276" w:type="dxa"/>
          </w:tcPr>
          <w:p w14:paraId="163457B2" w14:textId="77777777" w:rsidR="00166CA5" w:rsidRPr="001B12FA" w:rsidRDefault="00166CA5" w:rsidP="000A07C9">
            <w:pPr>
              <w:pStyle w:val="TableText"/>
              <w:rPr>
                <w:rStyle w:val="Blue"/>
                <w:rFonts w:cstheme="minorHAnsi"/>
                <w:color w:val="auto"/>
                <w:sz w:val="18"/>
                <w:szCs w:val="18"/>
              </w:rPr>
            </w:pPr>
            <w:r w:rsidRPr="001B12FA">
              <w:rPr>
                <w:rStyle w:val="Blue"/>
                <w:rFonts w:cstheme="minorHAnsi"/>
                <w:color w:val="auto"/>
                <w:sz w:val="18"/>
                <w:szCs w:val="18"/>
              </w:rPr>
              <w:t>Storm sewage</w:t>
            </w:r>
          </w:p>
        </w:tc>
        <w:tc>
          <w:tcPr>
            <w:tcW w:w="1134" w:type="dxa"/>
          </w:tcPr>
          <w:p w14:paraId="4E047977" w14:textId="6B989FE8" w:rsidR="00166CA5" w:rsidRPr="001B12FA" w:rsidRDefault="001B12FA" w:rsidP="00CA09E2">
            <w:pPr>
              <w:pStyle w:val="TableText"/>
              <w:rPr>
                <w:rStyle w:val="Blue"/>
                <w:rFonts w:cstheme="minorHAnsi"/>
                <w:color w:val="auto"/>
                <w:sz w:val="18"/>
                <w:szCs w:val="18"/>
              </w:rPr>
            </w:pPr>
            <w:r w:rsidRPr="001B12FA">
              <w:rPr>
                <w:rStyle w:val="Blue"/>
                <w:rFonts w:cstheme="minorHAnsi"/>
                <w:color w:val="auto"/>
                <w:sz w:val="18"/>
                <w:szCs w:val="18"/>
              </w:rPr>
              <w:t>58</w:t>
            </w:r>
          </w:p>
        </w:tc>
        <w:tc>
          <w:tcPr>
            <w:tcW w:w="1984" w:type="dxa"/>
          </w:tcPr>
          <w:p w14:paraId="1CB49BD4" w14:textId="788E49B0" w:rsidR="00166CA5" w:rsidRPr="001B12FA" w:rsidRDefault="00166CA5" w:rsidP="00E75B27">
            <w:pPr>
              <w:pStyle w:val="TableText"/>
              <w:rPr>
                <w:rStyle w:val="Blue"/>
                <w:rFonts w:cstheme="minorHAnsi"/>
                <w:color w:val="auto"/>
                <w:sz w:val="18"/>
                <w:szCs w:val="18"/>
              </w:rPr>
            </w:pPr>
            <w:r w:rsidRPr="001B12FA">
              <w:rPr>
                <w:rStyle w:val="Blue"/>
                <w:rFonts w:cstheme="minorHAnsi"/>
                <w:color w:val="auto"/>
                <w:sz w:val="18"/>
                <w:szCs w:val="18"/>
              </w:rPr>
              <w:t>No greater than 6 mm in more than 1 dimension</w:t>
            </w:r>
          </w:p>
          <w:p w14:paraId="2DEE09A6" w14:textId="7F8511DF" w:rsidR="00166CA5" w:rsidRPr="001B12FA" w:rsidRDefault="00166CA5" w:rsidP="00E75B27">
            <w:pPr>
              <w:pStyle w:val="TableText"/>
              <w:rPr>
                <w:rStyle w:val="Pink"/>
                <w:rFonts w:cstheme="minorHAnsi"/>
                <w:color w:val="auto"/>
                <w:sz w:val="18"/>
                <w:szCs w:val="18"/>
              </w:rPr>
            </w:pPr>
          </w:p>
        </w:tc>
        <w:tc>
          <w:tcPr>
            <w:tcW w:w="1276" w:type="dxa"/>
          </w:tcPr>
          <w:p w14:paraId="196FEF90" w14:textId="67CDE26F" w:rsidR="00B41265" w:rsidRPr="001B12FA" w:rsidRDefault="00A97ED0" w:rsidP="00B41265">
            <w:pPr>
              <w:pStyle w:val="TableText"/>
              <w:rPr>
                <w:rStyle w:val="Pink"/>
                <w:rFonts w:cstheme="minorHAnsi"/>
                <w:color w:val="auto"/>
                <w:sz w:val="18"/>
                <w:szCs w:val="18"/>
              </w:rPr>
            </w:pPr>
            <w:r w:rsidRPr="001B12FA">
              <w:rPr>
                <w:rStyle w:val="Blue"/>
                <w:rFonts w:cstheme="minorHAnsi"/>
                <w:color w:val="auto"/>
                <w:sz w:val="18"/>
                <w:szCs w:val="18"/>
              </w:rPr>
              <w:fldChar w:fldCharType="begin"/>
            </w:r>
            <w:r w:rsidRPr="001B12FA">
              <w:rPr>
                <w:rStyle w:val="Blue"/>
                <w:rFonts w:cstheme="minorHAnsi"/>
                <w:color w:val="auto"/>
                <w:sz w:val="18"/>
                <w:szCs w:val="18"/>
              </w:rPr>
              <w:instrText xml:space="preserve"> MERGEFIELD S33_Screen_Aperture_Size </w:instrText>
            </w:r>
            <w:r w:rsidRPr="001B12FA">
              <w:rPr>
                <w:rStyle w:val="Blue"/>
                <w:rFonts w:cstheme="minorHAnsi"/>
                <w:color w:val="auto"/>
                <w:sz w:val="18"/>
                <w:szCs w:val="18"/>
              </w:rPr>
              <w:fldChar w:fldCharType="end"/>
            </w:r>
            <w:r w:rsidR="00166CA5" w:rsidRPr="001B12FA">
              <w:rPr>
                <w:rStyle w:val="Blue"/>
                <w:rFonts w:cstheme="minorHAnsi"/>
                <w:color w:val="auto"/>
                <w:sz w:val="18"/>
                <w:szCs w:val="18"/>
              </w:rPr>
              <w:t>6 mm x 6 mm</w:t>
            </w:r>
          </w:p>
          <w:p w14:paraId="279704EA" w14:textId="784F05C6" w:rsidR="00166CA5" w:rsidRPr="001B12FA" w:rsidRDefault="00166CA5" w:rsidP="00B41265">
            <w:pPr>
              <w:pStyle w:val="Default"/>
              <w:ind w:left="0"/>
              <w:rPr>
                <w:rStyle w:val="Blue"/>
                <w:rFonts w:cstheme="minorHAnsi"/>
                <w:color w:val="auto"/>
                <w:sz w:val="18"/>
                <w:szCs w:val="18"/>
                <w:highlight w:val="yellow"/>
              </w:rPr>
            </w:pPr>
          </w:p>
        </w:tc>
        <w:tc>
          <w:tcPr>
            <w:tcW w:w="1815" w:type="dxa"/>
          </w:tcPr>
          <w:p w14:paraId="58714155" w14:textId="4B6DACAE" w:rsidR="00166CA5" w:rsidRPr="001B12FA" w:rsidRDefault="001B12FA" w:rsidP="00CA09E2">
            <w:pPr>
              <w:pStyle w:val="TableText"/>
              <w:rPr>
                <w:rStyle w:val="Blue"/>
                <w:rFonts w:cstheme="minorHAnsi"/>
                <w:color w:val="auto"/>
                <w:sz w:val="18"/>
                <w:szCs w:val="18"/>
              </w:rPr>
            </w:pPr>
            <w:r w:rsidRPr="001B12FA">
              <w:rPr>
                <w:rStyle w:val="Blue"/>
                <w:rFonts w:cstheme="minorHAnsi"/>
                <w:color w:val="auto"/>
                <w:sz w:val="18"/>
                <w:szCs w:val="18"/>
              </w:rPr>
              <w:t>770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FBD8EC4" w14:textId="2CFCB8F9" w:rsidR="00815D01" w:rsidRPr="001B12FA" w:rsidRDefault="00815D01" w:rsidP="000A07C9">
            <w:pPr>
              <w:pStyle w:val="TableText"/>
              <w:rPr>
                <w:rStyle w:val="Blue"/>
                <w:rFonts w:ascii="Arial" w:hAnsi="Arial"/>
                <w:color w:val="auto"/>
                <w:sz w:val="18"/>
                <w:szCs w:val="18"/>
              </w:rPr>
            </w:pPr>
            <w:r w:rsidRPr="001B12FA">
              <w:rPr>
                <w:rStyle w:val="Blue"/>
                <w:color w:val="auto"/>
                <w:sz w:val="18"/>
                <w:szCs w:val="18"/>
              </w:rPr>
              <w:t xml:space="preserve">Effluent sampling </w:t>
            </w:r>
          </w:p>
        </w:tc>
        <w:tc>
          <w:tcPr>
            <w:tcW w:w="1495" w:type="pct"/>
          </w:tcPr>
          <w:p w14:paraId="561AF781" w14:textId="21567493" w:rsidR="00815D01" w:rsidRPr="001B12FA" w:rsidRDefault="00A97ED0" w:rsidP="000A07C9">
            <w:pPr>
              <w:pStyle w:val="TableText"/>
              <w:rPr>
                <w:rStyle w:val="Blue"/>
                <w:color w:val="auto"/>
                <w:sz w:val="18"/>
                <w:szCs w:val="18"/>
              </w:rPr>
            </w:pPr>
            <w:r w:rsidRPr="001B12FA">
              <w:rPr>
                <w:rStyle w:val="Blue"/>
                <w:color w:val="auto"/>
                <w:sz w:val="18"/>
                <w:szCs w:val="18"/>
              </w:rPr>
              <w:fldChar w:fldCharType="begin"/>
            </w:r>
            <w:r w:rsidRPr="001B12FA">
              <w:rPr>
                <w:rStyle w:val="Blue"/>
                <w:color w:val="auto"/>
                <w:sz w:val="18"/>
                <w:szCs w:val="18"/>
              </w:rPr>
              <w:instrText xml:space="preserve"> MERGEFIELD S34_Monitoring_point_NGR </w:instrText>
            </w:r>
            <w:r w:rsidRPr="001B12FA">
              <w:rPr>
                <w:rStyle w:val="Blue"/>
                <w:color w:val="auto"/>
                <w:sz w:val="18"/>
                <w:szCs w:val="18"/>
              </w:rPr>
              <w:fldChar w:fldCharType="separate"/>
            </w:r>
            <w:r w:rsidR="001B12FA" w:rsidRPr="001B12FA">
              <w:rPr>
                <w:rStyle w:val="Blue"/>
                <w:noProof/>
                <w:color w:val="auto"/>
                <w:sz w:val="18"/>
                <w:szCs w:val="18"/>
              </w:rPr>
              <w:t xml:space="preserve"> SH 57177 01846 </w:t>
            </w:r>
            <w:r w:rsidRPr="001B12FA">
              <w:rPr>
                <w:rStyle w:val="Blue"/>
                <w:color w:val="auto"/>
                <w:sz w:val="18"/>
                <w:szCs w:val="18"/>
              </w:rPr>
              <w:fldChar w:fldCharType="end"/>
            </w:r>
          </w:p>
        </w:tc>
        <w:tc>
          <w:tcPr>
            <w:tcW w:w="1268"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1B12FA" w:rsidRDefault="00815D01" w:rsidP="00164190">
            <w:pPr>
              <w:pStyle w:val="TableText"/>
              <w:rPr>
                <w:rStyle w:val="Blue"/>
                <w:rFonts w:ascii="Arial" w:hAnsi="Arial"/>
                <w:color w:val="auto"/>
                <w:sz w:val="18"/>
                <w:szCs w:val="18"/>
              </w:rPr>
            </w:pPr>
            <w:r w:rsidRPr="001B12FA">
              <w:rPr>
                <w:rStyle w:val="Blue"/>
                <w:color w:val="auto"/>
                <w:sz w:val="18"/>
                <w:szCs w:val="18"/>
              </w:rPr>
              <w:t xml:space="preserve">Event duration monitoring </w:t>
            </w:r>
          </w:p>
        </w:tc>
        <w:tc>
          <w:tcPr>
            <w:tcW w:w="1495" w:type="pct"/>
          </w:tcPr>
          <w:p w14:paraId="0709AF0A" w14:textId="19DA580C" w:rsidR="00815D01" w:rsidRPr="001B12FA" w:rsidRDefault="001B12FA" w:rsidP="000A07C9">
            <w:pPr>
              <w:pStyle w:val="TableText"/>
              <w:rPr>
                <w:rStyle w:val="Blue"/>
                <w:color w:val="auto"/>
                <w:sz w:val="18"/>
                <w:szCs w:val="18"/>
              </w:rPr>
            </w:pPr>
            <w:r>
              <w:rPr>
                <w:rStyle w:val="Blue"/>
                <w:noProof/>
                <w:color w:val="auto"/>
                <w:sz w:val="18"/>
                <w:szCs w:val="18"/>
              </w:rPr>
              <w:t xml:space="preserve"> </w:t>
            </w:r>
            <w:r w:rsidRPr="001B12FA">
              <w:rPr>
                <w:rStyle w:val="Blue"/>
                <w:noProof/>
                <w:color w:val="auto"/>
                <w:sz w:val="18"/>
                <w:szCs w:val="18"/>
              </w:rPr>
              <w:t>SH 57177 01846</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34367CD" w:rsidR="00926B5E" w:rsidRPr="00AE1EDB" w:rsidRDefault="001B12FA" w:rsidP="00926B5E">
            <w:pPr>
              <w:pStyle w:val="TableText"/>
            </w:pPr>
            <w:r w:rsidRPr="00AE1EDB">
              <w:t>CG03</w:t>
            </w:r>
            <w:r w:rsidR="00AE1EDB" w:rsidRPr="00AE1EDB">
              <w:t>5</w:t>
            </w:r>
            <w:r w:rsidRPr="00AE1EDB">
              <w:t>1</w:t>
            </w:r>
            <w:r w:rsidR="00AE1EDB" w:rsidRPr="00AE1EDB">
              <w:t>403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E1EDB" w:rsidRDefault="00815D01" w:rsidP="00926B5E">
            <w:pPr>
              <w:pStyle w:val="TableText"/>
            </w:pPr>
            <w:r w:rsidRPr="00AE1EDB">
              <w:t>D</w:t>
            </w:r>
            <w:r w:rsidRPr="00AE1EDB">
              <w:rPr>
                <w:rFonts w:cstheme="minorHAnsi"/>
              </w:rPr>
              <w:t>ŵ</w:t>
            </w:r>
            <w:r w:rsidRPr="00AE1EDB">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3A8322E" w14:textId="3F725EB4" w:rsidR="00AE1EDB" w:rsidRPr="00AE1EDB" w:rsidRDefault="00AE1EDB" w:rsidP="00AE1EDB">
            <w:pPr>
              <w:pStyle w:val="TableText"/>
            </w:pPr>
            <w:r w:rsidRPr="00AE1EDB">
              <w:t>Tywyn STW Morfa, Gwyllt Tywyn, NW of Morfa Camp (Barracks),</w:t>
            </w:r>
          </w:p>
          <w:p w14:paraId="3BA5B162" w14:textId="1F5CBB8D" w:rsidR="00926B5E" w:rsidRPr="00AE1EDB" w:rsidRDefault="00AE1EDB" w:rsidP="00AE1EDB">
            <w:pPr>
              <w:pStyle w:val="TableText"/>
            </w:pPr>
            <w:r w:rsidRPr="00AE1EDB">
              <w:t>Tywyn, Gwynedd, LL36 9AU</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1" w:name="OLE_LINK1"/>
      <w:bookmarkStart w:id="12"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1"/>
      <w:bookmarkEnd w:id="12"/>
    </w:p>
    <w:p w14:paraId="4ECF713A" w14:textId="17527035" w:rsidR="00720D19" w:rsidRPr="00815D01" w:rsidRDefault="00720D19" w:rsidP="00197F73">
      <w:pPr>
        <w:pStyle w:val="BodyTextIndent"/>
        <w:tabs>
          <w:tab w:val="left" w:pos="1418"/>
        </w:tabs>
        <w:ind w:left="567"/>
        <w:rPr>
          <w:sz w:val="18"/>
          <w:szCs w:val="18"/>
        </w:rPr>
      </w:pPr>
      <w:bookmarkStart w:id="13"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3"/>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D3E358B" w14:textId="77777777" w:rsidR="00AE1EDB" w:rsidRDefault="00AE1EDB" w:rsidP="00A9057C">
      <w:pPr>
        <w:pStyle w:val="Heading1"/>
        <w:ind w:left="567"/>
      </w:pPr>
    </w:p>
    <w:p w14:paraId="713F580A" w14:textId="4A3E25D5" w:rsidR="00926B5E" w:rsidRDefault="00926B5E" w:rsidP="00A9057C">
      <w:pPr>
        <w:pStyle w:val="Heading1"/>
        <w:ind w:left="567"/>
      </w:pPr>
      <w:r w:rsidRPr="00815D01">
        <w:t>Schedule 7 – Site plan</w:t>
      </w:r>
    </w:p>
    <w:p w14:paraId="070AB7C9" w14:textId="0C9536E7" w:rsidR="00815D01" w:rsidRPr="00815D01" w:rsidRDefault="000C4ECC" w:rsidP="00A9057C">
      <w:pPr>
        <w:pStyle w:val="Heading1"/>
        <w:ind w:left="567"/>
      </w:pPr>
      <w:r>
        <w:rPr>
          <w:noProof/>
        </w:rPr>
        <w:drawing>
          <wp:inline distT="0" distB="0" distL="0" distR="0" wp14:anchorId="5367EBF2" wp14:editId="4640F84B">
            <wp:extent cx="5181866" cy="3606985"/>
            <wp:effectExtent l="19050" t="19050" r="19050" b="1270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208D37.tmp"/>
                    <pic:cNvPicPr/>
                  </pic:nvPicPr>
                  <pic:blipFill>
                    <a:blip r:embed="rId14">
                      <a:extLst>
                        <a:ext uri="{28A0092B-C50C-407E-A947-70E740481C1C}">
                          <a14:useLocalDpi xmlns:a14="http://schemas.microsoft.com/office/drawing/2010/main" val="0"/>
                        </a:ext>
                      </a:extLst>
                    </a:blip>
                    <a:stretch>
                      <a:fillRect/>
                    </a:stretch>
                  </pic:blipFill>
                  <pic:spPr>
                    <a:xfrm>
                      <a:off x="0" y="0"/>
                      <a:ext cx="5181866" cy="3606985"/>
                    </a:xfrm>
                    <a:prstGeom prst="rect">
                      <a:avLst/>
                    </a:prstGeom>
                    <a:ln>
                      <a:solidFill>
                        <a:schemeClr val="tx1"/>
                      </a:solidFill>
                    </a:ln>
                  </pic:spPr>
                </pic:pic>
              </a:graphicData>
            </a:graphic>
          </wp:inline>
        </w:drawing>
      </w:r>
    </w:p>
    <w:p w14:paraId="6BA62E01" w14:textId="5149199F"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B0CAE">
        <w:rPr>
          <w:rFonts w:ascii="Arial" w:hAnsi="Arial"/>
          <w:szCs w:val="20"/>
        </w:rPr>
        <w:t>20</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A29FD" w14:textId="77777777" w:rsidR="000E7A37" w:rsidRDefault="000E7A37" w:rsidP="00FF16FF">
      <w:pPr>
        <w:spacing w:before="0" w:after="0" w:line="240" w:lineRule="auto"/>
      </w:pPr>
      <w:r>
        <w:separator/>
      </w:r>
    </w:p>
  </w:endnote>
  <w:endnote w:type="continuationSeparator" w:id="0">
    <w:p w14:paraId="72753DF1" w14:textId="77777777" w:rsidR="000E7A37" w:rsidRDefault="000E7A3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83BBF" w:rsidRDefault="00383BBF" w:rsidP="00F06B84">
    <w:pPr>
      <w:pStyle w:val="Footer"/>
    </w:pPr>
    <w:r>
      <w:t>Permit number</w:t>
    </w:r>
  </w:p>
  <w:p w14:paraId="341B42FE" w14:textId="255AA59E" w:rsidR="00383BBF" w:rsidRPr="00D82845" w:rsidRDefault="00BB66DD" w:rsidP="00F06B84">
    <w:pPr>
      <w:pStyle w:val="Footer"/>
    </w:pPr>
    <w:r w:rsidRPr="00BB66DD">
      <w:t>CG0351403</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48B42" w14:textId="77777777" w:rsidR="000E7A37" w:rsidRDefault="000E7A37" w:rsidP="00FF16FF">
      <w:pPr>
        <w:spacing w:before="0" w:after="0" w:line="240" w:lineRule="auto"/>
      </w:pPr>
      <w:r>
        <w:separator/>
      </w:r>
    </w:p>
  </w:footnote>
  <w:footnote w:type="continuationSeparator" w:id="0">
    <w:p w14:paraId="27292160" w14:textId="77777777" w:rsidR="000E7A37" w:rsidRDefault="000E7A3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4ECC"/>
    <w:rsid w:val="000C7D1F"/>
    <w:rsid w:val="000D0C73"/>
    <w:rsid w:val="000E4AB2"/>
    <w:rsid w:val="000E7A37"/>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12FA"/>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2F38"/>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72A7"/>
    <w:rsid w:val="00490297"/>
    <w:rsid w:val="004912F8"/>
    <w:rsid w:val="004921D8"/>
    <w:rsid w:val="00493928"/>
    <w:rsid w:val="00494751"/>
    <w:rsid w:val="004958E2"/>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525B"/>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24F"/>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5BF3"/>
    <w:rsid w:val="007636CC"/>
    <w:rsid w:val="00763CC4"/>
    <w:rsid w:val="007723E2"/>
    <w:rsid w:val="007743D7"/>
    <w:rsid w:val="00774910"/>
    <w:rsid w:val="00776D67"/>
    <w:rsid w:val="0078153E"/>
    <w:rsid w:val="00781A3D"/>
    <w:rsid w:val="007857E3"/>
    <w:rsid w:val="00790D0E"/>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5BD"/>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0EDE"/>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32A"/>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EDB"/>
    <w:rsid w:val="00AE2C46"/>
    <w:rsid w:val="00AE3212"/>
    <w:rsid w:val="00AE36E0"/>
    <w:rsid w:val="00AF798D"/>
    <w:rsid w:val="00B02934"/>
    <w:rsid w:val="00B0315E"/>
    <w:rsid w:val="00B05DC6"/>
    <w:rsid w:val="00B14C57"/>
    <w:rsid w:val="00B1515B"/>
    <w:rsid w:val="00B27A24"/>
    <w:rsid w:val="00B343E4"/>
    <w:rsid w:val="00B41265"/>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432F"/>
    <w:rsid w:val="00B9542C"/>
    <w:rsid w:val="00BA0AC8"/>
    <w:rsid w:val="00BA625F"/>
    <w:rsid w:val="00BB181D"/>
    <w:rsid w:val="00BB66D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CAE"/>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24D7"/>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1F4"/>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95646710">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Tywyn STW Morfa, Gwyllt Tywyn</Site_x0020_Name>
    <Internal_x002f_External xmlns="859f7ad6-93f6-4205-b62b-a17f28acbbac">Outgoing document</Internal_x002f_External>
    <Post_x0020_code xmlns="859f7ad6-93f6-4205-b62b-a17f28acbbac">LL36 9AU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Tywyn STW Morfa, Gwyllt Tywyn NW of Morfa Camp (Barracks)  Tywyn  Gwynedd  LL36 9AU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C72A2C6-57F1-4F34-9793-0C3D09E26FDD}"/>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purl.org/dc/dcmitype/"/>
    <ds:schemaRef ds:uri="http://purl.org/dc/elements/1.1/"/>
    <ds:schemaRef ds:uri="http://schemas.microsoft.com/office/infopath/2007/PartnerControls"/>
    <ds:schemaRef ds:uri="http://schemas.openxmlformats.org/package/2006/metadata/core-properties"/>
    <ds:schemaRef ds:uri="9be56660-2c31-41ef-bc00-23e72f632f2a"/>
    <ds:schemaRef ds:uri="a84e7805-6a46-4291-b6c6-33e265e5a8c8"/>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30DDBB5-DB50-4263-8595-B881BC4FD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2020-02-27T12:39:00Z</dcterms:created>
  <dcterms:modified xsi:type="dcterms:W3CDTF">2020-02-27T12:39:00Z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0f8afc63-7c39-4443-bbf5-2d0ac1022ebb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REGU-369-159607</vt:lpwstr>
  </property>
  <property fmtid="{D5CDD505-2E9C-101B-9397-08002B2CF9AE}" pid="36" name="_dlc_DocIdUrl">
    <vt:lpwstr>https://cyfoethnaturiolcymru.sharepoint.com/teams/Regulatory/Permitting/_layouts/15/DocIdRedir.aspx?ID=REGU-369-159607, REGU-369-159607</vt:lpwstr>
  </property>
</Properties>
</file>