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7608AE63" w14:textId="4D0136E7" w:rsidR="00991703" w:rsidRPr="00991703" w:rsidRDefault="00991703" w:rsidP="00532EF8">
      <w:pPr>
        <w:pStyle w:val="coverLicenceHolder"/>
        <w:pBdr>
          <w:top w:val="single" w:sz="4" w:space="25" w:color="auto"/>
        </w:pBdr>
        <w:spacing w:line="276" w:lineRule="auto"/>
        <w:contextualSpacing/>
        <w:rPr>
          <w:szCs w:val="24"/>
        </w:rPr>
      </w:pPr>
      <w:bookmarkStart w:id="1" w:name="_Hlk22289505"/>
      <w:r w:rsidRPr="00991703">
        <w:rPr>
          <w:szCs w:val="24"/>
        </w:rPr>
        <w:t>Gorsllwyd Sewage Pumping Station</w:t>
      </w:r>
    </w:p>
    <w:bookmarkEnd w:id="1"/>
    <w:p w14:paraId="7E82509F" w14:textId="6BF0FCF5" w:rsidR="00991703" w:rsidRPr="00991703" w:rsidRDefault="00991703" w:rsidP="00532EF8">
      <w:pPr>
        <w:pStyle w:val="coverLicenceHolder"/>
        <w:pBdr>
          <w:top w:val="single" w:sz="4" w:space="25" w:color="auto"/>
        </w:pBdr>
        <w:spacing w:line="276" w:lineRule="auto"/>
        <w:contextualSpacing/>
        <w:rPr>
          <w:szCs w:val="24"/>
        </w:rPr>
      </w:pPr>
      <w:r w:rsidRPr="00991703">
        <w:rPr>
          <w:szCs w:val="24"/>
        </w:rPr>
        <w:t>Rear of Crosswinds</w:t>
      </w:r>
    </w:p>
    <w:p w14:paraId="17253353" w14:textId="26097000" w:rsidR="00991703" w:rsidRPr="00991703" w:rsidRDefault="00991703" w:rsidP="00532EF8">
      <w:pPr>
        <w:pStyle w:val="coverLicenceHolder"/>
        <w:pBdr>
          <w:top w:val="single" w:sz="4" w:space="25" w:color="auto"/>
        </w:pBdr>
        <w:spacing w:line="276" w:lineRule="auto"/>
        <w:contextualSpacing/>
        <w:rPr>
          <w:szCs w:val="24"/>
        </w:rPr>
      </w:pPr>
      <w:r w:rsidRPr="00991703">
        <w:rPr>
          <w:szCs w:val="24"/>
        </w:rPr>
        <w:t>Llanddona</w:t>
      </w:r>
    </w:p>
    <w:p w14:paraId="531A7109" w14:textId="03397466" w:rsidR="00991703" w:rsidRPr="00991703" w:rsidRDefault="00991703" w:rsidP="00532EF8">
      <w:pPr>
        <w:pStyle w:val="coverLicenceHolder"/>
        <w:pBdr>
          <w:top w:val="single" w:sz="4" w:space="25" w:color="auto"/>
        </w:pBdr>
        <w:spacing w:line="276" w:lineRule="auto"/>
        <w:contextualSpacing/>
        <w:rPr>
          <w:szCs w:val="24"/>
        </w:rPr>
      </w:pPr>
      <w:r w:rsidRPr="00991703">
        <w:rPr>
          <w:szCs w:val="24"/>
        </w:rPr>
        <w:t>Beaumaris</w:t>
      </w:r>
    </w:p>
    <w:p w14:paraId="4E330F26" w14:textId="2C306548" w:rsidR="00991703" w:rsidRPr="00991703" w:rsidRDefault="00991703" w:rsidP="00532EF8">
      <w:pPr>
        <w:pStyle w:val="coverLicenceHolder"/>
        <w:pBdr>
          <w:top w:val="single" w:sz="4" w:space="25" w:color="auto"/>
        </w:pBdr>
        <w:spacing w:line="276" w:lineRule="auto"/>
        <w:contextualSpacing/>
        <w:rPr>
          <w:szCs w:val="24"/>
        </w:rPr>
      </w:pPr>
      <w:r w:rsidRPr="00991703">
        <w:rPr>
          <w:szCs w:val="24"/>
        </w:rPr>
        <w:t>LL58 8TW</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85462C2" w14:textId="1FF33F68" w:rsidR="00166CA5" w:rsidRPr="00E50C3D" w:rsidRDefault="00E50C3D" w:rsidP="007857E3">
      <w:pPr>
        <w:pStyle w:val="coverLicenceHolder"/>
        <w:pBdr>
          <w:top w:val="single" w:sz="4" w:space="25" w:color="auto"/>
        </w:pBdr>
        <w:spacing w:before="60" w:line="276" w:lineRule="auto"/>
        <w:rPr>
          <w:rFonts w:cs="Arial"/>
          <w:szCs w:val="24"/>
        </w:rPr>
      </w:pPr>
      <w:bookmarkStart w:id="2" w:name="_Hlk22297175"/>
      <w:r w:rsidRPr="00E50C3D">
        <w:rPr>
          <w:rFonts w:cs="Arial"/>
          <w:szCs w:val="24"/>
        </w:rPr>
        <w:t>PAN-007551</w:t>
      </w:r>
    </w:p>
    <w:bookmarkEnd w:id="2"/>
    <w:p w14:paraId="185D73A9" w14:textId="77777777" w:rsidR="00166CA5" w:rsidRPr="00991703" w:rsidRDefault="00166CA5" w:rsidP="007857E3">
      <w:pPr>
        <w:pStyle w:val="coverAuthNos"/>
        <w:spacing w:before="480" w:line="276" w:lineRule="auto"/>
        <w:rPr>
          <w:color w:val="auto"/>
          <w:sz w:val="24"/>
          <w:szCs w:val="24"/>
          <w:lang w:val="de-DE"/>
        </w:rPr>
      </w:pPr>
      <w:r w:rsidRPr="00991703">
        <w:rPr>
          <w:color w:val="auto"/>
          <w:sz w:val="24"/>
          <w:szCs w:val="24"/>
          <w:lang w:val="de-DE"/>
        </w:rPr>
        <w:t>Permit number</w:t>
      </w:r>
    </w:p>
    <w:p w14:paraId="542AE34D" w14:textId="1AF34D0B" w:rsidR="00166CA5" w:rsidRPr="00991703" w:rsidRDefault="00991703" w:rsidP="007857E3">
      <w:pPr>
        <w:spacing w:before="60"/>
        <w:ind w:left="3249" w:firstLine="720"/>
        <w:rPr>
          <w:sz w:val="24"/>
          <w:lang w:val="de-DE"/>
        </w:rPr>
      </w:pPr>
      <w:r w:rsidRPr="00991703">
        <w:rPr>
          <w:rFonts w:ascii="Arial" w:hAnsi="Arial"/>
          <w:sz w:val="24"/>
          <w:lang w:val="de-DE"/>
        </w:rPr>
        <w:t>CG0187201</w:t>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1D40496B" w:rsidR="00CB7743" w:rsidRPr="00991703" w:rsidRDefault="00991703" w:rsidP="00166CA5">
      <w:pPr>
        <w:pStyle w:val="Heading1nonum"/>
        <w:spacing w:before="80" w:after="0" w:line="312" w:lineRule="auto"/>
        <w:jc w:val="center"/>
      </w:pPr>
      <w:r w:rsidRPr="00991703">
        <w:lastRenderedPageBreak/>
        <w:t>Gorsllwyd Sewage Pumping Station</w:t>
      </w:r>
    </w:p>
    <w:p w14:paraId="74D591DB" w14:textId="6C8C8346" w:rsidR="00166CA5" w:rsidRPr="00991703" w:rsidRDefault="00166CA5" w:rsidP="00166CA5">
      <w:pPr>
        <w:pStyle w:val="Heading1nonum"/>
        <w:spacing w:before="80" w:after="0" w:line="312" w:lineRule="auto"/>
        <w:jc w:val="center"/>
      </w:pPr>
      <w:r w:rsidRPr="00991703">
        <w:t xml:space="preserve">Permit Number </w:t>
      </w:r>
      <w:r w:rsidR="00991703" w:rsidRPr="00991703">
        <w:t>CG0187201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5C0585"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C6310F3" w14:textId="2905BB72"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E50C3D" w:rsidRPr="00E50C3D">
              <w:rPr>
                <w:rFonts w:ascii="Arial" w:hAnsi="Arial" w:cs="Arial"/>
                <w:color w:val="auto"/>
                <w:sz w:val="22"/>
                <w:szCs w:val="22"/>
              </w:rPr>
              <w:t>PAN-007551</w:t>
            </w:r>
          </w:p>
        </w:tc>
        <w:tc>
          <w:tcPr>
            <w:tcW w:w="1985" w:type="dxa"/>
            <w:tcBorders>
              <w:top w:val="single" w:sz="6" w:space="0" w:color="auto"/>
              <w:left w:val="nil"/>
              <w:bottom w:val="single" w:sz="6" w:space="0" w:color="auto"/>
              <w:right w:val="nil"/>
            </w:tcBorders>
            <w:vAlign w:val="center"/>
          </w:tcPr>
          <w:p w14:paraId="6F8E0DD2" w14:textId="77777777" w:rsidR="009F798E" w:rsidRPr="00991703" w:rsidRDefault="009F798E" w:rsidP="009F798E">
            <w:pPr>
              <w:pStyle w:val="Tablebody"/>
              <w:spacing w:beforeLines="20" w:before="48" w:afterLines="20" w:after="48" w:line="276" w:lineRule="auto"/>
              <w:rPr>
                <w:rFonts w:ascii="Arial" w:hAnsi="Arial" w:cs="Arial"/>
                <w:color w:val="auto"/>
                <w:sz w:val="22"/>
                <w:szCs w:val="22"/>
              </w:rPr>
            </w:pPr>
            <w:r w:rsidRPr="00991703">
              <w:rPr>
                <w:rFonts w:ascii="Arial" w:hAnsi="Arial" w:cs="Arial"/>
                <w:color w:val="auto"/>
                <w:sz w:val="22"/>
                <w:szCs w:val="22"/>
              </w:rPr>
              <w:t>Duly Made</w:t>
            </w:r>
          </w:p>
          <w:p w14:paraId="37B51F6F" w14:textId="7F12CBC8" w:rsidR="009F798E" w:rsidRPr="00991703" w:rsidRDefault="009F798E" w:rsidP="009F798E">
            <w:pPr>
              <w:pStyle w:val="Tablebody"/>
              <w:spacing w:beforeLines="20" w:before="48" w:afterLines="20" w:after="48" w:line="276" w:lineRule="auto"/>
              <w:rPr>
                <w:rFonts w:ascii="Arial" w:hAnsi="Arial" w:cs="Arial"/>
                <w:color w:val="auto"/>
                <w:sz w:val="22"/>
                <w:szCs w:val="22"/>
              </w:rPr>
            </w:pPr>
            <w:r w:rsidRPr="00991703">
              <w:rPr>
                <w:rFonts w:ascii="Arial" w:hAnsi="Arial" w:cs="Arial"/>
                <w:color w:val="auto"/>
                <w:sz w:val="22"/>
                <w:szCs w:val="22"/>
              </w:rPr>
              <w:fldChar w:fldCharType="begin"/>
            </w:r>
            <w:r w:rsidRPr="00991703">
              <w:rPr>
                <w:rFonts w:ascii="Arial" w:hAnsi="Arial" w:cs="Arial"/>
                <w:color w:val="auto"/>
                <w:sz w:val="22"/>
                <w:szCs w:val="22"/>
              </w:rPr>
              <w:instrText xml:space="preserve"> MERGEFIELD Dulymade_Date \@ dd/MM/yyyy </w:instrText>
            </w:r>
            <w:r w:rsidRPr="00991703">
              <w:rPr>
                <w:rFonts w:ascii="Arial" w:hAnsi="Arial" w:cs="Arial"/>
                <w:color w:val="auto"/>
                <w:sz w:val="22"/>
                <w:szCs w:val="22"/>
              </w:rPr>
              <w:fldChar w:fldCharType="separate"/>
            </w:r>
            <w:r w:rsidR="00991703" w:rsidRPr="00991703">
              <w:rPr>
                <w:rFonts w:ascii="Arial" w:hAnsi="Arial" w:cs="Arial"/>
                <w:noProof/>
                <w:color w:val="auto"/>
                <w:sz w:val="22"/>
                <w:szCs w:val="22"/>
              </w:rPr>
              <w:t>01/10/2019</w:t>
            </w:r>
            <w:r w:rsidRPr="00991703">
              <w:rPr>
                <w:rFonts w:ascii="Arial" w:hAnsi="Arial" w:cs="Arial"/>
                <w:color w:val="auto"/>
                <w:sz w:val="22"/>
                <w:szCs w:val="22"/>
              </w:rPr>
              <w:fldChar w:fldCharType="end"/>
            </w:r>
          </w:p>
        </w:tc>
        <w:tc>
          <w:tcPr>
            <w:tcW w:w="265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267870C6" w:rsidR="009F798E" w:rsidRPr="005C0585" w:rsidRDefault="00991703" w:rsidP="009F798E">
            <w:pPr>
              <w:pStyle w:val="Tablebody"/>
              <w:spacing w:beforeLines="20" w:before="48" w:afterLines="20" w:after="48" w:line="276" w:lineRule="auto"/>
              <w:rPr>
                <w:rFonts w:ascii="Arial" w:hAnsi="Arial" w:cs="Arial"/>
                <w:color w:val="auto"/>
                <w:sz w:val="22"/>
                <w:szCs w:val="22"/>
              </w:rPr>
            </w:pPr>
            <w:r w:rsidRPr="00991703">
              <w:rPr>
                <w:rFonts w:ascii="Arial" w:hAnsi="Arial" w:cs="Arial"/>
                <w:color w:val="auto"/>
                <w:sz w:val="22"/>
                <w:szCs w:val="22"/>
              </w:rPr>
              <w:t>CG0187201</w:t>
            </w:r>
          </w:p>
        </w:tc>
        <w:tc>
          <w:tcPr>
            <w:tcW w:w="1985" w:type="dxa"/>
            <w:tcBorders>
              <w:top w:val="single" w:sz="6" w:space="0" w:color="auto"/>
              <w:left w:val="nil"/>
              <w:bottom w:val="single" w:sz="6" w:space="0" w:color="auto"/>
              <w:right w:val="nil"/>
            </w:tcBorders>
            <w:vAlign w:val="center"/>
          </w:tcPr>
          <w:p w14:paraId="0716E0E3" w14:textId="6761C61A" w:rsidR="009F798E" w:rsidRPr="004A615E" w:rsidRDefault="009C0D26" w:rsidP="009F798E">
            <w:pPr>
              <w:pStyle w:val="Tablebody"/>
              <w:spacing w:beforeLines="20" w:before="48" w:afterLines="20" w:after="48" w:line="276" w:lineRule="auto"/>
              <w:rPr>
                <w:rFonts w:ascii="Arial" w:hAnsi="Arial" w:cs="Arial"/>
                <w:color w:val="FF0000"/>
                <w:sz w:val="22"/>
                <w:szCs w:val="22"/>
              </w:rPr>
            </w:pPr>
            <w:r w:rsidRPr="009C0D26">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41B469B2" w:rsidR="00166CA5" w:rsidRPr="00991703" w:rsidRDefault="00991703" w:rsidP="007857E3">
      <w:pPr>
        <w:pStyle w:val="Data"/>
        <w:spacing w:line="276" w:lineRule="auto"/>
        <w:rPr>
          <w:rFonts w:cs="Arial"/>
          <w:color w:val="auto"/>
          <w:sz w:val="22"/>
          <w:szCs w:val="22"/>
        </w:rPr>
      </w:pPr>
      <w:r w:rsidRPr="00991703">
        <w:rPr>
          <w:rFonts w:cs="Arial"/>
          <w:color w:val="auto"/>
          <w:sz w:val="22"/>
          <w:szCs w:val="22"/>
        </w:rPr>
        <w:t>CG0187201</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5"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6" w:name="InstallationAddress21"/>
    </w:p>
    <w:bookmarkEnd w:id="6"/>
    <w:p w14:paraId="08A74877"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493A1F3"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7857E3">
      <w:pPr>
        <w:pStyle w:val="Data"/>
        <w:spacing w:line="276" w:lineRule="auto"/>
        <w:rPr>
          <w:rStyle w:val="change"/>
          <w:color w:val="auto"/>
          <w:sz w:val="22"/>
          <w:szCs w:val="22"/>
        </w:rPr>
      </w:pPr>
      <w:r w:rsidRPr="009F6C74">
        <w:rPr>
          <w:rStyle w:val="change"/>
          <w:rFonts w:cs="Arial"/>
          <w:color w:val="auto"/>
          <w:sz w:val="22"/>
          <w:szCs w:val="22"/>
        </w:rPr>
        <w:t>CF46 6LY</w:t>
      </w:r>
    </w:p>
    <w:bookmarkEnd w:id="5"/>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D77A366" w14:textId="77777777" w:rsidR="00991703" w:rsidRPr="00991703" w:rsidRDefault="00991703" w:rsidP="00991703">
      <w:pPr>
        <w:pStyle w:val="Heading3nonum"/>
        <w:spacing w:before="0"/>
        <w:rPr>
          <w:rStyle w:val="change"/>
          <w:rFonts w:cs="Arial"/>
          <w:b/>
          <w:color w:val="auto"/>
          <w:sz w:val="22"/>
          <w:szCs w:val="22"/>
        </w:rPr>
      </w:pPr>
      <w:r w:rsidRPr="00991703">
        <w:rPr>
          <w:rStyle w:val="change"/>
          <w:rFonts w:cs="Arial"/>
          <w:b/>
          <w:color w:val="auto"/>
          <w:sz w:val="22"/>
          <w:szCs w:val="22"/>
        </w:rPr>
        <w:t>Gorsllwyd Sewage Pumping Station</w:t>
      </w:r>
    </w:p>
    <w:p w14:paraId="51C45DCA" w14:textId="77777777" w:rsidR="00991703" w:rsidRPr="00991703" w:rsidRDefault="00991703" w:rsidP="00991703">
      <w:pPr>
        <w:pStyle w:val="Heading3nonum"/>
        <w:spacing w:before="0"/>
        <w:rPr>
          <w:rStyle w:val="change"/>
          <w:rFonts w:cs="Arial"/>
          <w:b/>
          <w:color w:val="auto"/>
          <w:sz w:val="22"/>
          <w:szCs w:val="22"/>
        </w:rPr>
      </w:pPr>
      <w:r w:rsidRPr="00991703">
        <w:rPr>
          <w:rStyle w:val="change"/>
          <w:rFonts w:cs="Arial"/>
          <w:b/>
          <w:color w:val="auto"/>
          <w:sz w:val="22"/>
          <w:szCs w:val="22"/>
        </w:rPr>
        <w:t>Rear of Crosswinds</w:t>
      </w:r>
    </w:p>
    <w:p w14:paraId="754EF123" w14:textId="77777777" w:rsidR="00991703" w:rsidRPr="00991703" w:rsidRDefault="00991703" w:rsidP="00991703">
      <w:pPr>
        <w:pStyle w:val="Heading3nonum"/>
        <w:spacing w:before="0"/>
        <w:rPr>
          <w:rStyle w:val="change"/>
          <w:rFonts w:cs="Arial"/>
          <w:b/>
          <w:color w:val="auto"/>
          <w:sz w:val="22"/>
          <w:szCs w:val="22"/>
        </w:rPr>
      </w:pPr>
      <w:r w:rsidRPr="00991703">
        <w:rPr>
          <w:rStyle w:val="change"/>
          <w:rFonts w:cs="Arial"/>
          <w:b/>
          <w:color w:val="auto"/>
          <w:sz w:val="22"/>
          <w:szCs w:val="22"/>
        </w:rPr>
        <w:t>Llanddona</w:t>
      </w:r>
    </w:p>
    <w:p w14:paraId="7085B4FD" w14:textId="77777777" w:rsidR="00991703" w:rsidRPr="00991703" w:rsidRDefault="00991703" w:rsidP="00991703">
      <w:pPr>
        <w:pStyle w:val="Heading3nonum"/>
        <w:spacing w:before="0"/>
        <w:rPr>
          <w:rStyle w:val="change"/>
          <w:rFonts w:cs="Arial"/>
          <w:b/>
          <w:color w:val="auto"/>
          <w:sz w:val="22"/>
          <w:szCs w:val="22"/>
        </w:rPr>
      </w:pPr>
      <w:r w:rsidRPr="00991703">
        <w:rPr>
          <w:rStyle w:val="change"/>
          <w:rFonts w:cs="Arial"/>
          <w:b/>
          <w:color w:val="auto"/>
          <w:sz w:val="22"/>
          <w:szCs w:val="22"/>
        </w:rPr>
        <w:t>Beaumaris</w:t>
      </w:r>
    </w:p>
    <w:p w14:paraId="74449A65" w14:textId="619B74C9" w:rsidR="00166CA5" w:rsidRDefault="00991703" w:rsidP="00991703">
      <w:pPr>
        <w:pStyle w:val="Heading3nonum"/>
        <w:spacing w:before="0" w:line="276" w:lineRule="auto"/>
        <w:rPr>
          <w:rStyle w:val="change"/>
          <w:rFonts w:cs="Arial"/>
          <w:b/>
          <w:color w:val="auto"/>
          <w:sz w:val="22"/>
          <w:szCs w:val="22"/>
        </w:rPr>
      </w:pPr>
      <w:r w:rsidRPr="00991703">
        <w:rPr>
          <w:rStyle w:val="change"/>
          <w:rFonts w:cs="Arial"/>
          <w:b/>
          <w:color w:val="auto"/>
          <w:sz w:val="22"/>
          <w:szCs w:val="22"/>
        </w:rPr>
        <w:t>LL58 8TW</w:t>
      </w:r>
    </w:p>
    <w:p w14:paraId="23DC3AE8" w14:textId="77777777" w:rsidR="00991703" w:rsidRPr="00991703" w:rsidRDefault="00991703" w:rsidP="0099170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4607F20"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C0D26" w:rsidRPr="009C0D26">
        <w:rPr>
          <w:rFonts w:cs="Arial"/>
          <w:color w:val="auto"/>
          <w:sz w:val="22"/>
          <w:szCs w:val="22"/>
        </w:rPr>
        <w:t>26/02/2020</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9C0D26" w:rsidRPr="003A38DA" w14:paraId="20130A7D" w14:textId="77777777" w:rsidTr="00166CA5">
        <w:trPr>
          <w:trHeight w:hRule="exact" w:val="960"/>
        </w:trPr>
        <w:tc>
          <w:tcPr>
            <w:tcW w:w="6210" w:type="dxa"/>
            <w:vAlign w:val="center"/>
          </w:tcPr>
          <w:p w14:paraId="64BB1276" w14:textId="02415446" w:rsidR="009C0D26" w:rsidRPr="00C671C4" w:rsidRDefault="009C0D26" w:rsidP="009C0D26">
            <w:pPr>
              <w:pStyle w:val="Heading3nonum"/>
              <w:spacing w:before="0"/>
              <w:ind w:right="-135"/>
              <w:jc w:val="center"/>
              <w:rPr>
                <w:rFonts w:cs="Arial"/>
                <w:b/>
                <w:color w:val="FF0000"/>
                <w:sz w:val="22"/>
                <w:szCs w:val="22"/>
              </w:rPr>
            </w:pPr>
            <w:r w:rsidRPr="00D54087">
              <w:rPr>
                <w:rFonts w:cs="Arial"/>
                <w:b/>
                <w:color w:val="auto"/>
                <w:sz w:val="22"/>
                <w:szCs w:val="22"/>
              </w:rPr>
              <w:t>Amy Nethercott</w:t>
            </w:r>
          </w:p>
        </w:tc>
        <w:tc>
          <w:tcPr>
            <w:tcW w:w="2437" w:type="dxa"/>
            <w:vAlign w:val="center"/>
          </w:tcPr>
          <w:p w14:paraId="77C01C85" w14:textId="112A6D07" w:rsidR="009C0D26" w:rsidRPr="00416538" w:rsidRDefault="009C0D26" w:rsidP="009C0D26">
            <w:pPr>
              <w:pStyle w:val="Heading3nonum"/>
              <w:spacing w:before="0"/>
              <w:ind w:right="34"/>
              <w:jc w:val="center"/>
              <w:rPr>
                <w:rFonts w:cs="Arial"/>
                <w:b/>
                <w:color w:val="FF0000"/>
                <w:sz w:val="22"/>
                <w:szCs w:val="22"/>
              </w:rPr>
            </w:pPr>
            <w:r w:rsidRPr="00D54087">
              <w:rPr>
                <w:rFonts w:cs="Arial"/>
                <w:b/>
                <w:color w:val="auto"/>
                <w:sz w:val="22"/>
                <w:szCs w:val="22"/>
              </w:rPr>
              <w:t>26/02/2020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43E56EA7" w:rsidR="00166CA5" w:rsidRPr="00991703" w:rsidRDefault="00991703" w:rsidP="009A204E">
      <w:pPr>
        <w:pStyle w:val="Data"/>
        <w:spacing w:line="276" w:lineRule="auto"/>
        <w:ind w:firstLine="1276"/>
        <w:rPr>
          <w:rFonts w:cs="Arial"/>
          <w:color w:val="auto"/>
          <w:sz w:val="22"/>
          <w:szCs w:val="22"/>
        </w:rPr>
      </w:pPr>
      <w:r w:rsidRPr="00991703">
        <w:rPr>
          <w:rFonts w:cs="Arial"/>
          <w:color w:val="auto"/>
          <w:sz w:val="22"/>
          <w:szCs w:val="22"/>
        </w:rPr>
        <w:t>CG0187201</w:t>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53B44DF1" w:rsidR="00166CA5" w:rsidRPr="0049139F" w:rsidRDefault="00166CA5" w:rsidP="009A204E">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E50C3D" w:rsidRPr="00E50C3D">
        <w:t xml:space="preserve"> </w:t>
      </w:r>
      <w:r w:rsidR="00E50C3D" w:rsidRPr="00E50C3D">
        <w:rPr>
          <w:sz w:val="22"/>
          <w:szCs w:val="22"/>
        </w:rPr>
        <w:t>PAN-007551</w:t>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8476FC0"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FE3538D" w14:textId="77777777" w:rsidR="00991703" w:rsidRPr="00991703" w:rsidRDefault="00991703" w:rsidP="00991703">
      <w:pPr>
        <w:pStyle w:val="Heading3nonum"/>
        <w:spacing w:before="0"/>
        <w:ind w:firstLine="1276"/>
        <w:rPr>
          <w:rStyle w:val="change"/>
          <w:rFonts w:cs="Arial"/>
          <w:b/>
          <w:color w:val="auto"/>
          <w:sz w:val="22"/>
          <w:szCs w:val="22"/>
        </w:rPr>
      </w:pPr>
      <w:r w:rsidRPr="00991703">
        <w:rPr>
          <w:rStyle w:val="change"/>
          <w:rFonts w:cs="Arial"/>
          <w:b/>
          <w:color w:val="auto"/>
          <w:sz w:val="22"/>
          <w:szCs w:val="22"/>
        </w:rPr>
        <w:t>Gorsllwyd Sewage Pumping Station</w:t>
      </w:r>
    </w:p>
    <w:p w14:paraId="5F09273B" w14:textId="77777777" w:rsidR="00991703" w:rsidRPr="00991703" w:rsidRDefault="00991703" w:rsidP="00991703">
      <w:pPr>
        <w:pStyle w:val="Heading3nonum"/>
        <w:spacing w:before="0"/>
        <w:ind w:firstLine="1276"/>
        <w:rPr>
          <w:rStyle w:val="change"/>
          <w:rFonts w:cs="Arial"/>
          <w:b/>
          <w:color w:val="auto"/>
          <w:sz w:val="22"/>
          <w:szCs w:val="22"/>
        </w:rPr>
      </w:pPr>
      <w:r w:rsidRPr="00991703">
        <w:rPr>
          <w:rStyle w:val="change"/>
          <w:rFonts w:cs="Arial"/>
          <w:b/>
          <w:color w:val="auto"/>
          <w:sz w:val="22"/>
          <w:szCs w:val="22"/>
        </w:rPr>
        <w:t>Rear of Crosswinds</w:t>
      </w:r>
    </w:p>
    <w:p w14:paraId="7D32E88F" w14:textId="77777777" w:rsidR="00991703" w:rsidRPr="00991703" w:rsidRDefault="00991703" w:rsidP="00991703">
      <w:pPr>
        <w:pStyle w:val="Heading3nonum"/>
        <w:spacing w:before="0"/>
        <w:ind w:firstLine="1276"/>
        <w:rPr>
          <w:rStyle w:val="change"/>
          <w:rFonts w:cs="Arial"/>
          <w:b/>
          <w:color w:val="auto"/>
          <w:sz w:val="22"/>
          <w:szCs w:val="22"/>
        </w:rPr>
      </w:pPr>
      <w:r w:rsidRPr="00991703">
        <w:rPr>
          <w:rStyle w:val="change"/>
          <w:rFonts w:cs="Arial"/>
          <w:b/>
          <w:color w:val="auto"/>
          <w:sz w:val="22"/>
          <w:szCs w:val="22"/>
        </w:rPr>
        <w:t>Llanddona</w:t>
      </w:r>
    </w:p>
    <w:p w14:paraId="2510A5E5" w14:textId="77777777" w:rsidR="00991703" w:rsidRPr="00991703" w:rsidRDefault="00991703" w:rsidP="00991703">
      <w:pPr>
        <w:pStyle w:val="Heading3nonum"/>
        <w:spacing w:before="0"/>
        <w:ind w:firstLine="1276"/>
        <w:rPr>
          <w:rStyle w:val="change"/>
          <w:rFonts w:cs="Arial"/>
          <w:b/>
          <w:color w:val="auto"/>
          <w:sz w:val="22"/>
          <w:szCs w:val="22"/>
        </w:rPr>
      </w:pPr>
      <w:r w:rsidRPr="00991703">
        <w:rPr>
          <w:rStyle w:val="change"/>
          <w:rFonts w:cs="Arial"/>
          <w:b/>
          <w:color w:val="auto"/>
          <w:sz w:val="22"/>
          <w:szCs w:val="22"/>
        </w:rPr>
        <w:t>Beaumaris</w:t>
      </w:r>
    </w:p>
    <w:p w14:paraId="1D90D32C" w14:textId="76DD59F6" w:rsidR="00166CA5" w:rsidRPr="00991703" w:rsidRDefault="00991703" w:rsidP="00991703">
      <w:pPr>
        <w:pStyle w:val="Heading3nonum"/>
        <w:spacing w:before="0" w:line="276" w:lineRule="auto"/>
        <w:ind w:firstLine="1276"/>
        <w:rPr>
          <w:rStyle w:val="change"/>
          <w:rFonts w:cs="Arial"/>
          <w:b/>
          <w:color w:val="auto"/>
          <w:sz w:val="22"/>
          <w:szCs w:val="22"/>
        </w:rPr>
      </w:pPr>
      <w:r w:rsidRPr="00991703">
        <w:rPr>
          <w:rStyle w:val="change"/>
          <w:rFonts w:cs="Arial"/>
          <w:b/>
          <w:color w:val="auto"/>
          <w:sz w:val="22"/>
          <w:szCs w:val="22"/>
        </w:rPr>
        <w:t>LL58 8TW</w:t>
      </w:r>
    </w:p>
    <w:p w14:paraId="24D11A25" w14:textId="77777777" w:rsidR="00991703" w:rsidRPr="004A615E" w:rsidRDefault="00991703" w:rsidP="00991703">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9C0D26" w:rsidRPr="0049139F" w14:paraId="133F0D16" w14:textId="77777777" w:rsidTr="00166CA5">
        <w:trPr>
          <w:trHeight w:hRule="exact" w:val="977"/>
        </w:trPr>
        <w:tc>
          <w:tcPr>
            <w:tcW w:w="5387" w:type="dxa"/>
            <w:vAlign w:val="center"/>
          </w:tcPr>
          <w:p w14:paraId="6B073446" w14:textId="39A66507" w:rsidR="009C0D26" w:rsidRPr="00950D58" w:rsidRDefault="009C0D26" w:rsidP="009C0D26">
            <w:pPr>
              <w:pStyle w:val="Heading3nonum"/>
              <w:ind w:right="34"/>
              <w:jc w:val="center"/>
              <w:rPr>
                <w:sz w:val="22"/>
                <w:szCs w:val="22"/>
              </w:rPr>
            </w:pPr>
            <w:r w:rsidRPr="00D54087">
              <w:rPr>
                <w:rFonts w:cs="Arial"/>
                <w:b/>
                <w:color w:val="auto"/>
                <w:sz w:val="22"/>
                <w:szCs w:val="22"/>
              </w:rPr>
              <w:t>Amy Nethercott</w:t>
            </w:r>
          </w:p>
        </w:tc>
        <w:tc>
          <w:tcPr>
            <w:tcW w:w="2551" w:type="dxa"/>
            <w:vAlign w:val="center"/>
          </w:tcPr>
          <w:p w14:paraId="0E6D5413" w14:textId="72A2A8E3" w:rsidR="009C0D26" w:rsidRPr="00950D58" w:rsidRDefault="009C0D26" w:rsidP="009C0D26">
            <w:pPr>
              <w:pStyle w:val="Heading3nonum"/>
              <w:spacing w:before="0" w:line="240" w:lineRule="auto"/>
              <w:jc w:val="center"/>
              <w:rPr>
                <w:b/>
                <w:color w:val="FF0000"/>
                <w:sz w:val="22"/>
                <w:szCs w:val="22"/>
              </w:rPr>
            </w:pPr>
            <w:r w:rsidRPr="00D54087">
              <w:rPr>
                <w:rFonts w:cs="Arial"/>
                <w:b/>
                <w:color w:val="auto"/>
                <w:sz w:val="22"/>
                <w:szCs w:val="22"/>
              </w:rPr>
              <w:t>26/02/2020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17CD9226"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9"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9"/>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244E01">
      <w:pPr>
        <w:pStyle w:val="Default"/>
        <w:spacing w:line="276" w:lineRule="auto"/>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276E07" w:rsidR="00FB03C2" w:rsidRPr="00166CA5" w:rsidRDefault="00166CA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10"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10"/>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1" w:name="_Hlk20749018"/>
            <w:r w:rsidRPr="00D71970">
              <w:rPr>
                <w:sz w:val="18"/>
                <w:szCs w:val="18"/>
              </w:rPr>
              <w:t>Table S1.2 Operating techniques</w:t>
            </w:r>
          </w:p>
        </w:tc>
      </w:tr>
      <w:tr w:rsidR="00CB54FF" w:rsidRPr="00D71970" w14:paraId="2BBC6A5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1737"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9E1AA7">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061"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77777777" w:rsidR="00CB54FF" w:rsidRPr="006B3F41" w:rsidRDefault="00CB54FF" w:rsidP="002F652A">
            <w:pPr>
              <w:pStyle w:val="TableText"/>
              <w:rPr>
                <w:rStyle w:val="Blue"/>
                <w:color w:val="auto"/>
                <w:sz w:val="18"/>
                <w:szCs w:val="18"/>
              </w:rPr>
            </w:pPr>
            <w:r w:rsidRPr="006B3F41">
              <w:rPr>
                <w:rStyle w:val="Blue"/>
                <w:color w:val="auto"/>
                <w:sz w:val="18"/>
                <w:szCs w:val="18"/>
              </w:rPr>
              <w:t>Upon request by Natural Resources Wales</w:t>
            </w:r>
          </w:p>
        </w:tc>
      </w:tr>
      <w:bookmarkEnd w:id="11"/>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2"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2"/>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94D5D" w:rsidRPr="00C94D5D"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C94D5D" w:rsidRDefault="00926B5E" w:rsidP="00926B5E">
            <w:pPr>
              <w:pStyle w:val="TableText"/>
              <w:rPr>
                <w:sz w:val="18"/>
                <w:szCs w:val="18"/>
              </w:rPr>
            </w:pPr>
            <w:bookmarkStart w:id="13" w:name="_Hlk20749457"/>
            <w:r w:rsidRPr="00C94D5D">
              <w:rPr>
                <w:sz w:val="18"/>
                <w:szCs w:val="18"/>
              </w:rPr>
              <w:t>Table S3.2 Discharge points</w:t>
            </w:r>
          </w:p>
        </w:tc>
      </w:tr>
      <w:tr w:rsidR="00C94D5D" w:rsidRPr="00C94D5D"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C94D5D" w:rsidRDefault="00926B5E" w:rsidP="00926B5E">
            <w:pPr>
              <w:pStyle w:val="TableText"/>
              <w:rPr>
                <w:sz w:val="18"/>
                <w:szCs w:val="18"/>
              </w:rPr>
            </w:pPr>
            <w:r w:rsidRPr="00C94D5D">
              <w:rPr>
                <w:sz w:val="18"/>
                <w:szCs w:val="18"/>
              </w:rPr>
              <w:t>Effluent Name</w:t>
            </w:r>
          </w:p>
        </w:tc>
        <w:tc>
          <w:tcPr>
            <w:tcW w:w="1370" w:type="pct"/>
          </w:tcPr>
          <w:p w14:paraId="125D0538" w14:textId="77777777" w:rsidR="00926B5E" w:rsidRPr="00C94D5D" w:rsidRDefault="00926B5E" w:rsidP="00926B5E">
            <w:pPr>
              <w:pStyle w:val="TableText"/>
              <w:rPr>
                <w:sz w:val="18"/>
                <w:szCs w:val="18"/>
              </w:rPr>
            </w:pPr>
            <w:r w:rsidRPr="00C94D5D">
              <w:rPr>
                <w:sz w:val="18"/>
                <w:szCs w:val="18"/>
              </w:rPr>
              <w:t>Discharge Point</w:t>
            </w:r>
          </w:p>
        </w:tc>
        <w:tc>
          <w:tcPr>
            <w:tcW w:w="1397" w:type="pct"/>
          </w:tcPr>
          <w:p w14:paraId="159DF03E" w14:textId="33C26242" w:rsidR="00926B5E" w:rsidRPr="00C94D5D" w:rsidRDefault="00926B5E" w:rsidP="00926B5E">
            <w:pPr>
              <w:pStyle w:val="TableText"/>
              <w:rPr>
                <w:sz w:val="18"/>
                <w:szCs w:val="18"/>
              </w:rPr>
            </w:pPr>
            <w:r w:rsidRPr="00C94D5D">
              <w:rPr>
                <w:sz w:val="18"/>
                <w:szCs w:val="18"/>
              </w:rPr>
              <w:t>Discharge point NGR</w:t>
            </w:r>
          </w:p>
        </w:tc>
        <w:tc>
          <w:tcPr>
            <w:tcW w:w="1267" w:type="pct"/>
          </w:tcPr>
          <w:p w14:paraId="67162528" w14:textId="0E47FF14" w:rsidR="00926B5E" w:rsidRPr="00C94D5D" w:rsidRDefault="00926B5E" w:rsidP="00926B5E">
            <w:pPr>
              <w:pStyle w:val="TableText"/>
              <w:rPr>
                <w:sz w:val="18"/>
                <w:szCs w:val="18"/>
              </w:rPr>
            </w:pPr>
            <w:r w:rsidRPr="00C94D5D">
              <w:rPr>
                <w:sz w:val="18"/>
                <w:szCs w:val="18"/>
              </w:rPr>
              <w:t>Receiving water</w:t>
            </w:r>
            <w:r w:rsidR="00BE0220" w:rsidRPr="00C94D5D">
              <w:rPr>
                <w:sz w:val="18"/>
                <w:szCs w:val="18"/>
              </w:rPr>
              <w:t xml:space="preserve"> </w:t>
            </w:r>
            <w:r w:rsidRPr="00C94D5D">
              <w:rPr>
                <w:sz w:val="18"/>
                <w:szCs w:val="18"/>
              </w:rPr>
              <w:t>/</w:t>
            </w:r>
            <w:r w:rsidR="00BE0220" w:rsidRPr="00C94D5D">
              <w:rPr>
                <w:sz w:val="18"/>
                <w:szCs w:val="18"/>
              </w:rPr>
              <w:t xml:space="preserve"> </w:t>
            </w:r>
            <w:r w:rsidRPr="00C94D5D">
              <w:rPr>
                <w:sz w:val="18"/>
                <w:szCs w:val="18"/>
              </w:rPr>
              <w:t>Environment</w:t>
            </w:r>
          </w:p>
        </w:tc>
      </w:tr>
      <w:tr w:rsidR="00C94D5D" w:rsidRPr="00C94D5D" w14:paraId="6CCCF404" w14:textId="77777777" w:rsidTr="00BE0220">
        <w:trPr>
          <w:cantSplit/>
        </w:trPr>
        <w:tc>
          <w:tcPr>
            <w:tcW w:w="966" w:type="pct"/>
          </w:tcPr>
          <w:p w14:paraId="23BFDBC7" w14:textId="6A4B9FD8" w:rsidR="00C94D5D" w:rsidRPr="00C94D5D" w:rsidRDefault="00C94D5D" w:rsidP="000A07C9">
            <w:pPr>
              <w:pStyle w:val="TableText"/>
              <w:rPr>
                <w:rStyle w:val="Blue"/>
                <w:color w:val="auto"/>
                <w:sz w:val="18"/>
                <w:szCs w:val="18"/>
              </w:rPr>
            </w:pPr>
            <w:r w:rsidRPr="00C94D5D">
              <w:rPr>
                <w:rStyle w:val="Blue"/>
                <w:color w:val="auto"/>
                <w:sz w:val="18"/>
                <w:szCs w:val="18"/>
              </w:rPr>
              <w:t>A1 Storm sewage</w:t>
            </w:r>
          </w:p>
        </w:tc>
        <w:tc>
          <w:tcPr>
            <w:tcW w:w="1370" w:type="pct"/>
          </w:tcPr>
          <w:p w14:paraId="125F29AD" w14:textId="2266E059" w:rsidR="00C94D5D" w:rsidRPr="00C94D5D" w:rsidRDefault="00C94D5D" w:rsidP="00C30128">
            <w:pPr>
              <w:pStyle w:val="TableText"/>
              <w:rPr>
                <w:rStyle w:val="Blue"/>
                <w:rFonts w:ascii="Arial" w:hAnsi="Arial"/>
                <w:color w:val="auto"/>
                <w:sz w:val="18"/>
                <w:szCs w:val="18"/>
              </w:rPr>
            </w:pPr>
            <w:r w:rsidRPr="00C94D5D">
              <w:rPr>
                <w:rStyle w:val="Blue"/>
                <w:color w:val="auto"/>
                <w:sz w:val="18"/>
                <w:szCs w:val="18"/>
              </w:rPr>
              <w:t>POINT OF DISCHARGE</w:t>
            </w:r>
          </w:p>
        </w:tc>
        <w:tc>
          <w:tcPr>
            <w:tcW w:w="1397" w:type="pct"/>
          </w:tcPr>
          <w:p w14:paraId="67CE9727" w14:textId="77849CD1" w:rsidR="00C94D5D" w:rsidRPr="00C94D5D" w:rsidRDefault="00C94D5D" w:rsidP="00991703">
            <w:pPr>
              <w:pStyle w:val="TableText"/>
              <w:rPr>
                <w:rStyle w:val="Blue"/>
                <w:noProof/>
                <w:color w:val="auto"/>
                <w:sz w:val="18"/>
                <w:szCs w:val="18"/>
              </w:rPr>
            </w:pPr>
            <w:r w:rsidRPr="00C94D5D">
              <w:rPr>
                <w:rStyle w:val="Blue"/>
                <w:color w:val="auto"/>
                <w:sz w:val="18"/>
                <w:szCs w:val="18"/>
              </w:rPr>
              <w:t>SH 57529 78828</w:t>
            </w:r>
            <w:r w:rsidRPr="00C94D5D">
              <w:rPr>
                <w:rStyle w:val="Blue"/>
                <w:color w:val="auto"/>
                <w:sz w:val="18"/>
                <w:szCs w:val="18"/>
              </w:rPr>
              <w:fldChar w:fldCharType="begin"/>
            </w:r>
            <w:r w:rsidRPr="00C94D5D">
              <w:rPr>
                <w:rStyle w:val="Blue"/>
                <w:color w:val="auto"/>
                <w:sz w:val="18"/>
                <w:szCs w:val="18"/>
              </w:rPr>
              <w:instrText xml:space="preserve"> MERGEFIELD S32_Discharge_Point_NGR </w:instrText>
            </w:r>
            <w:r w:rsidRPr="00C94D5D">
              <w:rPr>
                <w:rStyle w:val="Blue"/>
                <w:color w:val="auto"/>
                <w:sz w:val="18"/>
                <w:szCs w:val="18"/>
              </w:rPr>
              <w:fldChar w:fldCharType="end"/>
            </w:r>
          </w:p>
        </w:tc>
        <w:tc>
          <w:tcPr>
            <w:tcW w:w="1267" w:type="pct"/>
            <w:vMerge w:val="restart"/>
          </w:tcPr>
          <w:p w14:paraId="7B89B40B" w14:textId="60070A2C" w:rsidR="00C94D5D" w:rsidRPr="00C94D5D" w:rsidRDefault="00C94D5D" w:rsidP="00C94D5D">
            <w:pPr>
              <w:pStyle w:val="TableText"/>
              <w:ind w:left="0"/>
              <w:rPr>
                <w:rStyle w:val="Blue"/>
                <w:color w:val="auto"/>
                <w:sz w:val="18"/>
                <w:szCs w:val="18"/>
              </w:rPr>
            </w:pPr>
            <w:r w:rsidRPr="00C94D5D">
              <w:rPr>
                <w:rStyle w:val="Blue"/>
                <w:color w:val="auto"/>
                <w:sz w:val="18"/>
                <w:szCs w:val="18"/>
              </w:rPr>
              <w:t xml:space="preserve"> Afon Cadnant</w:t>
            </w:r>
          </w:p>
        </w:tc>
      </w:tr>
      <w:tr w:rsidR="00C94D5D" w:rsidRPr="00C94D5D" w14:paraId="5A206C12" w14:textId="77777777" w:rsidTr="00BE0220">
        <w:trPr>
          <w:cantSplit/>
        </w:trPr>
        <w:tc>
          <w:tcPr>
            <w:tcW w:w="966" w:type="pct"/>
          </w:tcPr>
          <w:p w14:paraId="609E2599" w14:textId="42CD59DA" w:rsidR="00C94D5D" w:rsidRPr="00C94D5D" w:rsidRDefault="00C94D5D" w:rsidP="00CB54FF">
            <w:pPr>
              <w:pStyle w:val="TableText"/>
              <w:rPr>
                <w:rStyle w:val="Blue"/>
                <w:color w:val="auto"/>
                <w:sz w:val="18"/>
                <w:szCs w:val="18"/>
              </w:rPr>
            </w:pPr>
            <w:r w:rsidRPr="00C94D5D">
              <w:rPr>
                <w:rStyle w:val="Blue"/>
                <w:color w:val="auto"/>
                <w:sz w:val="18"/>
                <w:szCs w:val="18"/>
              </w:rPr>
              <w:t>A2 Sewage in an emergency</w:t>
            </w:r>
          </w:p>
        </w:tc>
        <w:tc>
          <w:tcPr>
            <w:tcW w:w="1370" w:type="pct"/>
          </w:tcPr>
          <w:p w14:paraId="2E15526C" w14:textId="5AFCD816" w:rsidR="00C94D5D" w:rsidRPr="00C94D5D" w:rsidRDefault="00C94D5D" w:rsidP="00CB54FF">
            <w:pPr>
              <w:pStyle w:val="TableText"/>
              <w:rPr>
                <w:rStyle w:val="Blue"/>
                <w:color w:val="auto"/>
                <w:sz w:val="18"/>
                <w:szCs w:val="18"/>
              </w:rPr>
            </w:pPr>
            <w:r w:rsidRPr="00C94D5D">
              <w:rPr>
                <w:rStyle w:val="Blue"/>
                <w:color w:val="auto"/>
                <w:sz w:val="18"/>
                <w:szCs w:val="18"/>
              </w:rPr>
              <w:t>POINT OF DISCHARGE</w:t>
            </w:r>
          </w:p>
        </w:tc>
        <w:tc>
          <w:tcPr>
            <w:tcW w:w="1397" w:type="pct"/>
          </w:tcPr>
          <w:p w14:paraId="0307CC09" w14:textId="0A4316E4" w:rsidR="00C94D5D" w:rsidRPr="00C94D5D" w:rsidRDefault="00C94D5D" w:rsidP="00CB54FF">
            <w:pPr>
              <w:pStyle w:val="TableText"/>
              <w:rPr>
                <w:rStyle w:val="Blue"/>
                <w:color w:val="auto"/>
                <w:sz w:val="18"/>
                <w:szCs w:val="18"/>
              </w:rPr>
            </w:pPr>
            <w:r w:rsidRPr="00C94D5D">
              <w:rPr>
                <w:rStyle w:val="Blue"/>
                <w:color w:val="auto"/>
                <w:sz w:val="18"/>
                <w:szCs w:val="18"/>
              </w:rPr>
              <w:t>SH 57529 78828</w:t>
            </w:r>
          </w:p>
        </w:tc>
        <w:tc>
          <w:tcPr>
            <w:tcW w:w="1267" w:type="pct"/>
            <w:vMerge/>
          </w:tcPr>
          <w:p w14:paraId="5D2B1DBB" w14:textId="547C06E2" w:rsidR="00C94D5D" w:rsidRPr="00C94D5D" w:rsidRDefault="00C94D5D" w:rsidP="00CB54FF">
            <w:pPr>
              <w:pStyle w:val="TableText"/>
              <w:rPr>
                <w:rStyle w:val="Blue"/>
                <w:color w:val="auto"/>
                <w:sz w:val="18"/>
                <w:szCs w:val="18"/>
              </w:rPr>
            </w:pPr>
          </w:p>
        </w:tc>
      </w:tr>
      <w:bookmarkEnd w:id="13"/>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94D5D" w:rsidRPr="00C94D5D"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C94D5D" w:rsidRDefault="00D944CB" w:rsidP="000A07C9">
            <w:pPr>
              <w:pStyle w:val="TableText"/>
              <w:rPr>
                <w:sz w:val="18"/>
                <w:szCs w:val="18"/>
              </w:rPr>
            </w:pPr>
            <w:r w:rsidRPr="00C94D5D">
              <w:rPr>
                <w:sz w:val="18"/>
                <w:szCs w:val="18"/>
              </w:rPr>
              <w:t>Table S3.3 Storm sewage discharge settings</w:t>
            </w:r>
          </w:p>
        </w:tc>
      </w:tr>
      <w:tr w:rsidR="00C94D5D" w:rsidRPr="00C94D5D" w14:paraId="7A87BD5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C94D5D" w:rsidRDefault="00166CA5" w:rsidP="00D7792E">
            <w:pPr>
              <w:pStyle w:val="TableText"/>
              <w:rPr>
                <w:sz w:val="18"/>
                <w:szCs w:val="18"/>
              </w:rPr>
            </w:pPr>
            <w:r w:rsidRPr="00C94D5D">
              <w:rPr>
                <w:sz w:val="18"/>
                <w:szCs w:val="18"/>
              </w:rPr>
              <w:t xml:space="preserve">Effluent and discharge point </w:t>
            </w:r>
          </w:p>
        </w:tc>
        <w:tc>
          <w:tcPr>
            <w:tcW w:w="1276" w:type="dxa"/>
          </w:tcPr>
          <w:p w14:paraId="6005A57C" w14:textId="77777777" w:rsidR="00166CA5" w:rsidRPr="00C94D5D" w:rsidRDefault="00166CA5" w:rsidP="000A07C9">
            <w:pPr>
              <w:pStyle w:val="TableText"/>
              <w:rPr>
                <w:sz w:val="18"/>
                <w:szCs w:val="18"/>
              </w:rPr>
            </w:pPr>
            <w:r w:rsidRPr="00C94D5D">
              <w:rPr>
                <w:sz w:val="18"/>
                <w:szCs w:val="18"/>
              </w:rPr>
              <w:t>Description of discharge</w:t>
            </w:r>
          </w:p>
        </w:tc>
        <w:tc>
          <w:tcPr>
            <w:tcW w:w="992" w:type="dxa"/>
          </w:tcPr>
          <w:p w14:paraId="53AA63C8" w14:textId="77777777" w:rsidR="00166CA5" w:rsidRPr="00C94D5D" w:rsidRDefault="00166CA5" w:rsidP="000A07C9">
            <w:pPr>
              <w:pStyle w:val="TableText"/>
              <w:rPr>
                <w:sz w:val="18"/>
                <w:szCs w:val="18"/>
              </w:rPr>
            </w:pPr>
            <w:r w:rsidRPr="00C94D5D">
              <w:rPr>
                <w:sz w:val="18"/>
                <w:szCs w:val="18"/>
              </w:rPr>
              <w:t>Overflow setting l/s</w:t>
            </w:r>
          </w:p>
        </w:tc>
        <w:tc>
          <w:tcPr>
            <w:tcW w:w="1984" w:type="dxa"/>
          </w:tcPr>
          <w:p w14:paraId="4AC2D269" w14:textId="77777777" w:rsidR="00166CA5" w:rsidRPr="00C94D5D" w:rsidRDefault="00166CA5" w:rsidP="00E75B27">
            <w:pPr>
              <w:pStyle w:val="TableText"/>
              <w:rPr>
                <w:rStyle w:val="Red"/>
                <w:color w:val="auto"/>
                <w:sz w:val="18"/>
                <w:szCs w:val="18"/>
              </w:rPr>
            </w:pPr>
            <w:r w:rsidRPr="00C94D5D">
              <w:rPr>
                <w:rStyle w:val="Red"/>
                <w:color w:val="auto"/>
                <w:sz w:val="18"/>
                <w:szCs w:val="18"/>
              </w:rPr>
              <w:t>Maximum size of solid matter</w:t>
            </w:r>
          </w:p>
        </w:tc>
        <w:tc>
          <w:tcPr>
            <w:tcW w:w="1418" w:type="dxa"/>
          </w:tcPr>
          <w:p w14:paraId="098CAB37" w14:textId="7C323624" w:rsidR="00166CA5" w:rsidRPr="00C94D5D" w:rsidRDefault="00166CA5" w:rsidP="00CA09E2">
            <w:pPr>
              <w:pStyle w:val="TableText"/>
              <w:rPr>
                <w:rStyle w:val="Red"/>
                <w:color w:val="auto"/>
                <w:sz w:val="18"/>
                <w:szCs w:val="18"/>
              </w:rPr>
            </w:pPr>
            <w:r w:rsidRPr="00C94D5D">
              <w:rPr>
                <w:rStyle w:val="Red"/>
                <w:color w:val="auto"/>
                <w:sz w:val="18"/>
                <w:szCs w:val="18"/>
              </w:rPr>
              <w:t>Screen aperture</w:t>
            </w:r>
            <w:r w:rsidR="00CA09E2" w:rsidRPr="00C94D5D">
              <w:rPr>
                <w:rStyle w:val="Red"/>
                <w:color w:val="auto"/>
                <w:sz w:val="18"/>
                <w:szCs w:val="18"/>
              </w:rPr>
              <w:t xml:space="preserve"> </w:t>
            </w:r>
            <w:r w:rsidRPr="00C94D5D">
              <w:rPr>
                <w:rStyle w:val="Red"/>
                <w:color w:val="auto"/>
                <w:sz w:val="18"/>
                <w:szCs w:val="18"/>
              </w:rPr>
              <w:t>size</w:t>
            </w:r>
          </w:p>
        </w:tc>
        <w:tc>
          <w:tcPr>
            <w:tcW w:w="1673" w:type="dxa"/>
          </w:tcPr>
          <w:p w14:paraId="7491055D" w14:textId="3D302245" w:rsidR="00166CA5" w:rsidRPr="00C94D5D" w:rsidRDefault="00166CA5" w:rsidP="00CA09E2">
            <w:pPr>
              <w:pStyle w:val="TableText"/>
              <w:rPr>
                <w:rFonts w:ascii="Arial" w:hAnsi="Arial"/>
                <w:sz w:val="18"/>
                <w:szCs w:val="18"/>
              </w:rPr>
            </w:pPr>
            <w:r w:rsidRPr="00C94D5D">
              <w:rPr>
                <w:sz w:val="18"/>
                <w:szCs w:val="18"/>
              </w:rPr>
              <w:t>Minimum storage capacity m</w:t>
            </w:r>
            <w:r w:rsidRPr="00C94D5D">
              <w:rPr>
                <w:sz w:val="18"/>
                <w:szCs w:val="18"/>
                <w:vertAlign w:val="superscript"/>
              </w:rPr>
              <w:t>3</w:t>
            </w:r>
            <w:r w:rsidRPr="00C94D5D">
              <w:rPr>
                <w:sz w:val="18"/>
                <w:szCs w:val="18"/>
              </w:rPr>
              <w:t xml:space="preserve"> </w:t>
            </w:r>
          </w:p>
        </w:tc>
      </w:tr>
      <w:tr w:rsidR="00C94D5D" w:rsidRPr="00C94D5D" w14:paraId="0BE42DF4" w14:textId="77777777" w:rsidTr="00BE0220">
        <w:tc>
          <w:tcPr>
            <w:tcW w:w="1418" w:type="dxa"/>
          </w:tcPr>
          <w:p w14:paraId="4476A212" w14:textId="194E4331" w:rsidR="00166CA5" w:rsidRPr="00C94D5D" w:rsidRDefault="009B7EFC" w:rsidP="00C30128">
            <w:pPr>
              <w:pStyle w:val="TableText"/>
              <w:rPr>
                <w:rStyle w:val="Blue"/>
                <w:rFonts w:cstheme="minorHAnsi"/>
                <w:color w:val="auto"/>
                <w:sz w:val="18"/>
                <w:szCs w:val="18"/>
              </w:rPr>
            </w:pPr>
            <w:r w:rsidRPr="00C94D5D">
              <w:rPr>
                <w:rStyle w:val="Blue"/>
                <w:rFonts w:cstheme="minorHAnsi"/>
                <w:color w:val="auto"/>
                <w:sz w:val="18"/>
                <w:szCs w:val="18"/>
              </w:rPr>
              <w:t xml:space="preserve">A1 </w:t>
            </w:r>
            <w:r w:rsidR="00166CA5" w:rsidRPr="00C94D5D">
              <w:rPr>
                <w:rStyle w:val="Blue"/>
                <w:rFonts w:cstheme="minorHAnsi"/>
                <w:color w:val="auto"/>
                <w:sz w:val="18"/>
                <w:szCs w:val="18"/>
              </w:rPr>
              <w:t>Storm sewage via POINT OF DISCHARGE</w:t>
            </w:r>
          </w:p>
        </w:tc>
        <w:tc>
          <w:tcPr>
            <w:tcW w:w="1276" w:type="dxa"/>
          </w:tcPr>
          <w:p w14:paraId="163457B2" w14:textId="77777777" w:rsidR="00166CA5" w:rsidRPr="00C94D5D" w:rsidRDefault="00166CA5" w:rsidP="000A07C9">
            <w:pPr>
              <w:pStyle w:val="TableText"/>
              <w:rPr>
                <w:rStyle w:val="Blue"/>
                <w:rFonts w:cstheme="minorHAnsi"/>
                <w:color w:val="auto"/>
                <w:sz w:val="18"/>
                <w:szCs w:val="18"/>
              </w:rPr>
            </w:pPr>
            <w:r w:rsidRPr="00C94D5D">
              <w:rPr>
                <w:rStyle w:val="Blue"/>
                <w:rFonts w:cstheme="minorHAnsi"/>
                <w:color w:val="auto"/>
                <w:sz w:val="18"/>
                <w:szCs w:val="18"/>
              </w:rPr>
              <w:t>Storm sewage</w:t>
            </w:r>
          </w:p>
        </w:tc>
        <w:tc>
          <w:tcPr>
            <w:tcW w:w="992" w:type="dxa"/>
          </w:tcPr>
          <w:p w14:paraId="4E047977" w14:textId="3584F5EE" w:rsidR="00166CA5" w:rsidRPr="00C94D5D" w:rsidRDefault="00C94D5D" w:rsidP="00CA09E2">
            <w:pPr>
              <w:pStyle w:val="TableText"/>
              <w:rPr>
                <w:rStyle w:val="Blue"/>
                <w:rFonts w:cstheme="minorHAnsi"/>
                <w:color w:val="auto"/>
                <w:sz w:val="18"/>
                <w:szCs w:val="18"/>
              </w:rPr>
            </w:pPr>
            <w:r w:rsidRPr="00C94D5D">
              <w:rPr>
                <w:rStyle w:val="Blue"/>
                <w:rFonts w:cstheme="minorHAnsi"/>
                <w:color w:val="auto"/>
                <w:sz w:val="18"/>
                <w:szCs w:val="18"/>
              </w:rPr>
              <w:t>8.5</w:t>
            </w:r>
          </w:p>
        </w:tc>
        <w:tc>
          <w:tcPr>
            <w:tcW w:w="1984" w:type="dxa"/>
          </w:tcPr>
          <w:p w14:paraId="1CB49BD4" w14:textId="74E78B99" w:rsidR="00166CA5" w:rsidRPr="00C94D5D" w:rsidRDefault="00166CA5" w:rsidP="00C94D5D">
            <w:pPr>
              <w:pStyle w:val="TableText"/>
              <w:rPr>
                <w:rStyle w:val="Blue"/>
                <w:rFonts w:cstheme="minorHAnsi"/>
                <w:color w:val="auto"/>
                <w:sz w:val="18"/>
                <w:szCs w:val="18"/>
              </w:rPr>
            </w:pPr>
            <w:r w:rsidRPr="00C94D5D">
              <w:rPr>
                <w:rStyle w:val="Blue"/>
                <w:rFonts w:cstheme="minorHAnsi"/>
                <w:color w:val="auto"/>
                <w:sz w:val="18"/>
                <w:szCs w:val="18"/>
              </w:rPr>
              <w:t>No greater than 6 mm in more than 1 dimension</w:t>
            </w:r>
          </w:p>
          <w:p w14:paraId="2DEE09A6" w14:textId="2725BD33" w:rsidR="00166CA5" w:rsidRPr="00C94D5D" w:rsidRDefault="00166CA5" w:rsidP="00C94D5D">
            <w:pPr>
              <w:pStyle w:val="TableText"/>
              <w:ind w:left="0"/>
              <w:rPr>
                <w:rStyle w:val="Pink"/>
                <w:rFonts w:cstheme="minorHAnsi"/>
                <w:color w:val="auto"/>
                <w:sz w:val="18"/>
                <w:szCs w:val="18"/>
              </w:rPr>
            </w:pPr>
          </w:p>
        </w:tc>
        <w:tc>
          <w:tcPr>
            <w:tcW w:w="1418" w:type="dxa"/>
          </w:tcPr>
          <w:p w14:paraId="196FEF90" w14:textId="5C8B1E36" w:rsidR="00C94D5D" w:rsidRPr="00C94D5D" w:rsidRDefault="00166CA5" w:rsidP="00C94D5D">
            <w:pPr>
              <w:pStyle w:val="TableText"/>
              <w:rPr>
                <w:rStyle w:val="Blue"/>
                <w:rFonts w:cstheme="minorHAnsi"/>
                <w:color w:val="auto"/>
                <w:sz w:val="18"/>
                <w:szCs w:val="18"/>
              </w:rPr>
            </w:pPr>
            <w:r w:rsidRPr="00C94D5D">
              <w:rPr>
                <w:rStyle w:val="Blue"/>
                <w:rFonts w:cstheme="minorHAnsi"/>
                <w:color w:val="auto"/>
                <w:sz w:val="18"/>
                <w:szCs w:val="18"/>
              </w:rPr>
              <w:t xml:space="preserve">6 mm x 6 mm </w:t>
            </w:r>
          </w:p>
          <w:p w14:paraId="279704EA" w14:textId="71E3504F" w:rsidR="00166CA5" w:rsidRPr="00C94D5D" w:rsidRDefault="00166CA5" w:rsidP="00166CA5">
            <w:pPr>
              <w:pStyle w:val="Default"/>
              <w:rPr>
                <w:rStyle w:val="Blue"/>
                <w:rFonts w:cstheme="minorHAnsi"/>
                <w:color w:val="auto"/>
                <w:sz w:val="18"/>
                <w:szCs w:val="18"/>
                <w:highlight w:val="yellow"/>
              </w:rPr>
            </w:pPr>
          </w:p>
        </w:tc>
        <w:tc>
          <w:tcPr>
            <w:tcW w:w="1673" w:type="dxa"/>
          </w:tcPr>
          <w:p w14:paraId="58714155" w14:textId="63997615" w:rsidR="00166CA5" w:rsidRPr="00C94D5D" w:rsidRDefault="0062028E" w:rsidP="00CA09E2">
            <w:pPr>
              <w:pStyle w:val="TableText"/>
              <w:rPr>
                <w:rStyle w:val="Blue"/>
                <w:rFonts w:cstheme="minorHAnsi"/>
                <w:color w:val="auto"/>
                <w:sz w:val="18"/>
                <w:szCs w:val="18"/>
              </w:rPr>
            </w:pPr>
            <w:r w:rsidRPr="00C94D5D">
              <w:rPr>
                <w:rStyle w:val="Blue"/>
                <w:rFonts w:cstheme="minorHAnsi"/>
                <w:color w:val="auto"/>
                <w:sz w:val="18"/>
                <w:szCs w:val="18"/>
              </w:rPr>
              <w:fldChar w:fldCharType="begin"/>
            </w:r>
            <w:r w:rsidRPr="00C94D5D">
              <w:rPr>
                <w:rStyle w:val="Blue"/>
                <w:rFonts w:cstheme="minorHAnsi"/>
                <w:color w:val="auto"/>
                <w:sz w:val="18"/>
                <w:szCs w:val="18"/>
              </w:rPr>
              <w:instrText xml:space="preserve"> MERGEFIELD S33_Storm_tank__storage_capacity </w:instrText>
            </w:r>
            <w:r w:rsidRPr="00C94D5D">
              <w:rPr>
                <w:rStyle w:val="Blue"/>
                <w:rFonts w:cstheme="minorHAnsi"/>
                <w:color w:val="auto"/>
                <w:sz w:val="18"/>
                <w:szCs w:val="18"/>
              </w:rPr>
              <w:fldChar w:fldCharType="separate"/>
            </w:r>
            <w:r w:rsidR="00C94D5D" w:rsidRPr="00C94D5D">
              <w:rPr>
                <w:rStyle w:val="Blue"/>
                <w:rFonts w:cstheme="minorHAnsi"/>
                <w:noProof/>
                <w:color w:val="auto"/>
                <w:sz w:val="18"/>
                <w:szCs w:val="18"/>
              </w:rPr>
              <w:t>89</w:t>
            </w:r>
            <w:r w:rsidRPr="00C94D5D">
              <w:rPr>
                <w:rStyle w:val="Blue"/>
                <w:rFonts w:cstheme="minorHAnsi"/>
                <w:color w:val="auto"/>
                <w:sz w:val="18"/>
                <w:szCs w:val="18"/>
              </w:rPr>
              <w:fldChar w:fldCharType="end"/>
            </w:r>
            <w:r w:rsidR="00C94D5D" w:rsidRPr="00C94D5D">
              <w:rPr>
                <w:rStyle w:val="Blue"/>
                <w:rFonts w:cstheme="minorHAnsi"/>
                <w:color w:val="auto"/>
                <w:sz w:val="18"/>
                <w:szCs w:val="18"/>
              </w:rPr>
              <w:t xml:space="preserve"> </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94D5D" w:rsidRPr="00C94D5D"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C94D5D" w:rsidRDefault="00926B5E" w:rsidP="00D944CB">
            <w:pPr>
              <w:pStyle w:val="TableText"/>
              <w:rPr>
                <w:sz w:val="18"/>
                <w:szCs w:val="18"/>
              </w:rPr>
            </w:pPr>
            <w:bookmarkStart w:id="14" w:name="_Hlk20749626"/>
            <w:r w:rsidRPr="00C94D5D">
              <w:rPr>
                <w:sz w:val="18"/>
                <w:szCs w:val="18"/>
              </w:rPr>
              <w:t>Table S3.</w:t>
            </w:r>
            <w:r w:rsidR="00D944CB" w:rsidRPr="00C94D5D">
              <w:rPr>
                <w:sz w:val="18"/>
                <w:szCs w:val="18"/>
              </w:rPr>
              <w:t>4</w:t>
            </w:r>
            <w:r w:rsidRPr="00C94D5D">
              <w:rPr>
                <w:sz w:val="18"/>
                <w:szCs w:val="18"/>
              </w:rPr>
              <w:t xml:space="preserve"> Monitoring points</w:t>
            </w:r>
          </w:p>
        </w:tc>
      </w:tr>
      <w:tr w:rsidR="00C94D5D" w:rsidRPr="00C94D5D"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C94D5D" w:rsidRDefault="00166CA5" w:rsidP="00926B5E">
            <w:pPr>
              <w:pStyle w:val="TableText"/>
              <w:rPr>
                <w:sz w:val="18"/>
                <w:szCs w:val="18"/>
              </w:rPr>
            </w:pPr>
            <w:r w:rsidRPr="00C94D5D">
              <w:rPr>
                <w:sz w:val="18"/>
                <w:szCs w:val="18"/>
              </w:rPr>
              <w:t>Effluent</w:t>
            </w:r>
            <w:r w:rsidR="00926B5E" w:rsidRPr="00C94D5D">
              <w:rPr>
                <w:sz w:val="18"/>
                <w:szCs w:val="18"/>
              </w:rPr>
              <w:t xml:space="preserve"> and discharge point</w:t>
            </w:r>
          </w:p>
        </w:tc>
        <w:tc>
          <w:tcPr>
            <w:tcW w:w="1068" w:type="pct"/>
          </w:tcPr>
          <w:p w14:paraId="7FE7306B" w14:textId="77777777" w:rsidR="00926B5E" w:rsidRPr="00C94D5D" w:rsidRDefault="00926B5E" w:rsidP="00926B5E">
            <w:pPr>
              <w:pStyle w:val="TableText"/>
              <w:rPr>
                <w:sz w:val="18"/>
                <w:szCs w:val="18"/>
              </w:rPr>
            </w:pPr>
            <w:r w:rsidRPr="00C94D5D">
              <w:rPr>
                <w:sz w:val="18"/>
                <w:szCs w:val="18"/>
              </w:rPr>
              <w:t>Monitoring type</w:t>
            </w:r>
          </w:p>
        </w:tc>
        <w:tc>
          <w:tcPr>
            <w:tcW w:w="1495" w:type="pct"/>
          </w:tcPr>
          <w:p w14:paraId="63396CB5" w14:textId="77777777" w:rsidR="00926B5E" w:rsidRPr="00C94D5D" w:rsidRDefault="00926B5E" w:rsidP="00926B5E">
            <w:pPr>
              <w:pStyle w:val="TableText"/>
              <w:rPr>
                <w:sz w:val="18"/>
                <w:szCs w:val="18"/>
              </w:rPr>
            </w:pPr>
            <w:r w:rsidRPr="00C94D5D">
              <w:rPr>
                <w:sz w:val="18"/>
                <w:szCs w:val="18"/>
              </w:rPr>
              <w:t>Monitoring point NGR</w:t>
            </w:r>
          </w:p>
        </w:tc>
        <w:tc>
          <w:tcPr>
            <w:tcW w:w="1210" w:type="pct"/>
          </w:tcPr>
          <w:p w14:paraId="2D0C5510" w14:textId="77777777" w:rsidR="00926B5E" w:rsidRPr="00C94D5D" w:rsidRDefault="00926B5E" w:rsidP="00926B5E">
            <w:pPr>
              <w:pStyle w:val="TableText"/>
              <w:rPr>
                <w:sz w:val="18"/>
                <w:szCs w:val="18"/>
              </w:rPr>
            </w:pPr>
            <w:r w:rsidRPr="00C94D5D">
              <w:rPr>
                <w:sz w:val="18"/>
                <w:szCs w:val="18"/>
              </w:rPr>
              <w:t>Monitoring point reference</w:t>
            </w:r>
          </w:p>
        </w:tc>
      </w:tr>
      <w:tr w:rsidR="00C94D5D" w:rsidRPr="00C94D5D"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C94D5D" w:rsidRDefault="00BE0220" w:rsidP="00926B5E">
            <w:pPr>
              <w:pStyle w:val="TableText"/>
              <w:rPr>
                <w:b w:val="0"/>
                <w:sz w:val="18"/>
                <w:szCs w:val="18"/>
              </w:rPr>
            </w:pPr>
            <w:r w:rsidRPr="00C94D5D">
              <w:rPr>
                <w:b w:val="0"/>
                <w:sz w:val="18"/>
                <w:szCs w:val="18"/>
              </w:rPr>
              <w:t>A1 Storm sewage via POINT OF DISCHARGE</w:t>
            </w:r>
          </w:p>
        </w:tc>
        <w:tc>
          <w:tcPr>
            <w:tcW w:w="1068" w:type="pct"/>
          </w:tcPr>
          <w:p w14:paraId="38104D84" w14:textId="6FF57B03" w:rsidR="00BE0220" w:rsidRPr="00C94D5D" w:rsidRDefault="00BE0220" w:rsidP="00926B5E">
            <w:pPr>
              <w:pStyle w:val="TableText"/>
              <w:rPr>
                <w:b w:val="0"/>
                <w:sz w:val="18"/>
                <w:szCs w:val="18"/>
              </w:rPr>
            </w:pPr>
            <w:r w:rsidRPr="00C94D5D">
              <w:rPr>
                <w:b w:val="0"/>
                <w:sz w:val="18"/>
                <w:szCs w:val="18"/>
              </w:rPr>
              <w:t>Effluent sampling</w:t>
            </w:r>
          </w:p>
        </w:tc>
        <w:tc>
          <w:tcPr>
            <w:tcW w:w="1495" w:type="pct"/>
          </w:tcPr>
          <w:p w14:paraId="647A959F" w14:textId="2E0D4AFA" w:rsidR="00BE0220" w:rsidRPr="00C94D5D" w:rsidRDefault="00C94D5D" w:rsidP="00926B5E">
            <w:pPr>
              <w:pStyle w:val="TableText"/>
              <w:rPr>
                <w:b w:val="0"/>
                <w:sz w:val="18"/>
                <w:szCs w:val="18"/>
              </w:rPr>
            </w:pPr>
            <w:r w:rsidRPr="00C94D5D">
              <w:rPr>
                <w:b w:val="0"/>
                <w:sz w:val="18"/>
                <w:szCs w:val="18"/>
              </w:rPr>
              <w:t>SH 57514 78840</w:t>
            </w:r>
          </w:p>
        </w:tc>
        <w:tc>
          <w:tcPr>
            <w:tcW w:w="1210" w:type="pct"/>
            <w:vMerge w:val="restart"/>
          </w:tcPr>
          <w:p w14:paraId="4DCAD857" w14:textId="526BDDC9" w:rsidR="00BE0220" w:rsidRPr="00C94D5D" w:rsidRDefault="00BE0220" w:rsidP="0045495C">
            <w:pPr>
              <w:pStyle w:val="TableText"/>
              <w:rPr>
                <w:b w:val="0"/>
                <w:sz w:val="18"/>
                <w:szCs w:val="18"/>
              </w:rPr>
            </w:pPr>
            <w:r w:rsidRPr="00C94D5D">
              <w:rPr>
                <w:rStyle w:val="Blue"/>
                <w:b w:val="0"/>
                <w:color w:val="auto"/>
                <w:sz w:val="18"/>
                <w:szCs w:val="18"/>
              </w:rPr>
              <w:t>POINT OF OVERFLOW</w:t>
            </w:r>
          </w:p>
        </w:tc>
      </w:tr>
      <w:tr w:rsidR="00C94D5D" w:rsidRPr="00C94D5D"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C94D5D" w:rsidRDefault="00BE0220" w:rsidP="00926B5E">
            <w:pPr>
              <w:pStyle w:val="TableText"/>
              <w:rPr>
                <w:b w:val="0"/>
                <w:sz w:val="18"/>
                <w:szCs w:val="18"/>
              </w:rPr>
            </w:pPr>
            <w:r w:rsidRPr="00C94D5D">
              <w:rPr>
                <w:b w:val="0"/>
                <w:sz w:val="18"/>
                <w:szCs w:val="18"/>
              </w:rPr>
              <w:t>A1 Storm sewage via POINT OF DISCHARGE</w:t>
            </w:r>
          </w:p>
        </w:tc>
        <w:tc>
          <w:tcPr>
            <w:tcW w:w="1068" w:type="pct"/>
          </w:tcPr>
          <w:p w14:paraId="36F764F4" w14:textId="1121D404" w:rsidR="00BE0220" w:rsidRPr="00C94D5D" w:rsidRDefault="00BE0220" w:rsidP="00926B5E">
            <w:pPr>
              <w:pStyle w:val="TableText"/>
              <w:rPr>
                <w:b w:val="0"/>
                <w:sz w:val="18"/>
                <w:szCs w:val="18"/>
              </w:rPr>
            </w:pPr>
            <w:r w:rsidRPr="00C94D5D">
              <w:rPr>
                <w:b w:val="0"/>
                <w:sz w:val="18"/>
                <w:szCs w:val="18"/>
              </w:rPr>
              <w:t>Event duration monitoring</w:t>
            </w:r>
          </w:p>
        </w:tc>
        <w:tc>
          <w:tcPr>
            <w:tcW w:w="1495" w:type="pct"/>
          </w:tcPr>
          <w:p w14:paraId="4BE8B93C" w14:textId="080D84F6" w:rsidR="00BE0220" w:rsidRPr="00C94D5D" w:rsidRDefault="00C94D5D" w:rsidP="00926B5E">
            <w:pPr>
              <w:pStyle w:val="TableText"/>
              <w:rPr>
                <w:b w:val="0"/>
                <w:sz w:val="18"/>
                <w:szCs w:val="18"/>
              </w:rPr>
            </w:pPr>
            <w:r w:rsidRPr="00C94D5D">
              <w:rPr>
                <w:b w:val="0"/>
                <w:sz w:val="18"/>
                <w:szCs w:val="18"/>
              </w:rPr>
              <w:t>SH 57514 78840</w:t>
            </w:r>
          </w:p>
        </w:tc>
        <w:tc>
          <w:tcPr>
            <w:tcW w:w="1210" w:type="pct"/>
            <w:vMerge/>
          </w:tcPr>
          <w:p w14:paraId="3A170F69" w14:textId="3C9C4766" w:rsidR="00BE0220" w:rsidRPr="00C94D5D" w:rsidRDefault="00BE0220" w:rsidP="0045495C">
            <w:pPr>
              <w:pStyle w:val="TableText"/>
              <w:rPr>
                <w:b w:val="0"/>
                <w:sz w:val="18"/>
                <w:szCs w:val="18"/>
              </w:rPr>
            </w:pPr>
          </w:p>
        </w:tc>
      </w:tr>
      <w:tr w:rsidR="00C94D5D" w:rsidRPr="00C94D5D" w14:paraId="087B7858" w14:textId="77777777" w:rsidTr="00B006A7">
        <w:trPr>
          <w:cantSplit/>
          <w:trHeight w:val="774"/>
        </w:trPr>
        <w:tc>
          <w:tcPr>
            <w:tcW w:w="1227" w:type="pct"/>
          </w:tcPr>
          <w:p w14:paraId="17E9934D" w14:textId="6CC1A399" w:rsidR="00BE0220" w:rsidRPr="00C94D5D" w:rsidRDefault="00BE0220" w:rsidP="00164190">
            <w:pPr>
              <w:pStyle w:val="TableText"/>
              <w:rPr>
                <w:rStyle w:val="Blue"/>
                <w:rFonts w:ascii="Arial" w:hAnsi="Arial"/>
                <w:color w:val="auto"/>
                <w:sz w:val="18"/>
                <w:szCs w:val="18"/>
              </w:rPr>
            </w:pPr>
            <w:r w:rsidRPr="00C94D5D">
              <w:rPr>
                <w:rStyle w:val="Blue"/>
                <w:rFonts w:ascii="Arial" w:hAnsi="Arial"/>
                <w:color w:val="auto"/>
                <w:sz w:val="18"/>
                <w:szCs w:val="18"/>
              </w:rPr>
              <w:t>A2 Sewage in an emergency via POINT OF DISCHARGE</w:t>
            </w:r>
          </w:p>
        </w:tc>
        <w:tc>
          <w:tcPr>
            <w:tcW w:w="1068" w:type="pct"/>
          </w:tcPr>
          <w:p w14:paraId="6FBD8EC4" w14:textId="7A1E26DE" w:rsidR="00BE0220" w:rsidRPr="00C94D5D" w:rsidRDefault="00BE0220" w:rsidP="000A07C9">
            <w:pPr>
              <w:pStyle w:val="TableText"/>
              <w:rPr>
                <w:rStyle w:val="Blue"/>
                <w:rFonts w:ascii="Arial" w:hAnsi="Arial"/>
                <w:color w:val="auto"/>
                <w:sz w:val="18"/>
                <w:szCs w:val="18"/>
              </w:rPr>
            </w:pPr>
            <w:r w:rsidRPr="00C94D5D">
              <w:rPr>
                <w:rStyle w:val="Blue"/>
                <w:rFonts w:ascii="Arial" w:hAnsi="Arial"/>
                <w:color w:val="auto"/>
                <w:sz w:val="18"/>
                <w:szCs w:val="18"/>
              </w:rPr>
              <w:t>Effluent sampling</w:t>
            </w:r>
          </w:p>
        </w:tc>
        <w:tc>
          <w:tcPr>
            <w:tcW w:w="1495" w:type="pct"/>
          </w:tcPr>
          <w:p w14:paraId="561AF781" w14:textId="4579FEBB" w:rsidR="00BE0220" w:rsidRPr="00C94D5D" w:rsidRDefault="00C94D5D" w:rsidP="000A07C9">
            <w:pPr>
              <w:pStyle w:val="TableText"/>
              <w:rPr>
                <w:rStyle w:val="Blue"/>
                <w:color w:val="auto"/>
                <w:sz w:val="18"/>
                <w:szCs w:val="18"/>
              </w:rPr>
            </w:pPr>
            <w:r w:rsidRPr="00C94D5D">
              <w:rPr>
                <w:rStyle w:val="Blue"/>
                <w:color w:val="auto"/>
                <w:sz w:val="18"/>
                <w:szCs w:val="18"/>
              </w:rPr>
              <w:t>SH 57514 78840</w:t>
            </w:r>
          </w:p>
        </w:tc>
        <w:tc>
          <w:tcPr>
            <w:tcW w:w="1210" w:type="pct"/>
            <w:vMerge/>
          </w:tcPr>
          <w:p w14:paraId="6395E4E8" w14:textId="72571A91" w:rsidR="00BE0220" w:rsidRPr="00C94D5D" w:rsidRDefault="00BE0220" w:rsidP="0045495C">
            <w:pPr>
              <w:pStyle w:val="TableText"/>
              <w:rPr>
                <w:rStyle w:val="Blue"/>
                <w:color w:val="auto"/>
                <w:sz w:val="18"/>
                <w:szCs w:val="18"/>
              </w:rPr>
            </w:pPr>
          </w:p>
        </w:tc>
      </w:tr>
      <w:bookmarkEnd w:id="14"/>
    </w:tbl>
    <w:p w14:paraId="0AFD6CC0" w14:textId="742E2CAA" w:rsidR="00CB7743" w:rsidRDefault="00CB7743">
      <w:pPr>
        <w:spacing w:before="0" w:after="0" w:line="240" w:lineRule="auto"/>
        <w:rPr>
          <w:rFonts w:asciiTheme="majorHAnsi" w:eastAsiaTheme="majorEastAsia" w:hAnsiTheme="majorHAnsi" w:cstheme="majorBidi"/>
          <w:b/>
          <w:bCs/>
          <w:sz w:val="36"/>
          <w:szCs w:val="28"/>
        </w:rPr>
      </w:pP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33AC456" w:rsidR="000110FE" w:rsidRPr="00815D01" w:rsidRDefault="006F6ECE"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94D5D" w:rsidRPr="00C94D5D" w14:paraId="69E69993" w14:textId="77777777" w:rsidTr="00A9057C">
        <w:trPr>
          <w:cantSplit/>
        </w:trPr>
        <w:tc>
          <w:tcPr>
            <w:tcW w:w="1484" w:type="pct"/>
          </w:tcPr>
          <w:p w14:paraId="3006A9D9" w14:textId="77777777" w:rsidR="00926B5E" w:rsidRPr="00C94D5D" w:rsidRDefault="00926B5E" w:rsidP="00926B5E">
            <w:pPr>
              <w:pStyle w:val="TableText"/>
              <w:rPr>
                <w:sz w:val="18"/>
                <w:szCs w:val="18"/>
              </w:rPr>
            </w:pPr>
            <w:r w:rsidRPr="00C94D5D">
              <w:rPr>
                <w:sz w:val="18"/>
                <w:szCs w:val="18"/>
              </w:rPr>
              <w:t>Permit Number</w:t>
            </w:r>
          </w:p>
        </w:tc>
        <w:tc>
          <w:tcPr>
            <w:tcW w:w="3516" w:type="pct"/>
          </w:tcPr>
          <w:p w14:paraId="0AAEAB19" w14:textId="10298336" w:rsidR="00926B5E" w:rsidRPr="00C94D5D" w:rsidRDefault="00C94D5D" w:rsidP="00926B5E">
            <w:pPr>
              <w:pStyle w:val="TableText"/>
            </w:pPr>
            <w:r w:rsidRPr="00C94D5D">
              <w:t>CG0187201</w:t>
            </w:r>
          </w:p>
        </w:tc>
      </w:tr>
      <w:tr w:rsidR="00C94D5D" w:rsidRPr="00C94D5D" w14:paraId="17285118" w14:textId="77777777" w:rsidTr="00A9057C">
        <w:trPr>
          <w:cantSplit/>
        </w:trPr>
        <w:tc>
          <w:tcPr>
            <w:tcW w:w="1484" w:type="pct"/>
          </w:tcPr>
          <w:p w14:paraId="4E9E7EC8" w14:textId="77777777" w:rsidR="00926B5E" w:rsidRPr="00C94D5D" w:rsidRDefault="00926B5E" w:rsidP="00926B5E">
            <w:pPr>
              <w:pStyle w:val="TableText"/>
              <w:rPr>
                <w:sz w:val="18"/>
                <w:szCs w:val="18"/>
              </w:rPr>
            </w:pPr>
            <w:r w:rsidRPr="00C94D5D">
              <w:rPr>
                <w:sz w:val="18"/>
                <w:szCs w:val="18"/>
              </w:rPr>
              <w:t>Name of operator</w:t>
            </w:r>
          </w:p>
        </w:tc>
        <w:tc>
          <w:tcPr>
            <w:tcW w:w="3516" w:type="pct"/>
          </w:tcPr>
          <w:p w14:paraId="3172AB74" w14:textId="7521E06E" w:rsidR="00926B5E" w:rsidRPr="00C94D5D" w:rsidRDefault="00815D01" w:rsidP="00926B5E">
            <w:pPr>
              <w:pStyle w:val="TableText"/>
            </w:pPr>
            <w:r w:rsidRPr="00C94D5D">
              <w:t>D</w:t>
            </w:r>
            <w:r w:rsidRPr="00C94D5D">
              <w:rPr>
                <w:rFonts w:cstheme="minorHAnsi"/>
              </w:rPr>
              <w:t>ŵ</w:t>
            </w:r>
            <w:r w:rsidRPr="00C94D5D">
              <w:t>r Cymru Cyfyngedig</w:t>
            </w:r>
          </w:p>
        </w:tc>
      </w:tr>
      <w:tr w:rsidR="00C94D5D" w:rsidRPr="00C94D5D" w14:paraId="5E92BFBD" w14:textId="77777777" w:rsidTr="00A9057C">
        <w:trPr>
          <w:cantSplit/>
        </w:trPr>
        <w:tc>
          <w:tcPr>
            <w:tcW w:w="1484" w:type="pct"/>
          </w:tcPr>
          <w:p w14:paraId="00BBB1EE" w14:textId="77777777" w:rsidR="00926B5E" w:rsidRPr="00C94D5D" w:rsidRDefault="00926B5E" w:rsidP="00926B5E">
            <w:pPr>
              <w:pStyle w:val="TableText"/>
              <w:rPr>
                <w:sz w:val="18"/>
                <w:szCs w:val="18"/>
              </w:rPr>
            </w:pPr>
            <w:r w:rsidRPr="00C94D5D">
              <w:rPr>
                <w:sz w:val="18"/>
                <w:szCs w:val="18"/>
              </w:rPr>
              <w:t>Location of Facility</w:t>
            </w:r>
          </w:p>
        </w:tc>
        <w:tc>
          <w:tcPr>
            <w:tcW w:w="3516" w:type="pct"/>
          </w:tcPr>
          <w:p w14:paraId="3BA5B162" w14:textId="3ADF7834" w:rsidR="00926B5E" w:rsidRPr="00C94D5D" w:rsidRDefault="00C94D5D" w:rsidP="00C94D5D">
            <w:pPr>
              <w:pStyle w:val="TableText"/>
            </w:pPr>
            <w:r w:rsidRPr="00C94D5D">
              <w:t>Gorsllwyd Sewage Pumping Station, Rear of Crosswinds, Llanddona, Beaumaris, LL58 8TW</w:t>
            </w:r>
          </w:p>
        </w:tc>
      </w:tr>
      <w:tr w:rsidR="00C94D5D" w:rsidRPr="00C94D5D" w14:paraId="72790FA3" w14:textId="77777777" w:rsidTr="00A9057C">
        <w:trPr>
          <w:cantSplit/>
        </w:trPr>
        <w:tc>
          <w:tcPr>
            <w:tcW w:w="1484" w:type="pct"/>
          </w:tcPr>
          <w:p w14:paraId="3ED2915F" w14:textId="77777777" w:rsidR="00926B5E" w:rsidRPr="00C94D5D" w:rsidRDefault="00926B5E" w:rsidP="00926B5E">
            <w:pPr>
              <w:pStyle w:val="TableText"/>
              <w:rPr>
                <w:sz w:val="18"/>
                <w:szCs w:val="18"/>
              </w:rPr>
            </w:pPr>
            <w:r w:rsidRPr="00C94D5D">
              <w:rPr>
                <w:sz w:val="18"/>
                <w:szCs w:val="18"/>
              </w:rPr>
              <w:t xml:space="preserve">Time and date of the detection </w:t>
            </w:r>
          </w:p>
        </w:tc>
        <w:tc>
          <w:tcPr>
            <w:tcW w:w="3516" w:type="pct"/>
          </w:tcPr>
          <w:p w14:paraId="2F1FCFF1" w14:textId="77777777" w:rsidR="00926B5E" w:rsidRPr="00C94D5D"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63D1CE76"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C94D5D">
        <w:rPr>
          <w:sz w:val="18"/>
          <w:szCs w:val="18"/>
          <w:vertAlign w:val="superscript"/>
        </w:rPr>
        <w:t>st</w:t>
      </w:r>
      <w:r w:rsidR="008C7B64" w:rsidRPr="00815D01">
        <w:rPr>
          <w:sz w:val="18"/>
          <w:szCs w:val="18"/>
        </w:rPr>
        <w:t xml:space="preserve"> January, 1</w:t>
      </w:r>
      <w:r w:rsidR="00C94D5D">
        <w:rPr>
          <w:sz w:val="18"/>
          <w:szCs w:val="18"/>
          <w:vertAlign w:val="superscript"/>
        </w:rPr>
        <w:t>st</w:t>
      </w:r>
      <w:r w:rsidR="008C7B64" w:rsidRPr="00815D01">
        <w:rPr>
          <w:sz w:val="18"/>
          <w:szCs w:val="18"/>
        </w:rPr>
        <w:t xml:space="preserve"> April, 1</w:t>
      </w:r>
      <w:r w:rsidR="00C94D5D">
        <w:rPr>
          <w:sz w:val="18"/>
          <w:szCs w:val="18"/>
          <w:vertAlign w:val="superscript"/>
        </w:rPr>
        <w:t>st</w:t>
      </w:r>
      <w:r w:rsidR="008C7B64" w:rsidRPr="00815D01">
        <w:rPr>
          <w:sz w:val="18"/>
          <w:szCs w:val="18"/>
        </w:rPr>
        <w:t xml:space="preserve"> July or 1</w:t>
      </w:r>
      <w:r w:rsidR="00C94D5D">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5" w:name="OLE_LINK1"/>
      <w:bookmarkStart w:id="16"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5"/>
      <w:bookmarkEnd w:id="16"/>
    </w:p>
    <w:p w14:paraId="4ECF713A" w14:textId="17527035" w:rsidR="00720D19" w:rsidRPr="00815D01" w:rsidRDefault="00720D19" w:rsidP="00197F73">
      <w:pPr>
        <w:pStyle w:val="BodyTextIndent"/>
        <w:tabs>
          <w:tab w:val="left" w:pos="1418"/>
        </w:tabs>
        <w:ind w:left="567"/>
        <w:rPr>
          <w:sz w:val="18"/>
          <w:szCs w:val="18"/>
        </w:rPr>
      </w:pPr>
      <w:bookmarkStart w:id="17"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7"/>
    <w:p w14:paraId="11216FD0" w14:textId="768A7D0A" w:rsidR="001F4B89" w:rsidRPr="00815D01" w:rsidRDefault="001F4B89" w:rsidP="00A9057C">
      <w:pPr>
        <w:ind w:left="567"/>
        <w:rPr>
          <w:sz w:val="18"/>
          <w:szCs w:val="18"/>
        </w:rPr>
      </w:pPr>
      <w:r w:rsidRPr="00815D01">
        <w:rPr>
          <w:sz w:val="18"/>
          <w:szCs w:val="18"/>
        </w:rPr>
        <w:t>“year” means calendar year ending 31</w:t>
      </w:r>
      <w:r w:rsidR="00C94D5D">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2F54071A" w:rsidR="00815D01" w:rsidRPr="00170C3E" w:rsidRDefault="008471D5" w:rsidP="00170C3E">
      <w:pPr>
        <w:pStyle w:val="Heading1"/>
        <w:ind w:left="567"/>
        <w:rPr>
          <w:b w:val="0"/>
        </w:rPr>
      </w:pPr>
      <w:r>
        <w:rPr>
          <w:b w:val="0"/>
          <w:noProof/>
        </w:rPr>
        <w:drawing>
          <wp:inline distT="0" distB="0" distL="0" distR="0" wp14:anchorId="565A6B75" wp14:editId="0E93A8AC">
            <wp:extent cx="5730240" cy="3901263"/>
            <wp:effectExtent l="19050" t="19050" r="22860" b="23495"/>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G0187201.JPG"/>
                    <pic:cNvPicPr/>
                  </pic:nvPicPr>
                  <pic:blipFill rotWithShape="1">
                    <a:blip r:embed="rId14">
                      <a:extLst>
                        <a:ext uri="{28A0092B-C50C-407E-A947-70E740481C1C}">
                          <a14:useLocalDpi xmlns:a14="http://schemas.microsoft.com/office/drawing/2010/main" val="0"/>
                        </a:ext>
                      </a:extLst>
                    </a:blip>
                    <a:srcRect l="957" t="328"/>
                    <a:stretch/>
                  </pic:blipFill>
                  <pic:spPr bwMode="auto">
                    <a:xfrm>
                      <a:off x="0" y="0"/>
                      <a:ext cx="5735029" cy="3904523"/>
                    </a:xfrm>
                    <a:prstGeom prst="rect">
                      <a:avLst/>
                    </a:prstGeom>
                    <a:ln w="222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BA62E01" w14:textId="488550D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6F6ECE">
        <w:rPr>
          <w:rFonts w:ascii="Arial" w:hAnsi="Arial"/>
          <w:szCs w:val="20"/>
        </w:rPr>
        <w:t>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B006A7" w:rsidRDefault="00B006A7" w:rsidP="00FF16FF">
      <w:pPr>
        <w:spacing w:before="0" w:after="0" w:line="240" w:lineRule="auto"/>
      </w:pPr>
      <w:r>
        <w:separator/>
      </w:r>
    </w:p>
  </w:endnote>
  <w:endnote w:type="continuationSeparator" w:id="0">
    <w:p w14:paraId="31DAA22B" w14:textId="77777777" w:rsidR="00B006A7" w:rsidRDefault="00B006A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5DA9D187" w:rsidR="00B006A7" w:rsidRPr="00991703" w:rsidRDefault="00B006A7" w:rsidP="00F06B84">
    <w:pPr>
      <w:pStyle w:val="Footer"/>
    </w:pPr>
    <w:r w:rsidRPr="00991703">
      <w:t>Permit number</w:t>
    </w:r>
  </w:p>
  <w:p w14:paraId="341B42FE" w14:textId="6A8D28B1" w:rsidR="00B006A7" w:rsidRPr="00991703" w:rsidRDefault="00991703" w:rsidP="00F06B84">
    <w:pPr>
      <w:pStyle w:val="Footer"/>
    </w:pPr>
    <w:r w:rsidRPr="00991703">
      <w:t>CG0187201</w:t>
    </w:r>
    <w:r w:rsidR="00B006A7" w:rsidRPr="00991703">
      <w:ptab w:relativeTo="margin" w:alignment="right" w:leader="none"/>
    </w:r>
    <w:r w:rsidR="00B006A7" w:rsidRPr="00991703">
      <w:fldChar w:fldCharType="begin"/>
    </w:r>
    <w:r w:rsidR="00B006A7" w:rsidRPr="00991703">
      <w:instrText xml:space="preserve"> PAGE   \* MERGEFORMAT </w:instrText>
    </w:r>
    <w:r w:rsidR="00B006A7" w:rsidRPr="00991703">
      <w:fldChar w:fldCharType="separate"/>
    </w:r>
    <w:r w:rsidR="00B006A7" w:rsidRPr="00991703">
      <w:rPr>
        <w:noProof/>
      </w:rPr>
      <w:t>2</w:t>
    </w:r>
    <w:r w:rsidR="00B006A7" w:rsidRPr="0099170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B006A7" w:rsidRDefault="00B006A7" w:rsidP="00FF16FF">
      <w:pPr>
        <w:spacing w:before="0" w:after="0" w:line="240" w:lineRule="auto"/>
      </w:pPr>
      <w:r>
        <w:separator/>
      </w:r>
    </w:p>
  </w:footnote>
  <w:footnote w:type="continuationSeparator" w:id="0">
    <w:p w14:paraId="16443AA9" w14:textId="77777777" w:rsidR="00B006A7" w:rsidRDefault="00B006A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C3E"/>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6ECE"/>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71D5"/>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1703"/>
    <w:rsid w:val="009A204E"/>
    <w:rsid w:val="009A2AF5"/>
    <w:rsid w:val="009A6A80"/>
    <w:rsid w:val="009A6E55"/>
    <w:rsid w:val="009B1369"/>
    <w:rsid w:val="009B4DDC"/>
    <w:rsid w:val="009B7EFC"/>
    <w:rsid w:val="009C0D26"/>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D5D"/>
    <w:rsid w:val="00CA09E2"/>
    <w:rsid w:val="00CA0F53"/>
    <w:rsid w:val="00CA35EF"/>
    <w:rsid w:val="00CB0F1E"/>
    <w:rsid w:val="00CB1CB8"/>
    <w:rsid w:val="00CB54FF"/>
    <w:rsid w:val="00CB7743"/>
    <w:rsid w:val="00CB7AAE"/>
    <w:rsid w:val="00CC361C"/>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4E36"/>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0C3D"/>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Gorsllwyd Sewage Pumping Station</Site_x0020_Name>
    <Internal_x002f_External xmlns="859f7ad6-93f6-4205-b62b-a17f28acbbac">Outgoing document</Internal_x002f_External>
    <Post_x0020_code xmlns="859f7ad6-93f6-4205-b62b-a17f28acbbac">LL58 8TW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Gorsllwyd Sewage Pumping Station Rear of Crosswinds Llanddona Beaumaris LL58 8TW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4DDD98D-F6DC-46DC-A0CE-550146233B00}"/>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17821486-BB72-418F-BAF3-2DD543875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3193</Words>
  <Characters>17483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Wallace, William</cp:lastModifiedBy>
  <cp:revision>2</cp:revision>
  <dcterms:created xsi:type="dcterms:W3CDTF">2020-02-28T13:13:00Z</dcterms:created>
  <dcterms:modified xsi:type="dcterms:W3CDTF">2020-02-28T13:13:00Z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08c84dc3-813e-4e78-9d01-a3f1e32b07ff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Processing/Rb5/CG0187201-PAN-007551-Draft Permit.docm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REGU-369-159614</vt:lpwstr>
  </property>
  <property fmtid="{D5CDD505-2E9C-101B-9397-08002B2CF9AE}" pid="36" name="_dlc_DocIdUrl">
    <vt:lpwstr>https://cyfoethnaturiolcymru.sharepoint.com/teams/Regulatory/Permitting/_layouts/15/DocIdRedir.aspx?ID=REGU-369-159614, REGU-369-159614</vt:lpwstr>
  </property>
</Properties>
</file>