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0337F24" w14:textId="738088D2" w:rsidR="00550531" w:rsidRPr="00BF6B85" w:rsidRDefault="00BF6B85" w:rsidP="00430AC6">
      <w:pPr>
        <w:ind w:left="-851"/>
        <w:jc w:val="center"/>
        <w:rPr>
          <w:rFonts w:asciiTheme="majorHAnsi" w:hAnsiTheme="majorHAnsi"/>
          <w:b/>
          <w:sz w:val="32"/>
          <w:szCs w:val="32"/>
        </w:rPr>
      </w:pPr>
      <w:r w:rsidRPr="00BF6B85">
        <w:rPr>
          <w:rFonts w:asciiTheme="majorHAnsi" w:hAnsiTheme="majorHAnsi"/>
          <w:b/>
          <w:noProof/>
          <w:sz w:val="32"/>
          <w:szCs w:val="32"/>
          <w:lang w:val="en-GB" w:eastAsia="en-GB"/>
        </w:rPr>
        <mc:AlternateContent>
          <mc:Choice Requires="wps">
            <w:drawing>
              <wp:anchor distT="0" distB="0" distL="114300" distR="114300" simplePos="0" relativeHeight="251659264" behindDoc="0" locked="0" layoutInCell="1" allowOverlap="1" wp14:anchorId="404A1D8E" wp14:editId="65D287B6">
                <wp:simplePos x="0" y="0"/>
                <wp:positionH relativeFrom="column">
                  <wp:posOffset>4343400</wp:posOffset>
                </wp:positionH>
                <wp:positionV relativeFrom="paragraph">
                  <wp:posOffset>-342900</wp:posOffset>
                </wp:positionV>
                <wp:extent cx="1828800" cy="800100"/>
                <wp:effectExtent l="50800" t="25400" r="76200" b="114300"/>
                <wp:wrapThrough wrapText="bothSides">
                  <wp:wrapPolygon edited="0">
                    <wp:start x="-600" y="-686"/>
                    <wp:lineTo x="-600" y="24000"/>
                    <wp:lineTo x="22200" y="24000"/>
                    <wp:lineTo x="22200" y="-686"/>
                    <wp:lineTo x="-600" y="-686"/>
                  </wp:wrapPolygon>
                </wp:wrapThrough>
                <wp:docPr id="1" name="Rectangle 1"/>
                <wp:cNvGraphicFramePr/>
                <a:graphic xmlns:a="http://schemas.openxmlformats.org/drawingml/2006/main">
                  <a:graphicData uri="http://schemas.microsoft.com/office/word/2010/wordprocessingShape">
                    <wps:wsp>
                      <wps:cNvSpPr/>
                      <wps:spPr>
                        <a:xfrm>
                          <a:off x="0" y="0"/>
                          <a:ext cx="1828800" cy="800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A3E5F16" w14:textId="2A95298D" w:rsidR="006A2AAD" w:rsidRDefault="006A2AAD" w:rsidP="00BF6B85">
                            <w:pPr>
                              <w:jc w:val="center"/>
                            </w:pPr>
                            <w:r>
                              <w:rPr>
                                <w:noProof/>
                                <w:lang w:val="en-GB" w:eastAsia="en-GB"/>
                              </w:rPr>
                              <w:drawing>
                                <wp:inline distT="0" distB="0" distL="0" distR="0" wp14:anchorId="3767D0C7" wp14:editId="1A74D2E8">
                                  <wp:extent cx="1637030" cy="701584"/>
                                  <wp:effectExtent l="0" t="0" r="0" b="10160"/>
                                  <wp:docPr id="2" name="Picture 20" descr="2 Sisters Every Meal Occa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 name="Picture 20" descr="2 Sisters Every Meal Occasion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7030" cy="701584"/>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A1D8E" id="Rectangle 1" o:spid="_x0000_s1026" style="position:absolute;left:0;text-align:left;margin-left:342pt;margin-top:-27pt;width:2in;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55XgIAACEFAAAOAAAAZHJzL2Uyb0RvYy54bWysVN9r2zAQfh/sfxB6X51k3ZaGOCWkdAxK&#10;G9qOPiuylBgknXZSYmd//U6y45auUBh7kU++3999p/llaw07KAw1uJKPz0acKSehqt225D8frz9N&#10;OQtRuEoYcKrkRxX45eLjh3njZ2oCOzCVQkZBXJg1vuS7GP2sKILcKSvCGXjlSKkBrYh0xW1RoWgo&#10;ujXFZDT6WjSAlUeQKgT6e9Up+SLH11rJeKd1UJGZklNtMZ+Yz006i8VczLYo/K6WfRniH6qwonaU&#10;dAh1JaJge6z/CmVriRBAxzMJtgCta6lyD9TNePSqm4ed8Cr3QuAEP8AU/l9YeXtYI6srmh1nTlga&#10;0T2BJtzWKDZO8DQ+zMjqwa+xvwUSU6+tRpu+1AVrM6THAVLVRibp53g6mU5HhLwkHQljkilM8ezt&#10;McTvCixLQsmRsmckxeEmxM70ZEJ+qZouf5bi0ahUgnH3SlMbKWP2zgRSK4PsIGj0QkrlYu6HUmfr&#10;5KZrYwbHz+879vbJVWVyDc6T950Hj5wZXBycbe0A3wpghpJ1Z39CoOs7QRDbTdvPZQPVkYaJ0LE8&#10;eHldE6Y3IsS1QKI1jYFWNd7RoQ00JYde4mwH+Put/8me2EZazhpak5KHX3uBijPzwxEPL8bn52mv&#10;8uX8y7cJXfClZvNS4/Z2BTQO4hpVl8VkH81J1Aj2iTZ6mbKSSjhJuUsuI54uq9itL70JUi2X2Yx2&#10;yYt44x68PBEgceaxfRLoe2JFouQtnFZKzF7xq7NNo3Gw3EfQdSZfgrjDtYee9jDTt38z0qK/vGer&#10;55dt8QcAAP//AwBQSwMEFAAGAAgAAAAhAE0wKt/ZAAAACgEAAA8AAABkcnMvZG93bnJldi54bWxM&#10;j8FOwzAQRO9I/IO1SNxahwpCCHEqVMQH0MJ9ay+xRbyObLcNf49zgtPOakezb7rt7EdxpphcYAV3&#10;6woEsQ7G8aDg4/C2akCkjGxwDEwKfijBtr++6rA14cLvdN7nQZQQTi0qsDlPrZRJW/KY1mEiLrev&#10;ED3mssZBmoiXEu5HuamqWnp0XD5YnGhnSX/vT17Bq455NOiaXdLm8Gl1bV1EpW5v5pdnEJnm/GeG&#10;Bb+gQ1+YjuHEJolRQd3cly5ZwephEcXx9Lgp4qhgmbLv5P8K/S8AAAD//wMAUEsBAi0AFAAGAAgA&#10;AAAhALaDOJL+AAAA4QEAABMAAAAAAAAAAAAAAAAAAAAAAFtDb250ZW50X1R5cGVzXS54bWxQSwEC&#10;LQAUAAYACAAAACEAOP0h/9YAAACUAQAACwAAAAAAAAAAAAAAAAAvAQAAX3JlbHMvLnJlbHNQSwEC&#10;LQAUAAYACAAAACEAp62OeV4CAAAhBQAADgAAAAAAAAAAAAAAAAAuAgAAZHJzL2Uyb0RvYy54bWxQ&#10;SwECLQAUAAYACAAAACEATTAq39kAAAAKAQAADwAAAAAAAAAAAAAAAAC4BAAAZHJzL2Rvd25yZXYu&#10;eG1sUEsFBgAAAAAEAAQA8wAAAL4FAAAAAA==&#10;" fillcolor="#4f81bd [3204]" strokecolor="#4579b8 [3044]">
                <v:fill color2="#a7bfde [1620]" rotate="t" angle="180" focus="100%" type="gradient">
                  <o:fill v:ext="view" type="gradientUnscaled"/>
                </v:fill>
                <v:shadow on="t" color="black" opacity="22937f" origin=",.5" offset="0,.63889mm"/>
                <v:textbox>
                  <w:txbxContent>
                    <w:p w14:paraId="1A3E5F16" w14:textId="2A95298D" w:rsidR="006A2AAD" w:rsidRDefault="006A2AAD" w:rsidP="00BF6B85">
                      <w:pPr>
                        <w:jc w:val="center"/>
                      </w:pPr>
                      <w:r>
                        <w:rPr>
                          <w:noProof/>
                          <w:lang w:val="en-GB" w:eastAsia="en-GB"/>
                        </w:rPr>
                        <w:drawing>
                          <wp:inline distT="0" distB="0" distL="0" distR="0" wp14:anchorId="3767D0C7" wp14:editId="1A74D2E8">
                            <wp:extent cx="1637030" cy="701584"/>
                            <wp:effectExtent l="0" t="0" r="0" b="10160"/>
                            <wp:docPr id="2" name="Picture 20" descr="2 Sisters Every Meal Occa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 name="Picture 20" descr="2 Sisters Every Meal Occasi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7030" cy="701584"/>
                                    </a:xfrm>
                                    <a:prstGeom prst="rect">
                                      <a:avLst/>
                                    </a:prstGeom>
                                    <a:noFill/>
                                    <a:ln>
                                      <a:noFill/>
                                    </a:ln>
                                    <a:extLst/>
                                  </pic:spPr>
                                </pic:pic>
                              </a:graphicData>
                            </a:graphic>
                          </wp:inline>
                        </w:drawing>
                      </w:r>
                    </w:p>
                  </w:txbxContent>
                </v:textbox>
                <w10:wrap type="through"/>
              </v:rect>
            </w:pict>
          </mc:Fallback>
        </mc:AlternateContent>
      </w:r>
      <w:r w:rsidR="00BB238F">
        <w:rPr>
          <w:rFonts w:asciiTheme="majorHAnsi" w:hAnsiTheme="majorHAnsi"/>
          <w:b/>
          <w:sz w:val="32"/>
          <w:szCs w:val="32"/>
        </w:rPr>
        <w:t>WASTE REVIEW AND PLAN</w:t>
      </w:r>
      <w:r w:rsidR="00B049E9">
        <w:rPr>
          <w:rFonts w:asciiTheme="majorHAnsi" w:hAnsiTheme="majorHAnsi"/>
          <w:b/>
          <w:sz w:val="32"/>
          <w:szCs w:val="32"/>
        </w:rPr>
        <w:t xml:space="preserve"> </w:t>
      </w:r>
    </w:p>
    <w:p w14:paraId="72A14092" w14:textId="77777777" w:rsidR="00430AC6" w:rsidRDefault="00430AC6" w:rsidP="00430AC6">
      <w:pPr>
        <w:ind w:left="-851"/>
        <w:rPr>
          <w:rFonts w:asciiTheme="majorHAnsi" w:hAnsiTheme="majorHAnsi"/>
          <w:b/>
        </w:rPr>
      </w:pPr>
    </w:p>
    <w:p w14:paraId="2F371F98" w14:textId="77777777" w:rsidR="00430AC6" w:rsidRDefault="00430AC6" w:rsidP="00430AC6">
      <w:pPr>
        <w:ind w:left="-851"/>
        <w:rPr>
          <w:rFonts w:asciiTheme="majorHAnsi" w:hAnsiTheme="majorHAnsi"/>
          <w:b/>
        </w:rPr>
      </w:pPr>
    </w:p>
    <w:p w14:paraId="70C3DC1D" w14:textId="7A7591E3" w:rsidR="00430AC6" w:rsidRDefault="00BE4B23" w:rsidP="00430AC6">
      <w:pPr>
        <w:pStyle w:val="ListParagraph"/>
        <w:numPr>
          <w:ilvl w:val="0"/>
          <w:numId w:val="1"/>
        </w:numPr>
        <w:rPr>
          <w:rFonts w:asciiTheme="majorHAnsi" w:hAnsiTheme="majorHAnsi"/>
          <w:b/>
        </w:rPr>
      </w:pPr>
      <w:r>
        <w:rPr>
          <w:rFonts w:asciiTheme="majorHAnsi" w:hAnsiTheme="majorHAnsi"/>
          <w:b/>
        </w:rPr>
        <w:t>Reviewed 10-10</w:t>
      </w:r>
      <w:r w:rsidR="002F6B1A">
        <w:rPr>
          <w:rFonts w:asciiTheme="majorHAnsi" w:hAnsiTheme="majorHAnsi"/>
          <w:b/>
        </w:rPr>
        <w:t>-19</w:t>
      </w:r>
    </w:p>
    <w:p w14:paraId="24E032D5" w14:textId="77777777" w:rsidR="00430AC6" w:rsidRDefault="00430AC6" w:rsidP="00430AC6">
      <w:pPr>
        <w:rPr>
          <w:rFonts w:asciiTheme="majorHAnsi" w:hAnsiTheme="majorHAnsi"/>
          <w:b/>
        </w:rPr>
      </w:pPr>
    </w:p>
    <w:p w14:paraId="480AD73E" w14:textId="77777777" w:rsidR="00430AC6" w:rsidRDefault="00430AC6" w:rsidP="00430AC6">
      <w:pPr>
        <w:pStyle w:val="NormalWeb"/>
        <w:shd w:val="clear" w:color="auto" w:fill="FFFFFF"/>
        <w:jc w:val="both"/>
        <w:rPr>
          <w:rFonts w:ascii="Calibri" w:hAnsi="Calibri"/>
          <w:sz w:val="22"/>
          <w:szCs w:val="22"/>
        </w:rPr>
      </w:pPr>
      <w:r>
        <w:rPr>
          <w:rFonts w:ascii="Calibri" w:hAnsi="Calibri"/>
          <w:sz w:val="22"/>
          <w:szCs w:val="22"/>
        </w:rPr>
        <w:t xml:space="preserve">2 Sisters Food Group Sandycroft aims to reduce waste generation by using the waste reduction hierarchy as the basis.  </w:t>
      </w:r>
    </w:p>
    <w:p w14:paraId="62F03266" w14:textId="77777777" w:rsidR="00430AC6" w:rsidRPr="00430AC6" w:rsidRDefault="00430AC6" w:rsidP="00430AC6">
      <w:pPr>
        <w:pStyle w:val="NormalWeb"/>
        <w:shd w:val="clear" w:color="auto" w:fill="FFFFFF"/>
        <w:rPr>
          <w:rFonts w:asciiTheme="majorHAnsi" w:hAnsiTheme="majorHAnsi"/>
          <w:b/>
          <w:sz w:val="22"/>
          <w:szCs w:val="22"/>
        </w:rPr>
      </w:pPr>
      <w:r w:rsidRPr="00430AC6">
        <w:rPr>
          <w:rFonts w:asciiTheme="majorHAnsi" w:hAnsiTheme="majorHAnsi"/>
          <w:b/>
          <w:sz w:val="22"/>
          <w:szCs w:val="22"/>
        </w:rPr>
        <w:t xml:space="preserve">Waste Reduction Hierarchy </w:t>
      </w:r>
    </w:p>
    <w:p w14:paraId="33CA5AD5" w14:textId="77777777" w:rsidR="00430AC6" w:rsidRPr="00430AC6" w:rsidRDefault="00430AC6" w:rsidP="00430AC6">
      <w:pPr>
        <w:pStyle w:val="NormalWeb"/>
        <w:numPr>
          <w:ilvl w:val="0"/>
          <w:numId w:val="2"/>
        </w:numPr>
        <w:shd w:val="clear" w:color="auto" w:fill="FFFFFF"/>
        <w:rPr>
          <w:rFonts w:asciiTheme="majorHAnsi" w:hAnsiTheme="majorHAnsi" w:cs="Arial"/>
          <w:sz w:val="22"/>
          <w:szCs w:val="22"/>
        </w:rPr>
      </w:pPr>
      <w:r w:rsidRPr="00430AC6">
        <w:rPr>
          <w:rFonts w:asciiTheme="majorHAnsi" w:hAnsiTheme="majorHAnsi" w:cs="Arial"/>
          <w:sz w:val="22"/>
          <w:szCs w:val="22"/>
        </w:rPr>
        <w:t xml:space="preserve">Prevention and minimisation of waste production at the source </w:t>
      </w:r>
    </w:p>
    <w:p w14:paraId="750B66CE" w14:textId="77777777" w:rsidR="00430AC6" w:rsidRPr="00430AC6" w:rsidRDefault="00430AC6" w:rsidP="00430AC6">
      <w:pPr>
        <w:pStyle w:val="NormalWeb"/>
        <w:numPr>
          <w:ilvl w:val="0"/>
          <w:numId w:val="2"/>
        </w:numPr>
        <w:shd w:val="clear" w:color="auto" w:fill="FFFFFF"/>
        <w:rPr>
          <w:rFonts w:asciiTheme="majorHAnsi" w:hAnsiTheme="majorHAnsi" w:cs="Arial"/>
          <w:sz w:val="22"/>
          <w:szCs w:val="22"/>
        </w:rPr>
      </w:pPr>
      <w:r w:rsidRPr="00430AC6">
        <w:rPr>
          <w:rFonts w:asciiTheme="majorHAnsi" w:hAnsiTheme="majorHAnsi" w:cs="Arial"/>
          <w:sz w:val="22"/>
          <w:szCs w:val="22"/>
        </w:rPr>
        <w:t xml:space="preserve">Reuse of resources where possible </w:t>
      </w:r>
    </w:p>
    <w:p w14:paraId="5173ED56" w14:textId="77777777" w:rsidR="00430AC6" w:rsidRPr="00430AC6" w:rsidRDefault="00430AC6" w:rsidP="00430AC6">
      <w:pPr>
        <w:pStyle w:val="NormalWeb"/>
        <w:numPr>
          <w:ilvl w:val="0"/>
          <w:numId w:val="2"/>
        </w:numPr>
        <w:shd w:val="clear" w:color="auto" w:fill="FFFFFF"/>
        <w:rPr>
          <w:rFonts w:asciiTheme="majorHAnsi" w:hAnsiTheme="majorHAnsi" w:cs="Arial"/>
          <w:sz w:val="22"/>
          <w:szCs w:val="22"/>
        </w:rPr>
      </w:pPr>
      <w:r w:rsidRPr="00430AC6">
        <w:rPr>
          <w:rFonts w:asciiTheme="majorHAnsi" w:hAnsiTheme="majorHAnsi" w:cs="Arial"/>
          <w:sz w:val="22"/>
          <w:szCs w:val="22"/>
        </w:rPr>
        <w:t xml:space="preserve">Recycling of generated waste </w:t>
      </w:r>
    </w:p>
    <w:p w14:paraId="6764E9DC" w14:textId="77777777" w:rsidR="00430AC6" w:rsidRPr="00430AC6" w:rsidRDefault="00430AC6" w:rsidP="00430AC6">
      <w:pPr>
        <w:pStyle w:val="NormalWeb"/>
        <w:numPr>
          <w:ilvl w:val="0"/>
          <w:numId w:val="2"/>
        </w:numPr>
        <w:shd w:val="clear" w:color="auto" w:fill="FFFFFF"/>
        <w:rPr>
          <w:rFonts w:asciiTheme="majorHAnsi" w:hAnsiTheme="majorHAnsi" w:cs="Arial"/>
          <w:sz w:val="22"/>
          <w:szCs w:val="22"/>
        </w:rPr>
      </w:pPr>
      <w:r w:rsidRPr="00430AC6">
        <w:rPr>
          <w:rFonts w:asciiTheme="majorHAnsi" w:hAnsiTheme="majorHAnsi" w:cs="Arial"/>
          <w:sz w:val="22"/>
          <w:szCs w:val="22"/>
        </w:rPr>
        <w:t xml:space="preserve">Energy recovery from non-recyclable wastes </w:t>
      </w:r>
    </w:p>
    <w:p w14:paraId="256C9329" w14:textId="77777777" w:rsidR="00430AC6" w:rsidRDefault="00430AC6" w:rsidP="00430AC6">
      <w:pPr>
        <w:pStyle w:val="NormalWeb"/>
        <w:numPr>
          <w:ilvl w:val="0"/>
          <w:numId w:val="2"/>
        </w:numPr>
        <w:shd w:val="clear" w:color="auto" w:fill="FFFFFF"/>
        <w:rPr>
          <w:rFonts w:asciiTheme="majorHAnsi" w:hAnsiTheme="majorHAnsi" w:cs="Arial"/>
          <w:sz w:val="22"/>
          <w:szCs w:val="22"/>
        </w:rPr>
      </w:pPr>
      <w:r w:rsidRPr="00430AC6">
        <w:rPr>
          <w:rFonts w:asciiTheme="majorHAnsi" w:hAnsiTheme="majorHAnsi" w:cs="Arial"/>
          <w:sz w:val="22"/>
          <w:szCs w:val="22"/>
        </w:rPr>
        <w:t xml:space="preserve">Disposal to landfill </w:t>
      </w:r>
    </w:p>
    <w:p w14:paraId="5156577F" w14:textId="77777777" w:rsidR="00430AC6" w:rsidRPr="00430AC6" w:rsidRDefault="00430AC6" w:rsidP="00430AC6">
      <w:pPr>
        <w:pStyle w:val="NormalWeb"/>
        <w:shd w:val="clear" w:color="auto" w:fill="FFFFFF"/>
        <w:rPr>
          <w:rFonts w:asciiTheme="majorHAnsi" w:hAnsiTheme="majorHAnsi" w:cs="Arial"/>
          <w:b/>
          <w:sz w:val="22"/>
          <w:szCs w:val="22"/>
        </w:rPr>
      </w:pPr>
      <w:r w:rsidRPr="00430AC6">
        <w:rPr>
          <w:rFonts w:asciiTheme="majorHAnsi" w:hAnsiTheme="majorHAnsi" w:cs="Arial"/>
          <w:b/>
          <w:sz w:val="22"/>
          <w:szCs w:val="22"/>
        </w:rPr>
        <w:t>Waste Profile</w:t>
      </w:r>
    </w:p>
    <w:p w14:paraId="7867878A" w14:textId="3476EE33" w:rsidR="00430AC6" w:rsidRPr="00F444B3" w:rsidRDefault="00430AC6" w:rsidP="0042713E">
      <w:pPr>
        <w:pStyle w:val="ListParagraph"/>
        <w:numPr>
          <w:ilvl w:val="0"/>
          <w:numId w:val="2"/>
        </w:numPr>
        <w:shd w:val="clear" w:color="auto" w:fill="FFFFFF"/>
        <w:spacing w:before="100" w:beforeAutospacing="1" w:after="100" w:afterAutospacing="1"/>
        <w:jc w:val="both"/>
        <w:rPr>
          <w:rFonts w:ascii="Times New Roman" w:hAnsi="Times New Roman" w:cs="Times New Roman"/>
          <w:sz w:val="20"/>
          <w:szCs w:val="20"/>
          <w:lang w:val="en-GB"/>
        </w:rPr>
      </w:pPr>
      <w:r w:rsidRPr="00430AC6">
        <w:rPr>
          <w:rFonts w:ascii="Calibri" w:hAnsi="Calibri" w:cs="Times New Roman"/>
          <w:sz w:val="22"/>
          <w:szCs w:val="22"/>
          <w:lang w:val="en-GB"/>
        </w:rPr>
        <w:t xml:space="preserve">2 Sisters </w:t>
      </w:r>
      <w:r w:rsidR="00FC372E">
        <w:rPr>
          <w:rFonts w:ascii="Calibri" w:hAnsi="Calibri" w:cs="Times New Roman"/>
          <w:sz w:val="22"/>
          <w:szCs w:val="22"/>
          <w:lang w:val="en-GB"/>
        </w:rPr>
        <w:t xml:space="preserve">Food Group </w:t>
      </w:r>
      <w:r w:rsidRPr="00430AC6">
        <w:rPr>
          <w:rFonts w:ascii="Calibri" w:hAnsi="Calibri" w:cs="Times New Roman"/>
          <w:sz w:val="22"/>
          <w:szCs w:val="22"/>
          <w:lang w:val="en-GB"/>
        </w:rPr>
        <w:t xml:space="preserve">Sandycroft consists of </w:t>
      </w:r>
      <w:r>
        <w:rPr>
          <w:rFonts w:ascii="Calibri" w:hAnsi="Calibri" w:cs="Times New Roman"/>
          <w:sz w:val="22"/>
          <w:szCs w:val="22"/>
          <w:lang w:val="en-GB"/>
        </w:rPr>
        <w:t xml:space="preserve">a primary poultry processing factory </w:t>
      </w:r>
      <w:r w:rsidR="00BB238F">
        <w:rPr>
          <w:rFonts w:ascii="Calibri" w:hAnsi="Calibri" w:cs="Times New Roman"/>
          <w:sz w:val="22"/>
          <w:szCs w:val="22"/>
          <w:lang w:val="en-GB"/>
        </w:rPr>
        <w:t>taking in 1.5m</w:t>
      </w:r>
      <w:r w:rsidR="0042713E">
        <w:rPr>
          <w:rFonts w:ascii="Calibri" w:hAnsi="Calibri" w:cs="Times New Roman"/>
          <w:sz w:val="22"/>
          <w:szCs w:val="22"/>
          <w:lang w:val="en-GB"/>
        </w:rPr>
        <w:t xml:space="preserve"> live chickens for slaughter with additional chicken product brought in from other </w:t>
      </w:r>
      <w:r w:rsidR="00F444B3">
        <w:rPr>
          <w:rFonts w:ascii="Calibri" w:hAnsi="Calibri" w:cs="Times New Roman"/>
          <w:sz w:val="22"/>
          <w:szCs w:val="22"/>
          <w:lang w:val="en-GB"/>
        </w:rPr>
        <w:t>sites for cutting and packing</w:t>
      </w:r>
      <w:r w:rsidR="0042713E">
        <w:rPr>
          <w:rFonts w:ascii="Calibri" w:hAnsi="Calibri" w:cs="Times New Roman"/>
          <w:sz w:val="22"/>
          <w:szCs w:val="22"/>
          <w:lang w:val="en-GB"/>
        </w:rPr>
        <w:t xml:space="preserve">. Majority of product produced by the site is fresh chicken cut and packed for retail. </w:t>
      </w:r>
    </w:p>
    <w:p w14:paraId="36C7A242" w14:textId="77777777" w:rsidR="00F444B3" w:rsidRPr="0042713E" w:rsidRDefault="00F444B3" w:rsidP="00F444B3">
      <w:pPr>
        <w:pStyle w:val="ListParagraph"/>
        <w:shd w:val="clear" w:color="auto" w:fill="FFFFFF"/>
        <w:spacing w:before="100" w:beforeAutospacing="1" w:after="100" w:afterAutospacing="1"/>
        <w:jc w:val="both"/>
        <w:rPr>
          <w:rFonts w:ascii="Times New Roman" w:hAnsi="Times New Roman" w:cs="Times New Roman"/>
          <w:sz w:val="20"/>
          <w:szCs w:val="20"/>
          <w:lang w:val="en-GB"/>
        </w:rPr>
      </w:pPr>
    </w:p>
    <w:p w14:paraId="23A891D3" w14:textId="77777777" w:rsidR="00F444B3" w:rsidRPr="00F444B3" w:rsidRDefault="0042713E" w:rsidP="00F444B3">
      <w:pPr>
        <w:pStyle w:val="ListParagraph"/>
        <w:numPr>
          <w:ilvl w:val="0"/>
          <w:numId w:val="2"/>
        </w:numPr>
        <w:shd w:val="clear" w:color="auto" w:fill="FFFFFF"/>
        <w:spacing w:before="100" w:beforeAutospacing="1" w:after="100" w:afterAutospacing="1"/>
        <w:jc w:val="both"/>
        <w:rPr>
          <w:rFonts w:asciiTheme="majorHAnsi" w:hAnsiTheme="majorHAnsi" w:cs="Times New Roman"/>
          <w:sz w:val="22"/>
          <w:szCs w:val="22"/>
          <w:lang w:val="en-GB"/>
        </w:rPr>
      </w:pPr>
      <w:r w:rsidRPr="00F444B3">
        <w:rPr>
          <w:rFonts w:asciiTheme="majorHAnsi" w:hAnsiTheme="majorHAnsi" w:cs="Times New Roman"/>
          <w:sz w:val="22"/>
          <w:szCs w:val="22"/>
          <w:lang w:val="en-GB"/>
        </w:rPr>
        <w:t xml:space="preserve">There are two additional </w:t>
      </w:r>
      <w:r w:rsidR="00F444B3" w:rsidRPr="00F444B3">
        <w:rPr>
          <w:rFonts w:asciiTheme="majorHAnsi" w:hAnsiTheme="majorHAnsi" w:cs="Times New Roman"/>
          <w:sz w:val="22"/>
          <w:szCs w:val="22"/>
          <w:lang w:val="en-GB"/>
        </w:rPr>
        <w:t>“</w:t>
      </w:r>
      <w:r w:rsidRPr="00F444B3">
        <w:rPr>
          <w:rFonts w:asciiTheme="majorHAnsi" w:hAnsiTheme="majorHAnsi" w:cs="Times New Roman"/>
          <w:sz w:val="22"/>
          <w:szCs w:val="22"/>
          <w:lang w:val="en-GB"/>
        </w:rPr>
        <w:t>further processed production areas</w:t>
      </w:r>
      <w:r w:rsidR="00F444B3" w:rsidRPr="00F444B3">
        <w:rPr>
          <w:rFonts w:asciiTheme="majorHAnsi" w:hAnsiTheme="majorHAnsi" w:cs="Times New Roman"/>
          <w:sz w:val="22"/>
          <w:szCs w:val="22"/>
          <w:lang w:val="en-GB"/>
        </w:rPr>
        <w:t>”</w:t>
      </w:r>
      <w:r w:rsidRPr="00F444B3">
        <w:rPr>
          <w:rFonts w:asciiTheme="majorHAnsi" w:hAnsiTheme="majorHAnsi" w:cs="Times New Roman"/>
          <w:sz w:val="22"/>
          <w:szCs w:val="22"/>
          <w:lang w:val="en-GB"/>
        </w:rPr>
        <w:t xml:space="preserve">. The RTC (ready to cook) producing chicken with further ingredients to supply a ready to cook meal. The other is the BBQ </w:t>
      </w:r>
      <w:r w:rsidR="00F444B3" w:rsidRPr="00F444B3">
        <w:rPr>
          <w:rFonts w:asciiTheme="majorHAnsi" w:hAnsiTheme="majorHAnsi" w:cs="Times New Roman"/>
          <w:sz w:val="22"/>
          <w:szCs w:val="22"/>
          <w:lang w:val="en-GB"/>
        </w:rPr>
        <w:t>area that</w:t>
      </w:r>
      <w:r w:rsidRPr="00F444B3">
        <w:rPr>
          <w:rFonts w:asciiTheme="majorHAnsi" w:hAnsiTheme="majorHAnsi" w:cs="Times New Roman"/>
          <w:sz w:val="22"/>
          <w:szCs w:val="22"/>
          <w:lang w:val="en-GB"/>
        </w:rPr>
        <w:t xml:space="preserve"> has been seasonal and has historically produced the larger volumes over the summer months will little or no production as the summer months end and </w:t>
      </w:r>
      <w:r w:rsidR="00F444B3" w:rsidRPr="00F444B3">
        <w:rPr>
          <w:rFonts w:asciiTheme="majorHAnsi" w:hAnsiTheme="majorHAnsi" w:cs="Times New Roman"/>
          <w:sz w:val="22"/>
          <w:szCs w:val="22"/>
          <w:lang w:val="en-GB"/>
        </w:rPr>
        <w:t xml:space="preserve">into winter. </w:t>
      </w:r>
    </w:p>
    <w:p w14:paraId="14EF08F2" w14:textId="77777777" w:rsidR="00F444B3" w:rsidRPr="00F444B3" w:rsidRDefault="00F444B3" w:rsidP="00F444B3">
      <w:pPr>
        <w:shd w:val="clear" w:color="auto" w:fill="FFFFFF"/>
        <w:spacing w:before="100" w:beforeAutospacing="1" w:after="100" w:afterAutospacing="1"/>
        <w:rPr>
          <w:rFonts w:asciiTheme="majorHAnsi" w:hAnsiTheme="majorHAnsi" w:cs="Times New Roman"/>
          <w:b/>
          <w:sz w:val="20"/>
          <w:szCs w:val="20"/>
          <w:lang w:val="en-GB"/>
        </w:rPr>
      </w:pPr>
      <w:r w:rsidRPr="00F444B3">
        <w:rPr>
          <w:rFonts w:asciiTheme="majorHAnsi" w:hAnsiTheme="majorHAnsi" w:cs="Times New Roman"/>
          <w:b/>
          <w:lang w:val="en-GB"/>
        </w:rPr>
        <w:t xml:space="preserve">Waste generation </w:t>
      </w:r>
    </w:p>
    <w:p w14:paraId="3136F5B8" w14:textId="77777777" w:rsidR="00F444B3" w:rsidRDefault="00F444B3" w:rsidP="00F444B3">
      <w:pPr>
        <w:shd w:val="clear" w:color="auto" w:fill="FFFFFF"/>
        <w:spacing w:before="100" w:beforeAutospacing="1" w:after="100" w:afterAutospacing="1"/>
        <w:rPr>
          <w:rFonts w:ascii="Calibri" w:hAnsi="Calibri" w:cs="Times New Roman"/>
          <w:sz w:val="22"/>
          <w:szCs w:val="22"/>
          <w:lang w:val="en-GB"/>
        </w:rPr>
      </w:pPr>
      <w:r w:rsidRPr="00F444B3">
        <w:rPr>
          <w:rFonts w:ascii="Calibri" w:hAnsi="Calibri" w:cs="Times New Roman"/>
          <w:sz w:val="22"/>
          <w:szCs w:val="22"/>
          <w:lang w:val="en-GB"/>
        </w:rPr>
        <w:t>Waste is generated from a variety of areas</w:t>
      </w:r>
      <w:r>
        <w:rPr>
          <w:rFonts w:ascii="Calibri" w:hAnsi="Calibri" w:cs="Times New Roman"/>
          <w:sz w:val="22"/>
          <w:szCs w:val="22"/>
          <w:lang w:val="en-GB"/>
        </w:rPr>
        <w:t xml:space="preserve"> across the site</w:t>
      </w:r>
      <w:r w:rsidRPr="00F444B3">
        <w:rPr>
          <w:rFonts w:ascii="Calibri" w:hAnsi="Calibri" w:cs="Times New Roman"/>
          <w:sz w:val="22"/>
          <w:szCs w:val="22"/>
          <w:lang w:val="en-GB"/>
        </w:rPr>
        <w:t xml:space="preserve"> including: </w:t>
      </w:r>
    </w:p>
    <w:p w14:paraId="247D6A76"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 xml:space="preserve">Primary Process </w:t>
      </w:r>
    </w:p>
    <w:p w14:paraId="7A6A09CE"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Secondary production processes</w:t>
      </w:r>
    </w:p>
    <w:p w14:paraId="510714FA"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Further process production</w:t>
      </w:r>
    </w:p>
    <w:p w14:paraId="17BC9F74"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Engineering Maintenance</w:t>
      </w:r>
    </w:p>
    <w:p w14:paraId="3A3DD672"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Engineering Projects</w:t>
      </w:r>
    </w:p>
    <w:p w14:paraId="71589AD1"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 xml:space="preserve">Hygiene </w:t>
      </w:r>
    </w:p>
    <w:p w14:paraId="6F384819"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Despatch</w:t>
      </w:r>
    </w:p>
    <w:p w14:paraId="5D32D0CE"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ETP Processes</w:t>
      </w:r>
    </w:p>
    <w:p w14:paraId="01815411"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Offices</w:t>
      </w:r>
    </w:p>
    <w:p w14:paraId="5982D2DC"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Canteen</w:t>
      </w:r>
    </w:p>
    <w:p w14:paraId="0AE03517" w14:textId="77777777" w:rsidR="00F444B3" w:rsidRDefault="00F444B3"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Amenity areas</w:t>
      </w:r>
    </w:p>
    <w:p w14:paraId="56617943" w14:textId="77777777" w:rsidR="00F444B3" w:rsidRDefault="00FC372E"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 xml:space="preserve">Stores. </w:t>
      </w:r>
    </w:p>
    <w:p w14:paraId="7475EB3C" w14:textId="77777777" w:rsidR="00FC372E" w:rsidRDefault="00FC372E" w:rsidP="00F444B3">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Occupational Health Function.</w:t>
      </w:r>
    </w:p>
    <w:p w14:paraId="6ACE4C37" w14:textId="77777777" w:rsidR="00FC372E" w:rsidRDefault="00FC372E" w:rsidP="00FC372E">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Drain and Interceptors</w:t>
      </w:r>
    </w:p>
    <w:p w14:paraId="074EB7B8" w14:textId="77777777" w:rsidR="00FC372E" w:rsidRDefault="00FC372E" w:rsidP="00FC372E">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Pr>
          <w:rFonts w:ascii="Calibri" w:hAnsi="Calibri" w:cs="Times New Roman"/>
          <w:sz w:val="22"/>
          <w:szCs w:val="22"/>
          <w:lang w:val="en-GB"/>
        </w:rPr>
        <w:t>Odour abatement systems</w:t>
      </w:r>
    </w:p>
    <w:p w14:paraId="71EACA4F" w14:textId="77777777" w:rsidR="00FC372E" w:rsidRDefault="001264FF" w:rsidP="00BB238F">
      <w:pPr>
        <w:pStyle w:val="ListParagraph"/>
        <w:numPr>
          <w:ilvl w:val="0"/>
          <w:numId w:val="3"/>
        </w:numPr>
        <w:shd w:val="clear" w:color="auto" w:fill="FFFFFF"/>
        <w:spacing w:before="100" w:beforeAutospacing="1" w:after="100" w:afterAutospacing="1"/>
        <w:rPr>
          <w:rFonts w:ascii="Calibri" w:hAnsi="Calibri" w:cs="Times New Roman"/>
          <w:sz w:val="22"/>
          <w:szCs w:val="22"/>
          <w:lang w:val="en-GB"/>
        </w:rPr>
      </w:pPr>
      <w:r w:rsidRPr="00BB238F">
        <w:rPr>
          <w:rFonts w:ascii="Calibri" w:hAnsi="Calibri" w:cs="Times New Roman"/>
          <w:sz w:val="22"/>
          <w:szCs w:val="22"/>
          <w:lang w:val="en-GB"/>
        </w:rPr>
        <w:t xml:space="preserve">Agriculture Hooks/2 Sisters operating from site. </w:t>
      </w:r>
    </w:p>
    <w:p w14:paraId="382B6475" w14:textId="77777777" w:rsidR="00BB238F" w:rsidRPr="00BB238F" w:rsidRDefault="00BB238F" w:rsidP="00BB238F">
      <w:pPr>
        <w:shd w:val="clear" w:color="auto" w:fill="FFFFFF"/>
        <w:spacing w:before="100" w:beforeAutospacing="1" w:after="100" w:afterAutospacing="1"/>
        <w:rPr>
          <w:rFonts w:ascii="Calibri" w:hAnsi="Calibri" w:cs="Times New Roman"/>
          <w:sz w:val="22"/>
          <w:szCs w:val="22"/>
          <w:lang w:val="en-GB"/>
        </w:rPr>
      </w:pPr>
    </w:p>
    <w:p w14:paraId="576028F1" w14:textId="77777777" w:rsidR="001264FF" w:rsidRPr="001264FF" w:rsidRDefault="001264FF" w:rsidP="001264FF">
      <w:pPr>
        <w:shd w:val="clear" w:color="auto" w:fill="FFFFFF"/>
        <w:spacing w:before="100" w:beforeAutospacing="1" w:after="100" w:afterAutospacing="1"/>
        <w:rPr>
          <w:rFonts w:ascii="Times New Roman" w:hAnsi="Times New Roman" w:cs="Times New Roman"/>
          <w:sz w:val="20"/>
          <w:szCs w:val="20"/>
          <w:lang w:val="en-GB"/>
        </w:rPr>
      </w:pPr>
      <w:r>
        <w:rPr>
          <w:rFonts w:ascii="Calibri" w:hAnsi="Calibri" w:cs="Times New Roman"/>
          <w:sz w:val="22"/>
          <w:szCs w:val="22"/>
          <w:lang w:val="en-GB"/>
        </w:rPr>
        <w:lastRenderedPageBreak/>
        <w:t>Waste types generated on site</w:t>
      </w:r>
      <w:r w:rsidRPr="001264FF">
        <w:rPr>
          <w:rFonts w:ascii="Calibri" w:hAnsi="Calibri" w:cs="Times New Roman"/>
          <w:sz w:val="22"/>
          <w:szCs w:val="22"/>
          <w:lang w:val="en-GB"/>
        </w:rPr>
        <w:t xml:space="preserve"> include: </w:t>
      </w:r>
    </w:p>
    <w:p w14:paraId="1F0F834A" w14:textId="3940BE2C"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Ani</w:t>
      </w:r>
      <w:r w:rsidR="00BB238F">
        <w:rPr>
          <w:rFonts w:ascii="Calibri" w:hAnsi="Calibri" w:cs="Arial"/>
          <w:sz w:val="22"/>
          <w:szCs w:val="22"/>
          <w:lang w:val="en-GB"/>
        </w:rPr>
        <w:t>mal By-products CAT2/3</w:t>
      </w:r>
    </w:p>
    <w:p w14:paraId="312C6A47" w14:textId="77777777"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Chicken wastage from cutting processes</w:t>
      </w:r>
    </w:p>
    <w:p w14:paraId="0FF5E8B5" w14:textId="77777777"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Production ingredients for further process activities</w:t>
      </w:r>
    </w:p>
    <w:p w14:paraId="67ED2318" w14:textId="77777777"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Sludge produced by ETP</w:t>
      </w:r>
    </w:p>
    <w:p w14:paraId="0F684A88" w14:textId="77777777"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Waste water produced by ETP</w:t>
      </w:r>
    </w:p>
    <w:p w14:paraId="2EFFEBB8" w14:textId="77777777" w:rsidR="001264FF" w:rsidRPr="001264FF"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sidRPr="001264FF">
        <w:rPr>
          <w:rFonts w:ascii="Calibri" w:hAnsi="Calibri" w:cs="Arial"/>
          <w:sz w:val="22"/>
          <w:szCs w:val="22"/>
          <w:lang w:val="en-GB"/>
        </w:rPr>
        <w:t>Plastics</w:t>
      </w:r>
    </w:p>
    <w:p w14:paraId="2B02C10B" w14:textId="77777777" w:rsidR="001264FF" w:rsidRPr="002979C7"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Cardboard</w:t>
      </w:r>
    </w:p>
    <w:p w14:paraId="23B49C9D" w14:textId="77777777" w:rsidR="002979C7" w:rsidRPr="001264FF"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Paper</w:t>
      </w:r>
    </w:p>
    <w:p w14:paraId="62E8EFCD" w14:textId="568246CC" w:rsidR="001264FF" w:rsidRPr="001264FF" w:rsidRDefault="00BB238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General Waste. Non-</w:t>
      </w:r>
      <w:r w:rsidR="001264FF">
        <w:rPr>
          <w:rFonts w:ascii="Calibri" w:hAnsi="Calibri" w:cs="Arial"/>
          <w:sz w:val="22"/>
          <w:szCs w:val="22"/>
          <w:lang w:val="en-GB"/>
        </w:rPr>
        <w:t>recyclable</w:t>
      </w:r>
    </w:p>
    <w:p w14:paraId="1D44713A" w14:textId="77777777" w:rsidR="001264FF" w:rsidRPr="002979C7"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Chemical usage from hygiene activities</w:t>
      </w:r>
    </w:p>
    <w:p w14:paraId="65B88B2B"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Chemical usage from water treatment</w:t>
      </w:r>
    </w:p>
    <w:p w14:paraId="73BFED4D"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Chemical usage from odour abatement</w:t>
      </w:r>
    </w:p>
    <w:p w14:paraId="24FF8668" w14:textId="77777777" w:rsidR="002979C7" w:rsidRPr="001264FF"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Chemical usage from ETP processes</w:t>
      </w:r>
    </w:p>
    <w:p w14:paraId="79D3F8C1" w14:textId="77777777" w:rsidR="002979C7" w:rsidRPr="002979C7"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 xml:space="preserve">Waste oils from engineering maintenance </w:t>
      </w:r>
    </w:p>
    <w:p w14:paraId="53FAEE10"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Waste oils from canteen</w:t>
      </w:r>
    </w:p>
    <w:p w14:paraId="5C8BAFA8"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Food waste canteen</w:t>
      </w:r>
    </w:p>
    <w:p w14:paraId="75DEA3AF"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 xml:space="preserve">Plastic, Cans and bottles from canteen </w:t>
      </w:r>
    </w:p>
    <w:p w14:paraId="793A60BD"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Wood / Pallets</w:t>
      </w:r>
    </w:p>
    <w:p w14:paraId="4F9E2FB7"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 xml:space="preserve">Metal </w:t>
      </w:r>
    </w:p>
    <w:p w14:paraId="02995F78"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Lighting</w:t>
      </w:r>
    </w:p>
    <w:p w14:paraId="50F025DB"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Electrical waste</w:t>
      </w:r>
    </w:p>
    <w:p w14:paraId="27E9234C" w14:textId="77777777" w:rsidR="002979C7" w:rsidRPr="002979C7"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Batteries</w:t>
      </w:r>
    </w:p>
    <w:p w14:paraId="35FBD1D5" w14:textId="77777777" w:rsidR="001264FF" w:rsidRPr="002979C7" w:rsidRDefault="002979C7" w:rsidP="002979C7">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Sanitary waste</w:t>
      </w:r>
    </w:p>
    <w:p w14:paraId="18ADAD33" w14:textId="77777777" w:rsidR="001264FF" w:rsidRPr="002979C7" w:rsidRDefault="001264FF" w:rsidP="002979C7">
      <w:pPr>
        <w:numPr>
          <w:ilvl w:val="0"/>
          <w:numId w:val="4"/>
        </w:numPr>
        <w:shd w:val="clear" w:color="auto" w:fill="FFFFFF"/>
        <w:spacing w:before="100" w:beforeAutospacing="1" w:after="100" w:afterAutospacing="1"/>
        <w:rPr>
          <w:rFonts w:ascii="Arial" w:hAnsi="Arial" w:cs="Arial"/>
          <w:sz w:val="22"/>
          <w:szCs w:val="22"/>
          <w:lang w:val="en-GB"/>
        </w:rPr>
      </w:pPr>
      <w:r w:rsidRPr="001264FF">
        <w:rPr>
          <w:rFonts w:ascii="Calibri" w:hAnsi="Calibri" w:cs="Arial"/>
          <w:sz w:val="22"/>
          <w:szCs w:val="22"/>
          <w:lang w:val="en-GB"/>
        </w:rPr>
        <w:t xml:space="preserve">Clinical waste </w:t>
      </w:r>
    </w:p>
    <w:p w14:paraId="59DA48AE" w14:textId="77777777" w:rsidR="002979C7" w:rsidRPr="002979C7" w:rsidRDefault="001264FF" w:rsidP="001264FF">
      <w:pPr>
        <w:numPr>
          <w:ilvl w:val="0"/>
          <w:numId w:val="4"/>
        </w:numPr>
        <w:shd w:val="clear" w:color="auto" w:fill="FFFFFF"/>
        <w:spacing w:before="100" w:beforeAutospacing="1" w:after="100" w:afterAutospacing="1"/>
        <w:rPr>
          <w:rFonts w:ascii="Arial" w:hAnsi="Arial" w:cs="Arial"/>
          <w:sz w:val="22"/>
          <w:szCs w:val="22"/>
          <w:lang w:val="en-GB"/>
        </w:rPr>
      </w:pPr>
      <w:r w:rsidRPr="001264FF">
        <w:rPr>
          <w:rFonts w:ascii="Calibri" w:hAnsi="Calibri" w:cs="Arial"/>
          <w:sz w:val="22"/>
          <w:szCs w:val="22"/>
          <w:lang w:val="en-GB"/>
        </w:rPr>
        <w:t>Construction</w:t>
      </w:r>
      <w:r w:rsidR="002979C7">
        <w:rPr>
          <w:rFonts w:ascii="Calibri" w:hAnsi="Calibri" w:cs="Arial"/>
          <w:sz w:val="22"/>
          <w:szCs w:val="22"/>
          <w:lang w:val="en-GB"/>
        </w:rPr>
        <w:t xml:space="preserve"> / Project</w:t>
      </w:r>
      <w:r w:rsidRPr="001264FF">
        <w:rPr>
          <w:rFonts w:ascii="Calibri" w:hAnsi="Calibri" w:cs="Arial"/>
          <w:sz w:val="22"/>
          <w:szCs w:val="22"/>
          <w:lang w:val="en-GB"/>
        </w:rPr>
        <w:t xml:space="preserve"> waste</w:t>
      </w:r>
    </w:p>
    <w:p w14:paraId="26231C2C" w14:textId="77777777" w:rsidR="002979C7" w:rsidRPr="002D6B60" w:rsidRDefault="002979C7"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 xml:space="preserve">PPE usage </w:t>
      </w:r>
    </w:p>
    <w:p w14:paraId="55F6F3CD" w14:textId="7DF3E0CD" w:rsidR="002D6B60" w:rsidRPr="002979C7" w:rsidRDefault="002D6B60" w:rsidP="001264FF">
      <w:pPr>
        <w:numPr>
          <w:ilvl w:val="0"/>
          <w:numId w:val="4"/>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Hand towels</w:t>
      </w:r>
    </w:p>
    <w:p w14:paraId="2BFC791C" w14:textId="77777777" w:rsidR="001264FF" w:rsidRDefault="002979C7" w:rsidP="002979C7">
      <w:pPr>
        <w:shd w:val="clear" w:color="auto" w:fill="FFFFFF"/>
        <w:spacing w:before="100" w:beforeAutospacing="1" w:after="100" w:afterAutospacing="1"/>
        <w:rPr>
          <w:rFonts w:ascii="Calibri" w:hAnsi="Calibri" w:cs="Arial"/>
          <w:sz w:val="22"/>
          <w:szCs w:val="22"/>
          <w:lang w:val="en-GB"/>
        </w:rPr>
      </w:pPr>
      <w:r>
        <w:rPr>
          <w:rFonts w:ascii="Calibri" w:hAnsi="Calibri" w:cs="Arial"/>
          <w:sz w:val="22"/>
          <w:szCs w:val="22"/>
          <w:lang w:val="en-GB"/>
        </w:rPr>
        <w:t xml:space="preserve">In addition to the above utility usage </w:t>
      </w:r>
      <w:r w:rsidR="008C71A5">
        <w:rPr>
          <w:rFonts w:ascii="Calibri" w:hAnsi="Calibri" w:cs="Arial"/>
          <w:sz w:val="22"/>
          <w:szCs w:val="22"/>
          <w:lang w:val="en-GB"/>
        </w:rPr>
        <w:t xml:space="preserve">needs to be considered </w:t>
      </w:r>
    </w:p>
    <w:p w14:paraId="0FBEF8B2" w14:textId="77777777" w:rsidR="002979C7" w:rsidRPr="002979C7" w:rsidRDefault="002979C7" w:rsidP="002979C7">
      <w:pPr>
        <w:pStyle w:val="ListParagraph"/>
        <w:numPr>
          <w:ilvl w:val="0"/>
          <w:numId w:val="5"/>
        </w:numPr>
        <w:shd w:val="clear" w:color="auto" w:fill="FFFFFF"/>
        <w:spacing w:before="100" w:beforeAutospacing="1" w:after="100" w:afterAutospacing="1"/>
        <w:rPr>
          <w:rFonts w:asciiTheme="majorHAnsi" w:hAnsiTheme="majorHAnsi" w:cs="Arial"/>
          <w:sz w:val="22"/>
          <w:szCs w:val="22"/>
          <w:lang w:val="en-GB"/>
        </w:rPr>
      </w:pPr>
      <w:r w:rsidRPr="002979C7">
        <w:rPr>
          <w:rFonts w:asciiTheme="majorHAnsi" w:hAnsiTheme="majorHAnsi" w:cs="Arial"/>
          <w:sz w:val="22"/>
          <w:szCs w:val="22"/>
          <w:lang w:val="en-GB"/>
        </w:rPr>
        <w:t>Electricity</w:t>
      </w:r>
    </w:p>
    <w:p w14:paraId="2C57901E" w14:textId="77777777" w:rsidR="002979C7" w:rsidRPr="002979C7" w:rsidRDefault="002979C7" w:rsidP="002979C7">
      <w:pPr>
        <w:pStyle w:val="ListParagraph"/>
        <w:numPr>
          <w:ilvl w:val="0"/>
          <w:numId w:val="5"/>
        </w:numPr>
        <w:shd w:val="clear" w:color="auto" w:fill="FFFFFF"/>
        <w:spacing w:before="100" w:beforeAutospacing="1" w:after="100" w:afterAutospacing="1"/>
        <w:rPr>
          <w:rFonts w:asciiTheme="majorHAnsi" w:hAnsiTheme="majorHAnsi" w:cs="Arial"/>
          <w:sz w:val="22"/>
          <w:szCs w:val="22"/>
          <w:lang w:val="en-GB"/>
        </w:rPr>
      </w:pPr>
      <w:r w:rsidRPr="002979C7">
        <w:rPr>
          <w:rFonts w:asciiTheme="majorHAnsi" w:hAnsiTheme="majorHAnsi" w:cs="Arial"/>
          <w:sz w:val="22"/>
          <w:szCs w:val="22"/>
          <w:lang w:val="en-GB"/>
        </w:rPr>
        <w:t>Water</w:t>
      </w:r>
    </w:p>
    <w:p w14:paraId="3640A55E" w14:textId="77777777" w:rsidR="002979C7" w:rsidRDefault="002979C7" w:rsidP="002979C7">
      <w:pPr>
        <w:pStyle w:val="ListParagraph"/>
        <w:numPr>
          <w:ilvl w:val="0"/>
          <w:numId w:val="5"/>
        </w:numPr>
        <w:shd w:val="clear" w:color="auto" w:fill="FFFFFF"/>
        <w:spacing w:before="100" w:beforeAutospacing="1" w:after="100" w:afterAutospacing="1"/>
        <w:rPr>
          <w:rFonts w:asciiTheme="majorHAnsi" w:hAnsiTheme="majorHAnsi" w:cs="Arial"/>
          <w:sz w:val="22"/>
          <w:szCs w:val="22"/>
          <w:lang w:val="en-GB"/>
        </w:rPr>
      </w:pPr>
      <w:r w:rsidRPr="002979C7">
        <w:rPr>
          <w:rFonts w:asciiTheme="majorHAnsi" w:hAnsiTheme="majorHAnsi" w:cs="Arial"/>
          <w:sz w:val="22"/>
          <w:szCs w:val="22"/>
          <w:lang w:val="en-GB"/>
        </w:rPr>
        <w:t>Fuel Oil</w:t>
      </w:r>
    </w:p>
    <w:p w14:paraId="6914D226" w14:textId="77777777" w:rsidR="008C71A5" w:rsidRDefault="008C71A5" w:rsidP="002979C7">
      <w:pPr>
        <w:pStyle w:val="ListParagraph"/>
        <w:numPr>
          <w:ilvl w:val="0"/>
          <w:numId w:val="5"/>
        </w:numPr>
        <w:shd w:val="clear" w:color="auto" w:fill="FFFFFF"/>
        <w:spacing w:before="100" w:beforeAutospacing="1" w:after="100" w:afterAutospacing="1"/>
        <w:rPr>
          <w:rFonts w:asciiTheme="majorHAnsi" w:hAnsiTheme="majorHAnsi" w:cs="Arial"/>
          <w:sz w:val="22"/>
          <w:szCs w:val="22"/>
          <w:lang w:val="en-GB"/>
        </w:rPr>
      </w:pPr>
      <w:r>
        <w:rPr>
          <w:rFonts w:asciiTheme="majorHAnsi" w:hAnsiTheme="majorHAnsi" w:cs="Arial"/>
          <w:sz w:val="22"/>
          <w:szCs w:val="22"/>
          <w:lang w:val="en-GB"/>
        </w:rPr>
        <w:t>LPG usage</w:t>
      </w:r>
    </w:p>
    <w:p w14:paraId="5ECEF530" w14:textId="77777777" w:rsidR="008C71A5" w:rsidRDefault="008C71A5" w:rsidP="008C71A5">
      <w:pPr>
        <w:shd w:val="clear" w:color="auto" w:fill="FFFFFF"/>
        <w:spacing w:before="100" w:beforeAutospacing="1" w:after="100" w:afterAutospacing="1"/>
        <w:rPr>
          <w:rFonts w:asciiTheme="majorHAnsi" w:hAnsiTheme="majorHAnsi" w:cs="Arial"/>
          <w:b/>
          <w:lang w:val="en-GB"/>
        </w:rPr>
      </w:pPr>
      <w:r w:rsidRPr="008C71A5">
        <w:rPr>
          <w:rFonts w:asciiTheme="majorHAnsi" w:hAnsiTheme="majorHAnsi" w:cs="Arial"/>
          <w:b/>
          <w:lang w:val="en-GB"/>
        </w:rPr>
        <w:t>Drivers for waste minimisation</w:t>
      </w:r>
    </w:p>
    <w:p w14:paraId="44A1162B" w14:textId="77777777" w:rsidR="008C71A5" w:rsidRDefault="008C71A5" w:rsidP="008C71A5">
      <w:pPr>
        <w:shd w:val="clear" w:color="auto" w:fill="FFFFFF"/>
        <w:spacing w:before="100" w:beforeAutospacing="1" w:after="100" w:afterAutospacing="1"/>
        <w:jc w:val="both"/>
        <w:rPr>
          <w:rFonts w:ascii="Calibri,Italic" w:hAnsi="Calibri,Italic" w:cs="Times New Roman" w:hint="eastAsia"/>
          <w:sz w:val="22"/>
          <w:szCs w:val="22"/>
          <w:lang w:val="en-GB"/>
        </w:rPr>
      </w:pPr>
      <w:r>
        <w:rPr>
          <w:rFonts w:ascii="Calibri,Bold" w:hAnsi="Calibri,Bold" w:cs="Times New Roman"/>
          <w:sz w:val="22"/>
          <w:szCs w:val="22"/>
          <w:lang w:val="en-GB"/>
        </w:rPr>
        <w:t xml:space="preserve">Waste minimisation is sustainability by ensuring </w:t>
      </w:r>
      <w:r w:rsidRPr="008C71A5">
        <w:rPr>
          <w:rFonts w:ascii="Calibri,Italic" w:hAnsi="Calibri,Italic" w:cs="Times New Roman"/>
          <w:sz w:val="22"/>
          <w:szCs w:val="22"/>
          <w:lang w:val="en-GB"/>
        </w:rPr>
        <w:t xml:space="preserve">that our actions today do not limit the range of social, cultural, environmental and economic options open to future generations. </w:t>
      </w:r>
    </w:p>
    <w:p w14:paraId="72DC4064" w14:textId="77777777" w:rsidR="008C71A5" w:rsidRPr="008C71A5" w:rsidRDefault="008C71A5" w:rsidP="008C71A5">
      <w:pPr>
        <w:shd w:val="clear" w:color="auto" w:fill="FFFFFF"/>
        <w:spacing w:before="100" w:beforeAutospacing="1" w:after="100" w:afterAutospacing="1"/>
        <w:jc w:val="both"/>
        <w:rPr>
          <w:rFonts w:ascii="Times New Roman" w:hAnsi="Times New Roman" w:cs="Times New Roman"/>
          <w:sz w:val="20"/>
          <w:szCs w:val="20"/>
          <w:lang w:val="en-GB"/>
        </w:rPr>
      </w:pPr>
      <w:r>
        <w:rPr>
          <w:rFonts w:ascii="Calibri,Italic" w:hAnsi="Calibri,Italic" w:cs="Times New Roman"/>
          <w:sz w:val="22"/>
          <w:szCs w:val="22"/>
          <w:lang w:val="en-GB"/>
        </w:rPr>
        <w:t>It also twofold in that it controls costs to the business keeping it competitive and sustainable for the future.</w:t>
      </w:r>
    </w:p>
    <w:p w14:paraId="069F3531" w14:textId="77777777" w:rsidR="007A3232" w:rsidRPr="007A3232" w:rsidRDefault="007A3232" w:rsidP="008C71A5">
      <w:pPr>
        <w:shd w:val="clear" w:color="auto" w:fill="FFFFFF"/>
        <w:spacing w:before="100" w:beforeAutospacing="1" w:after="100" w:afterAutospacing="1"/>
        <w:rPr>
          <w:rFonts w:ascii="Calibri" w:hAnsi="Calibri" w:cs="Times New Roman"/>
          <w:b/>
          <w:lang w:val="en-GB"/>
        </w:rPr>
      </w:pPr>
      <w:r w:rsidRPr="007A3232">
        <w:rPr>
          <w:rFonts w:ascii="Calibri" w:hAnsi="Calibri" w:cs="Times New Roman"/>
          <w:b/>
          <w:lang w:val="en-GB"/>
        </w:rPr>
        <w:t xml:space="preserve">Target Setting </w:t>
      </w:r>
    </w:p>
    <w:p w14:paraId="24C84BD4" w14:textId="77777777" w:rsidR="008C71A5" w:rsidRPr="008C71A5" w:rsidRDefault="008C71A5" w:rsidP="007A3232">
      <w:pPr>
        <w:shd w:val="clear" w:color="auto" w:fill="FFFFFF"/>
        <w:spacing w:before="100" w:beforeAutospacing="1" w:after="100" w:afterAutospacing="1"/>
        <w:jc w:val="both"/>
        <w:rPr>
          <w:rFonts w:ascii="Times New Roman" w:hAnsi="Times New Roman" w:cs="Times New Roman"/>
          <w:sz w:val="20"/>
          <w:szCs w:val="20"/>
          <w:lang w:val="en-GB"/>
        </w:rPr>
      </w:pPr>
      <w:r w:rsidRPr="008C71A5">
        <w:rPr>
          <w:rFonts w:ascii="Calibri" w:hAnsi="Calibri" w:cs="Times New Roman"/>
          <w:sz w:val="22"/>
          <w:szCs w:val="22"/>
          <w:lang w:val="en-GB"/>
        </w:rPr>
        <w:t>Target setting is an important part of progress toward minimising waste production and ma</w:t>
      </w:r>
      <w:r w:rsidR="007A3232">
        <w:rPr>
          <w:rFonts w:ascii="Calibri" w:hAnsi="Calibri" w:cs="Times New Roman"/>
          <w:sz w:val="22"/>
          <w:szCs w:val="22"/>
          <w:lang w:val="en-GB"/>
        </w:rPr>
        <w:t xml:space="preserve">ximising recycling efforts. 2 Sisters Food Group at Sandycroft have set </w:t>
      </w:r>
      <w:r w:rsidRPr="008C71A5">
        <w:rPr>
          <w:rFonts w:ascii="Calibri" w:hAnsi="Calibri" w:cs="Times New Roman"/>
          <w:sz w:val="22"/>
          <w:szCs w:val="22"/>
          <w:lang w:val="en-GB"/>
        </w:rPr>
        <w:t xml:space="preserve">targets according to the SMARTER principle, specific, measurable, achievable, relevant, and time- targeted objectives which are evaluated and re-evaluated. </w:t>
      </w:r>
    </w:p>
    <w:p w14:paraId="3311D23E" w14:textId="77777777" w:rsidR="008C71A5" w:rsidRPr="008C71A5" w:rsidRDefault="008C71A5" w:rsidP="007A3232">
      <w:pPr>
        <w:shd w:val="clear" w:color="auto" w:fill="FFFFFF"/>
        <w:spacing w:before="100" w:beforeAutospacing="1" w:after="100" w:afterAutospacing="1"/>
        <w:jc w:val="both"/>
        <w:rPr>
          <w:rFonts w:ascii="Times New Roman" w:hAnsi="Times New Roman" w:cs="Times New Roman"/>
          <w:sz w:val="20"/>
          <w:szCs w:val="20"/>
          <w:lang w:val="en-GB"/>
        </w:rPr>
      </w:pPr>
      <w:r w:rsidRPr="008C71A5">
        <w:rPr>
          <w:rFonts w:ascii="Calibri" w:hAnsi="Calibri" w:cs="Times New Roman"/>
          <w:sz w:val="22"/>
          <w:szCs w:val="22"/>
          <w:lang w:val="en-GB"/>
        </w:rPr>
        <w:t xml:space="preserve">Annual waste reduction and recycling targets become more specific through quantification or enumeration, or by defining certain tasks that need to be completed. Target setting creates </w:t>
      </w:r>
      <w:r w:rsidRPr="008C71A5">
        <w:rPr>
          <w:rFonts w:ascii="Calibri" w:hAnsi="Calibri" w:cs="Times New Roman"/>
          <w:sz w:val="22"/>
          <w:szCs w:val="22"/>
          <w:lang w:val="en-GB"/>
        </w:rPr>
        <w:lastRenderedPageBreak/>
        <w:t xml:space="preserve">an official commitment to reduce waste and increase recycling and attracts the allocation of resources to achieve the agreed targets. </w:t>
      </w:r>
    </w:p>
    <w:p w14:paraId="4DBB6047" w14:textId="77777777" w:rsidR="008C71A5" w:rsidRPr="008C71A5" w:rsidRDefault="008C71A5" w:rsidP="007A3232">
      <w:pPr>
        <w:shd w:val="clear" w:color="auto" w:fill="FFFFFF"/>
        <w:spacing w:before="100" w:beforeAutospacing="1" w:after="100" w:afterAutospacing="1"/>
        <w:jc w:val="both"/>
        <w:rPr>
          <w:rFonts w:ascii="Times New Roman" w:hAnsi="Times New Roman" w:cs="Times New Roman"/>
          <w:sz w:val="20"/>
          <w:szCs w:val="20"/>
          <w:lang w:val="en-GB"/>
        </w:rPr>
      </w:pPr>
      <w:r w:rsidRPr="008C71A5">
        <w:rPr>
          <w:rFonts w:ascii="Calibri" w:hAnsi="Calibri" w:cs="Times New Roman"/>
          <w:sz w:val="22"/>
          <w:szCs w:val="22"/>
          <w:lang w:val="en-GB"/>
        </w:rPr>
        <w:t>In the case of waste management, creating reductions in waste volumes and increasing recycling rates will res</w:t>
      </w:r>
      <w:r w:rsidR="007A3232">
        <w:rPr>
          <w:rFonts w:ascii="Calibri" w:hAnsi="Calibri" w:cs="Times New Roman"/>
          <w:sz w:val="22"/>
          <w:szCs w:val="22"/>
          <w:lang w:val="en-GB"/>
        </w:rPr>
        <w:t>ult in immediate savings.</w:t>
      </w:r>
    </w:p>
    <w:p w14:paraId="28694FC6" w14:textId="77777777" w:rsidR="008C71A5" w:rsidRPr="008C71A5" w:rsidRDefault="008C71A5" w:rsidP="007A3232">
      <w:pPr>
        <w:shd w:val="clear" w:color="auto" w:fill="FFFFFF"/>
        <w:spacing w:before="100" w:beforeAutospacing="1" w:after="100" w:afterAutospacing="1"/>
        <w:jc w:val="both"/>
        <w:rPr>
          <w:rFonts w:ascii="Times New Roman" w:hAnsi="Times New Roman" w:cs="Times New Roman"/>
          <w:sz w:val="20"/>
          <w:szCs w:val="20"/>
          <w:lang w:val="en-GB"/>
        </w:rPr>
      </w:pPr>
      <w:r w:rsidRPr="008C71A5">
        <w:rPr>
          <w:rFonts w:ascii="Calibri" w:hAnsi="Calibri" w:cs="Times New Roman"/>
          <w:sz w:val="22"/>
          <w:szCs w:val="22"/>
          <w:lang w:val="en-GB"/>
        </w:rPr>
        <w:t>The major barrier for waste reduction is beha</w:t>
      </w:r>
      <w:r w:rsidR="007A3232">
        <w:rPr>
          <w:rFonts w:ascii="Calibri" w:hAnsi="Calibri" w:cs="Times New Roman"/>
          <w:sz w:val="22"/>
          <w:szCs w:val="22"/>
          <w:lang w:val="en-GB"/>
        </w:rPr>
        <w:t>viour change from management</w:t>
      </w:r>
      <w:r w:rsidRPr="008C71A5">
        <w:rPr>
          <w:rFonts w:ascii="Calibri" w:hAnsi="Calibri" w:cs="Times New Roman"/>
          <w:sz w:val="22"/>
          <w:szCs w:val="22"/>
          <w:lang w:val="en-GB"/>
        </w:rPr>
        <w:t xml:space="preserve"> a</w:t>
      </w:r>
      <w:r w:rsidR="007A3232">
        <w:rPr>
          <w:rFonts w:ascii="Calibri" w:hAnsi="Calibri" w:cs="Times New Roman"/>
          <w:sz w:val="22"/>
          <w:szCs w:val="22"/>
          <w:lang w:val="en-GB"/>
        </w:rPr>
        <w:t>nd, to a lesser extent, staff</w:t>
      </w:r>
      <w:r w:rsidRPr="008C71A5">
        <w:rPr>
          <w:rFonts w:ascii="Calibri" w:hAnsi="Calibri" w:cs="Times New Roman"/>
          <w:sz w:val="22"/>
          <w:szCs w:val="22"/>
          <w:lang w:val="en-GB"/>
        </w:rPr>
        <w:t xml:space="preserve">. Most of the required infrastructure is already in place and it is a matter of educating and encouraging a cultural shift in waste management practices to create changes in procurement and disposal practices. </w:t>
      </w:r>
    </w:p>
    <w:p w14:paraId="6B261972" w14:textId="77777777" w:rsidR="008C71A5" w:rsidRDefault="008C71A5" w:rsidP="008C71A5">
      <w:pPr>
        <w:shd w:val="clear" w:color="auto" w:fill="FFFFFF"/>
        <w:spacing w:before="100" w:beforeAutospacing="1" w:after="100" w:afterAutospacing="1"/>
        <w:rPr>
          <w:rFonts w:ascii="Calibri" w:hAnsi="Calibri" w:cs="Times New Roman"/>
          <w:sz w:val="22"/>
          <w:szCs w:val="22"/>
          <w:lang w:val="en-GB"/>
        </w:rPr>
      </w:pPr>
      <w:r w:rsidRPr="008C71A5">
        <w:rPr>
          <w:rFonts w:ascii="Calibri" w:hAnsi="Calibri" w:cs="Times New Roman"/>
          <w:sz w:val="22"/>
          <w:szCs w:val="22"/>
          <w:lang w:val="en-GB"/>
        </w:rPr>
        <w:t>Targets will focus on a reduction in total waste volume (waste and recycli</w:t>
      </w:r>
      <w:r w:rsidR="007A3232">
        <w:rPr>
          <w:rFonts w:ascii="Calibri" w:hAnsi="Calibri" w:cs="Times New Roman"/>
          <w:sz w:val="22"/>
          <w:szCs w:val="22"/>
          <w:lang w:val="en-GB"/>
        </w:rPr>
        <w:t xml:space="preserve">ng combined) </w:t>
      </w:r>
      <w:r w:rsidRPr="008C71A5">
        <w:rPr>
          <w:rFonts w:ascii="Calibri" w:hAnsi="Calibri" w:cs="Times New Roman"/>
          <w:sz w:val="22"/>
          <w:szCs w:val="22"/>
          <w:lang w:val="en-GB"/>
        </w:rPr>
        <w:t>with the key objective to reduce total wa</w:t>
      </w:r>
      <w:r w:rsidR="007A3232">
        <w:rPr>
          <w:rFonts w:ascii="Calibri" w:hAnsi="Calibri" w:cs="Times New Roman"/>
          <w:sz w:val="22"/>
          <w:szCs w:val="22"/>
          <w:lang w:val="en-GB"/>
        </w:rPr>
        <w:t>ste volume and minimise usage of utilities and materials used through the production and maintenance of the site.</w:t>
      </w:r>
    </w:p>
    <w:p w14:paraId="2FAB254C" w14:textId="77777777" w:rsidR="00D454E3" w:rsidRPr="008C71A5" w:rsidRDefault="00D454E3" w:rsidP="008C71A5">
      <w:pPr>
        <w:shd w:val="clear" w:color="auto" w:fill="FFFFFF"/>
        <w:spacing w:before="100" w:beforeAutospacing="1" w:after="100" w:afterAutospacing="1"/>
        <w:rPr>
          <w:rFonts w:ascii="Times New Roman" w:hAnsi="Times New Roman" w:cs="Times New Roman"/>
          <w:sz w:val="20"/>
          <w:szCs w:val="20"/>
          <w:lang w:val="en-GB"/>
        </w:rPr>
      </w:pPr>
    </w:p>
    <w:p w14:paraId="53C2AA40" w14:textId="77777777" w:rsidR="00D454E3" w:rsidRPr="00D454E3" w:rsidRDefault="008C71A5" w:rsidP="00D454E3">
      <w:pPr>
        <w:shd w:val="clear" w:color="auto" w:fill="FFFFFF"/>
        <w:spacing w:before="100" w:beforeAutospacing="1" w:after="100" w:afterAutospacing="1"/>
        <w:jc w:val="center"/>
        <w:rPr>
          <w:rFonts w:ascii="Calibri" w:hAnsi="Calibri" w:cs="Times New Roman"/>
          <w:b/>
          <w:sz w:val="22"/>
          <w:szCs w:val="22"/>
          <w:lang w:val="en-GB"/>
        </w:rPr>
      </w:pPr>
      <w:r w:rsidRPr="00D454E3">
        <w:rPr>
          <w:rFonts w:ascii="Calibri" w:hAnsi="Calibri" w:cs="Times New Roman"/>
          <w:b/>
          <w:sz w:val="22"/>
          <w:szCs w:val="22"/>
          <w:lang w:val="en-GB"/>
        </w:rPr>
        <w:t>The baseli</w:t>
      </w:r>
      <w:r w:rsidR="00214DC7">
        <w:rPr>
          <w:rFonts w:ascii="Calibri" w:hAnsi="Calibri" w:cs="Times New Roman"/>
          <w:b/>
          <w:sz w:val="22"/>
          <w:szCs w:val="22"/>
          <w:lang w:val="en-GB"/>
        </w:rPr>
        <w:t>ne time frame for all targets from April 2018…</w:t>
      </w:r>
    </w:p>
    <w:p w14:paraId="6E0A4AB0" w14:textId="77777777" w:rsidR="008C71A5" w:rsidRPr="00D454E3" w:rsidRDefault="007A3232" w:rsidP="008C71A5">
      <w:pPr>
        <w:shd w:val="clear" w:color="auto" w:fill="FFFFFF"/>
        <w:spacing w:before="100" w:beforeAutospacing="1" w:after="100" w:afterAutospacing="1"/>
        <w:rPr>
          <w:rFonts w:ascii="Times New Roman" w:hAnsi="Times New Roman" w:cs="Times New Roman"/>
          <w:b/>
          <w:sz w:val="20"/>
          <w:szCs w:val="20"/>
          <w:lang w:val="en-GB"/>
        </w:rPr>
      </w:pPr>
      <w:r w:rsidRPr="00D454E3">
        <w:rPr>
          <w:rFonts w:ascii="Calibri,Bold" w:hAnsi="Calibri,Bold" w:cs="Times New Roman"/>
          <w:b/>
          <w:sz w:val="22"/>
          <w:szCs w:val="22"/>
          <w:lang w:val="en-GB"/>
        </w:rPr>
        <w:t xml:space="preserve">Short-term targets </w:t>
      </w:r>
      <w:r w:rsidR="00D454E3">
        <w:rPr>
          <w:rFonts w:ascii="Calibri,Bold" w:hAnsi="Calibri,Bold" w:cs="Times New Roman"/>
          <w:b/>
          <w:sz w:val="22"/>
          <w:szCs w:val="22"/>
          <w:lang w:val="en-GB"/>
        </w:rPr>
        <w:t>0-6</w:t>
      </w:r>
      <w:r w:rsidRPr="00D454E3">
        <w:rPr>
          <w:rFonts w:ascii="Calibri,Bold" w:hAnsi="Calibri,Bold" w:cs="Times New Roman"/>
          <w:b/>
          <w:sz w:val="22"/>
          <w:szCs w:val="22"/>
          <w:lang w:val="en-GB"/>
        </w:rPr>
        <w:t xml:space="preserve"> months</w:t>
      </w:r>
    </w:p>
    <w:p w14:paraId="1BE0424B" w14:textId="77777777" w:rsidR="008C71A5" w:rsidRPr="008C71A5" w:rsidRDefault="008C71A5" w:rsidP="008C71A5">
      <w:pPr>
        <w:numPr>
          <w:ilvl w:val="0"/>
          <w:numId w:val="6"/>
        </w:numPr>
        <w:shd w:val="clear" w:color="auto" w:fill="FFFFFF"/>
        <w:spacing w:before="100" w:beforeAutospacing="1" w:after="100" w:afterAutospacing="1"/>
        <w:rPr>
          <w:rFonts w:ascii="Arial" w:hAnsi="Arial" w:cs="Arial"/>
          <w:sz w:val="22"/>
          <w:szCs w:val="22"/>
          <w:lang w:val="en-GB"/>
        </w:rPr>
      </w:pPr>
      <w:r w:rsidRPr="008C71A5">
        <w:rPr>
          <w:rFonts w:ascii="Calibri" w:hAnsi="Calibri" w:cs="Arial"/>
          <w:sz w:val="22"/>
          <w:szCs w:val="22"/>
          <w:lang w:val="en-GB"/>
        </w:rPr>
        <w:t xml:space="preserve">No net increase in total waste production (waste and recycling combined) </w:t>
      </w:r>
    </w:p>
    <w:p w14:paraId="055BF092" w14:textId="77777777" w:rsidR="00214DC7" w:rsidRPr="00214DC7" w:rsidRDefault="008C71A5" w:rsidP="00D454E3">
      <w:pPr>
        <w:numPr>
          <w:ilvl w:val="0"/>
          <w:numId w:val="6"/>
        </w:numPr>
        <w:shd w:val="clear" w:color="auto" w:fill="FFFFFF"/>
        <w:spacing w:before="100" w:beforeAutospacing="1" w:after="100" w:afterAutospacing="1"/>
        <w:rPr>
          <w:rFonts w:ascii="Arial" w:hAnsi="Arial" w:cs="Arial"/>
          <w:sz w:val="22"/>
          <w:szCs w:val="22"/>
          <w:lang w:val="en-GB"/>
        </w:rPr>
      </w:pPr>
      <w:r w:rsidRPr="008C71A5">
        <w:rPr>
          <w:rFonts w:ascii="Calibri" w:hAnsi="Calibri" w:cs="Arial"/>
          <w:sz w:val="22"/>
          <w:szCs w:val="22"/>
          <w:lang w:val="en-GB"/>
        </w:rPr>
        <w:t>Continuous improvement in recycling rates</w:t>
      </w:r>
      <w:r w:rsidR="00214DC7">
        <w:rPr>
          <w:rFonts w:ascii="Calibri" w:hAnsi="Calibri" w:cs="Arial"/>
          <w:sz w:val="22"/>
          <w:szCs w:val="22"/>
          <w:lang w:val="en-GB"/>
        </w:rPr>
        <w:t xml:space="preserve">. </w:t>
      </w:r>
    </w:p>
    <w:p w14:paraId="3328C2CB" w14:textId="77777777" w:rsidR="00214DC7" w:rsidRPr="00214DC7" w:rsidRDefault="00214DC7" w:rsidP="00D454E3">
      <w:pPr>
        <w:numPr>
          <w:ilvl w:val="0"/>
          <w:numId w:val="6"/>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Review of consumable items and management accountability for control - Measured</w:t>
      </w:r>
    </w:p>
    <w:p w14:paraId="3DC5B09A" w14:textId="77777777" w:rsidR="00214DC7" w:rsidRPr="00214DC7" w:rsidRDefault="00214DC7" w:rsidP="00D454E3">
      <w:pPr>
        <w:numPr>
          <w:ilvl w:val="0"/>
          <w:numId w:val="6"/>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Review of production wastage with accountability for control – Measured</w:t>
      </w:r>
    </w:p>
    <w:p w14:paraId="6414C907" w14:textId="77777777" w:rsidR="00214DC7" w:rsidRPr="00214DC7" w:rsidRDefault="00214DC7" w:rsidP="00D454E3">
      <w:pPr>
        <w:numPr>
          <w:ilvl w:val="0"/>
          <w:numId w:val="6"/>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Plans set to implement reduction in util</w:t>
      </w:r>
      <w:r w:rsidR="00B96FF1">
        <w:rPr>
          <w:rFonts w:ascii="Calibri" w:hAnsi="Calibri" w:cs="Arial"/>
          <w:sz w:val="22"/>
          <w:szCs w:val="22"/>
          <w:lang w:val="en-GB"/>
        </w:rPr>
        <w:t xml:space="preserve">ity usage. </w:t>
      </w:r>
      <w:r>
        <w:rPr>
          <w:rFonts w:ascii="Calibri" w:hAnsi="Calibri" w:cs="Arial"/>
          <w:sz w:val="22"/>
          <w:szCs w:val="22"/>
          <w:lang w:val="en-GB"/>
        </w:rPr>
        <w:t xml:space="preserve"> </w:t>
      </w:r>
    </w:p>
    <w:p w14:paraId="0C70FD85" w14:textId="77777777" w:rsidR="008C71A5" w:rsidRPr="00D454E3" w:rsidRDefault="00214DC7" w:rsidP="00D454E3">
      <w:pPr>
        <w:numPr>
          <w:ilvl w:val="0"/>
          <w:numId w:val="6"/>
        </w:numPr>
        <w:shd w:val="clear" w:color="auto" w:fill="FFFFFF"/>
        <w:spacing w:before="100" w:beforeAutospacing="1" w:after="100" w:afterAutospacing="1"/>
        <w:rPr>
          <w:rFonts w:ascii="Arial" w:hAnsi="Arial" w:cs="Arial"/>
          <w:sz w:val="22"/>
          <w:szCs w:val="22"/>
          <w:lang w:val="en-GB"/>
        </w:rPr>
      </w:pPr>
      <w:r>
        <w:rPr>
          <w:rFonts w:ascii="Calibri" w:hAnsi="Calibri" w:cs="Arial"/>
          <w:sz w:val="22"/>
          <w:szCs w:val="22"/>
          <w:lang w:val="en-GB"/>
        </w:rPr>
        <w:t xml:space="preserve">Training programme to implement controls  </w:t>
      </w:r>
      <w:r w:rsidR="008C71A5" w:rsidRPr="00D454E3">
        <w:rPr>
          <w:rFonts w:ascii="Calibri" w:hAnsi="Calibri" w:cs="Arial"/>
          <w:sz w:val="22"/>
          <w:szCs w:val="22"/>
          <w:lang w:val="en-GB"/>
        </w:rPr>
        <w:t xml:space="preserve"> </w:t>
      </w:r>
    </w:p>
    <w:p w14:paraId="65BA80F9" w14:textId="74248AEF" w:rsidR="007A3232" w:rsidRPr="00D454E3" w:rsidRDefault="0072428C" w:rsidP="007A3232">
      <w:pPr>
        <w:shd w:val="clear" w:color="auto" w:fill="FFFFFF"/>
        <w:spacing w:before="100" w:beforeAutospacing="1" w:after="100" w:afterAutospacing="1"/>
        <w:rPr>
          <w:rFonts w:asciiTheme="majorHAnsi" w:hAnsiTheme="majorHAnsi" w:cs="Arial"/>
          <w:b/>
          <w:sz w:val="22"/>
          <w:szCs w:val="22"/>
          <w:lang w:val="en-GB"/>
        </w:rPr>
      </w:pPr>
      <w:r>
        <w:rPr>
          <w:rFonts w:asciiTheme="majorHAnsi" w:hAnsiTheme="majorHAnsi" w:cs="Arial"/>
          <w:b/>
          <w:sz w:val="22"/>
          <w:szCs w:val="22"/>
          <w:lang w:val="en-GB"/>
        </w:rPr>
        <w:t>Longer</w:t>
      </w:r>
      <w:r w:rsidR="00D454E3">
        <w:rPr>
          <w:rFonts w:asciiTheme="majorHAnsi" w:hAnsiTheme="majorHAnsi" w:cs="Arial"/>
          <w:b/>
          <w:sz w:val="22"/>
          <w:szCs w:val="22"/>
          <w:lang w:val="en-GB"/>
        </w:rPr>
        <w:t>- t</w:t>
      </w:r>
      <w:r w:rsidR="007A3232" w:rsidRPr="00D454E3">
        <w:rPr>
          <w:rFonts w:asciiTheme="majorHAnsi" w:hAnsiTheme="majorHAnsi" w:cs="Arial"/>
          <w:b/>
          <w:sz w:val="22"/>
          <w:szCs w:val="22"/>
          <w:lang w:val="en-GB"/>
        </w:rPr>
        <w:t xml:space="preserve">erm </w:t>
      </w:r>
      <w:r w:rsidR="00EE23CC">
        <w:rPr>
          <w:rFonts w:asciiTheme="majorHAnsi" w:hAnsiTheme="majorHAnsi" w:cs="Arial"/>
          <w:b/>
          <w:sz w:val="22"/>
          <w:szCs w:val="22"/>
          <w:lang w:val="en-GB"/>
        </w:rPr>
        <w:t xml:space="preserve">reduction </w:t>
      </w:r>
      <w:r w:rsidR="004E3EB5">
        <w:rPr>
          <w:rFonts w:asciiTheme="majorHAnsi" w:hAnsiTheme="majorHAnsi" w:cs="Arial"/>
          <w:b/>
          <w:sz w:val="22"/>
          <w:szCs w:val="22"/>
          <w:lang w:val="en-GB"/>
        </w:rPr>
        <w:t xml:space="preserve">set </w:t>
      </w:r>
      <w:r w:rsidR="007A3232" w:rsidRPr="00D454E3">
        <w:rPr>
          <w:rFonts w:asciiTheme="majorHAnsi" w:hAnsiTheme="majorHAnsi" w:cs="Arial"/>
          <w:b/>
          <w:sz w:val="22"/>
          <w:szCs w:val="22"/>
          <w:lang w:val="en-GB"/>
        </w:rPr>
        <w:t xml:space="preserve">targets </w:t>
      </w:r>
      <w:r>
        <w:rPr>
          <w:rFonts w:asciiTheme="majorHAnsi" w:hAnsiTheme="majorHAnsi" w:cs="Arial"/>
          <w:b/>
          <w:sz w:val="22"/>
          <w:szCs w:val="22"/>
          <w:lang w:val="en-GB"/>
        </w:rPr>
        <w:t>6-24</w:t>
      </w:r>
      <w:r w:rsidR="007A3232" w:rsidRPr="00D454E3">
        <w:rPr>
          <w:rFonts w:asciiTheme="majorHAnsi" w:hAnsiTheme="majorHAnsi" w:cs="Arial"/>
          <w:b/>
          <w:sz w:val="22"/>
          <w:szCs w:val="22"/>
          <w:lang w:val="en-GB"/>
        </w:rPr>
        <w:t xml:space="preserve"> months</w:t>
      </w:r>
    </w:p>
    <w:p w14:paraId="3EF2D05C" w14:textId="77777777" w:rsidR="008C71A5" w:rsidRPr="00B049E9" w:rsidRDefault="007A3232"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10% reduction in general waste production to landfill</w:t>
      </w:r>
    </w:p>
    <w:p w14:paraId="04303596" w14:textId="77777777" w:rsidR="007A3232" w:rsidRPr="00B049E9" w:rsidRDefault="00D454E3"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5% reduction in water usage</w:t>
      </w:r>
    </w:p>
    <w:p w14:paraId="48847F01" w14:textId="037317DE" w:rsidR="00D454E3" w:rsidRPr="00B049E9" w:rsidRDefault="00D454E3"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5% reduction in electricity consumption</w:t>
      </w:r>
      <w:r w:rsidR="00E46275" w:rsidRPr="00B049E9">
        <w:rPr>
          <w:rFonts w:asciiTheme="majorHAnsi" w:hAnsiTheme="majorHAnsi" w:cs="Arial"/>
          <w:color w:val="000000" w:themeColor="text1"/>
          <w:sz w:val="22"/>
          <w:szCs w:val="22"/>
          <w:lang w:val="en-GB"/>
        </w:rPr>
        <w:t xml:space="preserve"> / tonne product</w:t>
      </w:r>
    </w:p>
    <w:p w14:paraId="1E091618" w14:textId="77777777" w:rsidR="00D454E3" w:rsidRPr="00B049E9" w:rsidRDefault="00D454E3"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10% reduction in chemical usage</w:t>
      </w:r>
    </w:p>
    <w:p w14:paraId="5DA14A31" w14:textId="77777777" w:rsidR="00D454E3" w:rsidRPr="00B049E9" w:rsidRDefault="00D454E3"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 xml:space="preserve">10% reduction in packaging wastage </w:t>
      </w:r>
    </w:p>
    <w:p w14:paraId="0FA831D7" w14:textId="77777777" w:rsidR="00D454E3" w:rsidRPr="00B049E9" w:rsidRDefault="00D454E3" w:rsidP="007A3232">
      <w:pPr>
        <w:pStyle w:val="ListParagraph"/>
        <w:numPr>
          <w:ilvl w:val="0"/>
          <w:numId w:val="8"/>
        </w:numPr>
        <w:shd w:val="clear" w:color="auto" w:fill="FFFFFF"/>
        <w:spacing w:before="100" w:beforeAutospacing="1" w:after="100" w:afterAutospacing="1"/>
        <w:rPr>
          <w:rFonts w:asciiTheme="majorHAnsi" w:hAnsiTheme="majorHAnsi" w:cs="Arial"/>
          <w:color w:val="000000" w:themeColor="text1"/>
          <w:sz w:val="22"/>
          <w:szCs w:val="22"/>
          <w:lang w:val="en-GB"/>
        </w:rPr>
      </w:pPr>
      <w:r w:rsidRPr="00B049E9">
        <w:rPr>
          <w:rFonts w:asciiTheme="majorHAnsi" w:hAnsiTheme="majorHAnsi" w:cs="Arial"/>
          <w:color w:val="000000" w:themeColor="text1"/>
          <w:sz w:val="22"/>
          <w:szCs w:val="22"/>
          <w:lang w:val="en-GB"/>
        </w:rPr>
        <w:t>10% increase in recycling of plastics and cardboard</w:t>
      </w:r>
    </w:p>
    <w:p w14:paraId="428CB822" w14:textId="77777777" w:rsidR="00430AC6" w:rsidRDefault="00430AC6" w:rsidP="0072428C">
      <w:pPr>
        <w:rPr>
          <w:rFonts w:asciiTheme="majorHAnsi" w:hAnsiTheme="majorHAnsi"/>
          <w:b/>
        </w:rPr>
      </w:pPr>
    </w:p>
    <w:p w14:paraId="2B80BE94" w14:textId="77777777" w:rsidR="0072428C" w:rsidRDefault="0072428C" w:rsidP="0072428C">
      <w:pPr>
        <w:rPr>
          <w:rFonts w:asciiTheme="majorHAnsi" w:hAnsiTheme="majorHAnsi"/>
          <w:b/>
        </w:rPr>
      </w:pPr>
    </w:p>
    <w:p w14:paraId="051BFF86" w14:textId="77777777" w:rsidR="0072428C" w:rsidRDefault="0072428C" w:rsidP="0072428C">
      <w:pPr>
        <w:rPr>
          <w:rFonts w:asciiTheme="majorHAnsi" w:hAnsiTheme="majorHAnsi"/>
          <w:b/>
        </w:rPr>
      </w:pPr>
    </w:p>
    <w:p w14:paraId="1E265D4C" w14:textId="77777777" w:rsidR="0072428C" w:rsidRDefault="0072428C" w:rsidP="0072428C">
      <w:pPr>
        <w:rPr>
          <w:rFonts w:asciiTheme="majorHAnsi" w:hAnsiTheme="majorHAnsi"/>
          <w:b/>
        </w:rPr>
      </w:pPr>
    </w:p>
    <w:p w14:paraId="40D5E721" w14:textId="77777777" w:rsidR="0072428C" w:rsidRDefault="0072428C" w:rsidP="0072428C">
      <w:pPr>
        <w:rPr>
          <w:rFonts w:asciiTheme="majorHAnsi" w:hAnsiTheme="majorHAnsi"/>
          <w:b/>
        </w:rPr>
      </w:pPr>
    </w:p>
    <w:p w14:paraId="6910B181" w14:textId="77777777" w:rsidR="0072428C" w:rsidRDefault="0072428C" w:rsidP="0072428C">
      <w:pPr>
        <w:rPr>
          <w:rFonts w:asciiTheme="majorHAnsi" w:hAnsiTheme="majorHAnsi"/>
          <w:b/>
        </w:rPr>
      </w:pPr>
    </w:p>
    <w:p w14:paraId="40769DDF" w14:textId="77777777" w:rsidR="0072428C" w:rsidRDefault="0072428C" w:rsidP="0072428C">
      <w:pPr>
        <w:rPr>
          <w:rFonts w:asciiTheme="majorHAnsi" w:hAnsiTheme="majorHAnsi"/>
          <w:b/>
        </w:rPr>
      </w:pPr>
    </w:p>
    <w:p w14:paraId="21933F18" w14:textId="77777777" w:rsidR="0072428C" w:rsidRDefault="0072428C" w:rsidP="0072428C">
      <w:pPr>
        <w:rPr>
          <w:rFonts w:asciiTheme="majorHAnsi" w:hAnsiTheme="majorHAnsi"/>
          <w:b/>
        </w:rPr>
      </w:pPr>
    </w:p>
    <w:p w14:paraId="28E82F59" w14:textId="77777777" w:rsidR="00BF3A2D" w:rsidRDefault="00BF3A2D" w:rsidP="0072428C">
      <w:pPr>
        <w:rPr>
          <w:rFonts w:asciiTheme="majorHAnsi" w:hAnsiTheme="majorHAnsi"/>
          <w:b/>
        </w:rPr>
      </w:pPr>
    </w:p>
    <w:p w14:paraId="6E6D2293" w14:textId="77777777" w:rsidR="00BF3A2D" w:rsidRDefault="00BF3A2D" w:rsidP="0072428C">
      <w:pPr>
        <w:rPr>
          <w:rFonts w:asciiTheme="majorHAnsi" w:hAnsiTheme="majorHAnsi"/>
          <w:b/>
        </w:rPr>
      </w:pPr>
    </w:p>
    <w:p w14:paraId="6BD458E9" w14:textId="77777777" w:rsidR="00BF3A2D" w:rsidRDefault="00BF3A2D" w:rsidP="0072428C">
      <w:pPr>
        <w:rPr>
          <w:rFonts w:asciiTheme="majorHAnsi" w:hAnsiTheme="majorHAnsi"/>
          <w:b/>
        </w:rPr>
      </w:pPr>
    </w:p>
    <w:p w14:paraId="4C63D80F" w14:textId="77777777" w:rsidR="0072428C" w:rsidRDefault="0072428C" w:rsidP="0072428C">
      <w:pPr>
        <w:rPr>
          <w:rFonts w:asciiTheme="majorHAnsi" w:hAnsiTheme="majorHAnsi"/>
          <w:b/>
        </w:rPr>
      </w:pPr>
    </w:p>
    <w:p w14:paraId="2D648334" w14:textId="77777777" w:rsidR="00BF3A2D" w:rsidRDefault="00BF3A2D" w:rsidP="0072428C">
      <w:pPr>
        <w:rPr>
          <w:rFonts w:asciiTheme="majorHAnsi" w:hAnsiTheme="majorHAnsi"/>
          <w:b/>
        </w:rPr>
      </w:pPr>
    </w:p>
    <w:p w14:paraId="040A2DDF" w14:textId="77777777" w:rsidR="00BF3A2D" w:rsidRDefault="00BF3A2D" w:rsidP="0072428C">
      <w:pPr>
        <w:rPr>
          <w:rFonts w:asciiTheme="majorHAnsi" w:hAnsiTheme="majorHAnsi"/>
          <w:b/>
        </w:rPr>
      </w:pPr>
    </w:p>
    <w:p w14:paraId="158E7E89" w14:textId="77777777" w:rsidR="00BF3A2D" w:rsidRDefault="00BF3A2D" w:rsidP="0072428C">
      <w:pPr>
        <w:rPr>
          <w:rFonts w:asciiTheme="majorHAnsi" w:hAnsiTheme="majorHAnsi"/>
          <w:b/>
        </w:rPr>
      </w:pPr>
    </w:p>
    <w:p w14:paraId="1698FBEE" w14:textId="77777777" w:rsidR="004E3EB5" w:rsidRDefault="004E3EB5" w:rsidP="0072428C">
      <w:pPr>
        <w:rPr>
          <w:rFonts w:asciiTheme="majorHAnsi" w:hAnsiTheme="majorHAnsi"/>
          <w:b/>
        </w:rPr>
      </w:pPr>
    </w:p>
    <w:p w14:paraId="060588BF" w14:textId="77777777" w:rsidR="004E3EB5" w:rsidRDefault="004E3EB5" w:rsidP="0072428C">
      <w:pPr>
        <w:rPr>
          <w:rFonts w:asciiTheme="majorHAnsi" w:hAnsiTheme="majorHAnsi"/>
          <w:b/>
        </w:rPr>
      </w:pPr>
    </w:p>
    <w:p w14:paraId="1D5BAC1B" w14:textId="77777777" w:rsidR="00BF3A2D" w:rsidRDefault="00BF3A2D" w:rsidP="0072428C">
      <w:pPr>
        <w:rPr>
          <w:rFonts w:asciiTheme="majorHAnsi" w:hAnsiTheme="majorHAnsi"/>
          <w:b/>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3070"/>
        <w:gridCol w:w="3504"/>
        <w:gridCol w:w="710"/>
        <w:gridCol w:w="1234"/>
        <w:gridCol w:w="1218"/>
      </w:tblGrid>
      <w:tr w:rsidR="0072428C" w14:paraId="24DCF2E3" w14:textId="77777777" w:rsidTr="00E46275">
        <w:trPr>
          <w:trHeight w:val="340"/>
        </w:trPr>
        <w:tc>
          <w:tcPr>
            <w:tcW w:w="704" w:type="dxa"/>
            <w:shd w:val="clear" w:color="auto" w:fill="E0E0E0"/>
          </w:tcPr>
          <w:p w14:paraId="60E63B6F" w14:textId="77777777" w:rsidR="0072428C" w:rsidRDefault="0072428C" w:rsidP="0072428C">
            <w:pPr>
              <w:rPr>
                <w:rFonts w:asciiTheme="majorHAnsi" w:hAnsiTheme="majorHAnsi"/>
                <w:b/>
              </w:rPr>
            </w:pPr>
            <w:r>
              <w:rPr>
                <w:rFonts w:asciiTheme="majorHAnsi" w:hAnsiTheme="majorHAnsi"/>
                <w:b/>
              </w:rPr>
              <w:t>Ref</w:t>
            </w:r>
          </w:p>
        </w:tc>
        <w:tc>
          <w:tcPr>
            <w:tcW w:w="3070" w:type="dxa"/>
            <w:shd w:val="clear" w:color="auto" w:fill="E0E0E0"/>
          </w:tcPr>
          <w:p w14:paraId="7B82F0EE" w14:textId="77777777" w:rsidR="0072428C" w:rsidRDefault="0072428C" w:rsidP="0072428C">
            <w:pPr>
              <w:rPr>
                <w:rFonts w:asciiTheme="majorHAnsi" w:hAnsiTheme="majorHAnsi"/>
                <w:b/>
              </w:rPr>
            </w:pPr>
            <w:r>
              <w:rPr>
                <w:rFonts w:asciiTheme="majorHAnsi" w:hAnsiTheme="majorHAnsi"/>
                <w:b/>
              </w:rPr>
              <w:t xml:space="preserve">Waste Stream </w:t>
            </w:r>
          </w:p>
        </w:tc>
        <w:tc>
          <w:tcPr>
            <w:tcW w:w="3504" w:type="dxa"/>
            <w:shd w:val="clear" w:color="auto" w:fill="E0E0E0"/>
          </w:tcPr>
          <w:p w14:paraId="6961D1F8" w14:textId="77777777" w:rsidR="0072428C" w:rsidRDefault="0072428C" w:rsidP="0072428C">
            <w:pPr>
              <w:rPr>
                <w:rFonts w:asciiTheme="majorHAnsi" w:hAnsiTheme="majorHAnsi"/>
                <w:b/>
              </w:rPr>
            </w:pPr>
            <w:r>
              <w:rPr>
                <w:rFonts w:asciiTheme="majorHAnsi" w:hAnsiTheme="majorHAnsi"/>
                <w:b/>
              </w:rPr>
              <w:t>Action</w:t>
            </w:r>
          </w:p>
        </w:tc>
        <w:tc>
          <w:tcPr>
            <w:tcW w:w="710" w:type="dxa"/>
            <w:shd w:val="clear" w:color="auto" w:fill="E0E0E0"/>
          </w:tcPr>
          <w:p w14:paraId="68C10C81" w14:textId="77777777" w:rsidR="0072428C" w:rsidRDefault="0072428C" w:rsidP="0072428C">
            <w:pPr>
              <w:rPr>
                <w:rFonts w:asciiTheme="majorHAnsi" w:hAnsiTheme="majorHAnsi"/>
                <w:b/>
              </w:rPr>
            </w:pPr>
            <w:r>
              <w:rPr>
                <w:rFonts w:asciiTheme="majorHAnsi" w:hAnsiTheme="majorHAnsi"/>
                <w:b/>
              </w:rPr>
              <w:t>Who</w:t>
            </w:r>
          </w:p>
        </w:tc>
        <w:tc>
          <w:tcPr>
            <w:tcW w:w="1234" w:type="dxa"/>
            <w:tcBorders>
              <w:bottom w:val="single" w:sz="4" w:space="0" w:color="auto"/>
            </w:tcBorders>
            <w:shd w:val="clear" w:color="auto" w:fill="E0E0E0"/>
          </w:tcPr>
          <w:p w14:paraId="5109A2E7" w14:textId="77777777" w:rsidR="0072428C" w:rsidRDefault="0072428C" w:rsidP="0072428C">
            <w:pPr>
              <w:rPr>
                <w:rFonts w:asciiTheme="majorHAnsi" w:hAnsiTheme="majorHAnsi"/>
                <w:b/>
              </w:rPr>
            </w:pPr>
            <w:r>
              <w:rPr>
                <w:rFonts w:asciiTheme="majorHAnsi" w:hAnsiTheme="majorHAnsi"/>
                <w:b/>
              </w:rPr>
              <w:t>When</w:t>
            </w:r>
          </w:p>
        </w:tc>
        <w:tc>
          <w:tcPr>
            <w:tcW w:w="1218" w:type="dxa"/>
            <w:shd w:val="clear" w:color="auto" w:fill="E0E0E0"/>
          </w:tcPr>
          <w:p w14:paraId="79BB6349" w14:textId="77777777" w:rsidR="0072428C" w:rsidRDefault="0072428C" w:rsidP="0072428C">
            <w:pPr>
              <w:rPr>
                <w:rFonts w:asciiTheme="majorHAnsi" w:hAnsiTheme="majorHAnsi"/>
                <w:b/>
              </w:rPr>
            </w:pPr>
            <w:r>
              <w:rPr>
                <w:rFonts w:asciiTheme="majorHAnsi" w:hAnsiTheme="majorHAnsi"/>
                <w:b/>
              </w:rPr>
              <w:t xml:space="preserve">Done </w:t>
            </w:r>
          </w:p>
        </w:tc>
      </w:tr>
      <w:tr w:rsidR="0072428C" w14:paraId="24DF57A7" w14:textId="77777777" w:rsidTr="006A2AAD">
        <w:trPr>
          <w:trHeight w:val="350"/>
        </w:trPr>
        <w:tc>
          <w:tcPr>
            <w:tcW w:w="704" w:type="dxa"/>
            <w:vAlign w:val="center"/>
          </w:tcPr>
          <w:p w14:paraId="4B5EC29C" w14:textId="77777777" w:rsidR="0072428C" w:rsidRPr="0072428C" w:rsidRDefault="0072428C" w:rsidP="0072428C">
            <w:pPr>
              <w:rPr>
                <w:rFonts w:asciiTheme="majorHAnsi" w:hAnsiTheme="majorHAnsi"/>
                <w:b/>
                <w:sz w:val="22"/>
                <w:szCs w:val="22"/>
              </w:rPr>
            </w:pPr>
            <w:r>
              <w:rPr>
                <w:rFonts w:asciiTheme="majorHAnsi" w:hAnsiTheme="majorHAnsi"/>
                <w:b/>
                <w:sz w:val="22"/>
                <w:szCs w:val="22"/>
              </w:rPr>
              <w:t>01</w:t>
            </w:r>
          </w:p>
        </w:tc>
        <w:tc>
          <w:tcPr>
            <w:tcW w:w="3070" w:type="dxa"/>
          </w:tcPr>
          <w:p w14:paraId="0D5CB3D7" w14:textId="77777777" w:rsidR="0072428C" w:rsidRPr="0072428C" w:rsidRDefault="0072428C" w:rsidP="0072428C">
            <w:pPr>
              <w:rPr>
                <w:rFonts w:asciiTheme="majorHAnsi" w:hAnsiTheme="majorHAnsi"/>
                <w:sz w:val="22"/>
                <w:szCs w:val="22"/>
              </w:rPr>
            </w:pPr>
            <w:r>
              <w:rPr>
                <w:rFonts w:asciiTheme="majorHAnsi" w:hAnsiTheme="majorHAnsi"/>
                <w:sz w:val="22"/>
                <w:szCs w:val="22"/>
              </w:rPr>
              <w:t>Animal by-products CAT 2/3</w:t>
            </w:r>
          </w:p>
        </w:tc>
        <w:tc>
          <w:tcPr>
            <w:tcW w:w="3504" w:type="dxa"/>
          </w:tcPr>
          <w:p w14:paraId="386BF86D" w14:textId="77777777" w:rsidR="0072428C" w:rsidRPr="0072428C" w:rsidRDefault="0072428C" w:rsidP="0072428C">
            <w:pPr>
              <w:jc w:val="both"/>
              <w:rPr>
                <w:rFonts w:asciiTheme="majorHAnsi" w:hAnsiTheme="majorHAnsi"/>
                <w:sz w:val="22"/>
                <w:szCs w:val="22"/>
              </w:rPr>
            </w:pPr>
            <w:r w:rsidRPr="0072428C">
              <w:rPr>
                <w:rFonts w:asciiTheme="majorHAnsi" w:hAnsiTheme="majorHAnsi"/>
                <w:sz w:val="22"/>
                <w:szCs w:val="22"/>
              </w:rPr>
              <w:t xml:space="preserve">Meeting with Amber foods </w:t>
            </w:r>
            <w:r>
              <w:rPr>
                <w:rFonts w:asciiTheme="majorHAnsi" w:hAnsiTheme="majorHAnsi"/>
                <w:sz w:val="22"/>
                <w:szCs w:val="22"/>
              </w:rPr>
              <w:t xml:space="preserve">to review current waste handling processes to confirm best possible practices are being followed. </w:t>
            </w:r>
          </w:p>
        </w:tc>
        <w:tc>
          <w:tcPr>
            <w:tcW w:w="710" w:type="dxa"/>
          </w:tcPr>
          <w:p w14:paraId="212645B7" w14:textId="77777777" w:rsidR="0072428C" w:rsidRDefault="0072428C" w:rsidP="0072428C">
            <w:pPr>
              <w:rPr>
                <w:rFonts w:asciiTheme="majorHAnsi" w:hAnsiTheme="majorHAnsi"/>
                <w:b/>
                <w:sz w:val="22"/>
                <w:szCs w:val="22"/>
              </w:rPr>
            </w:pPr>
            <w:r>
              <w:rPr>
                <w:rFonts w:asciiTheme="majorHAnsi" w:hAnsiTheme="majorHAnsi"/>
                <w:b/>
                <w:sz w:val="22"/>
                <w:szCs w:val="22"/>
              </w:rPr>
              <w:t>SVDK</w:t>
            </w:r>
          </w:p>
          <w:p w14:paraId="544D4855" w14:textId="77777777" w:rsidR="0072428C" w:rsidRPr="0072428C" w:rsidRDefault="0072428C" w:rsidP="0072428C">
            <w:pPr>
              <w:rPr>
                <w:rFonts w:asciiTheme="majorHAnsi" w:hAnsiTheme="majorHAnsi"/>
                <w:b/>
                <w:sz w:val="22"/>
                <w:szCs w:val="22"/>
              </w:rPr>
            </w:pPr>
            <w:r>
              <w:rPr>
                <w:rFonts w:asciiTheme="majorHAnsi" w:hAnsiTheme="majorHAnsi"/>
                <w:b/>
                <w:sz w:val="22"/>
                <w:szCs w:val="22"/>
              </w:rPr>
              <w:t>N.H</w:t>
            </w:r>
          </w:p>
        </w:tc>
        <w:tc>
          <w:tcPr>
            <w:tcW w:w="1234" w:type="dxa"/>
            <w:shd w:val="clear" w:color="auto" w:fill="9BBB59" w:themeFill="accent3"/>
          </w:tcPr>
          <w:p w14:paraId="33DCD054" w14:textId="108F388C" w:rsidR="0072428C" w:rsidRPr="0072428C" w:rsidRDefault="003F3F0F" w:rsidP="0072428C">
            <w:pPr>
              <w:rPr>
                <w:rFonts w:asciiTheme="majorHAnsi" w:hAnsiTheme="majorHAnsi"/>
                <w:b/>
                <w:sz w:val="20"/>
                <w:szCs w:val="20"/>
              </w:rPr>
            </w:pPr>
            <w:r>
              <w:rPr>
                <w:rFonts w:asciiTheme="majorHAnsi" w:hAnsiTheme="majorHAnsi"/>
                <w:b/>
                <w:sz w:val="20"/>
                <w:szCs w:val="20"/>
              </w:rPr>
              <w:t>15-1-19</w:t>
            </w:r>
          </w:p>
        </w:tc>
        <w:tc>
          <w:tcPr>
            <w:tcW w:w="1218" w:type="dxa"/>
            <w:shd w:val="clear" w:color="auto" w:fill="9BBB59" w:themeFill="accent3"/>
          </w:tcPr>
          <w:p w14:paraId="3930EC20" w14:textId="7329269C" w:rsidR="0072428C" w:rsidRPr="0072428C" w:rsidRDefault="00125B76" w:rsidP="0072428C">
            <w:pPr>
              <w:rPr>
                <w:rFonts w:asciiTheme="majorHAnsi" w:hAnsiTheme="majorHAnsi"/>
                <w:b/>
                <w:sz w:val="22"/>
                <w:szCs w:val="22"/>
              </w:rPr>
            </w:pPr>
            <w:r>
              <w:rPr>
                <w:rFonts w:asciiTheme="majorHAnsi" w:hAnsiTheme="majorHAnsi"/>
                <w:b/>
                <w:sz w:val="22"/>
                <w:szCs w:val="22"/>
              </w:rPr>
              <w:t>Complete</w:t>
            </w:r>
          </w:p>
        </w:tc>
      </w:tr>
      <w:tr w:rsidR="0072428C" w14:paraId="6CC04E52" w14:textId="77777777" w:rsidTr="006A2AAD">
        <w:trPr>
          <w:trHeight w:val="320"/>
        </w:trPr>
        <w:tc>
          <w:tcPr>
            <w:tcW w:w="704" w:type="dxa"/>
            <w:vAlign w:val="center"/>
          </w:tcPr>
          <w:p w14:paraId="273254D9" w14:textId="77777777" w:rsidR="0072428C" w:rsidRPr="0072428C" w:rsidRDefault="0072428C" w:rsidP="0072428C">
            <w:pPr>
              <w:rPr>
                <w:rFonts w:asciiTheme="majorHAnsi" w:hAnsiTheme="majorHAnsi"/>
                <w:b/>
                <w:sz w:val="22"/>
                <w:szCs w:val="22"/>
              </w:rPr>
            </w:pPr>
            <w:r>
              <w:rPr>
                <w:rFonts w:asciiTheme="majorHAnsi" w:hAnsiTheme="majorHAnsi"/>
                <w:b/>
                <w:sz w:val="22"/>
                <w:szCs w:val="22"/>
              </w:rPr>
              <w:t>02</w:t>
            </w:r>
          </w:p>
        </w:tc>
        <w:tc>
          <w:tcPr>
            <w:tcW w:w="3070" w:type="dxa"/>
          </w:tcPr>
          <w:p w14:paraId="50EDBEA1" w14:textId="77777777" w:rsidR="0072428C" w:rsidRPr="0072428C" w:rsidRDefault="0072428C" w:rsidP="0072428C">
            <w:pPr>
              <w:rPr>
                <w:rFonts w:asciiTheme="majorHAnsi" w:hAnsiTheme="majorHAnsi"/>
                <w:sz w:val="22"/>
                <w:szCs w:val="22"/>
              </w:rPr>
            </w:pPr>
            <w:r w:rsidRPr="0072428C">
              <w:rPr>
                <w:rFonts w:asciiTheme="majorHAnsi" w:hAnsiTheme="majorHAnsi"/>
                <w:sz w:val="22"/>
                <w:szCs w:val="22"/>
              </w:rPr>
              <w:t>Waste Chicken from cutting processes</w:t>
            </w:r>
            <w:r>
              <w:rPr>
                <w:rFonts w:asciiTheme="majorHAnsi" w:hAnsiTheme="majorHAnsi"/>
                <w:sz w:val="22"/>
                <w:szCs w:val="22"/>
              </w:rPr>
              <w:t>.</w:t>
            </w:r>
          </w:p>
        </w:tc>
        <w:tc>
          <w:tcPr>
            <w:tcW w:w="3504" w:type="dxa"/>
          </w:tcPr>
          <w:p w14:paraId="4BB7105D" w14:textId="1F8AB7BB" w:rsidR="0072428C" w:rsidRPr="0072428C" w:rsidRDefault="0072428C" w:rsidP="0072428C">
            <w:pPr>
              <w:jc w:val="both"/>
              <w:rPr>
                <w:rFonts w:asciiTheme="majorHAnsi" w:hAnsiTheme="majorHAnsi"/>
                <w:sz w:val="22"/>
                <w:szCs w:val="22"/>
              </w:rPr>
            </w:pPr>
            <w:r w:rsidRPr="0072428C">
              <w:rPr>
                <w:rFonts w:asciiTheme="majorHAnsi" w:hAnsiTheme="majorHAnsi"/>
                <w:sz w:val="22"/>
                <w:szCs w:val="22"/>
              </w:rPr>
              <w:t>Managers to be set targets to identify where product is being lost from issues such as floored product or dropped birds</w:t>
            </w:r>
            <w:r>
              <w:rPr>
                <w:rFonts w:asciiTheme="majorHAnsi" w:hAnsiTheme="majorHAnsi"/>
                <w:sz w:val="22"/>
                <w:szCs w:val="22"/>
              </w:rPr>
              <w:t xml:space="preserve">. Liaise with Engineering where mechanical processes need to be modified. Each manager to follow documented flow process for identification. Then follow hierarchy of reduction from elimination to reduction.  </w:t>
            </w:r>
            <w:r w:rsidR="00C0634A" w:rsidRPr="00C0634A">
              <w:rPr>
                <w:rFonts w:asciiTheme="majorHAnsi" w:hAnsiTheme="majorHAnsi"/>
                <w:color w:val="008000"/>
                <w:sz w:val="22"/>
                <w:szCs w:val="22"/>
              </w:rPr>
              <w:t>This is reviewed weekly as SMT meetings</w:t>
            </w:r>
          </w:p>
        </w:tc>
        <w:tc>
          <w:tcPr>
            <w:tcW w:w="710" w:type="dxa"/>
          </w:tcPr>
          <w:p w14:paraId="48FB8C83" w14:textId="77777777" w:rsidR="0072428C" w:rsidRDefault="0072428C" w:rsidP="0072428C">
            <w:pPr>
              <w:rPr>
                <w:rFonts w:asciiTheme="majorHAnsi" w:hAnsiTheme="majorHAnsi"/>
                <w:b/>
                <w:sz w:val="22"/>
                <w:szCs w:val="22"/>
              </w:rPr>
            </w:pPr>
            <w:r>
              <w:rPr>
                <w:rFonts w:asciiTheme="majorHAnsi" w:hAnsiTheme="majorHAnsi"/>
                <w:b/>
                <w:sz w:val="22"/>
                <w:szCs w:val="22"/>
              </w:rPr>
              <w:t>SD</w:t>
            </w:r>
          </w:p>
          <w:p w14:paraId="754A576D" w14:textId="77777777" w:rsidR="0072428C" w:rsidRDefault="0072428C" w:rsidP="0072428C">
            <w:pPr>
              <w:rPr>
                <w:rFonts w:asciiTheme="majorHAnsi" w:hAnsiTheme="majorHAnsi"/>
                <w:b/>
                <w:sz w:val="22"/>
                <w:szCs w:val="22"/>
              </w:rPr>
            </w:pPr>
            <w:r>
              <w:rPr>
                <w:rFonts w:asciiTheme="majorHAnsi" w:hAnsiTheme="majorHAnsi"/>
                <w:b/>
                <w:sz w:val="22"/>
                <w:szCs w:val="22"/>
              </w:rPr>
              <w:t>MK</w:t>
            </w:r>
          </w:p>
          <w:p w14:paraId="4008E8A2" w14:textId="77777777" w:rsidR="0072428C" w:rsidRDefault="0072428C" w:rsidP="0072428C">
            <w:pPr>
              <w:rPr>
                <w:rFonts w:asciiTheme="majorHAnsi" w:hAnsiTheme="majorHAnsi"/>
                <w:b/>
                <w:sz w:val="22"/>
                <w:szCs w:val="22"/>
              </w:rPr>
            </w:pPr>
            <w:r>
              <w:rPr>
                <w:rFonts w:asciiTheme="majorHAnsi" w:hAnsiTheme="majorHAnsi"/>
                <w:b/>
                <w:sz w:val="22"/>
                <w:szCs w:val="22"/>
              </w:rPr>
              <w:t>NH</w:t>
            </w:r>
          </w:p>
          <w:p w14:paraId="30D16864" w14:textId="77777777" w:rsidR="0072428C" w:rsidRPr="0072428C" w:rsidRDefault="0072428C" w:rsidP="0072428C">
            <w:pPr>
              <w:rPr>
                <w:rFonts w:asciiTheme="majorHAnsi" w:hAnsiTheme="majorHAnsi"/>
                <w:b/>
                <w:sz w:val="22"/>
                <w:szCs w:val="22"/>
              </w:rPr>
            </w:pPr>
            <w:r>
              <w:rPr>
                <w:rFonts w:asciiTheme="majorHAnsi" w:hAnsiTheme="majorHAnsi"/>
                <w:b/>
                <w:sz w:val="22"/>
                <w:szCs w:val="22"/>
              </w:rPr>
              <w:t>RP</w:t>
            </w:r>
          </w:p>
        </w:tc>
        <w:tc>
          <w:tcPr>
            <w:tcW w:w="1234" w:type="dxa"/>
            <w:shd w:val="clear" w:color="auto" w:fill="9BBB59" w:themeFill="accent3"/>
          </w:tcPr>
          <w:p w14:paraId="6C9EA07D" w14:textId="3846D612" w:rsidR="0072428C" w:rsidRPr="0072428C" w:rsidRDefault="003F3F0F" w:rsidP="0072428C">
            <w:pPr>
              <w:rPr>
                <w:rFonts w:asciiTheme="majorHAnsi" w:hAnsiTheme="majorHAnsi"/>
                <w:b/>
                <w:sz w:val="20"/>
                <w:szCs w:val="20"/>
              </w:rPr>
            </w:pPr>
            <w:r>
              <w:rPr>
                <w:rFonts w:asciiTheme="majorHAnsi" w:hAnsiTheme="majorHAnsi"/>
                <w:b/>
                <w:sz w:val="20"/>
                <w:szCs w:val="20"/>
              </w:rPr>
              <w:t>23-2-19</w:t>
            </w:r>
          </w:p>
        </w:tc>
        <w:tc>
          <w:tcPr>
            <w:tcW w:w="1218" w:type="dxa"/>
            <w:shd w:val="clear" w:color="auto" w:fill="9BBB59" w:themeFill="accent3"/>
          </w:tcPr>
          <w:p w14:paraId="1C7FC549" w14:textId="0CBB282B" w:rsidR="0072428C" w:rsidRPr="0072428C" w:rsidRDefault="00125B76" w:rsidP="0072428C">
            <w:pPr>
              <w:rPr>
                <w:rFonts w:asciiTheme="majorHAnsi" w:hAnsiTheme="majorHAnsi"/>
                <w:b/>
                <w:sz w:val="22"/>
                <w:szCs w:val="22"/>
              </w:rPr>
            </w:pPr>
            <w:r>
              <w:rPr>
                <w:rFonts w:asciiTheme="majorHAnsi" w:hAnsiTheme="majorHAnsi"/>
                <w:b/>
                <w:sz w:val="22"/>
                <w:szCs w:val="22"/>
              </w:rPr>
              <w:t xml:space="preserve">Complete </w:t>
            </w:r>
          </w:p>
        </w:tc>
      </w:tr>
      <w:tr w:rsidR="0072428C" w14:paraId="07418756" w14:textId="77777777" w:rsidTr="006A2AAD">
        <w:trPr>
          <w:trHeight w:val="1880"/>
        </w:trPr>
        <w:tc>
          <w:tcPr>
            <w:tcW w:w="704" w:type="dxa"/>
            <w:vAlign w:val="center"/>
          </w:tcPr>
          <w:p w14:paraId="28898099" w14:textId="77777777" w:rsidR="0072428C" w:rsidRPr="0072428C" w:rsidRDefault="0072428C" w:rsidP="0072428C">
            <w:pPr>
              <w:rPr>
                <w:rFonts w:asciiTheme="majorHAnsi" w:hAnsiTheme="majorHAnsi"/>
                <w:b/>
                <w:sz w:val="22"/>
                <w:szCs w:val="22"/>
              </w:rPr>
            </w:pPr>
            <w:r>
              <w:rPr>
                <w:rFonts w:asciiTheme="majorHAnsi" w:hAnsiTheme="majorHAnsi"/>
                <w:b/>
                <w:sz w:val="22"/>
                <w:szCs w:val="22"/>
              </w:rPr>
              <w:t>03</w:t>
            </w:r>
          </w:p>
        </w:tc>
        <w:tc>
          <w:tcPr>
            <w:tcW w:w="3070" w:type="dxa"/>
          </w:tcPr>
          <w:p w14:paraId="3E173B22" w14:textId="77777777" w:rsidR="0072428C" w:rsidRPr="0072428C" w:rsidRDefault="0072428C" w:rsidP="0072428C">
            <w:pPr>
              <w:rPr>
                <w:rFonts w:asciiTheme="majorHAnsi" w:hAnsiTheme="majorHAnsi"/>
                <w:sz w:val="22"/>
                <w:szCs w:val="22"/>
              </w:rPr>
            </w:pPr>
            <w:r w:rsidRPr="0072428C">
              <w:rPr>
                <w:rFonts w:asciiTheme="majorHAnsi" w:hAnsiTheme="majorHAnsi"/>
                <w:sz w:val="22"/>
                <w:szCs w:val="22"/>
              </w:rPr>
              <w:t xml:space="preserve">Further process ingredients waste </w:t>
            </w:r>
          </w:p>
        </w:tc>
        <w:tc>
          <w:tcPr>
            <w:tcW w:w="3504" w:type="dxa"/>
          </w:tcPr>
          <w:p w14:paraId="1C44611E" w14:textId="1847805D" w:rsidR="00602080" w:rsidRPr="00602080" w:rsidRDefault="00602080" w:rsidP="0072428C">
            <w:pPr>
              <w:rPr>
                <w:rFonts w:asciiTheme="majorHAnsi" w:hAnsiTheme="majorHAnsi"/>
                <w:sz w:val="22"/>
                <w:szCs w:val="22"/>
              </w:rPr>
            </w:pPr>
            <w:r w:rsidRPr="0072428C">
              <w:rPr>
                <w:rFonts w:asciiTheme="majorHAnsi" w:hAnsiTheme="majorHAnsi"/>
                <w:sz w:val="22"/>
                <w:szCs w:val="22"/>
              </w:rPr>
              <w:t>Managers to be set targ</w:t>
            </w:r>
            <w:r>
              <w:rPr>
                <w:rFonts w:asciiTheme="majorHAnsi" w:hAnsiTheme="majorHAnsi"/>
                <w:sz w:val="22"/>
                <w:szCs w:val="22"/>
              </w:rPr>
              <w:t>ets to identify where there is product wastage. Liaise with Engineering where mechanical processes need to be modified. Each manager to follow documented flow process for identification. Then follow hierarchy of reduction from elimination to reduction.</w:t>
            </w:r>
            <w:r w:rsidR="00C0634A" w:rsidRPr="00C0634A">
              <w:rPr>
                <w:rFonts w:asciiTheme="majorHAnsi" w:hAnsiTheme="majorHAnsi"/>
                <w:color w:val="008000"/>
                <w:sz w:val="22"/>
                <w:szCs w:val="22"/>
              </w:rPr>
              <w:t xml:space="preserve"> This is reviewed weekly as SMT meetings</w:t>
            </w:r>
          </w:p>
        </w:tc>
        <w:tc>
          <w:tcPr>
            <w:tcW w:w="710" w:type="dxa"/>
          </w:tcPr>
          <w:p w14:paraId="064E869B" w14:textId="77777777" w:rsidR="0072428C" w:rsidRPr="0072428C" w:rsidRDefault="00602080" w:rsidP="0072428C">
            <w:pPr>
              <w:rPr>
                <w:rFonts w:asciiTheme="majorHAnsi" w:hAnsiTheme="majorHAnsi"/>
                <w:b/>
                <w:sz w:val="22"/>
                <w:szCs w:val="22"/>
              </w:rPr>
            </w:pPr>
            <w:r>
              <w:rPr>
                <w:rFonts w:asciiTheme="majorHAnsi" w:hAnsiTheme="majorHAnsi"/>
                <w:b/>
                <w:sz w:val="22"/>
                <w:szCs w:val="22"/>
              </w:rPr>
              <w:t>RP</w:t>
            </w:r>
          </w:p>
        </w:tc>
        <w:tc>
          <w:tcPr>
            <w:tcW w:w="1234" w:type="dxa"/>
            <w:shd w:val="clear" w:color="auto" w:fill="9BBB59" w:themeFill="accent3"/>
          </w:tcPr>
          <w:p w14:paraId="0D8E9F76" w14:textId="1FF5EB0B" w:rsidR="0072428C" w:rsidRPr="0072428C" w:rsidRDefault="003F3F0F" w:rsidP="0072428C">
            <w:pPr>
              <w:rPr>
                <w:rFonts w:asciiTheme="majorHAnsi" w:hAnsiTheme="majorHAnsi"/>
                <w:b/>
                <w:sz w:val="22"/>
                <w:szCs w:val="22"/>
              </w:rPr>
            </w:pPr>
            <w:r>
              <w:rPr>
                <w:rFonts w:asciiTheme="majorHAnsi" w:hAnsiTheme="majorHAnsi"/>
                <w:b/>
                <w:sz w:val="22"/>
                <w:szCs w:val="22"/>
              </w:rPr>
              <w:t>20-3-19</w:t>
            </w:r>
          </w:p>
        </w:tc>
        <w:tc>
          <w:tcPr>
            <w:tcW w:w="1218" w:type="dxa"/>
            <w:shd w:val="clear" w:color="auto" w:fill="9BBB59" w:themeFill="accent3"/>
          </w:tcPr>
          <w:p w14:paraId="3388195B" w14:textId="0300A6A8" w:rsidR="0072428C" w:rsidRPr="0072428C" w:rsidRDefault="00125B76" w:rsidP="0072428C">
            <w:pPr>
              <w:rPr>
                <w:rFonts w:asciiTheme="majorHAnsi" w:hAnsiTheme="majorHAnsi"/>
                <w:b/>
                <w:sz w:val="22"/>
                <w:szCs w:val="22"/>
              </w:rPr>
            </w:pPr>
            <w:r>
              <w:rPr>
                <w:rFonts w:asciiTheme="majorHAnsi" w:hAnsiTheme="majorHAnsi"/>
                <w:b/>
                <w:sz w:val="22"/>
                <w:szCs w:val="22"/>
              </w:rPr>
              <w:t>Completed</w:t>
            </w:r>
          </w:p>
        </w:tc>
      </w:tr>
      <w:tr w:rsidR="00602080" w14:paraId="38E6E56A" w14:textId="77777777" w:rsidTr="006A2AAD">
        <w:trPr>
          <w:trHeight w:val="1250"/>
        </w:trPr>
        <w:tc>
          <w:tcPr>
            <w:tcW w:w="704" w:type="dxa"/>
            <w:vAlign w:val="center"/>
          </w:tcPr>
          <w:p w14:paraId="77F1A875" w14:textId="77777777" w:rsidR="00602080" w:rsidRDefault="00602080" w:rsidP="0072428C">
            <w:pPr>
              <w:rPr>
                <w:rFonts w:asciiTheme="majorHAnsi" w:hAnsiTheme="majorHAnsi"/>
                <w:b/>
                <w:sz w:val="22"/>
                <w:szCs w:val="22"/>
              </w:rPr>
            </w:pPr>
            <w:r>
              <w:rPr>
                <w:rFonts w:asciiTheme="majorHAnsi" w:hAnsiTheme="majorHAnsi"/>
                <w:b/>
                <w:sz w:val="22"/>
                <w:szCs w:val="22"/>
              </w:rPr>
              <w:t>04</w:t>
            </w:r>
          </w:p>
        </w:tc>
        <w:tc>
          <w:tcPr>
            <w:tcW w:w="3070" w:type="dxa"/>
          </w:tcPr>
          <w:p w14:paraId="0CD895E1" w14:textId="77777777" w:rsidR="00602080" w:rsidRPr="0072428C" w:rsidRDefault="00602080" w:rsidP="0072428C">
            <w:pPr>
              <w:rPr>
                <w:rFonts w:asciiTheme="majorHAnsi" w:hAnsiTheme="majorHAnsi"/>
                <w:sz w:val="22"/>
                <w:szCs w:val="22"/>
              </w:rPr>
            </w:pPr>
            <w:r>
              <w:rPr>
                <w:rFonts w:asciiTheme="majorHAnsi" w:hAnsiTheme="majorHAnsi"/>
                <w:sz w:val="22"/>
                <w:szCs w:val="22"/>
              </w:rPr>
              <w:t xml:space="preserve">ETP Sludge </w:t>
            </w:r>
          </w:p>
        </w:tc>
        <w:tc>
          <w:tcPr>
            <w:tcW w:w="3504" w:type="dxa"/>
          </w:tcPr>
          <w:p w14:paraId="6BFA9880" w14:textId="77777777" w:rsidR="00602080" w:rsidRPr="0072428C" w:rsidRDefault="00602080" w:rsidP="0072428C">
            <w:pPr>
              <w:rPr>
                <w:rFonts w:asciiTheme="majorHAnsi" w:hAnsiTheme="majorHAnsi"/>
                <w:sz w:val="22"/>
                <w:szCs w:val="22"/>
              </w:rPr>
            </w:pPr>
            <w:r>
              <w:rPr>
                <w:rFonts w:asciiTheme="majorHAnsi" w:hAnsiTheme="majorHAnsi"/>
                <w:sz w:val="22"/>
                <w:szCs w:val="22"/>
              </w:rPr>
              <w:t xml:space="preserve">Review current process for sludge generation on site. Review waste on site that goes into the water treatment process and whether this can be reduced and then lead on to sludge production. </w:t>
            </w:r>
          </w:p>
        </w:tc>
        <w:tc>
          <w:tcPr>
            <w:tcW w:w="710" w:type="dxa"/>
          </w:tcPr>
          <w:p w14:paraId="07B95672" w14:textId="77777777" w:rsidR="00602080" w:rsidRDefault="00602080" w:rsidP="0072428C">
            <w:pPr>
              <w:rPr>
                <w:rFonts w:asciiTheme="majorHAnsi" w:hAnsiTheme="majorHAnsi"/>
                <w:b/>
                <w:sz w:val="22"/>
                <w:szCs w:val="22"/>
              </w:rPr>
            </w:pPr>
            <w:r>
              <w:rPr>
                <w:rFonts w:asciiTheme="majorHAnsi" w:hAnsiTheme="majorHAnsi"/>
                <w:b/>
                <w:sz w:val="22"/>
                <w:szCs w:val="22"/>
              </w:rPr>
              <w:t>MJ</w:t>
            </w:r>
          </w:p>
          <w:p w14:paraId="6C361546" w14:textId="77777777" w:rsidR="00602080" w:rsidRDefault="00602080" w:rsidP="0072428C">
            <w:pPr>
              <w:rPr>
                <w:rFonts w:asciiTheme="majorHAnsi" w:hAnsiTheme="majorHAnsi"/>
                <w:b/>
                <w:sz w:val="22"/>
                <w:szCs w:val="22"/>
              </w:rPr>
            </w:pPr>
            <w:r>
              <w:rPr>
                <w:rFonts w:asciiTheme="majorHAnsi" w:hAnsiTheme="majorHAnsi"/>
                <w:b/>
                <w:sz w:val="22"/>
                <w:szCs w:val="22"/>
              </w:rPr>
              <w:t>SVDK</w:t>
            </w:r>
          </w:p>
          <w:p w14:paraId="71DB11AB" w14:textId="77777777" w:rsidR="00602080" w:rsidRDefault="00602080" w:rsidP="0072428C">
            <w:pPr>
              <w:rPr>
                <w:rFonts w:asciiTheme="majorHAnsi" w:hAnsiTheme="majorHAnsi"/>
                <w:b/>
                <w:sz w:val="22"/>
                <w:szCs w:val="22"/>
              </w:rPr>
            </w:pPr>
            <w:r>
              <w:rPr>
                <w:rFonts w:asciiTheme="majorHAnsi" w:hAnsiTheme="majorHAnsi"/>
                <w:b/>
                <w:sz w:val="22"/>
                <w:szCs w:val="22"/>
              </w:rPr>
              <w:t>NH</w:t>
            </w:r>
          </w:p>
        </w:tc>
        <w:tc>
          <w:tcPr>
            <w:tcW w:w="1234" w:type="dxa"/>
            <w:shd w:val="clear" w:color="auto" w:fill="9BBB59" w:themeFill="accent3"/>
          </w:tcPr>
          <w:p w14:paraId="7C41B50B" w14:textId="15E74ABE" w:rsidR="00602080" w:rsidRDefault="003F3F0F" w:rsidP="0072428C">
            <w:pPr>
              <w:rPr>
                <w:rFonts w:asciiTheme="majorHAnsi" w:hAnsiTheme="majorHAnsi"/>
                <w:b/>
                <w:sz w:val="22"/>
                <w:szCs w:val="22"/>
              </w:rPr>
            </w:pPr>
            <w:r>
              <w:rPr>
                <w:rFonts w:asciiTheme="majorHAnsi" w:hAnsiTheme="majorHAnsi"/>
                <w:b/>
                <w:sz w:val="22"/>
                <w:szCs w:val="22"/>
              </w:rPr>
              <w:t>20-5-19</w:t>
            </w:r>
          </w:p>
        </w:tc>
        <w:tc>
          <w:tcPr>
            <w:tcW w:w="1218" w:type="dxa"/>
            <w:shd w:val="clear" w:color="auto" w:fill="9BBB59" w:themeFill="accent3"/>
          </w:tcPr>
          <w:p w14:paraId="7FCB64CC" w14:textId="4C8498D0" w:rsidR="00602080" w:rsidRPr="0072428C" w:rsidRDefault="003F3F0F" w:rsidP="0072428C">
            <w:pPr>
              <w:rPr>
                <w:rFonts w:asciiTheme="majorHAnsi" w:hAnsiTheme="majorHAnsi"/>
                <w:b/>
                <w:sz w:val="22"/>
                <w:szCs w:val="22"/>
              </w:rPr>
            </w:pPr>
            <w:r>
              <w:rPr>
                <w:rFonts w:asciiTheme="majorHAnsi" w:hAnsiTheme="majorHAnsi"/>
                <w:b/>
                <w:sz w:val="22"/>
                <w:szCs w:val="22"/>
              </w:rPr>
              <w:t>Completed</w:t>
            </w:r>
          </w:p>
        </w:tc>
      </w:tr>
      <w:tr w:rsidR="003F3F0F" w14:paraId="721A0415" w14:textId="77777777" w:rsidTr="006A2AAD">
        <w:trPr>
          <w:trHeight w:val="980"/>
        </w:trPr>
        <w:tc>
          <w:tcPr>
            <w:tcW w:w="704" w:type="dxa"/>
            <w:vAlign w:val="center"/>
          </w:tcPr>
          <w:p w14:paraId="0CFBDE5D" w14:textId="77777777" w:rsidR="003F3F0F" w:rsidRDefault="003F3F0F" w:rsidP="0072428C">
            <w:pPr>
              <w:rPr>
                <w:rFonts w:asciiTheme="majorHAnsi" w:hAnsiTheme="majorHAnsi"/>
                <w:b/>
                <w:sz w:val="22"/>
                <w:szCs w:val="22"/>
              </w:rPr>
            </w:pPr>
            <w:r>
              <w:rPr>
                <w:rFonts w:asciiTheme="majorHAnsi" w:hAnsiTheme="majorHAnsi"/>
                <w:b/>
                <w:sz w:val="22"/>
                <w:szCs w:val="22"/>
              </w:rPr>
              <w:t>05</w:t>
            </w:r>
          </w:p>
        </w:tc>
        <w:tc>
          <w:tcPr>
            <w:tcW w:w="3070" w:type="dxa"/>
          </w:tcPr>
          <w:p w14:paraId="358E5ADF" w14:textId="77777777" w:rsidR="003F3F0F" w:rsidRDefault="003F3F0F" w:rsidP="0072428C">
            <w:pPr>
              <w:rPr>
                <w:rFonts w:asciiTheme="majorHAnsi" w:hAnsiTheme="majorHAnsi"/>
                <w:sz w:val="22"/>
                <w:szCs w:val="22"/>
              </w:rPr>
            </w:pPr>
            <w:r>
              <w:rPr>
                <w:rFonts w:asciiTheme="majorHAnsi" w:hAnsiTheme="majorHAnsi"/>
                <w:sz w:val="22"/>
                <w:szCs w:val="22"/>
              </w:rPr>
              <w:t xml:space="preserve"> ETP Waste Water </w:t>
            </w:r>
          </w:p>
        </w:tc>
        <w:tc>
          <w:tcPr>
            <w:tcW w:w="3504" w:type="dxa"/>
          </w:tcPr>
          <w:p w14:paraId="3140E29F" w14:textId="77777777" w:rsidR="003F3F0F" w:rsidRDefault="003F3F0F" w:rsidP="0072428C">
            <w:pPr>
              <w:rPr>
                <w:rFonts w:asciiTheme="majorHAnsi" w:hAnsiTheme="majorHAnsi"/>
                <w:sz w:val="22"/>
                <w:szCs w:val="22"/>
              </w:rPr>
            </w:pPr>
            <w:r>
              <w:rPr>
                <w:rFonts w:asciiTheme="majorHAnsi" w:hAnsiTheme="majorHAnsi"/>
                <w:sz w:val="22"/>
                <w:szCs w:val="22"/>
              </w:rPr>
              <w:t>Review of current water quality at discharge to reduce CODS and solids. This reducing cost and environmental impact for further waste water treatment.</w:t>
            </w:r>
          </w:p>
        </w:tc>
        <w:tc>
          <w:tcPr>
            <w:tcW w:w="710" w:type="dxa"/>
          </w:tcPr>
          <w:p w14:paraId="2142BDCA" w14:textId="77777777" w:rsidR="003F3F0F" w:rsidRDefault="003F3F0F" w:rsidP="0072428C">
            <w:pPr>
              <w:rPr>
                <w:rFonts w:asciiTheme="majorHAnsi" w:hAnsiTheme="majorHAnsi"/>
                <w:b/>
                <w:sz w:val="22"/>
                <w:szCs w:val="22"/>
              </w:rPr>
            </w:pPr>
            <w:r>
              <w:rPr>
                <w:rFonts w:asciiTheme="majorHAnsi" w:hAnsiTheme="majorHAnsi"/>
                <w:b/>
                <w:sz w:val="22"/>
                <w:szCs w:val="22"/>
              </w:rPr>
              <w:t>MJ</w:t>
            </w:r>
          </w:p>
          <w:p w14:paraId="1877A190" w14:textId="77777777" w:rsidR="003F3F0F" w:rsidRDefault="003F3F0F" w:rsidP="0072428C">
            <w:pPr>
              <w:rPr>
                <w:rFonts w:asciiTheme="majorHAnsi" w:hAnsiTheme="majorHAnsi"/>
                <w:b/>
                <w:sz w:val="22"/>
                <w:szCs w:val="22"/>
              </w:rPr>
            </w:pPr>
            <w:r>
              <w:rPr>
                <w:rFonts w:asciiTheme="majorHAnsi" w:hAnsiTheme="majorHAnsi"/>
                <w:b/>
                <w:sz w:val="22"/>
                <w:szCs w:val="22"/>
              </w:rPr>
              <w:t>SVDK</w:t>
            </w:r>
          </w:p>
        </w:tc>
        <w:tc>
          <w:tcPr>
            <w:tcW w:w="1234" w:type="dxa"/>
            <w:shd w:val="clear" w:color="auto" w:fill="9BBB59" w:themeFill="accent3"/>
          </w:tcPr>
          <w:p w14:paraId="407DC71C" w14:textId="2D4BF2B6" w:rsidR="003F3F0F" w:rsidRDefault="003F3F0F" w:rsidP="0072428C">
            <w:pPr>
              <w:rPr>
                <w:rFonts w:asciiTheme="majorHAnsi" w:hAnsiTheme="majorHAnsi"/>
                <w:b/>
                <w:sz w:val="22"/>
                <w:szCs w:val="22"/>
              </w:rPr>
            </w:pPr>
            <w:r>
              <w:rPr>
                <w:rFonts w:asciiTheme="majorHAnsi" w:hAnsiTheme="majorHAnsi"/>
                <w:b/>
                <w:sz w:val="22"/>
                <w:szCs w:val="22"/>
              </w:rPr>
              <w:t>20-5-19</w:t>
            </w:r>
          </w:p>
        </w:tc>
        <w:tc>
          <w:tcPr>
            <w:tcW w:w="1218" w:type="dxa"/>
            <w:shd w:val="clear" w:color="auto" w:fill="9BBB59" w:themeFill="accent3"/>
          </w:tcPr>
          <w:p w14:paraId="344C670C" w14:textId="55AB0C34" w:rsidR="003F3F0F" w:rsidRPr="0072428C" w:rsidRDefault="003F3F0F" w:rsidP="0072428C">
            <w:pPr>
              <w:rPr>
                <w:rFonts w:asciiTheme="majorHAnsi" w:hAnsiTheme="majorHAnsi"/>
                <w:b/>
                <w:sz w:val="22"/>
                <w:szCs w:val="22"/>
              </w:rPr>
            </w:pPr>
            <w:r>
              <w:rPr>
                <w:rFonts w:asciiTheme="majorHAnsi" w:hAnsiTheme="majorHAnsi"/>
                <w:b/>
                <w:sz w:val="22"/>
                <w:szCs w:val="22"/>
              </w:rPr>
              <w:t>Completed</w:t>
            </w:r>
          </w:p>
        </w:tc>
      </w:tr>
      <w:tr w:rsidR="00602080" w14:paraId="20668855" w14:textId="77777777" w:rsidTr="003F3F0F">
        <w:trPr>
          <w:trHeight w:val="790"/>
        </w:trPr>
        <w:tc>
          <w:tcPr>
            <w:tcW w:w="704" w:type="dxa"/>
            <w:vAlign w:val="center"/>
          </w:tcPr>
          <w:p w14:paraId="6B1B99D4" w14:textId="77777777" w:rsidR="00602080" w:rsidRDefault="00602080" w:rsidP="0072428C">
            <w:pPr>
              <w:rPr>
                <w:rFonts w:asciiTheme="majorHAnsi" w:hAnsiTheme="majorHAnsi"/>
                <w:b/>
                <w:sz w:val="22"/>
                <w:szCs w:val="22"/>
              </w:rPr>
            </w:pPr>
            <w:r>
              <w:rPr>
                <w:rFonts w:asciiTheme="majorHAnsi" w:hAnsiTheme="majorHAnsi"/>
                <w:b/>
                <w:sz w:val="22"/>
                <w:szCs w:val="22"/>
              </w:rPr>
              <w:t>06</w:t>
            </w:r>
          </w:p>
        </w:tc>
        <w:tc>
          <w:tcPr>
            <w:tcW w:w="3070" w:type="dxa"/>
          </w:tcPr>
          <w:p w14:paraId="1CE95221" w14:textId="77777777" w:rsidR="00602080" w:rsidRDefault="00602080" w:rsidP="0072428C">
            <w:pPr>
              <w:rPr>
                <w:rFonts w:asciiTheme="majorHAnsi" w:hAnsiTheme="majorHAnsi"/>
                <w:sz w:val="22"/>
                <w:szCs w:val="22"/>
              </w:rPr>
            </w:pPr>
            <w:r>
              <w:rPr>
                <w:rFonts w:asciiTheme="majorHAnsi" w:hAnsiTheme="majorHAnsi"/>
                <w:sz w:val="22"/>
                <w:szCs w:val="22"/>
              </w:rPr>
              <w:t xml:space="preserve">Plastics </w:t>
            </w:r>
          </w:p>
        </w:tc>
        <w:tc>
          <w:tcPr>
            <w:tcW w:w="3504" w:type="dxa"/>
          </w:tcPr>
          <w:p w14:paraId="3E00760F" w14:textId="77777777" w:rsidR="00602080" w:rsidRDefault="00602080" w:rsidP="0072428C">
            <w:pPr>
              <w:rPr>
                <w:rFonts w:asciiTheme="majorHAnsi" w:hAnsiTheme="majorHAnsi"/>
                <w:sz w:val="22"/>
                <w:szCs w:val="22"/>
              </w:rPr>
            </w:pPr>
            <w:r>
              <w:rPr>
                <w:rFonts w:asciiTheme="majorHAnsi" w:hAnsiTheme="majorHAnsi"/>
                <w:sz w:val="22"/>
                <w:szCs w:val="22"/>
              </w:rPr>
              <w:t xml:space="preserve">Review </w:t>
            </w:r>
            <w:r w:rsidR="008C5C5D">
              <w:rPr>
                <w:rFonts w:asciiTheme="majorHAnsi" w:hAnsiTheme="majorHAnsi"/>
                <w:sz w:val="22"/>
                <w:szCs w:val="22"/>
              </w:rPr>
              <w:t xml:space="preserve">wastage of plastics in production used for tray packs and films. Eliminate wastage before looking at recycling. </w:t>
            </w:r>
          </w:p>
        </w:tc>
        <w:tc>
          <w:tcPr>
            <w:tcW w:w="710" w:type="dxa"/>
          </w:tcPr>
          <w:p w14:paraId="32BDEE86" w14:textId="77777777" w:rsidR="00602080" w:rsidRDefault="008C5C5D" w:rsidP="0072428C">
            <w:pPr>
              <w:rPr>
                <w:rFonts w:asciiTheme="majorHAnsi" w:hAnsiTheme="majorHAnsi"/>
                <w:b/>
                <w:sz w:val="22"/>
                <w:szCs w:val="22"/>
              </w:rPr>
            </w:pPr>
            <w:r>
              <w:rPr>
                <w:rFonts w:asciiTheme="majorHAnsi" w:hAnsiTheme="majorHAnsi"/>
                <w:b/>
                <w:sz w:val="22"/>
                <w:szCs w:val="22"/>
              </w:rPr>
              <w:t>SD</w:t>
            </w:r>
          </w:p>
          <w:p w14:paraId="3B7452B0" w14:textId="77777777" w:rsidR="008C5C5D" w:rsidRDefault="008C5C5D" w:rsidP="0072428C">
            <w:pPr>
              <w:rPr>
                <w:rFonts w:asciiTheme="majorHAnsi" w:hAnsiTheme="majorHAnsi"/>
                <w:b/>
                <w:sz w:val="22"/>
                <w:szCs w:val="22"/>
              </w:rPr>
            </w:pPr>
            <w:r>
              <w:rPr>
                <w:rFonts w:asciiTheme="majorHAnsi" w:hAnsiTheme="majorHAnsi"/>
                <w:b/>
                <w:sz w:val="22"/>
                <w:szCs w:val="22"/>
              </w:rPr>
              <w:t>MK</w:t>
            </w:r>
          </w:p>
          <w:p w14:paraId="7894F2C4" w14:textId="77777777" w:rsidR="008C5C5D" w:rsidRDefault="008C5C5D" w:rsidP="0072428C">
            <w:pPr>
              <w:rPr>
                <w:rFonts w:asciiTheme="majorHAnsi" w:hAnsiTheme="majorHAnsi"/>
                <w:b/>
                <w:sz w:val="22"/>
                <w:szCs w:val="22"/>
              </w:rPr>
            </w:pPr>
            <w:r>
              <w:rPr>
                <w:rFonts w:asciiTheme="majorHAnsi" w:hAnsiTheme="majorHAnsi"/>
                <w:b/>
                <w:sz w:val="22"/>
                <w:szCs w:val="22"/>
              </w:rPr>
              <w:t>GW</w:t>
            </w:r>
          </w:p>
        </w:tc>
        <w:tc>
          <w:tcPr>
            <w:tcW w:w="1234" w:type="dxa"/>
            <w:tcBorders>
              <w:bottom w:val="single" w:sz="4" w:space="0" w:color="auto"/>
            </w:tcBorders>
            <w:shd w:val="clear" w:color="auto" w:fill="CCCCCC"/>
          </w:tcPr>
          <w:p w14:paraId="05323853" w14:textId="7E281E0D" w:rsidR="00602080" w:rsidRDefault="003F3F0F" w:rsidP="0072428C">
            <w:pPr>
              <w:rPr>
                <w:rFonts w:asciiTheme="majorHAnsi" w:hAnsiTheme="majorHAnsi"/>
                <w:b/>
                <w:sz w:val="22"/>
                <w:szCs w:val="22"/>
              </w:rPr>
            </w:pPr>
            <w:r>
              <w:rPr>
                <w:rFonts w:asciiTheme="majorHAnsi" w:hAnsiTheme="majorHAnsi"/>
                <w:b/>
                <w:sz w:val="22"/>
                <w:szCs w:val="22"/>
              </w:rPr>
              <w:t xml:space="preserve">Reductions shown but ongoing </w:t>
            </w:r>
          </w:p>
        </w:tc>
        <w:tc>
          <w:tcPr>
            <w:tcW w:w="1218" w:type="dxa"/>
            <w:tcBorders>
              <w:bottom w:val="single" w:sz="4" w:space="0" w:color="auto"/>
            </w:tcBorders>
            <w:shd w:val="clear" w:color="auto" w:fill="CCCCCC"/>
          </w:tcPr>
          <w:p w14:paraId="72A78A03" w14:textId="61791BB0" w:rsidR="00602080" w:rsidRPr="0072428C" w:rsidRDefault="003F3F0F" w:rsidP="0072428C">
            <w:pPr>
              <w:rPr>
                <w:rFonts w:asciiTheme="majorHAnsi" w:hAnsiTheme="majorHAnsi"/>
                <w:b/>
                <w:sz w:val="22"/>
                <w:szCs w:val="22"/>
              </w:rPr>
            </w:pPr>
            <w:r>
              <w:rPr>
                <w:rFonts w:asciiTheme="majorHAnsi" w:hAnsiTheme="majorHAnsi"/>
                <w:b/>
                <w:sz w:val="22"/>
                <w:szCs w:val="22"/>
              </w:rPr>
              <w:t xml:space="preserve">Ongoing </w:t>
            </w:r>
          </w:p>
        </w:tc>
      </w:tr>
      <w:tr w:rsidR="003F3F0F" w14:paraId="73835FA5" w14:textId="77777777" w:rsidTr="003F3F0F">
        <w:trPr>
          <w:trHeight w:val="700"/>
        </w:trPr>
        <w:tc>
          <w:tcPr>
            <w:tcW w:w="704" w:type="dxa"/>
            <w:vAlign w:val="center"/>
          </w:tcPr>
          <w:p w14:paraId="1888E672" w14:textId="77777777" w:rsidR="003F3F0F" w:rsidRDefault="003F3F0F" w:rsidP="0072428C">
            <w:pPr>
              <w:rPr>
                <w:rFonts w:asciiTheme="majorHAnsi" w:hAnsiTheme="majorHAnsi"/>
                <w:b/>
                <w:sz w:val="22"/>
                <w:szCs w:val="22"/>
              </w:rPr>
            </w:pPr>
            <w:r>
              <w:rPr>
                <w:rFonts w:asciiTheme="majorHAnsi" w:hAnsiTheme="majorHAnsi"/>
                <w:b/>
                <w:sz w:val="22"/>
                <w:szCs w:val="22"/>
              </w:rPr>
              <w:t>07</w:t>
            </w:r>
          </w:p>
        </w:tc>
        <w:tc>
          <w:tcPr>
            <w:tcW w:w="3070" w:type="dxa"/>
          </w:tcPr>
          <w:p w14:paraId="56FD546B" w14:textId="77777777" w:rsidR="003F3F0F" w:rsidRDefault="003F3F0F" w:rsidP="0072428C">
            <w:pPr>
              <w:rPr>
                <w:rFonts w:asciiTheme="majorHAnsi" w:hAnsiTheme="majorHAnsi"/>
                <w:sz w:val="22"/>
                <w:szCs w:val="22"/>
              </w:rPr>
            </w:pPr>
            <w:r>
              <w:rPr>
                <w:rFonts w:asciiTheme="majorHAnsi" w:hAnsiTheme="majorHAnsi"/>
                <w:sz w:val="22"/>
                <w:szCs w:val="22"/>
              </w:rPr>
              <w:t xml:space="preserve">Plastics </w:t>
            </w:r>
          </w:p>
        </w:tc>
        <w:tc>
          <w:tcPr>
            <w:tcW w:w="3504" w:type="dxa"/>
          </w:tcPr>
          <w:p w14:paraId="4F9C5EC4" w14:textId="77777777" w:rsidR="003F3F0F" w:rsidRDefault="003F3F0F" w:rsidP="0072428C">
            <w:pPr>
              <w:rPr>
                <w:rFonts w:asciiTheme="majorHAnsi" w:hAnsiTheme="majorHAnsi"/>
                <w:sz w:val="22"/>
                <w:szCs w:val="22"/>
              </w:rPr>
            </w:pPr>
            <w:r>
              <w:rPr>
                <w:rFonts w:asciiTheme="majorHAnsi" w:hAnsiTheme="majorHAnsi"/>
                <w:sz w:val="22"/>
                <w:szCs w:val="22"/>
              </w:rPr>
              <w:t xml:space="preserve">Confirm effective waste segregation from production ensuring what can be recycled is not put into general waste. </w:t>
            </w:r>
          </w:p>
        </w:tc>
        <w:tc>
          <w:tcPr>
            <w:tcW w:w="710" w:type="dxa"/>
          </w:tcPr>
          <w:p w14:paraId="3CEC7380" w14:textId="77777777" w:rsidR="003F3F0F" w:rsidRDefault="003F3F0F" w:rsidP="0072428C">
            <w:pPr>
              <w:rPr>
                <w:rFonts w:asciiTheme="majorHAnsi" w:hAnsiTheme="majorHAnsi"/>
                <w:b/>
                <w:sz w:val="22"/>
                <w:szCs w:val="22"/>
              </w:rPr>
            </w:pPr>
            <w:r>
              <w:rPr>
                <w:rFonts w:asciiTheme="majorHAnsi" w:hAnsiTheme="majorHAnsi"/>
                <w:b/>
                <w:sz w:val="22"/>
                <w:szCs w:val="22"/>
              </w:rPr>
              <w:t>SD</w:t>
            </w:r>
          </w:p>
          <w:p w14:paraId="5617B75C" w14:textId="77777777" w:rsidR="003F3F0F" w:rsidRDefault="003F3F0F" w:rsidP="0072428C">
            <w:pPr>
              <w:rPr>
                <w:rFonts w:asciiTheme="majorHAnsi" w:hAnsiTheme="majorHAnsi"/>
                <w:b/>
                <w:sz w:val="22"/>
                <w:szCs w:val="22"/>
              </w:rPr>
            </w:pPr>
            <w:r>
              <w:rPr>
                <w:rFonts w:asciiTheme="majorHAnsi" w:hAnsiTheme="majorHAnsi"/>
                <w:b/>
                <w:sz w:val="22"/>
                <w:szCs w:val="22"/>
              </w:rPr>
              <w:t>MK</w:t>
            </w:r>
          </w:p>
          <w:p w14:paraId="66E237A9" w14:textId="77777777" w:rsidR="003F3F0F" w:rsidRDefault="003F3F0F" w:rsidP="0072428C">
            <w:pPr>
              <w:rPr>
                <w:rFonts w:asciiTheme="majorHAnsi" w:hAnsiTheme="majorHAnsi"/>
                <w:b/>
                <w:sz w:val="22"/>
                <w:szCs w:val="22"/>
              </w:rPr>
            </w:pPr>
            <w:r>
              <w:rPr>
                <w:rFonts w:asciiTheme="majorHAnsi" w:hAnsiTheme="majorHAnsi"/>
                <w:b/>
                <w:sz w:val="22"/>
                <w:szCs w:val="22"/>
              </w:rPr>
              <w:t>SVDK</w:t>
            </w:r>
          </w:p>
        </w:tc>
        <w:tc>
          <w:tcPr>
            <w:tcW w:w="1234" w:type="dxa"/>
            <w:shd w:val="clear" w:color="auto" w:fill="CCCCCC"/>
          </w:tcPr>
          <w:p w14:paraId="0F7E362C" w14:textId="753CB554" w:rsidR="003F3F0F" w:rsidRDefault="003F3F0F" w:rsidP="0072428C">
            <w:pPr>
              <w:rPr>
                <w:rFonts w:asciiTheme="majorHAnsi" w:hAnsiTheme="majorHAnsi"/>
                <w:b/>
                <w:sz w:val="22"/>
                <w:szCs w:val="22"/>
              </w:rPr>
            </w:pPr>
            <w:r>
              <w:rPr>
                <w:rFonts w:asciiTheme="majorHAnsi" w:hAnsiTheme="majorHAnsi"/>
                <w:b/>
                <w:sz w:val="22"/>
                <w:szCs w:val="22"/>
              </w:rPr>
              <w:t xml:space="preserve">Reductions shown but ongoing </w:t>
            </w:r>
          </w:p>
        </w:tc>
        <w:tc>
          <w:tcPr>
            <w:tcW w:w="1218" w:type="dxa"/>
            <w:shd w:val="clear" w:color="auto" w:fill="CCCCCC"/>
          </w:tcPr>
          <w:p w14:paraId="77F0FF69" w14:textId="2A648FC3" w:rsidR="003F3F0F" w:rsidRPr="0072428C" w:rsidRDefault="003F3F0F" w:rsidP="0072428C">
            <w:pPr>
              <w:rPr>
                <w:rFonts w:asciiTheme="majorHAnsi" w:hAnsiTheme="majorHAnsi"/>
                <w:b/>
                <w:sz w:val="22"/>
                <w:szCs w:val="22"/>
              </w:rPr>
            </w:pPr>
            <w:r>
              <w:rPr>
                <w:rFonts w:asciiTheme="majorHAnsi" w:hAnsiTheme="majorHAnsi"/>
                <w:b/>
                <w:sz w:val="22"/>
                <w:szCs w:val="22"/>
              </w:rPr>
              <w:t xml:space="preserve">Ongoing </w:t>
            </w:r>
          </w:p>
        </w:tc>
      </w:tr>
      <w:tr w:rsidR="008C5C5D" w14:paraId="03F227DF" w14:textId="77777777" w:rsidTr="006A2AAD">
        <w:trPr>
          <w:trHeight w:val="1320"/>
        </w:trPr>
        <w:tc>
          <w:tcPr>
            <w:tcW w:w="704" w:type="dxa"/>
            <w:vAlign w:val="center"/>
          </w:tcPr>
          <w:p w14:paraId="11F92A91" w14:textId="77777777" w:rsidR="008C5C5D" w:rsidRDefault="008C5C5D" w:rsidP="0072428C">
            <w:pPr>
              <w:rPr>
                <w:rFonts w:asciiTheme="majorHAnsi" w:hAnsiTheme="majorHAnsi"/>
                <w:b/>
                <w:sz w:val="22"/>
                <w:szCs w:val="22"/>
              </w:rPr>
            </w:pPr>
            <w:r>
              <w:rPr>
                <w:rFonts w:asciiTheme="majorHAnsi" w:hAnsiTheme="majorHAnsi"/>
                <w:b/>
                <w:sz w:val="22"/>
                <w:szCs w:val="22"/>
              </w:rPr>
              <w:t>08</w:t>
            </w:r>
          </w:p>
        </w:tc>
        <w:tc>
          <w:tcPr>
            <w:tcW w:w="3070" w:type="dxa"/>
          </w:tcPr>
          <w:p w14:paraId="1EE2A643" w14:textId="77777777" w:rsidR="008C5C5D" w:rsidRDefault="008C5C5D" w:rsidP="0072428C">
            <w:pPr>
              <w:rPr>
                <w:rFonts w:asciiTheme="majorHAnsi" w:hAnsiTheme="majorHAnsi"/>
                <w:sz w:val="22"/>
                <w:szCs w:val="22"/>
              </w:rPr>
            </w:pPr>
            <w:r>
              <w:rPr>
                <w:rFonts w:asciiTheme="majorHAnsi" w:hAnsiTheme="majorHAnsi"/>
                <w:sz w:val="22"/>
                <w:szCs w:val="22"/>
              </w:rPr>
              <w:t>Plastics</w:t>
            </w:r>
          </w:p>
        </w:tc>
        <w:tc>
          <w:tcPr>
            <w:tcW w:w="3504" w:type="dxa"/>
          </w:tcPr>
          <w:p w14:paraId="78112AE8" w14:textId="40E56E81" w:rsidR="008C5C5D" w:rsidRDefault="008C5C5D" w:rsidP="0072428C">
            <w:pPr>
              <w:rPr>
                <w:rFonts w:asciiTheme="majorHAnsi" w:hAnsiTheme="majorHAnsi"/>
                <w:sz w:val="22"/>
                <w:szCs w:val="22"/>
              </w:rPr>
            </w:pPr>
            <w:r>
              <w:rPr>
                <w:rFonts w:asciiTheme="majorHAnsi" w:hAnsiTheme="majorHAnsi"/>
                <w:sz w:val="22"/>
                <w:szCs w:val="22"/>
              </w:rPr>
              <w:t>In line with current concerns raised globally</w:t>
            </w:r>
            <w:r w:rsidR="006A2AAD">
              <w:rPr>
                <w:rFonts w:asciiTheme="majorHAnsi" w:hAnsiTheme="majorHAnsi"/>
                <w:sz w:val="22"/>
                <w:szCs w:val="22"/>
              </w:rPr>
              <w:t>,</w:t>
            </w:r>
            <w:r>
              <w:rPr>
                <w:rFonts w:asciiTheme="majorHAnsi" w:hAnsiTheme="majorHAnsi"/>
                <w:sz w:val="22"/>
                <w:szCs w:val="22"/>
              </w:rPr>
              <w:t xml:space="preserve"> reduction in the use of plastics as disposable items such as cups, stirrers and other items where there use can be eliminated.</w:t>
            </w:r>
          </w:p>
        </w:tc>
        <w:tc>
          <w:tcPr>
            <w:tcW w:w="710" w:type="dxa"/>
          </w:tcPr>
          <w:p w14:paraId="45A80CED" w14:textId="77777777" w:rsidR="008C5C5D" w:rsidRDefault="008C5C5D" w:rsidP="0072428C">
            <w:pPr>
              <w:rPr>
                <w:rFonts w:asciiTheme="majorHAnsi" w:hAnsiTheme="majorHAnsi"/>
                <w:b/>
                <w:sz w:val="22"/>
                <w:szCs w:val="22"/>
              </w:rPr>
            </w:pPr>
            <w:r>
              <w:rPr>
                <w:rFonts w:asciiTheme="majorHAnsi" w:hAnsiTheme="majorHAnsi"/>
                <w:b/>
                <w:sz w:val="22"/>
                <w:szCs w:val="22"/>
              </w:rPr>
              <w:t>JR</w:t>
            </w:r>
          </w:p>
          <w:p w14:paraId="5B04C9AC" w14:textId="77777777" w:rsidR="008C5C5D" w:rsidRDefault="008C5C5D" w:rsidP="0072428C">
            <w:pPr>
              <w:rPr>
                <w:rFonts w:asciiTheme="majorHAnsi" w:hAnsiTheme="majorHAnsi"/>
                <w:b/>
                <w:sz w:val="22"/>
                <w:szCs w:val="22"/>
              </w:rPr>
            </w:pPr>
            <w:r>
              <w:rPr>
                <w:rFonts w:asciiTheme="majorHAnsi" w:hAnsiTheme="majorHAnsi"/>
                <w:b/>
                <w:sz w:val="22"/>
                <w:szCs w:val="22"/>
              </w:rPr>
              <w:t>SVDK</w:t>
            </w:r>
          </w:p>
        </w:tc>
        <w:tc>
          <w:tcPr>
            <w:tcW w:w="1234" w:type="dxa"/>
            <w:tcBorders>
              <w:bottom w:val="single" w:sz="4" w:space="0" w:color="auto"/>
            </w:tcBorders>
            <w:shd w:val="clear" w:color="auto" w:fill="9BBB59" w:themeFill="accent3"/>
          </w:tcPr>
          <w:p w14:paraId="61B9A2B3" w14:textId="6EEBE4A2" w:rsidR="008C5C5D" w:rsidRDefault="003F3F0F" w:rsidP="0072428C">
            <w:pPr>
              <w:rPr>
                <w:rFonts w:asciiTheme="majorHAnsi" w:hAnsiTheme="majorHAnsi"/>
                <w:b/>
                <w:sz w:val="22"/>
                <w:szCs w:val="22"/>
              </w:rPr>
            </w:pPr>
            <w:r>
              <w:rPr>
                <w:rFonts w:asciiTheme="majorHAnsi" w:hAnsiTheme="majorHAnsi"/>
                <w:b/>
                <w:sz w:val="22"/>
                <w:szCs w:val="22"/>
              </w:rPr>
              <w:t>10-4-19</w:t>
            </w:r>
          </w:p>
        </w:tc>
        <w:tc>
          <w:tcPr>
            <w:tcW w:w="1218" w:type="dxa"/>
            <w:tcBorders>
              <w:bottom w:val="single" w:sz="4" w:space="0" w:color="auto"/>
            </w:tcBorders>
            <w:shd w:val="clear" w:color="auto" w:fill="9BBB59" w:themeFill="accent3"/>
          </w:tcPr>
          <w:p w14:paraId="29A3975A" w14:textId="6AAF0EEA" w:rsidR="008C5C5D" w:rsidRPr="0072428C" w:rsidRDefault="003F3F0F" w:rsidP="0072428C">
            <w:pPr>
              <w:rPr>
                <w:rFonts w:asciiTheme="majorHAnsi" w:hAnsiTheme="majorHAnsi"/>
                <w:b/>
                <w:sz w:val="22"/>
                <w:szCs w:val="22"/>
              </w:rPr>
            </w:pPr>
            <w:r>
              <w:rPr>
                <w:rFonts w:asciiTheme="majorHAnsi" w:hAnsiTheme="majorHAnsi"/>
                <w:b/>
                <w:sz w:val="22"/>
                <w:szCs w:val="22"/>
              </w:rPr>
              <w:t>Completed</w:t>
            </w:r>
          </w:p>
        </w:tc>
      </w:tr>
      <w:tr w:rsidR="006A2AAD" w14:paraId="4BF8B7AA" w14:textId="77777777" w:rsidTr="006A2AAD">
        <w:trPr>
          <w:trHeight w:val="690"/>
        </w:trPr>
        <w:tc>
          <w:tcPr>
            <w:tcW w:w="704" w:type="dxa"/>
            <w:tcBorders>
              <w:bottom w:val="single" w:sz="4" w:space="0" w:color="auto"/>
            </w:tcBorders>
            <w:vAlign w:val="center"/>
          </w:tcPr>
          <w:p w14:paraId="7BF0571F" w14:textId="77777777" w:rsidR="006A2AAD" w:rsidRDefault="006A2AAD" w:rsidP="006A2AAD">
            <w:pPr>
              <w:rPr>
                <w:rFonts w:asciiTheme="majorHAnsi" w:hAnsiTheme="majorHAnsi"/>
                <w:b/>
                <w:sz w:val="22"/>
                <w:szCs w:val="22"/>
              </w:rPr>
            </w:pPr>
            <w:r>
              <w:rPr>
                <w:rFonts w:asciiTheme="majorHAnsi" w:hAnsiTheme="majorHAnsi"/>
                <w:b/>
                <w:sz w:val="22"/>
                <w:szCs w:val="22"/>
              </w:rPr>
              <w:lastRenderedPageBreak/>
              <w:t>09</w:t>
            </w:r>
          </w:p>
        </w:tc>
        <w:tc>
          <w:tcPr>
            <w:tcW w:w="3070" w:type="dxa"/>
            <w:tcBorders>
              <w:bottom w:val="single" w:sz="4" w:space="0" w:color="auto"/>
            </w:tcBorders>
          </w:tcPr>
          <w:p w14:paraId="4E4B3A8B" w14:textId="77777777" w:rsidR="006A2AAD" w:rsidRDefault="006A2AAD" w:rsidP="006A2AAD">
            <w:pPr>
              <w:rPr>
                <w:rFonts w:asciiTheme="majorHAnsi" w:hAnsiTheme="majorHAnsi"/>
                <w:sz w:val="22"/>
                <w:szCs w:val="22"/>
              </w:rPr>
            </w:pPr>
            <w:r>
              <w:rPr>
                <w:rFonts w:asciiTheme="majorHAnsi" w:hAnsiTheme="majorHAnsi"/>
                <w:sz w:val="22"/>
                <w:szCs w:val="22"/>
              </w:rPr>
              <w:t>Cardboard</w:t>
            </w:r>
          </w:p>
        </w:tc>
        <w:tc>
          <w:tcPr>
            <w:tcW w:w="3504" w:type="dxa"/>
            <w:tcBorders>
              <w:bottom w:val="single" w:sz="4" w:space="0" w:color="auto"/>
            </w:tcBorders>
          </w:tcPr>
          <w:p w14:paraId="3711D11F" w14:textId="1C8E2B51" w:rsidR="006A2AAD" w:rsidRDefault="006A2AAD" w:rsidP="006A2AAD">
            <w:pPr>
              <w:rPr>
                <w:rFonts w:asciiTheme="majorHAnsi" w:hAnsiTheme="majorHAnsi"/>
                <w:sz w:val="22"/>
                <w:szCs w:val="22"/>
              </w:rPr>
            </w:pPr>
            <w:r>
              <w:rPr>
                <w:rFonts w:asciiTheme="majorHAnsi" w:hAnsiTheme="majorHAnsi"/>
                <w:sz w:val="22"/>
                <w:szCs w:val="22"/>
              </w:rPr>
              <w:t>Review wastage of cardboard in production used for supply of. Eliminate wastage before looking at recycling.</w:t>
            </w:r>
          </w:p>
        </w:tc>
        <w:tc>
          <w:tcPr>
            <w:tcW w:w="710" w:type="dxa"/>
            <w:tcBorders>
              <w:bottom w:val="single" w:sz="4" w:space="0" w:color="auto"/>
            </w:tcBorders>
          </w:tcPr>
          <w:p w14:paraId="419057F2" w14:textId="77777777" w:rsidR="006A2AAD" w:rsidRDefault="006A2AAD" w:rsidP="006A2AAD">
            <w:pPr>
              <w:rPr>
                <w:rFonts w:asciiTheme="majorHAnsi" w:hAnsiTheme="majorHAnsi"/>
                <w:b/>
                <w:sz w:val="22"/>
                <w:szCs w:val="22"/>
              </w:rPr>
            </w:pPr>
            <w:r>
              <w:rPr>
                <w:rFonts w:asciiTheme="majorHAnsi" w:hAnsiTheme="majorHAnsi"/>
                <w:b/>
                <w:sz w:val="22"/>
                <w:szCs w:val="22"/>
              </w:rPr>
              <w:t>DJ</w:t>
            </w:r>
          </w:p>
          <w:p w14:paraId="598AB5E8" w14:textId="77777777" w:rsidR="006A2AAD" w:rsidRDefault="006A2AAD" w:rsidP="006A2AAD">
            <w:pPr>
              <w:rPr>
                <w:rFonts w:asciiTheme="majorHAnsi" w:hAnsiTheme="majorHAnsi"/>
                <w:b/>
                <w:sz w:val="22"/>
                <w:szCs w:val="22"/>
              </w:rPr>
            </w:pPr>
            <w:r>
              <w:rPr>
                <w:rFonts w:asciiTheme="majorHAnsi" w:hAnsiTheme="majorHAnsi"/>
                <w:b/>
                <w:sz w:val="22"/>
                <w:szCs w:val="22"/>
              </w:rPr>
              <w:t>GW</w:t>
            </w:r>
          </w:p>
        </w:tc>
        <w:tc>
          <w:tcPr>
            <w:tcW w:w="1234" w:type="dxa"/>
            <w:shd w:val="clear" w:color="auto" w:fill="9BBB59" w:themeFill="accent3"/>
          </w:tcPr>
          <w:p w14:paraId="39715AB3" w14:textId="6B332030" w:rsidR="006A2AAD" w:rsidRDefault="006A2AAD" w:rsidP="006A2AAD">
            <w:pPr>
              <w:rPr>
                <w:rFonts w:asciiTheme="majorHAnsi" w:hAnsiTheme="majorHAnsi"/>
                <w:b/>
                <w:sz w:val="22"/>
                <w:szCs w:val="22"/>
              </w:rPr>
            </w:pPr>
            <w:r>
              <w:rPr>
                <w:rFonts w:asciiTheme="majorHAnsi" w:hAnsiTheme="majorHAnsi"/>
                <w:b/>
                <w:sz w:val="22"/>
                <w:szCs w:val="22"/>
              </w:rPr>
              <w:t>10-5-19</w:t>
            </w:r>
          </w:p>
        </w:tc>
        <w:tc>
          <w:tcPr>
            <w:tcW w:w="1218" w:type="dxa"/>
            <w:shd w:val="clear" w:color="auto" w:fill="9BBB59" w:themeFill="accent3"/>
          </w:tcPr>
          <w:p w14:paraId="4CB16190" w14:textId="1CAEB4D6" w:rsidR="006A2AAD" w:rsidRPr="0072428C" w:rsidRDefault="006A2AAD" w:rsidP="006A2AAD">
            <w:pPr>
              <w:rPr>
                <w:rFonts w:asciiTheme="majorHAnsi" w:hAnsiTheme="majorHAnsi"/>
                <w:b/>
                <w:sz w:val="22"/>
                <w:szCs w:val="22"/>
              </w:rPr>
            </w:pPr>
            <w:r>
              <w:rPr>
                <w:rFonts w:asciiTheme="majorHAnsi" w:hAnsiTheme="majorHAnsi"/>
                <w:b/>
                <w:sz w:val="22"/>
                <w:szCs w:val="22"/>
              </w:rPr>
              <w:t>Completed</w:t>
            </w:r>
          </w:p>
        </w:tc>
      </w:tr>
      <w:tr w:rsidR="003F3F0F" w14:paraId="7FDEB504" w14:textId="77777777" w:rsidTr="003F3F0F">
        <w:trPr>
          <w:trHeight w:val="341"/>
        </w:trPr>
        <w:tc>
          <w:tcPr>
            <w:tcW w:w="704" w:type="dxa"/>
            <w:shd w:val="clear" w:color="auto" w:fill="CCCCCC"/>
          </w:tcPr>
          <w:p w14:paraId="1FAAD33F" w14:textId="76968FDD" w:rsidR="003F3F0F" w:rsidRDefault="003F3F0F" w:rsidP="0072428C">
            <w:pPr>
              <w:rPr>
                <w:rFonts w:asciiTheme="majorHAnsi" w:hAnsiTheme="majorHAnsi"/>
                <w:b/>
                <w:sz w:val="22"/>
                <w:szCs w:val="22"/>
              </w:rPr>
            </w:pPr>
            <w:r>
              <w:rPr>
                <w:rFonts w:asciiTheme="majorHAnsi" w:hAnsiTheme="majorHAnsi"/>
                <w:b/>
              </w:rPr>
              <w:t>Ref</w:t>
            </w:r>
          </w:p>
        </w:tc>
        <w:tc>
          <w:tcPr>
            <w:tcW w:w="3070" w:type="dxa"/>
            <w:shd w:val="clear" w:color="auto" w:fill="CCCCCC"/>
          </w:tcPr>
          <w:p w14:paraId="7776CD3C" w14:textId="0919FDEF" w:rsidR="003F3F0F" w:rsidRDefault="003F3F0F" w:rsidP="0072428C">
            <w:pPr>
              <w:rPr>
                <w:rFonts w:asciiTheme="majorHAnsi" w:hAnsiTheme="majorHAnsi"/>
                <w:sz w:val="22"/>
                <w:szCs w:val="22"/>
              </w:rPr>
            </w:pPr>
            <w:r>
              <w:rPr>
                <w:rFonts w:asciiTheme="majorHAnsi" w:hAnsiTheme="majorHAnsi"/>
                <w:b/>
              </w:rPr>
              <w:t xml:space="preserve">Waste Stream </w:t>
            </w:r>
          </w:p>
        </w:tc>
        <w:tc>
          <w:tcPr>
            <w:tcW w:w="3504" w:type="dxa"/>
            <w:shd w:val="clear" w:color="auto" w:fill="CCCCCC"/>
          </w:tcPr>
          <w:p w14:paraId="23AC5D3A" w14:textId="452F7BFC" w:rsidR="003F3F0F" w:rsidRDefault="003F3F0F" w:rsidP="0072428C">
            <w:pPr>
              <w:rPr>
                <w:rFonts w:asciiTheme="majorHAnsi" w:hAnsiTheme="majorHAnsi"/>
                <w:sz w:val="22"/>
                <w:szCs w:val="22"/>
              </w:rPr>
            </w:pPr>
            <w:r>
              <w:rPr>
                <w:rFonts w:asciiTheme="majorHAnsi" w:hAnsiTheme="majorHAnsi"/>
                <w:b/>
              </w:rPr>
              <w:t>Action</w:t>
            </w:r>
          </w:p>
        </w:tc>
        <w:tc>
          <w:tcPr>
            <w:tcW w:w="710" w:type="dxa"/>
            <w:shd w:val="clear" w:color="auto" w:fill="CCCCCC"/>
          </w:tcPr>
          <w:p w14:paraId="5A3E32BD" w14:textId="49B45B4C" w:rsidR="003F3F0F" w:rsidRDefault="003F3F0F" w:rsidP="008C5C5D">
            <w:pPr>
              <w:rPr>
                <w:rFonts w:asciiTheme="majorHAnsi" w:hAnsiTheme="majorHAnsi"/>
                <w:b/>
                <w:sz w:val="22"/>
                <w:szCs w:val="22"/>
              </w:rPr>
            </w:pPr>
            <w:r>
              <w:rPr>
                <w:rFonts w:asciiTheme="majorHAnsi" w:hAnsiTheme="majorHAnsi"/>
                <w:b/>
              </w:rPr>
              <w:t>Who</w:t>
            </w:r>
          </w:p>
        </w:tc>
        <w:tc>
          <w:tcPr>
            <w:tcW w:w="1234" w:type="dxa"/>
            <w:shd w:val="clear" w:color="auto" w:fill="CCCCCC"/>
          </w:tcPr>
          <w:p w14:paraId="1F2D5EF8" w14:textId="271F49E7" w:rsidR="003F3F0F" w:rsidRDefault="003F3F0F" w:rsidP="008C5C5D">
            <w:pPr>
              <w:rPr>
                <w:rFonts w:asciiTheme="majorHAnsi" w:hAnsiTheme="majorHAnsi"/>
                <w:b/>
                <w:sz w:val="22"/>
                <w:szCs w:val="22"/>
              </w:rPr>
            </w:pPr>
            <w:r>
              <w:rPr>
                <w:rFonts w:asciiTheme="majorHAnsi" w:hAnsiTheme="majorHAnsi"/>
                <w:b/>
              </w:rPr>
              <w:t>When</w:t>
            </w:r>
          </w:p>
        </w:tc>
        <w:tc>
          <w:tcPr>
            <w:tcW w:w="1218" w:type="dxa"/>
            <w:shd w:val="clear" w:color="auto" w:fill="CCCCCC"/>
          </w:tcPr>
          <w:p w14:paraId="2AA10F8F" w14:textId="7662EDD8" w:rsidR="003F3F0F" w:rsidRPr="0072428C" w:rsidRDefault="003F3F0F" w:rsidP="008C5C5D">
            <w:pPr>
              <w:rPr>
                <w:rFonts w:asciiTheme="majorHAnsi" w:hAnsiTheme="majorHAnsi"/>
                <w:b/>
                <w:sz w:val="22"/>
                <w:szCs w:val="22"/>
              </w:rPr>
            </w:pPr>
            <w:r>
              <w:rPr>
                <w:rFonts w:asciiTheme="majorHAnsi" w:hAnsiTheme="majorHAnsi"/>
                <w:b/>
              </w:rPr>
              <w:t xml:space="preserve">Done </w:t>
            </w:r>
          </w:p>
        </w:tc>
      </w:tr>
      <w:tr w:rsidR="006A2AAD" w14:paraId="40CF6C9A" w14:textId="77777777" w:rsidTr="006A2AAD">
        <w:trPr>
          <w:trHeight w:val="1260"/>
        </w:trPr>
        <w:tc>
          <w:tcPr>
            <w:tcW w:w="704" w:type="dxa"/>
            <w:vAlign w:val="center"/>
          </w:tcPr>
          <w:p w14:paraId="7287B198" w14:textId="4C4B69E2" w:rsidR="006A2AAD" w:rsidRDefault="006A2AAD" w:rsidP="006A2AAD">
            <w:pPr>
              <w:rPr>
                <w:rFonts w:asciiTheme="majorHAnsi" w:hAnsiTheme="majorHAnsi"/>
                <w:b/>
                <w:sz w:val="22"/>
                <w:szCs w:val="22"/>
              </w:rPr>
            </w:pPr>
            <w:r>
              <w:rPr>
                <w:rFonts w:asciiTheme="majorHAnsi" w:hAnsiTheme="majorHAnsi"/>
                <w:b/>
                <w:sz w:val="22"/>
                <w:szCs w:val="22"/>
              </w:rPr>
              <w:t>10</w:t>
            </w:r>
          </w:p>
        </w:tc>
        <w:tc>
          <w:tcPr>
            <w:tcW w:w="3070" w:type="dxa"/>
          </w:tcPr>
          <w:p w14:paraId="5AB51458" w14:textId="40A13D0B" w:rsidR="006A2AAD" w:rsidRDefault="006A2AAD" w:rsidP="006A2AAD">
            <w:pPr>
              <w:rPr>
                <w:rFonts w:asciiTheme="majorHAnsi" w:hAnsiTheme="majorHAnsi"/>
                <w:sz w:val="22"/>
                <w:szCs w:val="22"/>
              </w:rPr>
            </w:pPr>
            <w:r>
              <w:rPr>
                <w:rFonts w:asciiTheme="majorHAnsi" w:hAnsiTheme="majorHAnsi"/>
                <w:sz w:val="22"/>
                <w:szCs w:val="22"/>
              </w:rPr>
              <w:t>Cardboard</w:t>
            </w:r>
          </w:p>
        </w:tc>
        <w:tc>
          <w:tcPr>
            <w:tcW w:w="3504" w:type="dxa"/>
          </w:tcPr>
          <w:p w14:paraId="6FDA652F" w14:textId="1EAF259A" w:rsidR="006A2AAD" w:rsidRDefault="006A2AAD" w:rsidP="006A2AAD">
            <w:pPr>
              <w:rPr>
                <w:rFonts w:asciiTheme="majorHAnsi" w:hAnsiTheme="majorHAnsi"/>
                <w:sz w:val="22"/>
                <w:szCs w:val="22"/>
              </w:rPr>
            </w:pPr>
            <w:r>
              <w:rPr>
                <w:rFonts w:asciiTheme="majorHAnsi" w:hAnsiTheme="majorHAnsi"/>
                <w:sz w:val="22"/>
                <w:szCs w:val="22"/>
              </w:rPr>
              <w:t>Confirm effective waste segregation from production ensuring what can be recycled is not put into general waste.</w:t>
            </w:r>
          </w:p>
        </w:tc>
        <w:tc>
          <w:tcPr>
            <w:tcW w:w="710" w:type="dxa"/>
          </w:tcPr>
          <w:p w14:paraId="61315C1F" w14:textId="77777777" w:rsidR="006A2AAD" w:rsidRDefault="006A2AAD" w:rsidP="006A2AAD">
            <w:pPr>
              <w:rPr>
                <w:rFonts w:asciiTheme="majorHAnsi" w:hAnsiTheme="majorHAnsi"/>
                <w:b/>
                <w:sz w:val="22"/>
                <w:szCs w:val="22"/>
              </w:rPr>
            </w:pPr>
            <w:r>
              <w:rPr>
                <w:rFonts w:asciiTheme="majorHAnsi" w:hAnsiTheme="majorHAnsi"/>
                <w:b/>
                <w:sz w:val="22"/>
                <w:szCs w:val="22"/>
              </w:rPr>
              <w:t>SD</w:t>
            </w:r>
          </w:p>
          <w:p w14:paraId="3DA7EA5A" w14:textId="77777777" w:rsidR="006A2AAD" w:rsidRDefault="006A2AAD" w:rsidP="006A2AAD">
            <w:pPr>
              <w:rPr>
                <w:rFonts w:asciiTheme="majorHAnsi" w:hAnsiTheme="majorHAnsi"/>
                <w:b/>
                <w:sz w:val="22"/>
                <w:szCs w:val="22"/>
              </w:rPr>
            </w:pPr>
            <w:r>
              <w:rPr>
                <w:rFonts w:asciiTheme="majorHAnsi" w:hAnsiTheme="majorHAnsi"/>
                <w:b/>
                <w:sz w:val="22"/>
                <w:szCs w:val="22"/>
              </w:rPr>
              <w:t>MK</w:t>
            </w:r>
          </w:p>
          <w:p w14:paraId="2868A786" w14:textId="6DD65768" w:rsidR="006A2AAD" w:rsidRDefault="006A2AAD" w:rsidP="006A2AAD">
            <w:pPr>
              <w:rPr>
                <w:rFonts w:asciiTheme="majorHAnsi" w:hAnsiTheme="majorHAnsi"/>
                <w:b/>
                <w:sz w:val="22"/>
                <w:szCs w:val="22"/>
              </w:rPr>
            </w:pPr>
            <w:r>
              <w:rPr>
                <w:rFonts w:asciiTheme="majorHAnsi" w:hAnsiTheme="majorHAnsi"/>
                <w:b/>
                <w:sz w:val="22"/>
                <w:szCs w:val="22"/>
              </w:rPr>
              <w:t>SVDK</w:t>
            </w:r>
          </w:p>
        </w:tc>
        <w:tc>
          <w:tcPr>
            <w:tcW w:w="1234" w:type="dxa"/>
            <w:tcBorders>
              <w:bottom w:val="single" w:sz="4" w:space="0" w:color="auto"/>
            </w:tcBorders>
            <w:shd w:val="clear" w:color="auto" w:fill="9BBB59" w:themeFill="accent3"/>
          </w:tcPr>
          <w:p w14:paraId="51EF8570" w14:textId="5C322F42" w:rsidR="006A2AAD" w:rsidRDefault="006A2AAD" w:rsidP="006A2AAD">
            <w:pPr>
              <w:rPr>
                <w:rFonts w:asciiTheme="majorHAnsi" w:hAnsiTheme="majorHAnsi"/>
                <w:b/>
                <w:sz w:val="22"/>
                <w:szCs w:val="22"/>
              </w:rPr>
            </w:pPr>
            <w:r>
              <w:rPr>
                <w:rFonts w:asciiTheme="majorHAnsi" w:hAnsiTheme="majorHAnsi"/>
                <w:b/>
                <w:sz w:val="22"/>
                <w:szCs w:val="22"/>
              </w:rPr>
              <w:t>10-4-19</w:t>
            </w:r>
          </w:p>
        </w:tc>
        <w:tc>
          <w:tcPr>
            <w:tcW w:w="1218" w:type="dxa"/>
            <w:tcBorders>
              <w:bottom w:val="single" w:sz="4" w:space="0" w:color="auto"/>
            </w:tcBorders>
            <w:shd w:val="clear" w:color="auto" w:fill="9BBB59" w:themeFill="accent3"/>
          </w:tcPr>
          <w:p w14:paraId="6CDEF7A5" w14:textId="52DBDC01" w:rsidR="006A2AAD" w:rsidRDefault="006A2AAD" w:rsidP="006A2AAD">
            <w:pPr>
              <w:rPr>
                <w:rFonts w:asciiTheme="majorHAnsi" w:hAnsiTheme="majorHAnsi"/>
                <w:b/>
                <w:sz w:val="22"/>
                <w:szCs w:val="22"/>
              </w:rPr>
            </w:pPr>
            <w:r>
              <w:rPr>
                <w:rFonts w:asciiTheme="majorHAnsi" w:hAnsiTheme="majorHAnsi"/>
                <w:b/>
                <w:sz w:val="22"/>
                <w:szCs w:val="22"/>
              </w:rPr>
              <w:t>Completed</w:t>
            </w:r>
          </w:p>
        </w:tc>
      </w:tr>
      <w:tr w:rsidR="00C0634A" w14:paraId="76E8A59F" w14:textId="77777777" w:rsidTr="00C0634A">
        <w:trPr>
          <w:trHeight w:val="500"/>
        </w:trPr>
        <w:tc>
          <w:tcPr>
            <w:tcW w:w="704" w:type="dxa"/>
            <w:vAlign w:val="center"/>
          </w:tcPr>
          <w:p w14:paraId="1DD35304" w14:textId="77777777" w:rsidR="00C0634A" w:rsidRDefault="00C0634A" w:rsidP="0072428C">
            <w:pPr>
              <w:rPr>
                <w:rFonts w:asciiTheme="majorHAnsi" w:hAnsiTheme="majorHAnsi"/>
                <w:b/>
                <w:sz w:val="22"/>
                <w:szCs w:val="22"/>
              </w:rPr>
            </w:pPr>
            <w:r>
              <w:rPr>
                <w:rFonts w:asciiTheme="majorHAnsi" w:hAnsiTheme="majorHAnsi"/>
                <w:b/>
                <w:sz w:val="22"/>
                <w:szCs w:val="22"/>
              </w:rPr>
              <w:t>11</w:t>
            </w:r>
          </w:p>
          <w:p w14:paraId="4F247DF8" w14:textId="77777777" w:rsidR="00C0634A" w:rsidRDefault="00C0634A" w:rsidP="0072428C">
            <w:pPr>
              <w:rPr>
                <w:rFonts w:asciiTheme="majorHAnsi" w:hAnsiTheme="majorHAnsi"/>
                <w:b/>
                <w:sz w:val="22"/>
                <w:szCs w:val="22"/>
              </w:rPr>
            </w:pPr>
          </w:p>
        </w:tc>
        <w:tc>
          <w:tcPr>
            <w:tcW w:w="3070" w:type="dxa"/>
          </w:tcPr>
          <w:p w14:paraId="460171CE" w14:textId="77777777" w:rsidR="00C0634A" w:rsidRDefault="00C0634A" w:rsidP="0072428C">
            <w:pPr>
              <w:rPr>
                <w:rFonts w:asciiTheme="majorHAnsi" w:hAnsiTheme="majorHAnsi"/>
                <w:sz w:val="22"/>
                <w:szCs w:val="22"/>
              </w:rPr>
            </w:pPr>
            <w:r>
              <w:rPr>
                <w:rFonts w:asciiTheme="majorHAnsi" w:hAnsiTheme="majorHAnsi"/>
                <w:sz w:val="22"/>
                <w:szCs w:val="22"/>
              </w:rPr>
              <w:t>Paper</w:t>
            </w:r>
          </w:p>
        </w:tc>
        <w:tc>
          <w:tcPr>
            <w:tcW w:w="3504" w:type="dxa"/>
          </w:tcPr>
          <w:p w14:paraId="4077B617" w14:textId="77777777" w:rsidR="00C0634A" w:rsidRDefault="00C0634A" w:rsidP="0072428C">
            <w:pPr>
              <w:rPr>
                <w:rFonts w:asciiTheme="majorHAnsi" w:hAnsiTheme="majorHAnsi"/>
                <w:sz w:val="22"/>
                <w:szCs w:val="22"/>
              </w:rPr>
            </w:pPr>
            <w:r>
              <w:rPr>
                <w:rFonts w:asciiTheme="majorHAnsi" w:hAnsiTheme="majorHAnsi"/>
                <w:sz w:val="22"/>
                <w:szCs w:val="22"/>
              </w:rPr>
              <w:t xml:space="preserve">Policy on paper usage. Do we need to print off or keep electronic </w:t>
            </w:r>
            <w:proofErr w:type="gramStart"/>
            <w:r>
              <w:rPr>
                <w:rFonts w:asciiTheme="majorHAnsi" w:hAnsiTheme="majorHAnsi"/>
                <w:sz w:val="22"/>
                <w:szCs w:val="22"/>
              </w:rPr>
              <w:t>records.</w:t>
            </w:r>
            <w:proofErr w:type="gramEnd"/>
            <w:r>
              <w:rPr>
                <w:rFonts w:asciiTheme="majorHAnsi" w:hAnsiTheme="majorHAnsi"/>
                <w:sz w:val="22"/>
                <w:szCs w:val="22"/>
              </w:rPr>
              <w:t xml:space="preserve"> Implement improved controls where needed. </w:t>
            </w:r>
          </w:p>
        </w:tc>
        <w:tc>
          <w:tcPr>
            <w:tcW w:w="710" w:type="dxa"/>
          </w:tcPr>
          <w:p w14:paraId="4B916A6B" w14:textId="77777777" w:rsidR="00C0634A" w:rsidRDefault="00C0634A" w:rsidP="008C5C5D">
            <w:pPr>
              <w:rPr>
                <w:rFonts w:asciiTheme="majorHAnsi" w:hAnsiTheme="majorHAnsi"/>
                <w:b/>
                <w:sz w:val="22"/>
                <w:szCs w:val="22"/>
              </w:rPr>
            </w:pPr>
            <w:r>
              <w:rPr>
                <w:rFonts w:asciiTheme="majorHAnsi" w:hAnsiTheme="majorHAnsi"/>
                <w:b/>
                <w:sz w:val="22"/>
                <w:szCs w:val="22"/>
              </w:rPr>
              <w:t>JH</w:t>
            </w:r>
          </w:p>
          <w:p w14:paraId="24AC7173" w14:textId="77777777" w:rsidR="00C0634A" w:rsidRDefault="00C0634A" w:rsidP="008C5C5D">
            <w:pPr>
              <w:rPr>
                <w:rFonts w:asciiTheme="majorHAnsi" w:hAnsiTheme="majorHAnsi"/>
                <w:b/>
                <w:sz w:val="22"/>
                <w:szCs w:val="22"/>
              </w:rPr>
            </w:pPr>
            <w:r>
              <w:rPr>
                <w:rFonts w:asciiTheme="majorHAnsi" w:hAnsiTheme="majorHAnsi"/>
                <w:b/>
                <w:sz w:val="22"/>
                <w:szCs w:val="22"/>
              </w:rPr>
              <w:t>SVDK</w:t>
            </w:r>
          </w:p>
        </w:tc>
        <w:tc>
          <w:tcPr>
            <w:tcW w:w="1234" w:type="dxa"/>
            <w:shd w:val="clear" w:color="auto" w:fill="CCCCCC"/>
          </w:tcPr>
          <w:p w14:paraId="068915CF" w14:textId="5CAC7C38" w:rsidR="00C0634A" w:rsidRDefault="00C0634A" w:rsidP="008C5C5D">
            <w:pPr>
              <w:rPr>
                <w:rFonts w:asciiTheme="majorHAnsi" w:hAnsiTheme="majorHAnsi"/>
                <w:b/>
                <w:sz w:val="22"/>
                <w:szCs w:val="22"/>
              </w:rPr>
            </w:pPr>
            <w:r>
              <w:rPr>
                <w:rFonts w:asciiTheme="majorHAnsi" w:hAnsiTheme="majorHAnsi"/>
                <w:b/>
                <w:sz w:val="22"/>
                <w:szCs w:val="22"/>
              </w:rPr>
              <w:t xml:space="preserve">Reductions shown but ongoing </w:t>
            </w:r>
          </w:p>
        </w:tc>
        <w:tc>
          <w:tcPr>
            <w:tcW w:w="1218" w:type="dxa"/>
            <w:shd w:val="clear" w:color="auto" w:fill="CCCCCC"/>
          </w:tcPr>
          <w:p w14:paraId="54164F2F" w14:textId="602652CC" w:rsidR="00C0634A" w:rsidRPr="0072428C" w:rsidRDefault="00C0634A" w:rsidP="008C5C5D">
            <w:pPr>
              <w:rPr>
                <w:rFonts w:asciiTheme="majorHAnsi" w:hAnsiTheme="majorHAnsi"/>
                <w:b/>
                <w:sz w:val="22"/>
                <w:szCs w:val="22"/>
              </w:rPr>
            </w:pPr>
            <w:r>
              <w:rPr>
                <w:rFonts w:asciiTheme="majorHAnsi" w:hAnsiTheme="majorHAnsi"/>
                <w:b/>
                <w:sz w:val="22"/>
                <w:szCs w:val="22"/>
              </w:rPr>
              <w:t xml:space="preserve">Ongoing </w:t>
            </w:r>
          </w:p>
        </w:tc>
      </w:tr>
      <w:tr w:rsidR="006A2AAD" w14:paraId="55A049DB" w14:textId="77777777" w:rsidTr="006A2AAD">
        <w:trPr>
          <w:trHeight w:val="570"/>
        </w:trPr>
        <w:tc>
          <w:tcPr>
            <w:tcW w:w="704" w:type="dxa"/>
            <w:vAlign w:val="center"/>
          </w:tcPr>
          <w:p w14:paraId="5626C603" w14:textId="77777777" w:rsidR="006A2AAD" w:rsidRDefault="006A2AAD" w:rsidP="006A2AAD">
            <w:pPr>
              <w:rPr>
                <w:rFonts w:asciiTheme="majorHAnsi" w:hAnsiTheme="majorHAnsi"/>
                <w:b/>
                <w:sz w:val="22"/>
                <w:szCs w:val="22"/>
              </w:rPr>
            </w:pPr>
            <w:r>
              <w:rPr>
                <w:rFonts w:asciiTheme="majorHAnsi" w:hAnsiTheme="majorHAnsi"/>
                <w:b/>
                <w:sz w:val="22"/>
                <w:szCs w:val="22"/>
              </w:rPr>
              <w:t>12</w:t>
            </w:r>
          </w:p>
          <w:p w14:paraId="288747AB" w14:textId="77777777" w:rsidR="006A2AAD" w:rsidRDefault="006A2AAD" w:rsidP="006A2AAD">
            <w:pPr>
              <w:rPr>
                <w:rFonts w:asciiTheme="majorHAnsi" w:hAnsiTheme="majorHAnsi"/>
                <w:b/>
                <w:sz w:val="22"/>
                <w:szCs w:val="22"/>
              </w:rPr>
            </w:pPr>
          </w:p>
        </w:tc>
        <w:tc>
          <w:tcPr>
            <w:tcW w:w="3070" w:type="dxa"/>
          </w:tcPr>
          <w:p w14:paraId="68D53825" w14:textId="77777777" w:rsidR="006A2AAD" w:rsidRDefault="006A2AAD" w:rsidP="006A2AAD">
            <w:pPr>
              <w:rPr>
                <w:rFonts w:asciiTheme="majorHAnsi" w:hAnsiTheme="majorHAnsi"/>
                <w:sz w:val="22"/>
                <w:szCs w:val="22"/>
              </w:rPr>
            </w:pPr>
            <w:r>
              <w:rPr>
                <w:rFonts w:asciiTheme="majorHAnsi" w:hAnsiTheme="majorHAnsi"/>
                <w:sz w:val="22"/>
                <w:szCs w:val="22"/>
              </w:rPr>
              <w:t>Paper</w:t>
            </w:r>
          </w:p>
        </w:tc>
        <w:tc>
          <w:tcPr>
            <w:tcW w:w="3504" w:type="dxa"/>
          </w:tcPr>
          <w:p w14:paraId="56D7D927" w14:textId="77777777" w:rsidR="006A2AAD" w:rsidRDefault="006A2AAD" w:rsidP="006A2AAD">
            <w:pPr>
              <w:rPr>
                <w:rFonts w:asciiTheme="majorHAnsi" w:hAnsiTheme="majorHAnsi"/>
                <w:sz w:val="22"/>
                <w:szCs w:val="22"/>
              </w:rPr>
            </w:pPr>
            <w:r>
              <w:rPr>
                <w:rFonts w:asciiTheme="majorHAnsi" w:hAnsiTheme="majorHAnsi"/>
                <w:sz w:val="22"/>
                <w:szCs w:val="22"/>
              </w:rPr>
              <w:t xml:space="preserve">Policy for collecting and recycling paper to ensure it is not going to general waste. Implement improved controls </w:t>
            </w:r>
          </w:p>
        </w:tc>
        <w:tc>
          <w:tcPr>
            <w:tcW w:w="710" w:type="dxa"/>
          </w:tcPr>
          <w:p w14:paraId="31B294B8" w14:textId="77777777" w:rsidR="006A2AAD" w:rsidRDefault="006A2AAD" w:rsidP="006A2AAD">
            <w:pPr>
              <w:rPr>
                <w:rFonts w:asciiTheme="majorHAnsi" w:hAnsiTheme="majorHAnsi"/>
                <w:b/>
                <w:sz w:val="22"/>
                <w:szCs w:val="22"/>
              </w:rPr>
            </w:pPr>
            <w:r>
              <w:rPr>
                <w:rFonts w:asciiTheme="majorHAnsi" w:hAnsiTheme="majorHAnsi"/>
                <w:b/>
                <w:sz w:val="22"/>
                <w:szCs w:val="22"/>
              </w:rPr>
              <w:t>JH</w:t>
            </w:r>
          </w:p>
          <w:p w14:paraId="2B0031BC" w14:textId="77777777" w:rsidR="006A2AAD" w:rsidRDefault="006A2AAD" w:rsidP="006A2AAD">
            <w:pPr>
              <w:rPr>
                <w:rFonts w:asciiTheme="majorHAnsi" w:hAnsiTheme="majorHAnsi"/>
                <w:b/>
                <w:sz w:val="22"/>
                <w:szCs w:val="22"/>
              </w:rPr>
            </w:pPr>
            <w:r>
              <w:rPr>
                <w:rFonts w:asciiTheme="majorHAnsi" w:hAnsiTheme="majorHAnsi"/>
                <w:b/>
                <w:sz w:val="22"/>
                <w:szCs w:val="22"/>
              </w:rPr>
              <w:t>SVDK</w:t>
            </w:r>
          </w:p>
        </w:tc>
        <w:tc>
          <w:tcPr>
            <w:tcW w:w="1234" w:type="dxa"/>
            <w:shd w:val="clear" w:color="auto" w:fill="9BBB59" w:themeFill="accent3"/>
          </w:tcPr>
          <w:p w14:paraId="4180B970" w14:textId="0CF28EF0" w:rsidR="006A2AAD" w:rsidRDefault="006A2AAD" w:rsidP="006A2AAD">
            <w:pPr>
              <w:rPr>
                <w:rFonts w:asciiTheme="majorHAnsi" w:hAnsiTheme="majorHAnsi"/>
                <w:b/>
                <w:sz w:val="22"/>
                <w:szCs w:val="22"/>
              </w:rPr>
            </w:pPr>
            <w:r>
              <w:rPr>
                <w:rFonts w:asciiTheme="majorHAnsi" w:hAnsiTheme="majorHAnsi"/>
                <w:b/>
                <w:sz w:val="22"/>
                <w:szCs w:val="22"/>
              </w:rPr>
              <w:t>10-6-19</w:t>
            </w:r>
          </w:p>
        </w:tc>
        <w:tc>
          <w:tcPr>
            <w:tcW w:w="1218" w:type="dxa"/>
            <w:shd w:val="clear" w:color="auto" w:fill="9BBB59" w:themeFill="accent3"/>
          </w:tcPr>
          <w:p w14:paraId="0256C3C0" w14:textId="370B77D3" w:rsidR="006A2AAD" w:rsidRPr="0072428C" w:rsidRDefault="006A2AAD" w:rsidP="006A2AAD">
            <w:pPr>
              <w:rPr>
                <w:rFonts w:asciiTheme="majorHAnsi" w:hAnsiTheme="majorHAnsi"/>
                <w:b/>
                <w:sz w:val="22"/>
                <w:szCs w:val="22"/>
              </w:rPr>
            </w:pPr>
            <w:r>
              <w:rPr>
                <w:rFonts w:asciiTheme="majorHAnsi" w:hAnsiTheme="majorHAnsi"/>
                <w:b/>
                <w:sz w:val="22"/>
                <w:szCs w:val="22"/>
              </w:rPr>
              <w:t>Completed</w:t>
            </w:r>
          </w:p>
        </w:tc>
      </w:tr>
    </w:tbl>
    <w:p w14:paraId="013E3DBE" w14:textId="77777777" w:rsidR="0072428C" w:rsidRDefault="0072428C" w:rsidP="0072428C">
      <w:pPr>
        <w:rPr>
          <w:rFonts w:asciiTheme="majorHAnsi" w:hAnsiTheme="majorHAnsi"/>
          <w:b/>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3042"/>
        <w:gridCol w:w="3547"/>
        <w:gridCol w:w="709"/>
        <w:gridCol w:w="1276"/>
        <w:gridCol w:w="1138"/>
      </w:tblGrid>
      <w:tr w:rsidR="00C0634A" w:rsidRPr="0072428C" w14:paraId="7FEC4D02" w14:textId="77777777" w:rsidTr="00C0634A">
        <w:trPr>
          <w:trHeight w:val="770"/>
        </w:trPr>
        <w:tc>
          <w:tcPr>
            <w:tcW w:w="728" w:type="dxa"/>
            <w:vAlign w:val="center"/>
          </w:tcPr>
          <w:p w14:paraId="15F568AB" w14:textId="77777777" w:rsidR="00C0634A" w:rsidRPr="0072428C" w:rsidRDefault="00C0634A" w:rsidP="00BF3A2D">
            <w:pPr>
              <w:rPr>
                <w:rFonts w:asciiTheme="majorHAnsi" w:hAnsiTheme="majorHAnsi"/>
                <w:b/>
                <w:sz w:val="22"/>
                <w:szCs w:val="22"/>
              </w:rPr>
            </w:pPr>
            <w:r>
              <w:rPr>
                <w:rFonts w:asciiTheme="majorHAnsi" w:hAnsiTheme="majorHAnsi"/>
                <w:b/>
                <w:sz w:val="22"/>
                <w:szCs w:val="22"/>
              </w:rPr>
              <w:t>13</w:t>
            </w:r>
          </w:p>
        </w:tc>
        <w:tc>
          <w:tcPr>
            <w:tcW w:w="3042" w:type="dxa"/>
          </w:tcPr>
          <w:p w14:paraId="02BD1EBF" w14:textId="77777777" w:rsidR="00C0634A" w:rsidRPr="0072428C" w:rsidRDefault="00C0634A" w:rsidP="00BF3A2D">
            <w:pPr>
              <w:rPr>
                <w:rFonts w:asciiTheme="majorHAnsi" w:hAnsiTheme="majorHAnsi"/>
                <w:sz w:val="22"/>
                <w:szCs w:val="22"/>
              </w:rPr>
            </w:pPr>
            <w:r>
              <w:rPr>
                <w:rFonts w:asciiTheme="majorHAnsi" w:hAnsiTheme="majorHAnsi"/>
                <w:sz w:val="22"/>
                <w:szCs w:val="22"/>
              </w:rPr>
              <w:t xml:space="preserve">General Waste </w:t>
            </w:r>
          </w:p>
        </w:tc>
        <w:tc>
          <w:tcPr>
            <w:tcW w:w="3547" w:type="dxa"/>
          </w:tcPr>
          <w:p w14:paraId="2C5148D3" w14:textId="77777777" w:rsidR="00C0634A" w:rsidRPr="0072428C" w:rsidRDefault="00C0634A" w:rsidP="00BF3A2D">
            <w:pPr>
              <w:jc w:val="both"/>
              <w:rPr>
                <w:rFonts w:asciiTheme="majorHAnsi" w:hAnsiTheme="majorHAnsi"/>
                <w:sz w:val="22"/>
                <w:szCs w:val="22"/>
              </w:rPr>
            </w:pPr>
            <w:r>
              <w:rPr>
                <w:rFonts w:asciiTheme="majorHAnsi" w:hAnsiTheme="majorHAnsi"/>
                <w:sz w:val="22"/>
                <w:szCs w:val="22"/>
              </w:rPr>
              <w:t xml:space="preserve">Review contents of general waste to confirm controls for segregation are effective. </w:t>
            </w:r>
          </w:p>
        </w:tc>
        <w:tc>
          <w:tcPr>
            <w:tcW w:w="709" w:type="dxa"/>
          </w:tcPr>
          <w:p w14:paraId="45638C6A" w14:textId="77777777" w:rsidR="00C0634A" w:rsidRDefault="00C0634A" w:rsidP="00BF3A2D">
            <w:pPr>
              <w:rPr>
                <w:rFonts w:asciiTheme="majorHAnsi" w:hAnsiTheme="majorHAnsi"/>
                <w:b/>
                <w:sz w:val="22"/>
                <w:szCs w:val="22"/>
              </w:rPr>
            </w:pPr>
            <w:r>
              <w:rPr>
                <w:rFonts w:asciiTheme="majorHAnsi" w:hAnsiTheme="majorHAnsi"/>
                <w:b/>
                <w:sz w:val="22"/>
                <w:szCs w:val="22"/>
              </w:rPr>
              <w:t>DJ</w:t>
            </w:r>
          </w:p>
          <w:p w14:paraId="170E8D1C" w14:textId="77777777" w:rsidR="00C0634A" w:rsidRDefault="00C0634A" w:rsidP="00BF3A2D">
            <w:pPr>
              <w:rPr>
                <w:rFonts w:asciiTheme="majorHAnsi" w:hAnsiTheme="majorHAnsi"/>
                <w:b/>
                <w:sz w:val="22"/>
                <w:szCs w:val="22"/>
              </w:rPr>
            </w:pPr>
            <w:r>
              <w:rPr>
                <w:rFonts w:asciiTheme="majorHAnsi" w:hAnsiTheme="majorHAnsi"/>
                <w:b/>
                <w:sz w:val="22"/>
                <w:szCs w:val="22"/>
              </w:rPr>
              <w:t>SD</w:t>
            </w:r>
          </w:p>
          <w:p w14:paraId="24483368" w14:textId="77777777" w:rsidR="00C0634A" w:rsidRPr="0072428C" w:rsidRDefault="00C0634A" w:rsidP="00BF3A2D">
            <w:pPr>
              <w:rPr>
                <w:rFonts w:asciiTheme="majorHAnsi" w:hAnsiTheme="majorHAnsi"/>
                <w:b/>
                <w:sz w:val="22"/>
                <w:szCs w:val="22"/>
              </w:rPr>
            </w:pPr>
            <w:r>
              <w:rPr>
                <w:rFonts w:asciiTheme="majorHAnsi" w:hAnsiTheme="majorHAnsi"/>
                <w:b/>
                <w:sz w:val="22"/>
                <w:szCs w:val="22"/>
              </w:rPr>
              <w:t>MK</w:t>
            </w:r>
          </w:p>
        </w:tc>
        <w:tc>
          <w:tcPr>
            <w:tcW w:w="1276" w:type="dxa"/>
            <w:tcBorders>
              <w:bottom w:val="single" w:sz="4" w:space="0" w:color="auto"/>
            </w:tcBorders>
            <w:shd w:val="clear" w:color="auto" w:fill="CCCCCC"/>
          </w:tcPr>
          <w:p w14:paraId="00E8D428" w14:textId="6EAABE78" w:rsidR="00C0634A" w:rsidRPr="0072428C" w:rsidRDefault="00C0634A" w:rsidP="00BF3A2D">
            <w:pPr>
              <w:rPr>
                <w:rFonts w:asciiTheme="majorHAnsi" w:hAnsiTheme="majorHAnsi"/>
                <w:b/>
                <w:sz w:val="20"/>
                <w:szCs w:val="20"/>
              </w:rPr>
            </w:pPr>
            <w:r>
              <w:rPr>
                <w:rFonts w:asciiTheme="majorHAnsi" w:hAnsiTheme="majorHAnsi"/>
                <w:b/>
                <w:sz w:val="22"/>
                <w:szCs w:val="22"/>
              </w:rPr>
              <w:t xml:space="preserve">Reductions shown but ongoing. Weekly  </w:t>
            </w:r>
          </w:p>
        </w:tc>
        <w:tc>
          <w:tcPr>
            <w:tcW w:w="1138" w:type="dxa"/>
            <w:tcBorders>
              <w:bottom w:val="single" w:sz="4" w:space="0" w:color="auto"/>
            </w:tcBorders>
            <w:shd w:val="clear" w:color="auto" w:fill="CCCCCC"/>
          </w:tcPr>
          <w:p w14:paraId="7F1FBEEC" w14:textId="05001177" w:rsidR="00C0634A" w:rsidRPr="0072428C" w:rsidRDefault="00C0634A" w:rsidP="00BF3A2D">
            <w:pPr>
              <w:rPr>
                <w:rFonts w:asciiTheme="majorHAnsi" w:hAnsiTheme="majorHAnsi"/>
                <w:b/>
                <w:sz w:val="22"/>
                <w:szCs w:val="22"/>
              </w:rPr>
            </w:pPr>
            <w:r>
              <w:rPr>
                <w:rFonts w:asciiTheme="majorHAnsi" w:hAnsiTheme="majorHAnsi"/>
                <w:b/>
                <w:sz w:val="22"/>
                <w:szCs w:val="22"/>
              </w:rPr>
              <w:t xml:space="preserve">Ongoing </w:t>
            </w:r>
          </w:p>
        </w:tc>
      </w:tr>
      <w:tr w:rsidR="00C0634A" w:rsidRPr="0072428C" w14:paraId="764C33A9" w14:textId="77777777" w:rsidTr="006A2AAD">
        <w:trPr>
          <w:trHeight w:val="1220"/>
        </w:trPr>
        <w:tc>
          <w:tcPr>
            <w:tcW w:w="728" w:type="dxa"/>
            <w:vAlign w:val="center"/>
          </w:tcPr>
          <w:p w14:paraId="2753330C" w14:textId="77777777" w:rsidR="00C0634A" w:rsidRDefault="00C0634A" w:rsidP="00BF3A2D">
            <w:pPr>
              <w:rPr>
                <w:rFonts w:asciiTheme="majorHAnsi" w:hAnsiTheme="majorHAnsi"/>
                <w:b/>
                <w:sz w:val="22"/>
                <w:szCs w:val="22"/>
              </w:rPr>
            </w:pPr>
            <w:r>
              <w:rPr>
                <w:rFonts w:asciiTheme="majorHAnsi" w:hAnsiTheme="majorHAnsi"/>
                <w:b/>
                <w:sz w:val="22"/>
                <w:szCs w:val="22"/>
              </w:rPr>
              <w:t>14</w:t>
            </w:r>
          </w:p>
        </w:tc>
        <w:tc>
          <w:tcPr>
            <w:tcW w:w="3042" w:type="dxa"/>
          </w:tcPr>
          <w:p w14:paraId="3DDA2DCC" w14:textId="77777777" w:rsidR="00C0634A" w:rsidRDefault="00C0634A" w:rsidP="00BF3A2D">
            <w:pPr>
              <w:rPr>
                <w:rFonts w:asciiTheme="majorHAnsi" w:hAnsiTheme="majorHAnsi"/>
                <w:sz w:val="22"/>
                <w:szCs w:val="22"/>
              </w:rPr>
            </w:pPr>
            <w:r>
              <w:rPr>
                <w:rFonts w:asciiTheme="majorHAnsi" w:hAnsiTheme="majorHAnsi"/>
                <w:sz w:val="22"/>
                <w:szCs w:val="22"/>
              </w:rPr>
              <w:t xml:space="preserve">Hygiene Chemicals </w:t>
            </w:r>
          </w:p>
        </w:tc>
        <w:tc>
          <w:tcPr>
            <w:tcW w:w="3547" w:type="dxa"/>
          </w:tcPr>
          <w:p w14:paraId="761BCE29" w14:textId="275A034C" w:rsidR="00C0634A" w:rsidRDefault="00C0634A" w:rsidP="00BF3A2D">
            <w:pPr>
              <w:jc w:val="both"/>
              <w:rPr>
                <w:rFonts w:asciiTheme="majorHAnsi" w:hAnsiTheme="majorHAnsi"/>
                <w:sz w:val="22"/>
                <w:szCs w:val="22"/>
              </w:rPr>
            </w:pPr>
            <w:r>
              <w:rPr>
                <w:rFonts w:asciiTheme="majorHAnsi" w:hAnsiTheme="majorHAnsi"/>
                <w:sz w:val="22"/>
                <w:szCs w:val="22"/>
              </w:rPr>
              <w:t xml:space="preserve">Review current cleaning processes to ensure dosing levels are correct and no excess use is present. Consult with </w:t>
            </w:r>
            <w:proofErr w:type="spellStart"/>
            <w:r>
              <w:rPr>
                <w:rFonts w:asciiTheme="majorHAnsi" w:hAnsiTheme="majorHAnsi"/>
                <w:sz w:val="22"/>
                <w:szCs w:val="22"/>
              </w:rPr>
              <w:t>Holchem</w:t>
            </w:r>
            <w:proofErr w:type="spellEnd"/>
            <w:r>
              <w:rPr>
                <w:rFonts w:asciiTheme="majorHAnsi" w:hAnsiTheme="majorHAnsi"/>
                <w:sz w:val="22"/>
                <w:szCs w:val="22"/>
              </w:rPr>
              <w:t xml:space="preserve"> on cleaning practices for efficiencies. </w:t>
            </w:r>
            <w:r w:rsidRPr="00C0634A">
              <w:rPr>
                <w:rFonts w:asciiTheme="majorHAnsi" w:hAnsiTheme="majorHAnsi"/>
                <w:color w:val="008000"/>
                <w:sz w:val="22"/>
                <w:szCs w:val="22"/>
              </w:rPr>
              <w:t>We have reduced the amount of chemical used and types.</w:t>
            </w:r>
          </w:p>
        </w:tc>
        <w:tc>
          <w:tcPr>
            <w:tcW w:w="709" w:type="dxa"/>
          </w:tcPr>
          <w:p w14:paraId="23C1000B" w14:textId="77777777" w:rsidR="00C0634A" w:rsidRDefault="00C0634A" w:rsidP="00BF3A2D">
            <w:pPr>
              <w:rPr>
                <w:rFonts w:asciiTheme="majorHAnsi" w:hAnsiTheme="majorHAnsi"/>
                <w:b/>
                <w:sz w:val="22"/>
                <w:szCs w:val="22"/>
              </w:rPr>
            </w:pPr>
            <w:r>
              <w:rPr>
                <w:rFonts w:asciiTheme="majorHAnsi" w:hAnsiTheme="majorHAnsi"/>
                <w:b/>
                <w:sz w:val="22"/>
                <w:szCs w:val="22"/>
              </w:rPr>
              <w:t>JB</w:t>
            </w:r>
          </w:p>
          <w:p w14:paraId="3E2B774B" w14:textId="77777777" w:rsidR="00C0634A" w:rsidRDefault="00C0634A" w:rsidP="00BF3A2D">
            <w:pPr>
              <w:rPr>
                <w:rFonts w:asciiTheme="majorHAnsi" w:hAnsiTheme="majorHAnsi"/>
                <w:b/>
                <w:sz w:val="22"/>
                <w:szCs w:val="22"/>
              </w:rPr>
            </w:pPr>
            <w:r>
              <w:rPr>
                <w:rFonts w:asciiTheme="majorHAnsi" w:hAnsiTheme="majorHAnsi"/>
                <w:b/>
                <w:sz w:val="22"/>
                <w:szCs w:val="22"/>
              </w:rPr>
              <w:t>AP</w:t>
            </w:r>
          </w:p>
        </w:tc>
        <w:tc>
          <w:tcPr>
            <w:tcW w:w="1276" w:type="dxa"/>
            <w:tcBorders>
              <w:bottom w:val="single" w:sz="4" w:space="0" w:color="auto"/>
            </w:tcBorders>
            <w:shd w:val="clear" w:color="auto" w:fill="9BBB59" w:themeFill="accent3"/>
          </w:tcPr>
          <w:p w14:paraId="248C5529" w14:textId="592A9A12" w:rsidR="00C0634A" w:rsidRDefault="00C0634A" w:rsidP="00BF3A2D">
            <w:pPr>
              <w:rPr>
                <w:rFonts w:asciiTheme="majorHAnsi" w:hAnsiTheme="majorHAnsi"/>
                <w:b/>
                <w:sz w:val="20"/>
                <w:szCs w:val="20"/>
              </w:rPr>
            </w:pPr>
            <w:r>
              <w:rPr>
                <w:rFonts w:asciiTheme="majorHAnsi" w:hAnsiTheme="majorHAnsi"/>
                <w:b/>
                <w:sz w:val="22"/>
                <w:szCs w:val="22"/>
              </w:rPr>
              <w:t>28-5-19</w:t>
            </w:r>
          </w:p>
        </w:tc>
        <w:tc>
          <w:tcPr>
            <w:tcW w:w="1138" w:type="dxa"/>
            <w:tcBorders>
              <w:bottom w:val="single" w:sz="4" w:space="0" w:color="auto"/>
            </w:tcBorders>
            <w:shd w:val="clear" w:color="auto" w:fill="9BBB59" w:themeFill="accent3"/>
          </w:tcPr>
          <w:p w14:paraId="36ABC25D" w14:textId="52658AE4" w:rsidR="00C0634A" w:rsidRPr="0072428C" w:rsidRDefault="00C0634A" w:rsidP="00BF3A2D">
            <w:pPr>
              <w:rPr>
                <w:rFonts w:asciiTheme="majorHAnsi" w:hAnsiTheme="majorHAnsi"/>
                <w:b/>
                <w:sz w:val="22"/>
                <w:szCs w:val="22"/>
              </w:rPr>
            </w:pPr>
            <w:r>
              <w:rPr>
                <w:rFonts w:asciiTheme="majorHAnsi" w:hAnsiTheme="majorHAnsi"/>
                <w:b/>
                <w:sz w:val="22"/>
                <w:szCs w:val="22"/>
              </w:rPr>
              <w:t>Complete</w:t>
            </w:r>
          </w:p>
        </w:tc>
      </w:tr>
      <w:tr w:rsidR="00C0634A" w:rsidRPr="0072428C" w14:paraId="4579D944" w14:textId="77777777" w:rsidTr="006A2AAD">
        <w:trPr>
          <w:trHeight w:val="770"/>
        </w:trPr>
        <w:tc>
          <w:tcPr>
            <w:tcW w:w="728" w:type="dxa"/>
            <w:vAlign w:val="center"/>
          </w:tcPr>
          <w:p w14:paraId="6466DE57" w14:textId="77777777" w:rsidR="00C0634A" w:rsidRDefault="00C0634A" w:rsidP="00BF3A2D">
            <w:pPr>
              <w:rPr>
                <w:rFonts w:asciiTheme="majorHAnsi" w:hAnsiTheme="majorHAnsi"/>
                <w:b/>
                <w:sz w:val="22"/>
                <w:szCs w:val="22"/>
              </w:rPr>
            </w:pPr>
            <w:r>
              <w:rPr>
                <w:rFonts w:asciiTheme="majorHAnsi" w:hAnsiTheme="majorHAnsi"/>
                <w:b/>
                <w:sz w:val="22"/>
                <w:szCs w:val="22"/>
              </w:rPr>
              <w:t>15</w:t>
            </w:r>
          </w:p>
        </w:tc>
        <w:tc>
          <w:tcPr>
            <w:tcW w:w="3042" w:type="dxa"/>
          </w:tcPr>
          <w:p w14:paraId="596CAADC" w14:textId="77777777" w:rsidR="00C0634A" w:rsidRDefault="00C0634A" w:rsidP="00BF3A2D">
            <w:pPr>
              <w:rPr>
                <w:rFonts w:asciiTheme="majorHAnsi" w:hAnsiTheme="majorHAnsi"/>
                <w:sz w:val="22"/>
                <w:szCs w:val="22"/>
              </w:rPr>
            </w:pPr>
            <w:r>
              <w:rPr>
                <w:rFonts w:asciiTheme="majorHAnsi" w:hAnsiTheme="majorHAnsi"/>
                <w:sz w:val="22"/>
                <w:szCs w:val="22"/>
              </w:rPr>
              <w:t xml:space="preserve">ETP Chemicals </w:t>
            </w:r>
          </w:p>
        </w:tc>
        <w:tc>
          <w:tcPr>
            <w:tcW w:w="3547" w:type="dxa"/>
          </w:tcPr>
          <w:p w14:paraId="38E3B268" w14:textId="152077C7" w:rsidR="00C0634A" w:rsidRDefault="00C0634A" w:rsidP="00BF3A2D">
            <w:pPr>
              <w:jc w:val="both"/>
              <w:rPr>
                <w:rFonts w:asciiTheme="majorHAnsi" w:hAnsiTheme="majorHAnsi"/>
                <w:sz w:val="22"/>
                <w:szCs w:val="22"/>
              </w:rPr>
            </w:pPr>
            <w:r>
              <w:rPr>
                <w:rFonts w:asciiTheme="majorHAnsi" w:hAnsiTheme="majorHAnsi"/>
                <w:sz w:val="22"/>
                <w:szCs w:val="22"/>
              </w:rPr>
              <w:t xml:space="preserve">Review current process and confirm dosing systems are at optimum levels to reduce wastage. </w:t>
            </w:r>
            <w:r w:rsidRPr="00C0634A">
              <w:rPr>
                <w:rFonts w:asciiTheme="majorHAnsi" w:hAnsiTheme="majorHAnsi"/>
                <w:color w:val="008000"/>
                <w:sz w:val="22"/>
                <w:szCs w:val="22"/>
              </w:rPr>
              <w:t>Dosing levels in line with water sampling and discharge consents.</w:t>
            </w:r>
          </w:p>
        </w:tc>
        <w:tc>
          <w:tcPr>
            <w:tcW w:w="709" w:type="dxa"/>
          </w:tcPr>
          <w:p w14:paraId="12401C9F" w14:textId="77777777" w:rsidR="00C0634A" w:rsidRDefault="00C0634A" w:rsidP="00BF3A2D">
            <w:pPr>
              <w:rPr>
                <w:rFonts w:asciiTheme="majorHAnsi" w:hAnsiTheme="majorHAnsi"/>
                <w:b/>
                <w:sz w:val="22"/>
                <w:szCs w:val="22"/>
              </w:rPr>
            </w:pPr>
            <w:r>
              <w:rPr>
                <w:rFonts w:asciiTheme="majorHAnsi" w:hAnsiTheme="majorHAnsi"/>
                <w:b/>
                <w:sz w:val="22"/>
                <w:szCs w:val="22"/>
              </w:rPr>
              <w:t>MJ</w:t>
            </w:r>
          </w:p>
          <w:p w14:paraId="4096B543" w14:textId="22960183" w:rsidR="00C0634A" w:rsidRDefault="00C0634A" w:rsidP="00BF3A2D">
            <w:pPr>
              <w:rPr>
                <w:rFonts w:asciiTheme="majorHAnsi" w:hAnsiTheme="majorHAnsi"/>
                <w:b/>
                <w:sz w:val="22"/>
                <w:szCs w:val="22"/>
              </w:rPr>
            </w:pPr>
            <w:r>
              <w:rPr>
                <w:rFonts w:asciiTheme="majorHAnsi" w:hAnsiTheme="majorHAnsi"/>
                <w:b/>
                <w:sz w:val="22"/>
                <w:szCs w:val="22"/>
              </w:rPr>
              <w:t>SVK</w:t>
            </w:r>
          </w:p>
        </w:tc>
        <w:tc>
          <w:tcPr>
            <w:tcW w:w="1276" w:type="dxa"/>
            <w:shd w:val="clear" w:color="auto" w:fill="9BBB59" w:themeFill="accent3"/>
          </w:tcPr>
          <w:p w14:paraId="70B49956" w14:textId="17BBC010" w:rsidR="00C0634A" w:rsidRDefault="00C0634A" w:rsidP="00BF3A2D">
            <w:pPr>
              <w:rPr>
                <w:rFonts w:asciiTheme="majorHAnsi" w:hAnsiTheme="majorHAnsi"/>
                <w:b/>
                <w:sz w:val="20"/>
                <w:szCs w:val="20"/>
              </w:rPr>
            </w:pPr>
            <w:r>
              <w:rPr>
                <w:rFonts w:asciiTheme="majorHAnsi" w:hAnsiTheme="majorHAnsi"/>
                <w:b/>
                <w:sz w:val="22"/>
                <w:szCs w:val="22"/>
              </w:rPr>
              <w:t>2-6-19</w:t>
            </w:r>
          </w:p>
        </w:tc>
        <w:tc>
          <w:tcPr>
            <w:tcW w:w="1138" w:type="dxa"/>
            <w:shd w:val="clear" w:color="auto" w:fill="9BBB59" w:themeFill="accent3"/>
          </w:tcPr>
          <w:p w14:paraId="5B6B7BD1" w14:textId="138BCB05" w:rsidR="00C0634A" w:rsidRPr="0072428C" w:rsidRDefault="00C0634A" w:rsidP="00BF3A2D">
            <w:pPr>
              <w:rPr>
                <w:rFonts w:asciiTheme="majorHAnsi" w:hAnsiTheme="majorHAnsi"/>
                <w:b/>
                <w:sz w:val="22"/>
                <w:szCs w:val="22"/>
              </w:rPr>
            </w:pPr>
            <w:r>
              <w:rPr>
                <w:rFonts w:asciiTheme="majorHAnsi" w:hAnsiTheme="majorHAnsi"/>
                <w:b/>
                <w:sz w:val="22"/>
                <w:szCs w:val="22"/>
              </w:rPr>
              <w:t>Complete</w:t>
            </w:r>
          </w:p>
        </w:tc>
      </w:tr>
      <w:tr w:rsidR="00C0634A" w:rsidRPr="0072428C" w14:paraId="09D17289" w14:textId="77777777" w:rsidTr="006A2AAD">
        <w:trPr>
          <w:trHeight w:val="850"/>
        </w:trPr>
        <w:tc>
          <w:tcPr>
            <w:tcW w:w="728" w:type="dxa"/>
            <w:vAlign w:val="center"/>
          </w:tcPr>
          <w:p w14:paraId="6E90E575" w14:textId="77777777" w:rsidR="00C0634A" w:rsidRDefault="00C0634A" w:rsidP="00BF3A2D">
            <w:pPr>
              <w:rPr>
                <w:rFonts w:asciiTheme="majorHAnsi" w:hAnsiTheme="majorHAnsi"/>
                <w:b/>
                <w:sz w:val="22"/>
                <w:szCs w:val="22"/>
              </w:rPr>
            </w:pPr>
            <w:r>
              <w:rPr>
                <w:rFonts w:asciiTheme="majorHAnsi" w:hAnsiTheme="majorHAnsi"/>
                <w:b/>
                <w:sz w:val="22"/>
                <w:szCs w:val="22"/>
              </w:rPr>
              <w:t>16</w:t>
            </w:r>
          </w:p>
        </w:tc>
        <w:tc>
          <w:tcPr>
            <w:tcW w:w="3042" w:type="dxa"/>
          </w:tcPr>
          <w:p w14:paraId="47BFBEF3" w14:textId="77777777" w:rsidR="00C0634A" w:rsidRDefault="00C0634A" w:rsidP="00BF3A2D">
            <w:pPr>
              <w:rPr>
                <w:rFonts w:asciiTheme="majorHAnsi" w:hAnsiTheme="majorHAnsi"/>
                <w:sz w:val="22"/>
                <w:szCs w:val="22"/>
              </w:rPr>
            </w:pPr>
            <w:proofErr w:type="spellStart"/>
            <w:r>
              <w:rPr>
                <w:rFonts w:asciiTheme="majorHAnsi" w:hAnsiTheme="majorHAnsi"/>
                <w:sz w:val="22"/>
                <w:szCs w:val="22"/>
              </w:rPr>
              <w:t>Odour</w:t>
            </w:r>
            <w:proofErr w:type="spellEnd"/>
            <w:r>
              <w:rPr>
                <w:rFonts w:asciiTheme="majorHAnsi" w:hAnsiTheme="majorHAnsi"/>
                <w:sz w:val="22"/>
                <w:szCs w:val="22"/>
              </w:rPr>
              <w:t xml:space="preserve"> Abatement Chemicals</w:t>
            </w:r>
          </w:p>
        </w:tc>
        <w:tc>
          <w:tcPr>
            <w:tcW w:w="3547" w:type="dxa"/>
          </w:tcPr>
          <w:p w14:paraId="220D5D73" w14:textId="4C53A74D" w:rsidR="00C0634A" w:rsidRDefault="00C0634A" w:rsidP="00BF3A2D">
            <w:pPr>
              <w:jc w:val="both"/>
              <w:rPr>
                <w:rFonts w:asciiTheme="majorHAnsi" w:hAnsiTheme="majorHAnsi"/>
                <w:sz w:val="22"/>
                <w:szCs w:val="22"/>
              </w:rPr>
            </w:pPr>
            <w:r>
              <w:rPr>
                <w:rFonts w:asciiTheme="majorHAnsi" w:hAnsiTheme="majorHAnsi"/>
                <w:sz w:val="22"/>
                <w:szCs w:val="22"/>
              </w:rPr>
              <w:t xml:space="preserve">Review current process and confirm dosing systems are at optimum levels to reduce wastage. </w:t>
            </w:r>
            <w:r w:rsidRPr="00C0634A">
              <w:rPr>
                <w:rFonts w:asciiTheme="majorHAnsi" w:hAnsiTheme="majorHAnsi"/>
                <w:color w:val="008000"/>
                <w:sz w:val="22"/>
                <w:szCs w:val="22"/>
              </w:rPr>
              <w:t>Reviewed as part of NRW check to ensure di run out. Turning dosing off when not running</w:t>
            </w:r>
            <w:r>
              <w:rPr>
                <w:rFonts w:asciiTheme="majorHAnsi" w:hAnsiTheme="majorHAnsi"/>
                <w:sz w:val="22"/>
                <w:szCs w:val="22"/>
              </w:rPr>
              <w:t xml:space="preserve">.  </w:t>
            </w:r>
          </w:p>
        </w:tc>
        <w:tc>
          <w:tcPr>
            <w:tcW w:w="709" w:type="dxa"/>
          </w:tcPr>
          <w:p w14:paraId="75C6D134" w14:textId="77777777" w:rsidR="00C0634A" w:rsidRDefault="00C0634A" w:rsidP="002D5250">
            <w:pPr>
              <w:rPr>
                <w:rFonts w:asciiTheme="majorHAnsi" w:hAnsiTheme="majorHAnsi"/>
                <w:b/>
                <w:sz w:val="22"/>
                <w:szCs w:val="22"/>
              </w:rPr>
            </w:pPr>
            <w:r>
              <w:rPr>
                <w:rFonts w:asciiTheme="majorHAnsi" w:hAnsiTheme="majorHAnsi"/>
                <w:b/>
                <w:sz w:val="22"/>
                <w:szCs w:val="22"/>
              </w:rPr>
              <w:t>MJ</w:t>
            </w:r>
          </w:p>
          <w:p w14:paraId="67549C38" w14:textId="30BAEC48" w:rsidR="00C0634A" w:rsidRDefault="00C0634A" w:rsidP="002D5250">
            <w:pPr>
              <w:rPr>
                <w:rFonts w:asciiTheme="majorHAnsi" w:hAnsiTheme="majorHAnsi"/>
                <w:b/>
                <w:sz w:val="22"/>
                <w:szCs w:val="22"/>
              </w:rPr>
            </w:pPr>
            <w:r>
              <w:rPr>
                <w:rFonts w:asciiTheme="majorHAnsi" w:hAnsiTheme="majorHAnsi"/>
                <w:b/>
                <w:sz w:val="22"/>
                <w:szCs w:val="22"/>
              </w:rPr>
              <w:t>SVK</w:t>
            </w:r>
          </w:p>
        </w:tc>
        <w:tc>
          <w:tcPr>
            <w:tcW w:w="1276" w:type="dxa"/>
            <w:shd w:val="clear" w:color="auto" w:fill="9BBB59" w:themeFill="accent3"/>
          </w:tcPr>
          <w:p w14:paraId="33F9F293" w14:textId="5721DA6F" w:rsidR="00C0634A" w:rsidRDefault="00C0634A" w:rsidP="002D5250">
            <w:pPr>
              <w:rPr>
                <w:rFonts w:asciiTheme="majorHAnsi" w:hAnsiTheme="majorHAnsi"/>
                <w:b/>
                <w:sz w:val="20"/>
                <w:szCs w:val="20"/>
              </w:rPr>
            </w:pPr>
            <w:r>
              <w:rPr>
                <w:rFonts w:asciiTheme="majorHAnsi" w:hAnsiTheme="majorHAnsi"/>
                <w:b/>
                <w:sz w:val="22"/>
                <w:szCs w:val="22"/>
              </w:rPr>
              <w:t>12-7-19</w:t>
            </w:r>
          </w:p>
        </w:tc>
        <w:tc>
          <w:tcPr>
            <w:tcW w:w="1138" w:type="dxa"/>
            <w:shd w:val="clear" w:color="auto" w:fill="9BBB59" w:themeFill="accent3"/>
          </w:tcPr>
          <w:p w14:paraId="16DBD044" w14:textId="34CE490B" w:rsidR="00C0634A" w:rsidRPr="0072428C" w:rsidRDefault="00C0634A" w:rsidP="00BF3A2D">
            <w:pPr>
              <w:rPr>
                <w:rFonts w:asciiTheme="majorHAnsi" w:hAnsiTheme="majorHAnsi"/>
                <w:b/>
                <w:sz w:val="22"/>
                <w:szCs w:val="22"/>
              </w:rPr>
            </w:pPr>
            <w:r>
              <w:rPr>
                <w:rFonts w:asciiTheme="majorHAnsi" w:hAnsiTheme="majorHAnsi"/>
                <w:b/>
                <w:sz w:val="22"/>
                <w:szCs w:val="22"/>
              </w:rPr>
              <w:t>Complete</w:t>
            </w:r>
          </w:p>
        </w:tc>
      </w:tr>
      <w:tr w:rsidR="00C0634A" w:rsidRPr="0072428C" w14:paraId="32CDE5CE" w14:textId="77777777" w:rsidTr="006A2AAD">
        <w:trPr>
          <w:trHeight w:val="890"/>
        </w:trPr>
        <w:tc>
          <w:tcPr>
            <w:tcW w:w="728" w:type="dxa"/>
            <w:vAlign w:val="center"/>
          </w:tcPr>
          <w:p w14:paraId="43239D3A" w14:textId="77777777" w:rsidR="00C0634A" w:rsidRDefault="00C0634A" w:rsidP="00BF3A2D">
            <w:pPr>
              <w:rPr>
                <w:rFonts w:asciiTheme="majorHAnsi" w:hAnsiTheme="majorHAnsi"/>
                <w:b/>
                <w:sz w:val="22"/>
                <w:szCs w:val="22"/>
              </w:rPr>
            </w:pPr>
            <w:r>
              <w:rPr>
                <w:rFonts w:asciiTheme="majorHAnsi" w:hAnsiTheme="majorHAnsi"/>
                <w:b/>
                <w:sz w:val="22"/>
                <w:szCs w:val="22"/>
              </w:rPr>
              <w:t>17</w:t>
            </w:r>
          </w:p>
        </w:tc>
        <w:tc>
          <w:tcPr>
            <w:tcW w:w="3042" w:type="dxa"/>
          </w:tcPr>
          <w:p w14:paraId="4853A165" w14:textId="77777777" w:rsidR="00C0634A" w:rsidRDefault="00C0634A" w:rsidP="00BF3A2D">
            <w:pPr>
              <w:rPr>
                <w:rFonts w:asciiTheme="majorHAnsi" w:hAnsiTheme="majorHAnsi"/>
                <w:sz w:val="22"/>
                <w:szCs w:val="22"/>
              </w:rPr>
            </w:pPr>
            <w:r>
              <w:rPr>
                <w:rFonts w:asciiTheme="majorHAnsi" w:hAnsiTheme="majorHAnsi"/>
                <w:sz w:val="22"/>
                <w:szCs w:val="22"/>
              </w:rPr>
              <w:t xml:space="preserve">Waste Oils </w:t>
            </w:r>
          </w:p>
        </w:tc>
        <w:tc>
          <w:tcPr>
            <w:tcW w:w="3547" w:type="dxa"/>
          </w:tcPr>
          <w:p w14:paraId="4B638C0A" w14:textId="77777777" w:rsidR="00C0634A" w:rsidRDefault="00C0634A" w:rsidP="00BF3A2D">
            <w:pPr>
              <w:jc w:val="both"/>
              <w:rPr>
                <w:rFonts w:asciiTheme="majorHAnsi" w:hAnsiTheme="majorHAnsi"/>
                <w:sz w:val="22"/>
                <w:szCs w:val="22"/>
              </w:rPr>
            </w:pPr>
            <w:r>
              <w:rPr>
                <w:rFonts w:asciiTheme="majorHAnsi" w:hAnsiTheme="majorHAnsi"/>
                <w:sz w:val="22"/>
                <w:szCs w:val="22"/>
              </w:rPr>
              <w:t>Consult with Amber to confirm waste oils are being recycled where possible to reduce environmental impact.</w:t>
            </w:r>
          </w:p>
        </w:tc>
        <w:tc>
          <w:tcPr>
            <w:tcW w:w="709" w:type="dxa"/>
          </w:tcPr>
          <w:p w14:paraId="45002822" w14:textId="77777777" w:rsidR="00C0634A" w:rsidRDefault="00C0634A" w:rsidP="002D5250">
            <w:pPr>
              <w:rPr>
                <w:rFonts w:asciiTheme="majorHAnsi" w:hAnsiTheme="majorHAnsi"/>
                <w:b/>
                <w:sz w:val="22"/>
                <w:szCs w:val="22"/>
              </w:rPr>
            </w:pPr>
            <w:r>
              <w:rPr>
                <w:rFonts w:asciiTheme="majorHAnsi" w:hAnsiTheme="majorHAnsi"/>
                <w:b/>
                <w:sz w:val="22"/>
                <w:szCs w:val="22"/>
              </w:rPr>
              <w:t>JR</w:t>
            </w:r>
          </w:p>
          <w:p w14:paraId="32108BA6" w14:textId="67299FB7" w:rsidR="00C0634A" w:rsidRDefault="00C0634A" w:rsidP="002D5250">
            <w:pPr>
              <w:rPr>
                <w:rFonts w:asciiTheme="majorHAnsi" w:hAnsiTheme="majorHAnsi"/>
                <w:b/>
                <w:sz w:val="22"/>
                <w:szCs w:val="22"/>
              </w:rPr>
            </w:pPr>
            <w:r>
              <w:rPr>
                <w:rFonts w:asciiTheme="majorHAnsi" w:hAnsiTheme="majorHAnsi"/>
                <w:b/>
                <w:sz w:val="22"/>
                <w:szCs w:val="22"/>
              </w:rPr>
              <w:t>SVK</w:t>
            </w:r>
          </w:p>
        </w:tc>
        <w:tc>
          <w:tcPr>
            <w:tcW w:w="1276" w:type="dxa"/>
            <w:shd w:val="clear" w:color="auto" w:fill="9BBB59" w:themeFill="accent3"/>
          </w:tcPr>
          <w:p w14:paraId="3FCA3D57" w14:textId="6FB396B2" w:rsidR="00C0634A" w:rsidRDefault="00C0634A" w:rsidP="002D5250">
            <w:pPr>
              <w:rPr>
                <w:rFonts w:asciiTheme="majorHAnsi" w:hAnsiTheme="majorHAnsi"/>
                <w:b/>
                <w:sz w:val="20"/>
                <w:szCs w:val="20"/>
              </w:rPr>
            </w:pPr>
            <w:r>
              <w:rPr>
                <w:rFonts w:asciiTheme="majorHAnsi" w:hAnsiTheme="majorHAnsi"/>
                <w:b/>
                <w:sz w:val="22"/>
                <w:szCs w:val="22"/>
              </w:rPr>
              <w:t>28-5-19</w:t>
            </w:r>
          </w:p>
        </w:tc>
        <w:tc>
          <w:tcPr>
            <w:tcW w:w="1138" w:type="dxa"/>
            <w:shd w:val="clear" w:color="auto" w:fill="9BBB59" w:themeFill="accent3"/>
          </w:tcPr>
          <w:p w14:paraId="4CA00ADF" w14:textId="57A91E94" w:rsidR="00C0634A" w:rsidRPr="0072428C" w:rsidRDefault="00C0634A" w:rsidP="00BF3A2D">
            <w:pPr>
              <w:rPr>
                <w:rFonts w:asciiTheme="majorHAnsi" w:hAnsiTheme="majorHAnsi"/>
                <w:b/>
                <w:sz w:val="22"/>
                <w:szCs w:val="22"/>
              </w:rPr>
            </w:pPr>
            <w:r>
              <w:rPr>
                <w:rFonts w:asciiTheme="majorHAnsi" w:hAnsiTheme="majorHAnsi"/>
                <w:b/>
                <w:sz w:val="22"/>
                <w:szCs w:val="22"/>
              </w:rPr>
              <w:t>Complete</w:t>
            </w:r>
          </w:p>
        </w:tc>
      </w:tr>
      <w:tr w:rsidR="00C0634A" w:rsidRPr="0072428C" w14:paraId="051B5D65" w14:textId="77777777" w:rsidTr="006A2AAD">
        <w:trPr>
          <w:trHeight w:val="710"/>
        </w:trPr>
        <w:tc>
          <w:tcPr>
            <w:tcW w:w="728" w:type="dxa"/>
            <w:vAlign w:val="center"/>
          </w:tcPr>
          <w:p w14:paraId="1FF5CCAE" w14:textId="77777777" w:rsidR="00C0634A" w:rsidRDefault="00C0634A" w:rsidP="00BF3A2D">
            <w:pPr>
              <w:rPr>
                <w:rFonts w:asciiTheme="majorHAnsi" w:hAnsiTheme="majorHAnsi"/>
                <w:b/>
                <w:sz w:val="22"/>
                <w:szCs w:val="22"/>
              </w:rPr>
            </w:pPr>
          </w:p>
          <w:p w14:paraId="33B9F592" w14:textId="77777777" w:rsidR="00C0634A" w:rsidRDefault="00C0634A" w:rsidP="00BF3A2D">
            <w:pPr>
              <w:rPr>
                <w:rFonts w:asciiTheme="majorHAnsi" w:hAnsiTheme="majorHAnsi"/>
                <w:b/>
                <w:sz w:val="22"/>
                <w:szCs w:val="22"/>
              </w:rPr>
            </w:pPr>
            <w:r>
              <w:rPr>
                <w:rFonts w:asciiTheme="majorHAnsi" w:hAnsiTheme="majorHAnsi"/>
                <w:b/>
                <w:sz w:val="22"/>
                <w:szCs w:val="22"/>
              </w:rPr>
              <w:t>18</w:t>
            </w:r>
          </w:p>
          <w:p w14:paraId="000EAB06" w14:textId="77777777" w:rsidR="00C0634A" w:rsidRDefault="00C0634A" w:rsidP="00BF3A2D">
            <w:pPr>
              <w:rPr>
                <w:rFonts w:asciiTheme="majorHAnsi" w:hAnsiTheme="majorHAnsi"/>
                <w:b/>
                <w:sz w:val="22"/>
                <w:szCs w:val="22"/>
              </w:rPr>
            </w:pPr>
          </w:p>
        </w:tc>
        <w:tc>
          <w:tcPr>
            <w:tcW w:w="3042" w:type="dxa"/>
          </w:tcPr>
          <w:p w14:paraId="4DC3B582" w14:textId="77777777" w:rsidR="00C0634A" w:rsidRDefault="00C0634A" w:rsidP="00BF3A2D">
            <w:pPr>
              <w:rPr>
                <w:rFonts w:asciiTheme="majorHAnsi" w:hAnsiTheme="majorHAnsi"/>
                <w:sz w:val="22"/>
                <w:szCs w:val="22"/>
              </w:rPr>
            </w:pPr>
            <w:r>
              <w:rPr>
                <w:rFonts w:asciiTheme="majorHAnsi" w:hAnsiTheme="majorHAnsi"/>
                <w:sz w:val="22"/>
                <w:szCs w:val="22"/>
              </w:rPr>
              <w:t xml:space="preserve">Waste Oils Canteen </w:t>
            </w:r>
          </w:p>
          <w:p w14:paraId="68171C22" w14:textId="77777777" w:rsidR="00C0634A" w:rsidRDefault="00C0634A" w:rsidP="00BF3A2D">
            <w:pPr>
              <w:rPr>
                <w:rFonts w:asciiTheme="majorHAnsi" w:hAnsiTheme="majorHAnsi"/>
                <w:sz w:val="22"/>
                <w:szCs w:val="22"/>
              </w:rPr>
            </w:pPr>
          </w:p>
        </w:tc>
        <w:tc>
          <w:tcPr>
            <w:tcW w:w="3547" w:type="dxa"/>
          </w:tcPr>
          <w:p w14:paraId="599F3F02" w14:textId="77777777" w:rsidR="00C0634A" w:rsidRDefault="00C0634A" w:rsidP="002D5250">
            <w:pPr>
              <w:jc w:val="both"/>
              <w:rPr>
                <w:rFonts w:asciiTheme="majorHAnsi" w:hAnsiTheme="majorHAnsi"/>
                <w:sz w:val="22"/>
                <w:szCs w:val="22"/>
              </w:rPr>
            </w:pPr>
            <w:r>
              <w:rPr>
                <w:rFonts w:asciiTheme="majorHAnsi" w:hAnsiTheme="majorHAnsi"/>
                <w:sz w:val="22"/>
                <w:szCs w:val="22"/>
              </w:rPr>
              <w:t>Consult with Amber to confirm waste oils are being recycled where possible to reduce environmental impact.</w:t>
            </w:r>
          </w:p>
        </w:tc>
        <w:tc>
          <w:tcPr>
            <w:tcW w:w="709" w:type="dxa"/>
          </w:tcPr>
          <w:p w14:paraId="4D4116D4" w14:textId="77777777" w:rsidR="00C0634A" w:rsidRDefault="00C0634A" w:rsidP="002D5250">
            <w:pPr>
              <w:rPr>
                <w:rFonts w:asciiTheme="majorHAnsi" w:hAnsiTheme="majorHAnsi"/>
                <w:b/>
                <w:sz w:val="22"/>
                <w:szCs w:val="22"/>
              </w:rPr>
            </w:pPr>
            <w:r>
              <w:rPr>
                <w:rFonts w:asciiTheme="majorHAnsi" w:hAnsiTheme="majorHAnsi"/>
                <w:b/>
                <w:sz w:val="22"/>
                <w:szCs w:val="22"/>
              </w:rPr>
              <w:t>MJ</w:t>
            </w:r>
          </w:p>
          <w:p w14:paraId="55159A75" w14:textId="1B1AEDC1" w:rsidR="00C0634A" w:rsidRDefault="00C0634A" w:rsidP="002D5250">
            <w:pPr>
              <w:rPr>
                <w:rFonts w:asciiTheme="majorHAnsi" w:hAnsiTheme="majorHAnsi"/>
                <w:b/>
                <w:sz w:val="22"/>
                <w:szCs w:val="22"/>
              </w:rPr>
            </w:pPr>
            <w:r>
              <w:rPr>
                <w:rFonts w:asciiTheme="majorHAnsi" w:hAnsiTheme="majorHAnsi"/>
                <w:b/>
                <w:sz w:val="22"/>
                <w:szCs w:val="22"/>
              </w:rPr>
              <w:t>SVK</w:t>
            </w:r>
          </w:p>
        </w:tc>
        <w:tc>
          <w:tcPr>
            <w:tcW w:w="1276" w:type="dxa"/>
            <w:shd w:val="clear" w:color="auto" w:fill="9BBB59" w:themeFill="accent3"/>
          </w:tcPr>
          <w:p w14:paraId="38D3535F" w14:textId="78C3FAE7" w:rsidR="00C0634A" w:rsidRDefault="00C0634A" w:rsidP="002D5250">
            <w:pPr>
              <w:rPr>
                <w:rFonts w:asciiTheme="majorHAnsi" w:hAnsiTheme="majorHAnsi"/>
                <w:b/>
                <w:sz w:val="20"/>
                <w:szCs w:val="20"/>
              </w:rPr>
            </w:pPr>
            <w:r>
              <w:rPr>
                <w:rFonts w:asciiTheme="majorHAnsi" w:hAnsiTheme="majorHAnsi"/>
                <w:b/>
                <w:sz w:val="22"/>
                <w:szCs w:val="22"/>
              </w:rPr>
              <w:t>28-5-19</w:t>
            </w:r>
          </w:p>
        </w:tc>
        <w:tc>
          <w:tcPr>
            <w:tcW w:w="1138" w:type="dxa"/>
            <w:shd w:val="clear" w:color="auto" w:fill="9BBB59" w:themeFill="accent3"/>
          </w:tcPr>
          <w:p w14:paraId="1E322753" w14:textId="117D615D" w:rsidR="00C0634A" w:rsidRPr="0072428C" w:rsidRDefault="00C0634A" w:rsidP="00BF3A2D">
            <w:pPr>
              <w:rPr>
                <w:rFonts w:asciiTheme="majorHAnsi" w:hAnsiTheme="majorHAnsi"/>
                <w:b/>
                <w:sz w:val="22"/>
                <w:szCs w:val="22"/>
              </w:rPr>
            </w:pPr>
            <w:r>
              <w:rPr>
                <w:rFonts w:asciiTheme="majorHAnsi" w:hAnsiTheme="majorHAnsi"/>
                <w:b/>
                <w:sz w:val="22"/>
                <w:szCs w:val="22"/>
              </w:rPr>
              <w:t>Complete</w:t>
            </w:r>
          </w:p>
        </w:tc>
      </w:tr>
      <w:tr w:rsidR="002D5250" w:rsidRPr="0072428C" w14:paraId="4304E5DA" w14:textId="77777777" w:rsidTr="006A2AAD">
        <w:trPr>
          <w:trHeight w:val="790"/>
        </w:trPr>
        <w:tc>
          <w:tcPr>
            <w:tcW w:w="728" w:type="dxa"/>
            <w:vAlign w:val="center"/>
          </w:tcPr>
          <w:p w14:paraId="05DA8EB0" w14:textId="77777777" w:rsidR="002D5250" w:rsidRDefault="002D5250" w:rsidP="00BF3A2D">
            <w:pPr>
              <w:rPr>
                <w:rFonts w:asciiTheme="majorHAnsi" w:hAnsiTheme="majorHAnsi"/>
                <w:b/>
                <w:sz w:val="22"/>
                <w:szCs w:val="22"/>
              </w:rPr>
            </w:pPr>
            <w:r>
              <w:rPr>
                <w:rFonts w:asciiTheme="majorHAnsi" w:hAnsiTheme="majorHAnsi"/>
                <w:b/>
                <w:sz w:val="22"/>
                <w:szCs w:val="22"/>
              </w:rPr>
              <w:t>19</w:t>
            </w:r>
          </w:p>
        </w:tc>
        <w:tc>
          <w:tcPr>
            <w:tcW w:w="3042" w:type="dxa"/>
          </w:tcPr>
          <w:p w14:paraId="2CA0A2BF" w14:textId="77777777" w:rsidR="002D5250" w:rsidRDefault="002D5250" w:rsidP="00BF3A2D">
            <w:pPr>
              <w:rPr>
                <w:rFonts w:asciiTheme="majorHAnsi" w:hAnsiTheme="majorHAnsi"/>
                <w:sz w:val="22"/>
                <w:szCs w:val="22"/>
              </w:rPr>
            </w:pPr>
            <w:r>
              <w:rPr>
                <w:rFonts w:asciiTheme="majorHAnsi" w:hAnsiTheme="majorHAnsi"/>
                <w:sz w:val="22"/>
                <w:szCs w:val="22"/>
              </w:rPr>
              <w:t xml:space="preserve">Food waste </w:t>
            </w:r>
          </w:p>
        </w:tc>
        <w:tc>
          <w:tcPr>
            <w:tcW w:w="3547" w:type="dxa"/>
          </w:tcPr>
          <w:p w14:paraId="299044B1" w14:textId="1A1BD2A9" w:rsidR="002D5250" w:rsidRDefault="002D5250" w:rsidP="002D5250">
            <w:pPr>
              <w:jc w:val="both"/>
              <w:rPr>
                <w:rFonts w:asciiTheme="majorHAnsi" w:hAnsiTheme="majorHAnsi"/>
                <w:sz w:val="22"/>
                <w:szCs w:val="22"/>
              </w:rPr>
            </w:pPr>
            <w:r>
              <w:rPr>
                <w:rFonts w:asciiTheme="majorHAnsi" w:hAnsiTheme="majorHAnsi"/>
                <w:sz w:val="22"/>
                <w:szCs w:val="22"/>
              </w:rPr>
              <w:t>Canteen to conduct a survey on amount of waste that is produced and where this can be reduced. Implement plan for reduction.</w:t>
            </w:r>
            <w:r w:rsidR="00C0634A">
              <w:rPr>
                <w:rFonts w:asciiTheme="majorHAnsi" w:hAnsiTheme="majorHAnsi"/>
                <w:sz w:val="22"/>
                <w:szCs w:val="22"/>
              </w:rPr>
              <w:t xml:space="preserve"> </w:t>
            </w:r>
            <w:r w:rsidR="00C0634A" w:rsidRPr="00C0634A">
              <w:rPr>
                <w:rFonts w:asciiTheme="majorHAnsi" w:hAnsiTheme="majorHAnsi"/>
                <w:color w:val="008000"/>
                <w:sz w:val="22"/>
                <w:szCs w:val="22"/>
              </w:rPr>
              <w:t>Good processes for minimizing waste and cost.</w:t>
            </w:r>
          </w:p>
        </w:tc>
        <w:tc>
          <w:tcPr>
            <w:tcW w:w="709" w:type="dxa"/>
          </w:tcPr>
          <w:p w14:paraId="1EA802D5" w14:textId="386D5F68" w:rsidR="002D5250" w:rsidRDefault="002D5250" w:rsidP="002D5250">
            <w:pPr>
              <w:rPr>
                <w:rFonts w:asciiTheme="majorHAnsi" w:hAnsiTheme="majorHAnsi"/>
                <w:b/>
                <w:sz w:val="22"/>
                <w:szCs w:val="22"/>
              </w:rPr>
            </w:pPr>
          </w:p>
          <w:p w14:paraId="731FCF4A" w14:textId="77777777" w:rsidR="002D5250" w:rsidRDefault="00C0634A" w:rsidP="002D5250">
            <w:pPr>
              <w:rPr>
                <w:rFonts w:asciiTheme="majorHAnsi" w:hAnsiTheme="majorHAnsi"/>
                <w:b/>
                <w:sz w:val="22"/>
                <w:szCs w:val="22"/>
              </w:rPr>
            </w:pPr>
            <w:r>
              <w:rPr>
                <w:rFonts w:asciiTheme="majorHAnsi" w:hAnsiTheme="majorHAnsi"/>
                <w:b/>
                <w:sz w:val="22"/>
                <w:szCs w:val="22"/>
              </w:rPr>
              <w:t>SV</w:t>
            </w:r>
            <w:r w:rsidR="002D5250">
              <w:rPr>
                <w:rFonts w:asciiTheme="majorHAnsi" w:hAnsiTheme="majorHAnsi"/>
                <w:b/>
                <w:sz w:val="22"/>
                <w:szCs w:val="22"/>
              </w:rPr>
              <w:t>K</w:t>
            </w:r>
          </w:p>
          <w:p w14:paraId="2E8178A0" w14:textId="26604358" w:rsidR="00C0634A" w:rsidRDefault="00C0634A" w:rsidP="002D5250">
            <w:pPr>
              <w:rPr>
                <w:rFonts w:asciiTheme="majorHAnsi" w:hAnsiTheme="majorHAnsi"/>
                <w:b/>
                <w:sz w:val="22"/>
                <w:szCs w:val="22"/>
              </w:rPr>
            </w:pPr>
            <w:r>
              <w:rPr>
                <w:rFonts w:asciiTheme="majorHAnsi" w:hAnsiTheme="majorHAnsi"/>
                <w:b/>
                <w:sz w:val="22"/>
                <w:szCs w:val="22"/>
              </w:rPr>
              <w:t>AW</w:t>
            </w:r>
          </w:p>
        </w:tc>
        <w:tc>
          <w:tcPr>
            <w:tcW w:w="1276" w:type="dxa"/>
            <w:tcBorders>
              <w:bottom w:val="single" w:sz="4" w:space="0" w:color="auto"/>
            </w:tcBorders>
            <w:shd w:val="clear" w:color="auto" w:fill="9BBB59" w:themeFill="accent3"/>
          </w:tcPr>
          <w:p w14:paraId="37FD6466" w14:textId="18E0256C" w:rsidR="002D5250" w:rsidRDefault="00B049E9" w:rsidP="002D5250">
            <w:pPr>
              <w:rPr>
                <w:rFonts w:asciiTheme="majorHAnsi" w:hAnsiTheme="majorHAnsi"/>
                <w:b/>
                <w:sz w:val="20"/>
                <w:szCs w:val="20"/>
              </w:rPr>
            </w:pPr>
            <w:r>
              <w:rPr>
                <w:rFonts w:asciiTheme="majorHAnsi" w:hAnsiTheme="majorHAnsi"/>
                <w:b/>
                <w:sz w:val="20"/>
                <w:szCs w:val="20"/>
              </w:rPr>
              <w:t>0</w:t>
            </w:r>
            <w:r w:rsidR="00105AE5">
              <w:rPr>
                <w:rFonts w:asciiTheme="majorHAnsi" w:hAnsiTheme="majorHAnsi"/>
                <w:b/>
                <w:sz w:val="20"/>
                <w:szCs w:val="20"/>
              </w:rPr>
              <w:t>5-7</w:t>
            </w:r>
            <w:r w:rsidR="00C0634A">
              <w:rPr>
                <w:rFonts w:asciiTheme="majorHAnsi" w:hAnsiTheme="majorHAnsi"/>
                <w:b/>
                <w:sz w:val="20"/>
                <w:szCs w:val="20"/>
              </w:rPr>
              <w:t>-19</w:t>
            </w:r>
          </w:p>
        </w:tc>
        <w:tc>
          <w:tcPr>
            <w:tcW w:w="1138" w:type="dxa"/>
            <w:tcBorders>
              <w:bottom w:val="single" w:sz="4" w:space="0" w:color="auto"/>
            </w:tcBorders>
            <w:shd w:val="clear" w:color="auto" w:fill="9BBB59" w:themeFill="accent3"/>
          </w:tcPr>
          <w:p w14:paraId="0F016178" w14:textId="7DCC9BDB" w:rsidR="002D5250" w:rsidRPr="0072428C" w:rsidRDefault="00C0634A" w:rsidP="002D5250">
            <w:pPr>
              <w:rPr>
                <w:rFonts w:asciiTheme="majorHAnsi" w:hAnsiTheme="majorHAnsi"/>
                <w:b/>
                <w:sz w:val="22"/>
                <w:szCs w:val="22"/>
              </w:rPr>
            </w:pPr>
            <w:r>
              <w:rPr>
                <w:rFonts w:asciiTheme="majorHAnsi" w:hAnsiTheme="majorHAnsi"/>
                <w:b/>
                <w:sz w:val="22"/>
                <w:szCs w:val="22"/>
              </w:rPr>
              <w:t>Complete</w:t>
            </w:r>
          </w:p>
        </w:tc>
      </w:tr>
      <w:tr w:rsidR="002D5250" w:rsidRPr="0072428C" w14:paraId="1575EA87" w14:textId="77777777" w:rsidTr="00A820CB">
        <w:trPr>
          <w:trHeight w:val="880"/>
        </w:trPr>
        <w:tc>
          <w:tcPr>
            <w:tcW w:w="728" w:type="dxa"/>
            <w:vAlign w:val="center"/>
          </w:tcPr>
          <w:p w14:paraId="2DF2AAF2" w14:textId="77777777" w:rsidR="002D5250" w:rsidRDefault="002D5250" w:rsidP="00BF3A2D">
            <w:pPr>
              <w:rPr>
                <w:rFonts w:asciiTheme="majorHAnsi" w:hAnsiTheme="majorHAnsi"/>
                <w:b/>
                <w:sz w:val="22"/>
                <w:szCs w:val="22"/>
              </w:rPr>
            </w:pPr>
            <w:r>
              <w:rPr>
                <w:rFonts w:asciiTheme="majorHAnsi" w:hAnsiTheme="majorHAnsi"/>
                <w:b/>
                <w:sz w:val="22"/>
                <w:szCs w:val="22"/>
              </w:rPr>
              <w:lastRenderedPageBreak/>
              <w:t xml:space="preserve"> 20</w:t>
            </w:r>
          </w:p>
        </w:tc>
        <w:tc>
          <w:tcPr>
            <w:tcW w:w="3042" w:type="dxa"/>
          </w:tcPr>
          <w:p w14:paraId="5194DC15" w14:textId="77777777" w:rsidR="002D5250" w:rsidRDefault="002D5250" w:rsidP="00BF3A2D">
            <w:pPr>
              <w:rPr>
                <w:rFonts w:asciiTheme="majorHAnsi" w:hAnsiTheme="majorHAnsi"/>
                <w:sz w:val="22"/>
                <w:szCs w:val="22"/>
              </w:rPr>
            </w:pPr>
            <w:r>
              <w:rPr>
                <w:rFonts w:asciiTheme="majorHAnsi" w:hAnsiTheme="majorHAnsi"/>
                <w:sz w:val="22"/>
                <w:szCs w:val="22"/>
              </w:rPr>
              <w:t>Cans, plastic bottles Canteen</w:t>
            </w:r>
          </w:p>
        </w:tc>
        <w:tc>
          <w:tcPr>
            <w:tcW w:w="3547" w:type="dxa"/>
          </w:tcPr>
          <w:p w14:paraId="56CBE71F" w14:textId="77777777" w:rsidR="002D5250" w:rsidRDefault="002D5250" w:rsidP="002D5250">
            <w:pPr>
              <w:jc w:val="both"/>
              <w:rPr>
                <w:rFonts w:asciiTheme="majorHAnsi" w:hAnsiTheme="majorHAnsi"/>
                <w:sz w:val="22"/>
                <w:szCs w:val="22"/>
              </w:rPr>
            </w:pPr>
            <w:r>
              <w:rPr>
                <w:rFonts w:asciiTheme="majorHAnsi" w:hAnsiTheme="majorHAnsi"/>
                <w:sz w:val="22"/>
                <w:szCs w:val="22"/>
              </w:rPr>
              <w:t xml:space="preserve">Consult with Amber for the provision of segregated bins to reduce items going into general waste streams. </w:t>
            </w:r>
          </w:p>
        </w:tc>
        <w:tc>
          <w:tcPr>
            <w:tcW w:w="709" w:type="dxa"/>
          </w:tcPr>
          <w:p w14:paraId="676E73C4" w14:textId="77777777" w:rsidR="002D5250" w:rsidRDefault="002D5250" w:rsidP="002D5250">
            <w:pPr>
              <w:rPr>
                <w:rFonts w:asciiTheme="majorHAnsi" w:hAnsiTheme="majorHAnsi"/>
                <w:b/>
                <w:sz w:val="22"/>
                <w:szCs w:val="22"/>
              </w:rPr>
            </w:pPr>
            <w:r>
              <w:rPr>
                <w:rFonts w:asciiTheme="majorHAnsi" w:hAnsiTheme="majorHAnsi"/>
                <w:b/>
                <w:sz w:val="22"/>
                <w:szCs w:val="22"/>
              </w:rPr>
              <w:t>JR</w:t>
            </w:r>
          </w:p>
          <w:p w14:paraId="135C0870" w14:textId="3F403DBA" w:rsidR="002D5250" w:rsidRDefault="00C0634A" w:rsidP="002D5250">
            <w:pPr>
              <w:rPr>
                <w:rFonts w:asciiTheme="majorHAnsi" w:hAnsiTheme="majorHAnsi"/>
                <w:b/>
                <w:sz w:val="22"/>
                <w:szCs w:val="22"/>
              </w:rPr>
            </w:pPr>
            <w:r>
              <w:rPr>
                <w:rFonts w:asciiTheme="majorHAnsi" w:hAnsiTheme="majorHAnsi"/>
                <w:b/>
                <w:sz w:val="22"/>
                <w:szCs w:val="22"/>
              </w:rPr>
              <w:t>SV</w:t>
            </w:r>
            <w:r w:rsidR="002D5250">
              <w:rPr>
                <w:rFonts w:asciiTheme="majorHAnsi" w:hAnsiTheme="majorHAnsi"/>
                <w:b/>
                <w:sz w:val="22"/>
                <w:szCs w:val="22"/>
              </w:rPr>
              <w:t>K</w:t>
            </w:r>
          </w:p>
        </w:tc>
        <w:tc>
          <w:tcPr>
            <w:tcW w:w="1276" w:type="dxa"/>
            <w:tcBorders>
              <w:bottom w:val="single" w:sz="4" w:space="0" w:color="auto"/>
            </w:tcBorders>
            <w:shd w:val="clear" w:color="auto" w:fill="FFCC00"/>
          </w:tcPr>
          <w:p w14:paraId="4CBC692F" w14:textId="1E8CE509" w:rsidR="002D5250" w:rsidRDefault="00C0634A" w:rsidP="002D5250">
            <w:pPr>
              <w:rPr>
                <w:rFonts w:asciiTheme="majorHAnsi" w:hAnsiTheme="majorHAnsi"/>
                <w:b/>
                <w:sz w:val="20"/>
                <w:szCs w:val="20"/>
              </w:rPr>
            </w:pPr>
            <w:r>
              <w:rPr>
                <w:rFonts w:asciiTheme="majorHAnsi" w:hAnsiTheme="majorHAnsi"/>
                <w:b/>
                <w:sz w:val="20"/>
                <w:szCs w:val="20"/>
              </w:rPr>
              <w:t>TBC</w:t>
            </w:r>
          </w:p>
        </w:tc>
        <w:tc>
          <w:tcPr>
            <w:tcW w:w="1138" w:type="dxa"/>
            <w:tcBorders>
              <w:bottom w:val="single" w:sz="4" w:space="0" w:color="auto"/>
            </w:tcBorders>
            <w:shd w:val="clear" w:color="auto" w:fill="FFCC00"/>
          </w:tcPr>
          <w:p w14:paraId="731C0843" w14:textId="1E3B434B" w:rsidR="002D5250" w:rsidRPr="0072428C" w:rsidRDefault="00C0634A" w:rsidP="002D5250">
            <w:pPr>
              <w:rPr>
                <w:rFonts w:asciiTheme="majorHAnsi" w:hAnsiTheme="majorHAnsi"/>
                <w:b/>
                <w:sz w:val="22"/>
                <w:szCs w:val="22"/>
              </w:rPr>
            </w:pPr>
            <w:r>
              <w:rPr>
                <w:rFonts w:asciiTheme="majorHAnsi" w:hAnsiTheme="majorHAnsi"/>
                <w:b/>
                <w:sz w:val="22"/>
                <w:szCs w:val="22"/>
              </w:rPr>
              <w:t>TBC</w:t>
            </w:r>
          </w:p>
        </w:tc>
      </w:tr>
      <w:tr w:rsidR="00C0634A" w:rsidRPr="0072428C" w14:paraId="7E64E39E" w14:textId="77777777" w:rsidTr="006A2AAD">
        <w:trPr>
          <w:trHeight w:val="710"/>
        </w:trPr>
        <w:tc>
          <w:tcPr>
            <w:tcW w:w="728" w:type="dxa"/>
            <w:vAlign w:val="center"/>
          </w:tcPr>
          <w:p w14:paraId="67B2FE01" w14:textId="77777777" w:rsidR="00C0634A" w:rsidRDefault="00C0634A" w:rsidP="00BF3A2D">
            <w:pPr>
              <w:rPr>
                <w:rFonts w:asciiTheme="majorHAnsi" w:hAnsiTheme="majorHAnsi"/>
                <w:b/>
                <w:sz w:val="22"/>
                <w:szCs w:val="22"/>
              </w:rPr>
            </w:pPr>
          </w:p>
          <w:p w14:paraId="58C758B5" w14:textId="77777777" w:rsidR="00C0634A" w:rsidRDefault="00C0634A" w:rsidP="00BF3A2D">
            <w:pPr>
              <w:rPr>
                <w:rFonts w:asciiTheme="majorHAnsi" w:hAnsiTheme="majorHAnsi"/>
                <w:b/>
                <w:sz w:val="22"/>
                <w:szCs w:val="22"/>
              </w:rPr>
            </w:pPr>
            <w:r>
              <w:rPr>
                <w:rFonts w:asciiTheme="majorHAnsi" w:hAnsiTheme="majorHAnsi"/>
                <w:b/>
                <w:sz w:val="22"/>
                <w:szCs w:val="22"/>
              </w:rPr>
              <w:t xml:space="preserve"> 21</w:t>
            </w:r>
          </w:p>
          <w:p w14:paraId="72A30A9E" w14:textId="77777777" w:rsidR="00C0634A" w:rsidRDefault="00C0634A" w:rsidP="00BF3A2D">
            <w:pPr>
              <w:rPr>
                <w:rFonts w:asciiTheme="majorHAnsi" w:hAnsiTheme="majorHAnsi"/>
                <w:b/>
                <w:sz w:val="22"/>
                <w:szCs w:val="22"/>
              </w:rPr>
            </w:pPr>
          </w:p>
        </w:tc>
        <w:tc>
          <w:tcPr>
            <w:tcW w:w="3042" w:type="dxa"/>
          </w:tcPr>
          <w:p w14:paraId="73DB3AB1" w14:textId="77777777" w:rsidR="00C0634A" w:rsidRDefault="00C0634A" w:rsidP="00BF3A2D">
            <w:pPr>
              <w:rPr>
                <w:rFonts w:asciiTheme="majorHAnsi" w:hAnsiTheme="majorHAnsi"/>
                <w:sz w:val="22"/>
                <w:szCs w:val="22"/>
              </w:rPr>
            </w:pPr>
            <w:r>
              <w:rPr>
                <w:rFonts w:asciiTheme="majorHAnsi" w:hAnsiTheme="majorHAnsi"/>
                <w:sz w:val="22"/>
                <w:szCs w:val="22"/>
              </w:rPr>
              <w:t xml:space="preserve">Wood, Pallets </w:t>
            </w:r>
          </w:p>
        </w:tc>
        <w:tc>
          <w:tcPr>
            <w:tcW w:w="3547" w:type="dxa"/>
          </w:tcPr>
          <w:p w14:paraId="3C679CB3" w14:textId="1C8BAE40" w:rsidR="00C0634A" w:rsidRDefault="00C0634A" w:rsidP="002D5250">
            <w:pPr>
              <w:jc w:val="both"/>
              <w:rPr>
                <w:rFonts w:asciiTheme="majorHAnsi" w:hAnsiTheme="majorHAnsi"/>
                <w:sz w:val="22"/>
                <w:szCs w:val="22"/>
              </w:rPr>
            </w:pPr>
            <w:r>
              <w:rPr>
                <w:rFonts w:asciiTheme="majorHAnsi" w:hAnsiTheme="majorHAnsi"/>
                <w:sz w:val="22"/>
                <w:szCs w:val="22"/>
              </w:rPr>
              <w:t xml:space="preserve">Review current process for recycling wooded pallets to confirm recycled where possible. </w:t>
            </w:r>
            <w:r w:rsidRPr="00C0634A">
              <w:rPr>
                <w:rFonts w:asciiTheme="majorHAnsi" w:hAnsiTheme="majorHAnsi"/>
                <w:color w:val="008000"/>
                <w:sz w:val="22"/>
                <w:szCs w:val="22"/>
              </w:rPr>
              <w:t>Confirmed with pallet company</w:t>
            </w:r>
          </w:p>
        </w:tc>
        <w:tc>
          <w:tcPr>
            <w:tcW w:w="709" w:type="dxa"/>
          </w:tcPr>
          <w:p w14:paraId="6DF3575E" w14:textId="77777777" w:rsidR="00C0634A" w:rsidRDefault="00C0634A" w:rsidP="002D5250">
            <w:pPr>
              <w:rPr>
                <w:rFonts w:asciiTheme="majorHAnsi" w:hAnsiTheme="majorHAnsi"/>
                <w:b/>
                <w:sz w:val="22"/>
                <w:szCs w:val="22"/>
              </w:rPr>
            </w:pPr>
            <w:r>
              <w:rPr>
                <w:rFonts w:asciiTheme="majorHAnsi" w:hAnsiTheme="majorHAnsi"/>
                <w:b/>
                <w:sz w:val="22"/>
                <w:szCs w:val="22"/>
              </w:rPr>
              <w:t>KT</w:t>
            </w:r>
          </w:p>
        </w:tc>
        <w:tc>
          <w:tcPr>
            <w:tcW w:w="1276" w:type="dxa"/>
            <w:tcBorders>
              <w:bottom w:val="single" w:sz="4" w:space="0" w:color="auto"/>
            </w:tcBorders>
            <w:shd w:val="clear" w:color="auto" w:fill="9BBB59" w:themeFill="accent3"/>
          </w:tcPr>
          <w:p w14:paraId="2B6B90E9" w14:textId="6BCA7F1F" w:rsidR="00C0634A" w:rsidRDefault="00A820CB" w:rsidP="002D5250">
            <w:pPr>
              <w:rPr>
                <w:rFonts w:asciiTheme="majorHAnsi" w:hAnsiTheme="majorHAnsi"/>
                <w:b/>
                <w:sz w:val="20"/>
                <w:szCs w:val="20"/>
              </w:rPr>
            </w:pPr>
            <w:r>
              <w:rPr>
                <w:rFonts w:asciiTheme="majorHAnsi" w:hAnsiTheme="majorHAnsi"/>
                <w:b/>
                <w:sz w:val="20"/>
                <w:szCs w:val="20"/>
              </w:rPr>
              <w:t>5-4</w:t>
            </w:r>
            <w:r w:rsidR="00C0634A">
              <w:rPr>
                <w:rFonts w:asciiTheme="majorHAnsi" w:hAnsiTheme="majorHAnsi"/>
                <w:b/>
                <w:sz w:val="20"/>
                <w:szCs w:val="20"/>
              </w:rPr>
              <w:t>-19</w:t>
            </w:r>
          </w:p>
        </w:tc>
        <w:tc>
          <w:tcPr>
            <w:tcW w:w="1138" w:type="dxa"/>
            <w:tcBorders>
              <w:bottom w:val="single" w:sz="4" w:space="0" w:color="auto"/>
            </w:tcBorders>
            <w:shd w:val="clear" w:color="auto" w:fill="9BBB59" w:themeFill="accent3"/>
          </w:tcPr>
          <w:p w14:paraId="58A2F384" w14:textId="5D1DD61C" w:rsidR="00C0634A" w:rsidRPr="0072428C" w:rsidRDefault="00C0634A" w:rsidP="002D5250">
            <w:pPr>
              <w:rPr>
                <w:rFonts w:asciiTheme="majorHAnsi" w:hAnsiTheme="majorHAnsi"/>
                <w:b/>
                <w:sz w:val="22"/>
                <w:szCs w:val="22"/>
              </w:rPr>
            </w:pPr>
            <w:r>
              <w:rPr>
                <w:rFonts w:asciiTheme="majorHAnsi" w:hAnsiTheme="majorHAnsi"/>
                <w:b/>
                <w:sz w:val="22"/>
                <w:szCs w:val="22"/>
              </w:rPr>
              <w:t>Complete</w:t>
            </w:r>
          </w:p>
        </w:tc>
      </w:tr>
      <w:tr w:rsidR="00A820CB" w:rsidRPr="0072428C" w14:paraId="301D5EEB" w14:textId="77777777" w:rsidTr="006A2AAD">
        <w:trPr>
          <w:trHeight w:val="790"/>
        </w:trPr>
        <w:tc>
          <w:tcPr>
            <w:tcW w:w="728" w:type="dxa"/>
            <w:vAlign w:val="center"/>
          </w:tcPr>
          <w:p w14:paraId="7F7D2E56" w14:textId="77777777" w:rsidR="00A820CB" w:rsidRDefault="00A820CB" w:rsidP="00BF3A2D">
            <w:pPr>
              <w:rPr>
                <w:rFonts w:asciiTheme="majorHAnsi" w:hAnsiTheme="majorHAnsi"/>
                <w:b/>
                <w:sz w:val="22"/>
                <w:szCs w:val="22"/>
              </w:rPr>
            </w:pPr>
          </w:p>
          <w:p w14:paraId="0067A8E2" w14:textId="77777777" w:rsidR="00A820CB" w:rsidRDefault="00A820CB" w:rsidP="00BF3A2D">
            <w:pPr>
              <w:rPr>
                <w:rFonts w:asciiTheme="majorHAnsi" w:hAnsiTheme="majorHAnsi"/>
                <w:b/>
                <w:sz w:val="22"/>
                <w:szCs w:val="22"/>
              </w:rPr>
            </w:pPr>
            <w:r>
              <w:rPr>
                <w:rFonts w:asciiTheme="majorHAnsi" w:hAnsiTheme="majorHAnsi"/>
                <w:b/>
                <w:sz w:val="22"/>
                <w:szCs w:val="22"/>
              </w:rPr>
              <w:t xml:space="preserve">  22</w:t>
            </w:r>
          </w:p>
        </w:tc>
        <w:tc>
          <w:tcPr>
            <w:tcW w:w="3042" w:type="dxa"/>
          </w:tcPr>
          <w:p w14:paraId="23C6A186" w14:textId="77777777" w:rsidR="00A820CB" w:rsidRDefault="00A820CB" w:rsidP="00BF3A2D">
            <w:pPr>
              <w:rPr>
                <w:rFonts w:asciiTheme="majorHAnsi" w:hAnsiTheme="majorHAnsi"/>
                <w:sz w:val="22"/>
                <w:szCs w:val="22"/>
              </w:rPr>
            </w:pPr>
            <w:r>
              <w:rPr>
                <w:rFonts w:asciiTheme="majorHAnsi" w:hAnsiTheme="majorHAnsi"/>
                <w:sz w:val="22"/>
                <w:szCs w:val="22"/>
              </w:rPr>
              <w:t xml:space="preserve">Metal </w:t>
            </w:r>
          </w:p>
          <w:p w14:paraId="162F46BC" w14:textId="77777777" w:rsidR="00A820CB" w:rsidRDefault="00A820CB" w:rsidP="00BF3A2D">
            <w:pPr>
              <w:rPr>
                <w:rFonts w:asciiTheme="majorHAnsi" w:hAnsiTheme="majorHAnsi"/>
                <w:sz w:val="22"/>
                <w:szCs w:val="22"/>
              </w:rPr>
            </w:pPr>
          </w:p>
        </w:tc>
        <w:tc>
          <w:tcPr>
            <w:tcW w:w="3547" w:type="dxa"/>
          </w:tcPr>
          <w:p w14:paraId="2EB94CE0" w14:textId="77777777" w:rsidR="00A820CB" w:rsidRDefault="00A820CB" w:rsidP="002D5250">
            <w:pPr>
              <w:jc w:val="both"/>
              <w:rPr>
                <w:rFonts w:asciiTheme="majorHAnsi" w:hAnsiTheme="majorHAnsi"/>
                <w:sz w:val="22"/>
                <w:szCs w:val="22"/>
              </w:rPr>
            </w:pPr>
            <w:r>
              <w:rPr>
                <w:rFonts w:asciiTheme="majorHAnsi" w:hAnsiTheme="majorHAnsi"/>
                <w:sz w:val="22"/>
                <w:szCs w:val="22"/>
              </w:rPr>
              <w:t xml:space="preserve">Review current process for recycling metals to confirm recycled where possible. </w:t>
            </w:r>
            <w:proofErr w:type="gramStart"/>
            <w:r>
              <w:rPr>
                <w:rFonts w:asciiTheme="majorHAnsi" w:hAnsiTheme="majorHAnsi"/>
                <w:sz w:val="22"/>
                <w:szCs w:val="22"/>
              </w:rPr>
              <w:t>Also</w:t>
            </w:r>
            <w:proofErr w:type="gramEnd"/>
            <w:r>
              <w:rPr>
                <w:rFonts w:asciiTheme="majorHAnsi" w:hAnsiTheme="majorHAnsi"/>
                <w:sz w:val="22"/>
                <w:szCs w:val="22"/>
              </w:rPr>
              <w:t xml:space="preserve"> receiver processes. </w:t>
            </w:r>
          </w:p>
        </w:tc>
        <w:tc>
          <w:tcPr>
            <w:tcW w:w="709" w:type="dxa"/>
          </w:tcPr>
          <w:p w14:paraId="15C6F828" w14:textId="77777777" w:rsidR="00A820CB" w:rsidRDefault="00A820CB" w:rsidP="002D5250">
            <w:pPr>
              <w:rPr>
                <w:rFonts w:asciiTheme="majorHAnsi" w:hAnsiTheme="majorHAnsi"/>
                <w:b/>
                <w:sz w:val="22"/>
                <w:szCs w:val="22"/>
              </w:rPr>
            </w:pPr>
            <w:r>
              <w:rPr>
                <w:rFonts w:asciiTheme="majorHAnsi" w:hAnsiTheme="majorHAnsi"/>
                <w:b/>
                <w:sz w:val="22"/>
                <w:szCs w:val="22"/>
              </w:rPr>
              <w:t>MJ</w:t>
            </w:r>
          </w:p>
        </w:tc>
        <w:tc>
          <w:tcPr>
            <w:tcW w:w="1276" w:type="dxa"/>
            <w:tcBorders>
              <w:bottom w:val="single" w:sz="4" w:space="0" w:color="auto"/>
            </w:tcBorders>
            <w:shd w:val="clear" w:color="auto" w:fill="9BBB59" w:themeFill="accent3"/>
          </w:tcPr>
          <w:p w14:paraId="0D2AD4A6" w14:textId="66CD0F1B" w:rsidR="00A820CB" w:rsidRDefault="006A2AAD" w:rsidP="002D5250">
            <w:pPr>
              <w:rPr>
                <w:rFonts w:asciiTheme="majorHAnsi" w:hAnsiTheme="majorHAnsi"/>
                <w:b/>
                <w:sz w:val="20"/>
                <w:szCs w:val="20"/>
              </w:rPr>
            </w:pPr>
            <w:r>
              <w:rPr>
                <w:rFonts w:asciiTheme="majorHAnsi" w:hAnsiTheme="majorHAnsi"/>
                <w:b/>
                <w:sz w:val="20"/>
                <w:szCs w:val="20"/>
              </w:rPr>
              <w:t>5-7</w:t>
            </w:r>
            <w:r w:rsidR="00A820CB">
              <w:rPr>
                <w:rFonts w:asciiTheme="majorHAnsi" w:hAnsiTheme="majorHAnsi"/>
                <w:b/>
                <w:sz w:val="20"/>
                <w:szCs w:val="20"/>
              </w:rPr>
              <w:t>-19</w:t>
            </w:r>
          </w:p>
        </w:tc>
        <w:tc>
          <w:tcPr>
            <w:tcW w:w="1138" w:type="dxa"/>
            <w:tcBorders>
              <w:bottom w:val="single" w:sz="4" w:space="0" w:color="auto"/>
            </w:tcBorders>
            <w:shd w:val="clear" w:color="auto" w:fill="9BBB59" w:themeFill="accent3"/>
          </w:tcPr>
          <w:p w14:paraId="3F2CAE09" w14:textId="200EEA52" w:rsidR="00A820CB" w:rsidRPr="0072428C" w:rsidRDefault="00A820CB" w:rsidP="002D5250">
            <w:pPr>
              <w:rPr>
                <w:rFonts w:asciiTheme="majorHAnsi" w:hAnsiTheme="majorHAnsi"/>
                <w:b/>
                <w:sz w:val="22"/>
                <w:szCs w:val="22"/>
              </w:rPr>
            </w:pPr>
            <w:r>
              <w:rPr>
                <w:rFonts w:asciiTheme="majorHAnsi" w:hAnsiTheme="majorHAnsi"/>
                <w:b/>
                <w:sz w:val="22"/>
                <w:szCs w:val="22"/>
              </w:rPr>
              <w:t>Complete</w:t>
            </w:r>
          </w:p>
        </w:tc>
      </w:tr>
      <w:tr w:rsidR="00A34FB6" w:rsidRPr="0072428C" w14:paraId="4701AD6F" w14:textId="77777777" w:rsidTr="00A820CB">
        <w:trPr>
          <w:trHeight w:val="1060"/>
        </w:trPr>
        <w:tc>
          <w:tcPr>
            <w:tcW w:w="728" w:type="dxa"/>
            <w:vAlign w:val="center"/>
          </w:tcPr>
          <w:p w14:paraId="71CF3A6E" w14:textId="77777777" w:rsidR="00A34FB6" w:rsidRDefault="00A34FB6" w:rsidP="00BF3A2D">
            <w:pPr>
              <w:rPr>
                <w:rFonts w:asciiTheme="majorHAnsi" w:hAnsiTheme="majorHAnsi"/>
                <w:b/>
                <w:sz w:val="22"/>
                <w:szCs w:val="22"/>
              </w:rPr>
            </w:pPr>
            <w:r>
              <w:rPr>
                <w:rFonts w:asciiTheme="majorHAnsi" w:hAnsiTheme="majorHAnsi"/>
                <w:b/>
                <w:sz w:val="22"/>
                <w:szCs w:val="22"/>
              </w:rPr>
              <w:t xml:space="preserve">  23</w:t>
            </w:r>
          </w:p>
        </w:tc>
        <w:tc>
          <w:tcPr>
            <w:tcW w:w="3042" w:type="dxa"/>
          </w:tcPr>
          <w:p w14:paraId="36017EBB" w14:textId="77777777" w:rsidR="00A34FB6" w:rsidRDefault="00A34FB6" w:rsidP="00BF3A2D">
            <w:pPr>
              <w:rPr>
                <w:rFonts w:asciiTheme="majorHAnsi" w:hAnsiTheme="majorHAnsi"/>
                <w:sz w:val="22"/>
                <w:szCs w:val="22"/>
              </w:rPr>
            </w:pPr>
            <w:r>
              <w:rPr>
                <w:rFonts w:asciiTheme="majorHAnsi" w:hAnsiTheme="majorHAnsi"/>
                <w:sz w:val="22"/>
                <w:szCs w:val="22"/>
              </w:rPr>
              <w:t xml:space="preserve">Light tubes </w:t>
            </w:r>
          </w:p>
        </w:tc>
        <w:tc>
          <w:tcPr>
            <w:tcW w:w="3547" w:type="dxa"/>
          </w:tcPr>
          <w:p w14:paraId="72678DA5" w14:textId="3507DAAD" w:rsidR="00A34FB6" w:rsidRDefault="00A34FB6" w:rsidP="002D5250">
            <w:pPr>
              <w:jc w:val="both"/>
              <w:rPr>
                <w:rFonts w:asciiTheme="majorHAnsi" w:hAnsiTheme="majorHAnsi"/>
                <w:sz w:val="22"/>
                <w:szCs w:val="22"/>
              </w:rPr>
            </w:pPr>
            <w:r>
              <w:rPr>
                <w:rFonts w:asciiTheme="majorHAnsi" w:hAnsiTheme="majorHAnsi"/>
                <w:sz w:val="22"/>
                <w:szCs w:val="22"/>
              </w:rPr>
              <w:t xml:space="preserve">Continue with process to change out to LED which have a much longer life span. </w:t>
            </w:r>
            <w:r w:rsidR="006A2AAD">
              <w:rPr>
                <w:rFonts w:asciiTheme="majorHAnsi" w:hAnsiTheme="majorHAnsi"/>
                <w:sz w:val="22"/>
                <w:szCs w:val="22"/>
              </w:rPr>
              <w:t>More efficient.</w:t>
            </w:r>
          </w:p>
          <w:p w14:paraId="09B1D840" w14:textId="77777777" w:rsidR="00A34FB6" w:rsidRDefault="00A34FB6" w:rsidP="002D5250">
            <w:pPr>
              <w:jc w:val="both"/>
              <w:rPr>
                <w:rFonts w:asciiTheme="majorHAnsi" w:hAnsiTheme="majorHAnsi"/>
                <w:sz w:val="22"/>
                <w:szCs w:val="22"/>
              </w:rPr>
            </w:pPr>
            <w:r>
              <w:rPr>
                <w:rFonts w:asciiTheme="majorHAnsi" w:hAnsiTheme="majorHAnsi"/>
                <w:sz w:val="22"/>
                <w:szCs w:val="22"/>
              </w:rPr>
              <w:t xml:space="preserve">Confirm current light tube recycling process via Amber. </w:t>
            </w:r>
          </w:p>
        </w:tc>
        <w:tc>
          <w:tcPr>
            <w:tcW w:w="709" w:type="dxa"/>
          </w:tcPr>
          <w:p w14:paraId="06C1B28C" w14:textId="77777777" w:rsidR="00A34FB6" w:rsidRDefault="00A34FB6" w:rsidP="00A34FB6">
            <w:pPr>
              <w:rPr>
                <w:rFonts w:asciiTheme="majorHAnsi" w:hAnsiTheme="majorHAnsi"/>
                <w:b/>
                <w:sz w:val="22"/>
                <w:szCs w:val="22"/>
              </w:rPr>
            </w:pPr>
            <w:r>
              <w:rPr>
                <w:rFonts w:asciiTheme="majorHAnsi" w:hAnsiTheme="majorHAnsi"/>
                <w:b/>
                <w:sz w:val="22"/>
                <w:szCs w:val="22"/>
              </w:rPr>
              <w:t>MJ</w:t>
            </w:r>
          </w:p>
        </w:tc>
        <w:tc>
          <w:tcPr>
            <w:tcW w:w="1276" w:type="dxa"/>
            <w:tcBorders>
              <w:bottom w:val="single" w:sz="4" w:space="0" w:color="auto"/>
            </w:tcBorders>
            <w:shd w:val="clear" w:color="auto" w:fill="CCCCCC"/>
          </w:tcPr>
          <w:p w14:paraId="4FEB472D" w14:textId="7CD5E6E5" w:rsidR="00A34FB6" w:rsidRDefault="00A820CB" w:rsidP="00A34FB6">
            <w:pPr>
              <w:rPr>
                <w:rFonts w:asciiTheme="majorHAnsi" w:hAnsiTheme="majorHAnsi"/>
                <w:b/>
                <w:sz w:val="20"/>
                <w:szCs w:val="20"/>
              </w:rPr>
            </w:pPr>
            <w:r>
              <w:rPr>
                <w:rFonts w:asciiTheme="majorHAnsi" w:hAnsiTheme="majorHAnsi"/>
                <w:b/>
                <w:sz w:val="20"/>
                <w:szCs w:val="20"/>
              </w:rPr>
              <w:t>Large numb</w:t>
            </w:r>
            <w:r w:rsidR="006A2AAD">
              <w:rPr>
                <w:rFonts w:asciiTheme="majorHAnsi" w:hAnsiTheme="majorHAnsi"/>
                <w:b/>
                <w:sz w:val="20"/>
                <w:szCs w:val="20"/>
              </w:rPr>
              <w:t>er changed out. Continue in 2019/2020</w:t>
            </w:r>
          </w:p>
        </w:tc>
        <w:tc>
          <w:tcPr>
            <w:tcW w:w="1138" w:type="dxa"/>
            <w:tcBorders>
              <w:bottom w:val="single" w:sz="4" w:space="0" w:color="auto"/>
            </w:tcBorders>
            <w:shd w:val="clear" w:color="auto" w:fill="CCCCCC"/>
          </w:tcPr>
          <w:p w14:paraId="10166A88" w14:textId="5449C0C0" w:rsidR="00A34FB6" w:rsidRPr="0072428C" w:rsidRDefault="00A820CB" w:rsidP="002D5250">
            <w:pPr>
              <w:rPr>
                <w:rFonts w:asciiTheme="majorHAnsi" w:hAnsiTheme="majorHAnsi"/>
                <w:b/>
                <w:sz w:val="22"/>
                <w:szCs w:val="22"/>
              </w:rPr>
            </w:pPr>
            <w:r>
              <w:rPr>
                <w:rFonts w:asciiTheme="majorHAnsi" w:hAnsiTheme="majorHAnsi"/>
                <w:b/>
                <w:sz w:val="22"/>
                <w:szCs w:val="22"/>
              </w:rPr>
              <w:t>In progress</w:t>
            </w:r>
          </w:p>
        </w:tc>
      </w:tr>
      <w:tr w:rsidR="00A820CB" w:rsidRPr="0072428C" w14:paraId="0F0F9DCD" w14:textId="77777777" w:rsidTr="006A2AAD">
        <w:trPr>
          <w:trHeight w:val="690"/>
        </w:trPr>
        <w:tc>
          <w:tcPr>
            <w:tcW w:w="728" w:type="dxa"/>
            <w:vAlign w:val="center"/>
          </w:tcPr>
          <w:p w14:paraId="266766D9" w14:textId="77777777" w:rsidR="00A820CB" w:rsidRDefault="00A820CB" w:rsidP="00BF3A2D">
            <w:pPr>
              <w:rPr>
                <w:rFonts w:asciiTheme="majorHAnsi" w:hAnsiTheme="majorHAnsi"/>
                <w:b/>
                <w:sz w:val="22"/>
                <w:szCs w:val="22"/>
              </w:rPr>
            </w:pPr>
            <w:r>
              <w:rPr>
                <w:rFonts w:asciiTheme="majorHAnsi" w:hAnsiTheme="majorHAnsi"/>
                <w:b/>
                <w:sz w:val="22"/>
                <w:szCs w:val="22"/>
              </w:rPr>
              <w:t xml:space="preserve">  24</w:t>
            </w:r>
          </w:p>
        </w:tc>
        <w:tc>
          <w:tcPr>
            <w:tcW w:w="3042" w:type="dxa"/>
          </w:tcPr>
          <w:p w14:paraId="67E15F68" w14:textId="77777777" w:rsidR="00A820CB" w:rsidRDefault="00A820CB" w:rsidP="00BF3A2D">
            <w:pPr>
              <w:rPr>
                <w:rFonts w:asciiTheme="majorHAnsi" w:hAnsiTheme="majorHAnsi"/>
                <w:sz w:val="22"/>
                <w:szCs w:val="22"/>
              </w:rPr>
            </w:pPr>
            <w:r>
              <w:rPr>
                <w:rFonts w:asciiTheme="majorHAnsi" w:hAnsiTheme="majorHAnsi"/>
                <w:sz w:val="22"/>
                <w:szCs w:val="22"/>
              </w:rPr>
              <w:t xml:space="preserve">Electrical Components </w:t>
            </w:r>
          </w:p>
        </w:tc>
        <w:tc>
          <w:tcPr>
            <w:tcW w:w="3547" w:type="dxa"/>
          </w:tcPr>
          <w:p w14:paraId="4C160B0C" w14:textId="77777777" w:rsidR="00A820CB" w:rsidRDefault="00A820CB" w:rsidP="00C0634A">
            <w:pPr>
              <w:rPr>
                <w:rFonts w:asciiTheme="majorHAnsi" w:hAnsiTheme="majorHAnsi"/>
                <w:sz w:val="22"/>
                <w:szCs w:val="22"/>
              </w:rPr>
            </w:pPr>
            <w:r>
              <w:rPr>
                <w:rFonts w:asciiTheme="majorHAnsi" w:hAnsiTheme="majorHAnsi"/>
                <w:sz w:val="22"/>
                <w:szCs w:val="22"/>
              </w:rPr>
              <w:t>Compliance with current disposal regulations. Confirm process of receivers via Amber</w:t>
            </w:r>
          </w:p>
        </w:tc>
        <w:tc>
          <w:tcPr>
            <w:tcW w:w="709" w:type="dxa"/>
          </w:tcPr>
          <w:p w14:paraId="04B2A547" w14:textId="77777777" w:rsidR="00A820CB" w:rsidRDefault="00A820CB" w:rsidP="00A34FB6">
            <w:pPr>
              <w:rPr>
                <w:rFonts w:asciiTheme="majorHAnsi" w:hAnsiTheme="majorHAnsi"/>
                <w:b/>
                <w:sz w:val="22"/>
                <w:szCs w:val="22"/>
              </w:rPr>
            </w:pPr>
            <w:r>
              <w:rPr>
                <w:rFonts w:asciiTheme="majorHAnsi" w:hAnsiTheme="majorHAnsi"/>
                <w:b/>
                <w:sz w:val="22"/>
                <w:szCs w:val="22"/>
              </w:rPr>
              <w:t>MJ</w:t>
            </w:r>
          </w:p>
        </w:tc>
        <w:tc>
          <w:tcPr>
            <w:tcW w:w="1276" w:type="dxa"/>
            <w:tcBorders>
              <w:bottom w:val="single" w:sz="4" w:space="0" w:color="auto"/>
            </w:tcBorders>
            <w:shd w:val="clear" w:color="auto" w:fill="9BBB59" w:themeFill="accent3"/>
          </w:tcPr>
          <w:p w14:paraId="547B4712" w14:textId="77CF7BE8" w:rsidR="00A820CB" w:rsidRDefault="00A820CB" w:rsidP="00A34FB6">
            <w:pPr>
              <w:rPr>
                <w:rFonts w:asciiTheme="majorHAnsi" w:hAnsiTheme="majorHAnsi"/>
                <w:b/>
                <w:sz w:val="20"/>
                <w:szCs w:val="20"/>
              </w:rPr>
            </w:pPr>
            <w:r>
              <w:rPr>
                <w:rFonts w:asciiTheme="majorHAnsi" w:hAnsiTheme="majorHAnsi"/>
                <w:b/>
                <w:sz w:val="20"/>
                <w:szCs w:val="20"/>
              </w:rPr>
              <w:t>5-4-19</w:t>
            </w:r>
          </w:p>
        </w:tc>
        <w:tc>
          <w:tcPr>
            <w:tcW w:w="1138" w:type="dxa"/>
            <w:tcBorders>
              <w:bottom w:val="single" w:sz="4" w:space="0" w:color="auto"/>
            </w:tcBorders>
            <w:shd w:val="clear" w:color="auto" w:fill="9BBB59" w:themeFill="accent3"/>
          </w:tcPr>
          <w:p w14:paraId="186252CF" w14:textId="6DD17C53" w:rsidR="00A820CB" w:rsidRPr="0072428C" w:rsidRDefault="00A820CB" w:rsidP="002D5250">
            <w:pPr>
              <w:rPr>
                <w:rFonts w:asciiTheme="majorHAnsi" w:hAnsiTheme="majorHAnsi"/>
                <w:b/>
                <w:sz w:val="22"/>
                <w:szCs w:val="22"/>
              </w:rPr>
            </w:pPr>
            <w:r>
              <w:rPr>
                <w:rFonts w:asciiTheme="majorHAnsi" w:hAnsiTheme="majorHAnsi"/>
                <w:b/>
                <w:sz w:val="22"/>
                <w:szCs w:val="22"/>
              </w:rPr>
              <w:t>Complete</w:t>
            </w:r>
          </w:p>
        </w:tc>
      </w:tr>
      <w:tr w:rsidR="00A34FB6" w:rsidRPr="0072428C" w14:paraId="2EAB2578" w14:textId="77777777" w:rsidTr="006A2AAD">
        <w:trPr>
          <w:trHeight w:val="960"/>
        </w:trPr>
        <w:tc>
          <w:tcPr>
            <w:tcW w:w="728" w:type="dxa"/>
            <w:vAlign w:val="center"/>
          </w:tcPr>
          <w:p w14:paraId="652589B4" w14:textId="77777777" w:rsidR="00A34FB6" w:rsidRDefault="00A34FB6" w:rsidP="00BF3A2D">
            <w:pPr>
              <w:rPr>
                <w:rFonts w:asciiTheme="majorHAnsi" w:hAnsiTheme="majorHAnsi"/>
                <w:b/>
                <w:sz w:val="22"/>
                <w:szCs w:val="22"/>
              </w:rPr>
            </w:pPr>
            <w:r>
              <w:rPr>
                <w:rFonts w:asciiTheme="majorHAnsi" w:hAnsiTheme="majorHAnsi"/>
                <w:b/>
                <w:sz w:val="22"/>
                <w:szCs w:val="22"/>
              </w:rPr>
              <w:t xml:space="preserve">  25</w:t>
            </w:r>
          </w:p>
        </w:tc>
        <w:tc>
          <w:tcPr>
            <w:tcW w:w="3042" w:type="dxa"/>
          </w:tcPr>
          <w:p w14:paraId="6C209C20" w14:textId="77777777" w:rsidR="00A34FB6" w:rsidRDefault="00A34FB6" w:rsidP="00BF3A2D">
            <w:pPr>
              <w:rPr>
                <w:rFonts w:asciiTheme="majorHAnsi" w:hAnsiTheme="majorHAnsi"/>
                <w:sz w:val="22"/>
                <w:szCs w:val="22"/>
              </w:rPr>
            </w:pPr>
            <w:r>
              <w:rPr>
                <w:rFonts w:asciiTheme="majorHAnsi" w:hAnsiTheme="majorHAnsi"/>
                <w:sz w:val="22"/>
                <w:szCs w:val="22"/>
              </w:rPr>
              <w:t>Batteries</w:t>
            </w:r>
          </w:p>
          <w:p w14:paraId="3A125A62" w14:textId="77777777" w:rsidR="00A34FB6" w:rsidRDefault="00A34FB6" w:rsidP="00BF3A2D">
            <w:pPr>
              <w:rPr>
                <w:rFonts w:asciiTheme="majorHAnsi" w:hAnsiTheme="majorHAnsi"/>
                <w:sz w:val="22"/>
                <w:szCs w:val="22"/>
              </w:rPr>
            </w:pPr>
          </w:p>
        </w:tc>
        <w:tc>
          <w:tcPr>
            <w:tcW w:w="3547" w:type="dxa"/>
          </w:tcPr>
          <w:p w14:paraId="51E55709" w14:textId="6BDA08E9" w:rsidR="00A34FB6" w:rsidRDefault="00A34FB6" w:rsidP="00A820CB">
            <w:pPr>
              <w:rPr>
                <w:rFonts w:asciiTheme="majorHAnsi" w:hAnsiTheme="majorHAnsi"/>
                <w:sz w:val="22"/>
                <w:szCs w:val="22"/>
              </w:rPr>
            </w:pPr>
            <w:r>
              <w:rPr>
                <w:rFonts w:asciiTheme="majorHAnsi" w:hAnsiTheme="majorHAnsi"/>
                <w:sz w:val="22"/>
                <w:szCs w:val="22"/>
              </w:rPr>
              <w:t xml:space="preserve">Confirm where possible batteries are not </w:t>
            </w:r>
            <w:proofErr w:type="gramStart"/>
            <w:r>
              <w:rPr>
                <w:rFonts w:asciiTheme="majorHAnsi" w:hAnsiTheme="majorHAnsi"/>
                <w:sz w:val="22"/>
                <w:szCs w:val="22"/>
              </w:rPr>
              <w:t>used</w:t>
            </w:r>
            <w:proofErr w:type="gramEnd"/>
            <w:r>
              <w:rPr>
                <w:rFonts w:asciiTheme="majorHAnsi" w:hAnsiTheme="majorHAnsi"/>
                <w:sz w:val="22"/>
                <w:szCs w:val="22"/>
              </w:rPr>
              <w:t xml:space="preserve"> and rechargeable items are sourced. Where batteries are collected confirm via Amber disposal processes. </w:t>
            </w:r>
            <w:r w:rsidR="00A820CB" w:rsidRPr="00A820CB">
              <w:rPr>
                <w:rFonts w:asciiTheme="majorHAnsi" w:hAnsiTheme="majorHAnsi"/>
                <w:color w:val="008000"/>
                <w:sz w:val="22"/>
                <w:szCs w:val="22"/>
              </w:rPr>
              <w:t>Many more rechargeable used</w:t>
            </w:r>
          </w:p>
        </w:tc>
        <w:tc>
          <w:tcPr>
            <w:tcW w:w="709" w:type="dxa"/>
          </w:tcPr>
          <w:p w14:paraId="6648E6FC" w14:textId="1B867448" w:rsidR="00A34FB6" w:rsidRDefault="00A820CB" w:rsidP="00A34FB6">
            <w:pPr>
              <w:rPr>
                <w:rFonts w:asciiTheme="majorHAnsi" w:hAnsiTheme="majorHAnsi"/>
                <w:b/>
                <w:sz w:val="22"/>
                <w:szCs w:val="22"/>
              </w:rPr>
            </w:pPr>
            <w:r>
              <w:rPr>
                <w:rFonts w:asciiTheme="majorHAnsi" w:hAnsiTheme="majorHAnsi"/>
                <w:b/>
                <w:sz w:val="22"/>
                <w:szCs w:val="22"/>
              </w:rPr>
              <w:t>SV</w:t>
            </w:r>
            <w:r w:rsidR="00A34FB6">
              <w:rPr>
                <w:rFonts w:asciiTheme="majorHAnsi" w:hAnsiTheme="majorHAnsi"/>
                <w:b/>
                <w:sz w:val="22"/>
                <w:szCs w:val="22"/>
              </w:rPr>
              <w:t>K</w:t>
            </w:r>
          </w:p>
        </w:tc>
        <w:tc>
          <w:tcPr>
            <w:tcW w:w="1276" w:type="dxa"/>
            <w:tcBorders>
              <w:bottom w:val="single" w:sz="4" w:space="0" w:color="auto"/>
            </w:tcBorders>
            <w:shd w:val="clear" w:color="auto" w:fill="9BBB59" w:themeFill="accent3"/>
          </w:tcPr>
          <w:p w14:paraId="15D22EE9" w14:textId="420086D7" w:rsidR="00A34FB6" w:rsidRDefault="00A820CB" w:rsidP="00A34FB6">
            <w:pPr>
              <w:rPr>
                <w:rFonts w:asciiTheme="majorHAnsi" w:hAnsiTheme="majorHAnsi"/>
                <w:b/>
                <w:sz w:val="20"/>
                <w:szCs w:val="20"/>
              </w:rPr>
            </w:pPr>
            <w:r>
              <w:rPr>
                <w:rFonts w:asciiTheme="majorHAnsi" w:hAnsiTheme="majorHAnsi"/>
                <w:b/>
                <w:sz w:val="20"/>
                <w:szCs w:val="20"/>
              </w:rPr>
              <w:t>12-3-19</w:t>
            </w:r>
          </w:p>
        </w:tc>
        <w:tc>
          <w:tcPr>
            <w:tcW w:w="1138" w:type="dxa"/>
            <w:tcBorders>
              <w:bottom w:val="single" w:sz="4" w:space="0" w:color="auto"/>
            </w:tcBorders>
            <w:shd w:val="clear" w:color="auto" w:fill="9BBB59" w:themeFill="accent3"/>
          </w:tcPr>
          <w:p w14:paraId="3B5E608F" w14:textId="2941C4F7" w:rsidR="00A34FB6" w:rsidRPr="0072428C" w:rsidRDefault="00A820CB" w:rsidP="002D5250">
            <w:pPr>
              <w:rPr>
                <w:rFonts w:asciiTheme="majorHAnsi" w:hAnsiTheme="majorHAnsi"/>
                <w:b/>
                <w:sz w:val="22"/>
                <w:szCs w:val="22"/>
              </w:rPr>
            </w:pPr>
            <w:r>
              <w:rPr>
                <w:rFonts w:asciiTheme="majorHAnsi" w:hAnsiTheme="majorHAnsi"/>
                <w:b/>
                <w:sz w:val="22"/>
                <w:szCs w:val="22"/>
              </w:rPr>
              <w:t>Complete</w:t>
            </w:r>
          </w:p>
        </w:tc>
      </w:tr>
      <w:tr w:rsidR="00A820CB" w:rsidRPr="0072428C" w14:paraId="3D0A6FE1" w14:textId="77777777" w:rsidTr="006A2AAD">
        <w:trPr>
          <w:trHeight w:val="770"/>
        </w:trPr>
        <w:tc>
          <w:tcPr>
            <w:tcW w:w="728" w:type="dxa"/>
            <w:vAlign w:val="center"/>
          </w:tcPr>
          <w:p w14:paraId="76C92610" w14:textId="77777777" w:rsidR="00A820CB" w:rsidRDefault="00A820CB" w:rsidP="00BF3A2D">
            <w:pPr>
              <w:rPr>
                <w:rFonts w:asciiTheme="majorHAnsi" w:hAnsiTheme="majorHAnsi"/>
                <w:b/>
                <w:sz w:val="22"/>
                <w:szCs w:val="22"/>
              </w:rPr>
            </w:pPr>
          </w:p>
          <w:p w14:paraId="1DC619DE" w14:textId="77777777" w:rsidR="00A820CB" w:rsidRDefault="00A820CB" w:rsidP="00BF3A2D">
            <w:pPr>
              <w:rPr>
                <w:rFonts w:asciiTheme="majorHAnsi" w:hAnsiTheme="majorHAnsi"/>
                <w:b/>
                <w:sz w:val="22"/>
                <w:szCs w:val="22"/>
              </w:rPr>
            </w:pPr>
            <w:r>
              <w:rPr>
                <w:rFonts w:asciiTheme="majorHAnsi" w:hAnsiTheme="majorHAnsi"/>
                <w:b/>
                <w:sz w:val="22"/>
                <w:szCs w:val="22"/>
              </w:rPr>
              <w:t xml:space="preserve">  26</w:t>
            </w:r>
          </w:p>
          <w:p w14:paraId="53DB1C69" w14:textId="77777777" w:rsidR="00A820CB" w:rsidRDefault="00A820CB" w:rsidP="00BF3A2D">
            <w:pPr>
              <w:rPr>
                <w:rFonts w:asciiTheme="majorHAnsi" w:hAnsiTheme="majorHAnsi"/>
                <w:b/>
                <w:sz w:val="22"/>
                <w:szCs w:val="22"/>
              </w:rPr>
            </w:pPr>
          </w:p>
        </w:tc>
        <w:tc>
          <w:tcPr>
            <w:tcW w:w="3042" w:type="dxa"/>
          </w:tcPr>
          <w:p w14:paraId="17DDBBEB" w14:textId="77777777" w:rsidR="00A820CB" w:rsidRDefault="00A820CB" w:rsidP="00BF3A2D">
            <w:pPr>
              <w:rPr>
                <w:rFonts w:asciiTheme="majorHAnsi" w:hAnsiTheme="majorHAnsi"/>
                <w:sz w:val="22"/>
                <w:szCs w:val="22"/>
              </w:rPr>
            </w:pPr>
            <w:r>
              <w:rPr>
                <w:rFonts w:asciiTheme="majorHAnsi" w:hAnsiTheme="majorHAnsi"/>
                <w:sz w:val="22"/>
                <w:szCs w:val="22"/>
              </w:rPr>
              <w:t xml:space="preserve">Sanitary waste </w:t>
            </w:r>
          </w:p>
        </w:tc>
        <w:tc>
          <w:tcPr>
            <w:tcW w:w="3547" w:type="dxa"/>
          </w:tcPr>
          <w:p w14:paraId="307EDCB2" w14:textId="10279EB7" w:rsidR="00A820CB" w:rsidRDefault="00A820CB" w:rsidP="00A820CB">
            <w:pPr>
              <w:rPr>
                <w:rFonts w:asciiTheme="majorHAnsi" w:hAnsiTheme="majorHAnsi"/>
                <w:sz w:val="22"/>
                <w:szCs w:val="22"/>
              </w:rPr>
            </w:pPr>
            <w:r>
              <w:rPr>
                <w:rFonts w:asciiTheme="majorHAnsi" w:hAnsiTheme="majorHAnsi"/>
                <w:sz w:val="22"/>
                <w:szCs w:val="22"/>
              </w:rPr>
              <w:t xml:space="preserve">Compliance with current disposal regulations. Confirm process of receivers via Amber. Licenses contractor incineration. </w:t>
            </w:r>
          </w:p>
        </w:tc>
        <w:tc>
          <w:tcPr>
            <w:tcW w:w="709" w:type="dxa"/>
          </w:tcPr>
          <w:p w14:paraId="0DE56698" w14:textId="77777777" w:rsidR="00A820CB" w:rsidRDefault="00A820CB" w:rsidP="00A34FB6">
            <w:pPr>
              <w:rPr>
                <w:rFonts w:asciiTheme="majorHAnsi" w:hAnsiTheme="majorHAnsi"/>
                <w:b/>
                <w:sz w:val="22"/>
                <w:szCs w:val="22"/>
              </w:rPr>
            </w:pPr>
            <w:r>
              <w:rPr>
                <w:rFonts w:asciiTheme="majorHAnsi" w:hAnsiTheme="majorHAnsi"/>
                <w:b/>
                <w:sz w:val="22"/>
                <w:szCs w:val="22"/>
              </w:rPr>
              <w:t>AP</w:t>
            </w:r>
          </w:p>
        </w:tc>
        <w:tc>
          <w:tcPr>
            <w:tcW w:w="1276" w:type="dxa"/>
            <w:tcBorders>
              <w:bottom w:val="single" w:sz="4" w:space="0" w:color="auto"/>
            </w:tcBorders>
            <w:shd w:val="clear" w:color="auto" w:fill="9BBB59" w:themeFill="accent3"/>
          </w:tcPr>
          <w:p w14:paraId="349D8519" w14:textId="63B69A70" w:rsidR="00A820CB" w:rsidRDefault="00A820CB" w:rsidP="00A34FB6">
            <w:pPr>
              <w:rPr>
                <w:rFonts w:asciiTheme="majorHAnsi" w:hAnsiTheme="majorHAnsi"/>
                <w:b/>
                <w:sz w:val="20"/>
                <w:szCs w:val="20"/>
              </w:rPr>
            </w:pPr>
            <w:r>
              <w:rPr>
                <w:rFonts w:asciiTheme="majorHAnsi" w:hAnsiTheme="majorHAnsi"/>
                <w:b/>
                <w:sz w:val="20"/>
                <w:szCs w:val="20"/>
              </w:rPr>
              <w:t>5-4-19</w:t>
            </w:r>
          </w:p>
        </w:tc>
        <w:tc>
          <w:tcPr>
            <w:tcW w:w="1138" w:type="dxa"/>
            <w:tcBorders>
              <w:bottom w:val="single" w:sz="4" w:space="0" w:color="auto"/>
            </w:tcBorders>
            <w:shd w:val="clear" w:color="auto" w:fill="9BBB59" w:themeFill="accent3"/>
          </w:tcPr>
          <w:p w14:paraId="1A07EC8C" w14:textId="6F4FA469" w:rsidR="00A820CB" w:rsidRPr="0072428C" w:rsidRDefault="00A820CB" w:rsidP="00A34FB6">
            <w:pPr>
              <w:rPr>
                <w:rFonts w:asciiTheme="majorHAnsi" w:hAnsiTheme="majorHAnsi"/>
                <w:b/>
                <w:sz w:val="22"/>
                <w:szCs w:val="22"/>
              </w:rPr>
            </w:pPr>
            <w:r>
              <w:rPr>
                <w:rFonts w:asciiTheme="majorHAnsi" w:hAnsiTheme="majorHAnsi"/>
                <w:b/>
                <w:sz w:val="22"/>
                <w:szCs w:val="22"/>
              </w:rPr>
              <w:t>Complete</w:t>
            </w:r>
          </w:p>
        </w:tc>
      </w:tr>
      <w:tr w:rsidR="006A2AAD" w:rsidRPr="0072428C" w14:paraId="0810A1B4" w14:textId="77777777" w:rsidTr="006A2AAD">
        <w:trPr>
          <w:trHeight w:val="563"/>
        </w:trPr>
        <w:tc>
          <w:tcPr>
            <w:tcW w:w="728" w:type="dxa"/>
            <w:vAlign w:val="center"/>
          </w:tcPr>
          <w:p w14:paraId="5472ED58" w14:textId="77777777" w:rsidR="006A2AAD" w:rsidRDefault="006A2AAD" w:rsidP="006A2AAD">
            <w:pPr>
              <w:rPr>
                <w:rFonts w:asciiTheme="majorHAnsi" w:hAnsiTheme="majorHAnsi"/>
                <w:b/>
                <w:sz w:val="22"/>
                <w:szCs w:val="22"/>
              </w:rPr>
            </w:pPr>
            <w:r>
              <w:rPr>
                <w:rFonts w:asciiTheme="majorHAnsi" w:hAnsiTheme="majorHAnsi"/>
                <w:b/>
                <w:sz w:val="22"/>
                <w:szCs w:val="22"/>
              </w:rPr>
              <w:t xml:space="preserve">  27</w:t>
            </w:r>
          </w:p>
        </w:tc>
        <w:tc>
          <w:tcPr>
            <w:tcW w:w="3042" w:type="dxa"/>
            <w:tcBorders>
              <w:bottom w:val="single" w:sz="4" w:space="0" w:color="auto"/>
            </w:tcBorders>
          </w:tcPr>
          <w:p w14:paraId="5808244E" w14:textId="77777777" w:rsidR="006A2AAD" w:rsidRDefault="006A2AAD" w:rsidP="006A2AAD">
            <w:pPr>
              <w:rPr>
                <w:rFonts w:asciiTheme="majorHAnsi" w:hAnsiTheme="majorHAnsi"/>
                <w:sz w:val="22"/>
                <w:szCs w:val="22"/>
              </w:rPr>
            </w:pPr>
            <w:r>
              <w:rPr>
                <w:rFonts w:asciiTheme="majorHAnsi" w:hAnsiTheme="majorHAnsi"/>
                <w:sz w:val="22"/>
                <w:szCs w:val="22"/>
              </w:rPr>
              <w:t xml:space="preserve">Hand towels </w:t>
            </w:r>
          </w:p>
        </w:tc>
        <w:tc>
          <w:tcPr>
            <w:tcW w:w="3547" w:type="dxa"/>
          </w:tcPr>
          <w:p w14:paraId="4B65AE49" w14:textId="4337AFE3" w:rsidR="006A2AAD" w:rsidRDefault="006A2AAD" w:rsidP="006A2AAD">
            <w:pPr>
              <w:rPr>
                <w:rFonts w:asciiTheme="majorHAnsi" w:hAnsiTheme="majorHAnsi"/>
                <w:sz w:val="22"/>
                <w:szCs w:val="22"/>
              </w:rPr>
            </w:pPr>
            <w:r>
              <w:rPr>
                <w:rFonts w:asciiTheme="majorHAnsi" w:hAnsiTheme="majorHAnsi"/>
                <w:sz w:val="22"/>
                <w:szCs w:val="22"/>
              </w:rPr>
              <w:t>Review current hand washing process to see if use of hand towels can be reduced. Consider use of blow dryers where practicable. Main toilet’s being changed out Oct 2019</w:t>
            </w:r>
          </w:p>
          <w:p w14:paraId="16DBFA38" w14:textId="77777777" w:rsidR="006A2AAD" w:rsidRDefault="006A2AAD" w:rsidP="006A2AAD">
            <w:pPr>
              <w:jc w:val="both"/>
              <w:rPr>
                <w:rFonts w:asciiTheme="majorHAnsi" w:hAnsiTheme="majorHAnsi"/>
                <w:sz w:val="22"/>
                <w:szCs w:val="22"/>
              </w:rPr>
            </w:pPr>
          </w:p>
        </w:tc>
        <w:tc>
          <w:tcPr>
            <w:tcW w:w="709" w:type="dxa"/>
          </w:tcPr>
          <w:p w14:paraId="101AE5B4" w14:textId="77777777" w:rsidR="006A2AAD" w:rsidRDefault="006A2AAD" w:rsidP="006A2AAD">
            <w:pPr>
              <w:rPr>
                <w:rFonts w:asciiTheme="majorHAnsi" w:hAnsiTheme="majorHAnsi"/>
                <w:b/>
                <w:sz w:val="22"/>
                <w:szCs w:val="22"/>
              </w:rPr>
            </w:pPr>
            <w:r>
              <w:rPr>
                <w:rFonts w:asciiTheme="majorHAnsi" w:hAnsiTheme="majorHAnsi"/>
                <w:b/>
                <w:sz w:val="22"/>
                <w:szCs w:val="22"/>
              </w:rPr>
              <w:t>AP</w:t>
            </w:r>
          </w:p>
        </w:tc>
        <w:tc>
          <w:tcPr>
            <w:tcW w:w="1276" w:type="dxa"/>
            <w:shd w:val="clear" w:color="auto" w:fill="9BBB59" w:themeFill="accent3"/>
          </w:tcPr>
          <w:p w14:paraId="72EAD612" w14:textId="48F91F10" w:rsidR="006A2AAD" w:rsidRDefault="006A2AAD" w:rsidP="006A2AAD">
            <w:pPr>
              <w:rPr>
                <w:rFonts w:asciiTheme="majorHAnsi" w:hAnsiTheme="majorHAnsi"/>
                <w:b/>
                <w:sz w:val="20"/>
                <w:szCs w:val="20"/>
              </w:rPr>
            </w:pPr>
            <w:r>
              <w:rPr>
                <w:rFonts w:asciiTheme="majorHAnsi" w:hAnsiTheme="majorHAnsi"/>
                <w:b/>
                <w:sz w:val="22"/>
                <w:szCs w:val="22"/>
              </w:rPr>
              <w:t>10-2-20</w:t>
            </w:r>
          </w:p>
        </w:tc>
        <w:tc>
          <w:tcPr>
            <w:tcW w:w="1138" w:type="dxa"/>
            <w:shd w:val="clear" w:color="auto" w:fill="9BBB59" w:themeFill="accent3"/>
          </w:tcPr>
          <w:p w14:paraId="36236CC5" w14:textId="09CB6642" w:rsidR="006A2AAD" w:rsidRPr="0072428C" w:rsidRDefault="006A2AAD" w:rsidP="006A2AAD">
            <w:pPr>
              <w:rPr>
                <w:rFonts w:asciiTheme="majorHAnsi" w:hAnsiTheme="majorHAnsi"/>
                <w:b/>
                <w:sz w:val="22"/>
                <w:szCs w:val="22"/>
              </w:rPr>
            </w:pPr>
            <w:r>
              <w:rPr>
                <w:rFonts w:asciiTheme="majorHAnsi" w:hAnsiTheme="majorHAnsi"/>
                <w:b/>
                <w:sz w:val="22"/>
                <w:szCs w:val="22"/>
              </w:rPr>
              <w:t>Complete</w:t>
            </w:r>
          </w:p>
        </w:tc>
      </w:tr>
    </w:tbl>
    <w:p w14:paraId="01182B98" w14:textId="77777777" w:rsidR="0072428C" w:rsidRDefault="0072428C" w:rsidP="0072428C">
      <w:pPr>
        <w:rPr>
          <w:rFonts w:asciiTheme="majorHAnsi" w:hAnsiTheme="majorHAnsi"/>
          <w:b/>
        </w:rPr>
      </w:pP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
        <w:gridCol w:w="3042"/>
        <w:gridCol w:w="3547"/>
        <w:gridCol w:w="710"/>
        <w:gridCol w:w="1133"/>
        <w:gridCol w:w="1280"/>
      </w:tblGrid>
      <w:tr w:rsidR="00A34FB6" w14:paraId="51D3FFEF" w14:textId="77777777" w:rsidTr="00A820CB">
        <w:trPr>
          <w:trHeight w:val="340"/>
        </w:trPr>
        <w:tc>
          <w:tcPr>
            <w:tcW w:w="728" w:type="dxa"/>
            <w:shd w:val="clear" w:color="auto" w:fill="E0E0E0"/>
          </w:tcPr>
          <w:p w14:paraId="174D1859" w14:textId="77777777" w:rsidR="00A34FB6" w:rsidRDefault="00A34FB6" w:rsidP="00A34FB6">
            <w:pPr>
              <w:rPr>
                <w:rFonts w:asciiTheme="majorHAnsi" w:hAnsiTheme="majorHAnsi"/>
                <w:b/>
              </w:rPr>
            </w:pPr>
            <w:r>
              <w:rPr>
                <w:rFonts w:asciiTheme="majorHAnsi" w:hAnsiTheme="majorHAnsi"/>
                <w:b/>
              </w:rPr>
              <w:t>Ref</w:t>
            </w:r>
          </w:p>
        </w:tc>
        <w:tc>
          <w:tcPr>
            <w:tcW w:w="3042" w:type="dxa"/>
            <w:shd w:val="clear" w:color="auto" w:fill="E0E0E0"/>
          </w:tcPr>
          <w:p w14:paraId="03ABD5AB" w14:textId="77777777" w:rsidR="00A34FB6" w:rsidRDefault="00A34FB6" w:rsidP="00A34FB6">
            <w:pPr>
              <w:rPr>
                <w:rFonts w:asciiTheme="majorHAnsi" w:hAnsiTheme="majorHAnsi"/>
                <w:b/>
              </w:rPr>
            </w:pPr>
            <w:r>
              <w:rPr>
                <w:rFonts w:asciiTheme="majorHAnsi" w:hAnsiTheme="majorHAnsi"/>
                <w:b/>
              </w:rPr>
              <w:t xml:space="preserve">Waste Stream </w:t>
            </w:r>
          </w:p>
        </w:tc>
        <w:tc>
          <w:tcPr>
            <w:tcW w:w="3547" w:type="dxa"/>
            <w:shd w:val="clear" w:color="auto" w:fill="E0E0E0"/>
          </w:tcPr>
          <w:p w14:paraId="7230BD19" w14:textId="77777777" w:rsidR="00A34FB6" w:rsidRDefault="00A34FB6" w:rsidP="00A34FB6">
            <w:pPr>
              <w:rPr>
                <w:rFonts w:asciiTheme="majorHAnsi" w:hAnsiTheme="majorHAnsi"/>
                <w:b/>
              </w:rPr>
            </w:pPr>
            <w:r>
              <w:rPr>
                <w:rFonts w:asciiTheme="majorHAnsi" w:hAnsiTheme="majorHAnsi"/>
                <w:b/>
              </w:rPr>
              <w:t>Action</w:t>
            </w:r>
          </w:p>
        </w:tc>
        <w:tc>
          <w:tcPr>
            <w:tcW w:w="710" w:type="dxa"/>
            <w:shd w:val="clear" w:color="auto" w:fill="E0E0E0"/>
          </w:tcPr>
          <w:p w14:paraId="52D36493" w14:textId="77777777" w:rsidR="00A34FB6" w:rsidRDefault="00A34FB6" w:rsidP="00A34FB6">
            <w:pPr>
              <w:rPr>
                <w:rFonts w:asciiTheme="majorHAnsi" w:hAnsiTheme="majorHAnsi"/>
                <w:b/>
              </w:rPr>
            </w:pPr>
            <w:r>
              <w:rPr>
                <w:rFonts w:asciiTheme="majorHAnsi" w:hAnsiTheme="majorHAnsi"/>
                <w:b/>
              </w:rPr>
              <w:t>Who</w:t>
            </w:r>
          </w:p>
        </w:tc>
        <w:tc>
          <w:tcPr>
            <w:tcW w:w="1133" w:type="dxa"/>
            <w:tcBorders>
              <w:bottom w:val="single" w:sz="4" w:space="0" w:color="auto"/>
            </w:tcBorders>
            <w:shd w:val="clear" w:color="auto" w:fill="E0E0E0"/>
          </w:tcPr>
          <w:p w14:paraId="12C640A2" w14:textId="77777777" w:rsidR="00A34FB6" w:rsidRDefault="00A34FB6" w:rsidP="00A34FB6">
            <w:pPr>
              <w:rPr>
                <w:rFonts w:asciiTheme="majorHAnsi" w:hAnsiTheme="majorHAnsi"/>
                <w:b/>
              </w:rPr>
            </w:pPr>
            <w:r>
              <w:rPr>
                <w:rFonts w:asciiTheme="majorHAnsi" w:hAnsiTheme="majorHAnsi"/>
                <w:b/>
              </w:rPr>
              <w:t>When</w:t>
            </w:r>
          </w:p>
        </w:tc>
        <w:tc>
          <w:tcPr>
            <w:tcW w:w="1280" w:type="dxa"/>
            <w:tcBorders>
              <w:bottom w:val="single" w:sz="4" w:space="0" w:color="auto"/>
            </w:tcBorders>
            <w:shd w:val="clear" w:color="auto" w:fill="E0E0E0"/>
          </w:tcPr>
          <w:p w14:paraId="5AAA4989" w14:textId="77777777" w:rsidR="00A34FB6" w:rsidRDefault="00A34FB6" w:rsidP="00A34FB6">
            <w:pPr>
              <w:rPr>
                <w:rFonts w:asciiTheme="majorHAnsi" w:hAnsiTheme="majorHAnsi"/>
                <w:b/>
              </w:rPr>
            </w:pPr>
            <w:r>
              <w:rPr>
                <w:rFonts w:asciiTheme="majorHAnsi" w:hAnsiTheme="majorHAnsi"/>
                <w:b/>
              </w:rPr>
              <w:t xml:space="preserve">Done </w:t>
            </w:r>
          </w:p>
        </w:tc>
      </w:tr>
      <w:tr w:rsidR="00A820CB" w:rsidRPr="0072428C" w14:paraId="69C5D459" w14:textId="77777777" w:rsidTr="006A2AAD">
        <w:trPr>
          <w:trHeight w:val="770"/>
        </w:trPr>
        <w:tc>
          <w:tcPr>
            <w:tcW w:w="728" w:type="dxa"/>
            <w:vAlign w:val="center"/>
          </w:tcPr>
          <w:p w14:paraId="4D0E54A2" w14:textId="77777777" w:rsidR="00A820CB" w:rsidRPr="0072428C" w:rsidRDefault="00A820CB" w:rsidP="00A34FB6">
            <w:pPr>
              <w:rPr>
                <w:rFonts w:asciiTheme="majorHAnsi" w:hAnsiTheme="majorHAnsi"/>
                <w:b/>
                <w:sz w:val="22"/>
                <w:szCs w:val="22"/>
              </w:rPr>
            </w:pPr>
            <w:r>
              <w:rPr>
                <w:rFonts w:asciiTheme="majorHAnsi" w:hAnsiTheme="majorHAnsi"/>
                <w:b/>
                <w:sz w:val="22"/>
                <w:szCs w:val="22"/>
              </w:rPr>
              <w:t xml:space="preserve"> 28</w:t>
            </w:r>
          </w:p>
        </w:tc>
        <w:tc>
          <w:tcPr>
            <w:tcW w:w="3042" w:type="dxa"/>
          </w:tcPr>
          <w:p w14:paraId="39D19867" w14:textId="77777777" w:rsidR="00A820CB" w:rsidRPr="0072428C" w:rsidRDefault="00A820CB" w:rsidP="00A34FB6">
            <w:pPr>
              <w:rPr>
                <w:rFonts w:asciiTheme="majorHAnsi" w:hAnsiTheme="majorHAnsi"/>
                <w:sz w:val="22"/>
                <w:szCs w:val="22"/>
              </w:rPr>
            </w:pPr>
            <w:r>
              <w:rPr>
                <w:rFonts w:asciiTheme="majorHAnsi" w:hAnsiTheme="majorHAnsi"/>
                <w:sz w:val="22"/>
                <w:szCs w:val="22"/>
              </w:rPr>
              <w:t xml:space="preserve">Clinical Waste </w:t>
            </w:r>
          </w:p>
        </w:tc>
        <w:tc>
          <w:tcPr>
            <w:tcW w:w="3547" w:type="dxa"/>
          </w:tcPr>
          <w:p w14:paraId="38D0812F" w14:textId="77777777" w:rsidR="00A820CB" w:rsidRPr="0072428C" w:rsidRDefault="00A820CB" w:rsidP="00A34FB6">
            <w:pPr>
              <w:jc w:val="both"/>
              <w:rPr>
                <w:rFonts w:asciiTheme="majorHAnsi" w:hAnsiTheme="majorHAnsi"/>
                <w:sz w:val="22"/>
                <w:szCs w:val="22"/>
              </w:rPr>
            </w:pPr>
            <w:r>
              <w:rPr>
                <w:rFonts w:asciiTheme="majorHAnsi" w:hAnsiTheme="majorHAnsi"/>
                <w:sz w:val="22"/>
                <w:szCs w:val="22"/>
              </w:rPr>
              <w:t xml:space="preserve">Confirm controls over clinical waste and correct handling and disposal. Check with receiver their controls. </w:t>
            </w:r>
          </w:p>
        </w:tc>
        <w:tc>
          <w:tcPr>
            <w:tcW w:w="710" w:type="dxa"/>
          </w:tcPr>
          <w:p w14:paraId="31F8B2C7" w14:textId="77777777" w:rsidR="00A820CB" w:rsidRDefault="00A820CB" w:rsidP="00A34FB6">
            <w:pPr>
              <w:rPr>
                <w:rFonts w:asciiTheme="majorHAnsi" w:hAnsiTheme="majorHAnsi"/>
                <w:b/>
                <w:sz w:val="22"/>
                <w:szCs w:val="22"/>
              </w:rPr>
            </w:pPr>
            <w:r>
              <w:rPr>
                <w:rFonts w:asciiTheme="majorHAnsi" w:hAnsiTheme="majorHAnsi"/>
                <w:b/>
                <w:sz w:val="22"/>
                <w:szCs w:val="22"/>
              </w:rPr>
              <w:t>OH</w:t>
            </w:r>
          </w:p>
          <w:p w14:paraId="2CEF59CE" w14:textId="77777777" w:rsidR="00A820CB" w:rsidRPr="0072428C" w:rsidRDefault="00A820CB" w:rsidP="00A34FB6">
            <w:pPr>
              <w:rPr>
                <w:rFonts w:asciiTheme="majorHAnsi" w:hAnsiTheme="majorHAnsi"/>
                <w:b/>
                <w:sz w:val="22"/>
                <w:szCs w:val="22"/>
              </w:rPr>
            </w:pPr>
            <w:r>
              <w:rPr>
                <w:rFonts w:asciiTheme="majorHAnsi" w:hAnsiTheme="majorHAnsi"/>
                <w:b/>
                <w:sz w:val="22"/>
                <w:szCs w:val="22"/>
              </w:rPr>
              <w:t>SVDK</w:t>
            </w:r>
          </w:p>
        </w:tc>
        <w:tc>
          <w:tcPr>
            <w:tcW w:w="1133" w:type="dxa"/>
            <w:tcBorders>
              <w:bottom w:val="single" w:sz="4" w:space="0" w:color="auto"/>
            </w:tcBorders>
            <w:shd w:val="clear" w:color="auto" w:fill="9BBB59" w:themeFill="accent3"/>
          </w:tcPr>
          <w:p w14:paraId="755501AF" w14:textId="1B760B32" w:rsidR="00A820CB" w:rsidRPr="0072428C" w:rsidRDefault="00A820CB" w:rsidP="00A34FB6">
            <w:pPr>
              <w:rPr>
                <w:rFonts w:asciiTheme="majorHAnsi" w:hAnsiTheme="majorHAnsi"/>
                <w:b/>
                <w:sz w:val="20"/>
                <w:szCs w:val="20"/>
              </w:rPr>
            </w:pPr>
            <w:r>
              <w:rPr>
                <w:rFonts w:asciiTheme="majorHAnsi" w:hAnsiTheme="majorHAnsi"/>
                <w:b/>
                <w:sz w:val="20"/>
                <w:szCs w:val="20"/>
              </w:rPr>
              <w:t>5-4-19</w:t>
            </w:r>
          </w:p>
        </w:tc>
        <w:tc>
          <w:tcPr>
            <w:tcW w:w="1280" w:type="dxa"/>
            <w:tcBorders>
              <w:bottom w:val="single" w:sz="4" w:space="0" w:color="auto"/>
            </w:tcBorders>
            <w:shd w:val="clear" w:color="auto" w:fill="9BBB59" w:themeFill="accent3"/>
          </w:tcPr>
          <w:p w14:paraId="592E8C36" w14:textId="1A984360" w:rsidR="00A820CB" w:rsidRPr="0072428C" w:rsidRDefault="00A820CB" w:rsidP="00A34FB6">
            <w:pPr>
              <w:rPr>
                <w:rFonts w:asciiTheme="majorHAnsi" w:hAnsiTheme="majorHAnsi"/>
                <w:b/>
                <w:sz w:val="22"/>
                <w:szCs w:val="22"/>
              </w:rPr>
            </w:pPr>
            <w:r>
              <w:rPr>
                <w:rFonts w:asciiTheme="majorHAnsi" w:hAnsiTheme="majorHAnsi"/>
                <w:b/>
                <w:sz w:val="22"/>
                <w:szCs w:val="22"/>
              </w:rPr>
              <w:t>Complete</w:t>
            </w:r>
          </w:p>
        </w:tc>
      </w:tr>
      <w:tr w:rsidR="004E3EB5" w:rsidRPr="0072428C" w14:paraId="362D586D" w14:textId="77777777" w:rsidTr="006A2AAD">
        <w:trPr>
          <w:trHeight w:val="1040"/>
        </w:trPr>
        <w:tc>
          <w:tcPr>
            <w:tcW w:w="728" w:type="dxa"/>
            <w:vAlign w:val="center"/>
          </w:tcPr>
          <w:p w14:paraId="65704747" w14:textId="77777777" w:rsidR="004E3EB5" w:rsidRDefault="004E3EB5" w:rsidP="00A34FB6">
            <w:pPr>
              <w:rPr>
                <w:rFonts w:asciiTheme="majorHAnsi" w:hAnsiTheme="majorHAnsi"/>
                <w:b/>
                <w:sz w:val="22"/>
                <w:szCs w:val="22"/>
              </w:rPr>
            </w:pPr>
            <w:r>
              <w:rPr>
                <w:rFonts w:asciiTheme="majorHAnsi" w:hAnsiTheme="majorHAnsi"/>
                <w:b/>
                <w:sz w:val="22"/>
                <w:szCs w:val="22"/>
              </w:rPr>
              <w:t xml:space="preserve"> 29</w:t>
            </w:r>
          </w:p>
        </w:tc>
        <w:tc>
          <w:tcPr>
            <w:tcW w:w="3042" w:type="dxa"/>
          </w:tcPr>
          <w:p w14:paraId="1F6B4CAE" w14:textId="77777777" w:rsidR="004E3EB5" w:rsidRDefault="004E3EB5" w:rsidP="00A34FB6">
            <w:pPr>
              <w:rPr>
                <w:rFonts w:asciiTheme="majorHAnsi" w:hAnsiTheme="majorHAnsi"/>
                <w:sz w:val="22"/>
                <w:szCs w:val="22"/>
              </w:rPr>
            </w:pPr>
            <w:r>
              <w:rPr>
                <w:rFonts w:asciiTheme="majorHAnsi" w:hAnsiTheme="majorHAnsi"/>
                <w:sz w:val="22"/>
                <w:szCs w:val="22"/>
              </w:rPr>
              <w:t>Contractors and Project Waste</w:t>
            </w:r>
          </w:p>
        </w:tc>
        <w:tc>
          <w:tcPr>
            <w:tcW w:w="3547" w:type="dxa"/>
          </w:tcPr>
          <w:p w14:paraId="72697989" w14:textId="425B3A4E" w:rsidR="004E3EB5" w:rsidRDefault="004E3EB5" w:rsidP="00A34FB6">
            <w:pPr>
              <w:jc w:val="both"/>
              <w:rPr>
                <w:rFonts w:asciiTheme="majorHAnsi" w:hAnsiTheme="majorHAnsi"/>
                <w:sz w:val="22"/>
                <w:szCs w:val="22"/>
              </w:rPr>
            </w:pPr>
            <w:r>
              <w:rPr>
                <w:rFonts w:asciiTheme="majorHAnsi" w:hAnsiTheme="majorHAnsi"/>
                <w:sz w:val="22"/>
                <w:szCs w:val="22"/>
              </w:rPr>
              <w:t xml:space="preserve">Produce policy for </w:t>
            </w:r>
            <w:proofErr w:type="gramStart"/>
            <w:r>
              <w:rPr>
                <w:rFonts w:asciiTheme="majorHAnsi" w:hAnsiTheme="majorHAnsi"/>
                <w:sz w:val="22"/>
                <w:szCs w:val="22"/>
              </w:rPr>
              <w:t>contractors</w:t>
            </w:r>
            <w:proofErr w:type="gramEnd"/>
            <w:r>
              <w:rPr>
                <w:rFonts w:asciiTheme="majorHAnsi" w:hAnsiTheme="majorHAnsi"/>
                <w:sz w:val="22"/>
                <w:szCs w:val="22"/>
              </w:rPr>
              <w:t xml:space="preserve"> compliance with ethical disposal of waste. Ensure this is included and checked in the pre works tendering. </w:t>
            </w:r>
            <w:r w:rsidR="00A820CB" w:rsidRPr="00A820CB">
              <w:rPr>
                <w:rFonts w:asciiTheme="majorHAnsi" w:hAnsiTheme="majorHAnsi"/>
                <w:color w:val="008000"/>
                <w:sz w:val="22"/>
                <w:szCs w:val="22"/>
              </w:rPr>
              <w:t>Included in pre tender stage and checked end of work.</w:t>
            </w:r>
          </w:p>
        </w:tc>
        <w:tc>
          <w:tcPr>
            <w:tcW w:w="710" w:type="dxa"/>
          </w:tcPr>
          <w:p w14:paraId="5368842A" w14:textId="77777777" w:rsidR="004E3EB5" w:rsidRDefault="004E3EB5" w:rsidP="00A34FB6">
            <w:pPr>
              <w:rPr>
                <w:rFonts w:asciiTheme="majorHAnsi" w:hAnsiTheme="majorHAnsi"/>
                <w:b/>
                <w:sz w:val="22"/>
                <w:szCs w:val="22"/>
              </w:rPr>
            </w:pPr>
            <w:r>
              <w:rPr>
                <w:rFonts w:asciiTheme="majorHAnsi" w:hAnsiTheme="majorHAnsi"/>
                <w:b/>
                <w:sz w:val="22"/>
                <w:szCs w:val="22"/>
              </w:rPr>
              <w:t>MJ</w:t>
            </w:r>
          </w:p>
          <w:p w14:paraId="6BA321C9" w14:textId="77777777" w:rsidR="004E3EB5" w:rsidRDefault="004E3EB5" w:rsidP="00A34FB6">
            <w:pPr>
              <w:rPr>
                <w:rFonts w:asciiTheme="majorHAnsi" w:hAnsiTheme="majorHAnsi"/>
                <w:b/>
                <w:sz w:val="22"/>
                <w:szCs w:val="22"/>
              </w:rPr>
            </w:pPr>
            <w:r>
              <w:rPr>
                <w:rFonts w:asciiTheme="majorHAnsi" w:hAnsiTheme="majorHAnsi"/>
                <w:b/>
                <w:sz w:val="22"/>
                <w:szCs w:val="22"/>
              </w:rPr>
              <w:t>SVDK</w:t>
            </w:r>
          </w:p>
        </w:tc>
        <w:tc>
          <w:tcPr>
            <w:tcW w:w="1133" w:type="dxa"/>
            <w:tcBorders>
              <w:bottom w:val="single" w:sz="4" w:space="0" w:color="auto"/>
            </w:tcBorders>
            <w:shd w:val="clear" w:color="auto" w:fill="9BBB59" w:themeFill="accent3"/>
          </w:tcPr>
          <w:p w14:paraId="6C5416C0" w14:textId="40D8A17F" w:rsidR="004E3EB5" w:rsidRDefault="00A820CB" w:rsidP="00A34FB6">
            <w:pPr>
              <w:rPr>
                <w:rFonts w:asciiTheme="majorHAnsi" w:hAnsiTheme="majorHAnsi"/>
                <w:b/>
                <w:sz w:val="20"/>
                <w:szCs w:val="20"/>
              </w:rPr>
            </w:pPr>
            <w:r>
              <w:rPr>
                <w:rFonts w:asciiTheme="majorHAnsi" w:hAnsiTheme="majorHAnsi"/>
                <w:b/>
                <w:sz w:val="20"/>
                <w:szCs w:val="20"/>
              </w:rPr>
              <w:t>20-2-19</w:t>
            </w:r>
          </w:p>
        </w:tc>
        <w:tc>
          <w:tcPr>
            <w:tcW w:w="1280" w:type="dxa"/>
            <w:tcBorders>
              <w:bottom w:val="single" w:sz="4" w:space="0" w:color="auto"/>
            </w:tcBorders>
            <w:shd w:val="clear" w:color="auto" w:fill="9BBB59" w:themeFill="accent3"/>
          </w:tcPr>
          <w:p w14:paraId="70F9B1F8" w14:textId="51B852D6" w:rsidR="004E3EB5" w:rsidRPr="0072428C" w:rsidRDefault="00A820CB" w:rsidP="00A34FB6">
            <w:pPr>
              <w:rPr>
                <w:rFonts w:asciiTheme="majorHAnsi" w:hAnsiTheme="majorHAnsi"/>
                <w:b/>
                <w:sz w:val="22"/>
                <w:szCs w:val="22"/>
              </w:rPr>
            </w:pPr>
            <w:r>
              <w:rPr>
                <w:rFonts w:asciiTheme="majorHAnsi" w:hAnsiTheme="majorHAnsi"/>
                <w:b/>
                <w:sz w:val="22"/>
                <w:szCs w:val="22"/>
              </w:rPr>
              <w:t>Complete</w:t>
            </w:r>
          </w:p>
        </w:tc>
      </w:tr>
      <w:tr w:rsidR="004E3EB5" w:rsidRPr="0072428C" w14:paraId="3759EE04" w14:textId="77777777" w:rsidTr="006A2AAD">
        <w:trPr>
          <w:trHeight w:val="1880"/>
        </w:trPr>
        <w:tc>
          <w:tcPr>
            <w:tcW w:w="728" w:type="dxa"/>
            <w:vAlign w:val="center"/>
          </w:tcPr>
          <w:p w14:paraId="04A625A4" w14:textId="77777777" w:rsidR="004E3EB5" w:rsidRDefault="004E3EB5" w:rsidP="00A34FB6">
            <w:pPr>
              <w:rPr>
                <w:rFonts w:asciiTheme="majorHAnsi" w:hAnsiTheme="majorHAnsi"/>
                <w:b/>
                <w:sz w:val="22"/>
                <w:szCs w:val="22"/>
              </w:rPr>
            </w:pPr>
            <w:r>
              <w:rPr>
                <w:rFonts w:asciiTheme="majorHAnsi" w:hAnsiTheme="majorHAnsi"/>
                <w:b/>
                <w:sz w:val="22"/>
                <w:szCs w:val="22"/>
              </w:rPr>
              <w:t xml:space="preserve"> 30</w:t>
            </w:r>
          </w:p>
        </w:tc>
        <w:tc>
          <w:tcPr>
            <w:tcW w:w="3042" w:type="dxa"/>
          </w:tcPr>
          <w:p w14:paraId="74FEC876" w14:textId="77777777" w:rsidR="004E3EB5" w:rsidRDefault="004E3EB5" w:rsidP="00A34FB6">
            <w:pPr>
              <w:rPr>
                <w:rFonts w:asciiTheme="majorHAnsi" w:hAnsiTheme="majorHAnsi"/>
                <w:sz w:val="22"/>
                <w:szCs w:val="22"/>
              </w:rPr>
            </w:pPr>
            <w:r>
              <w:rPr>
                <w:rFonts w:asciiTheme="majorHAnsi" w:hAnsiTheme="majorHAnsi"/>
                <w:sz w:val="22"/>
                <w:szCs w:val="22"/>
              </w:rPr>
              <w:t xml:space="preserve">PPE </w:t>
            </w:r>
          </w:p>
        </w:tc>
        <w:tc>
          <w:tcPr>
            <w:tcW w:w="3547" w:type="dxa"/>
          </w:tcPr>
          <w:p w14:paraId="2E63FBFF" w14:textId="25179C14" w:rsidR="004E3EB5" w:rsidRDefault="004E3EB5" w:rsidP="00A820CB">
            <w:pPr>
              <w:rPr>
                <w:rFonts w:asciiTheme="majorHAnsi" w:hAnsiTheme="majorHAnsi"/>
                <w:sz w:val="22"/>
                <w:szCs w:val="22"/>
              </w:rPr>
            </w:pPr>
            <w:r>
              <w:rPr>
                <w:rFonts w:asciiTheme="majorHAnsi" w:hAnsiTheme="majorHAnsi"/>
                <w:sz w:val="22"/>
                <w:szCs w:val="22"/>
              </w:rPr>
              <w:t xml:space="preserve">Review current supply of PPE to confirm items being supplied are best possible to reduce wastage. Ensure issue controls are in place and managed. </w:t>
            </w:r>
            <w:r w:rsidR="00A820CB">
              <w:rPr>
                <w:rFonts w:asciiTheme="majorHAnsi" w:hAnsiTheme="majorHAnsi"/>
                <w:sz w:val="22"/>
                <w:szCs w:val="22"/>
              </w:rPr>
              <w:t>Now mainly controlled by group procurement for supply but issue is now monitored.</w:t>
            </w:r>
          </w:p>
        </w:tc>
        <w:tc>
          <w:tcPr>
            <w:tcW w:w="710" w:type="dxa"/>
          </w:tcPr>
          <w:p w14:paraId="4CC74039" w14:textId="77777777" w:rsidR="004E3EB5" w:rsidRDefault="004E3EB5" w:rsidP="00A34FB6">
            <w:pPr>
              <w:rPr>
                <w:rFonts w:asciiTheme="majorHAnsi" w:hAnsiTheme="majorHAnsi"/>
                <w:b/>
                <w:sz w:val="22"/>
                <w:szCs w:val="22"/>
              </w:rPr>
            </w:pPr>
            <w:r>
              <w:rPr>
                <w:rFonts w:asciiTheme="majorHAnsi" w:hAnsiTheme="majorHAnsi"/>
                <w:b/>
                <w:sz w:val="22"/>
                <w:szCs w:val="22"/>
              </w:rPr>
              <w:t>SD</w:t>
            </w:r>
          </w:p>
          <w:p w14:paraId="12F7BBB4" w14:textId="77777777" w:rsidR="004E3EB5" w:rsidRDefault="004E3EB5" w:rsidP="00A34FB6">
            <w:pPr>
              <w:rPr>
                <w:rFonts w:asciiTheme="majorHAnsi" w:hAnsiTheme="majorHAnsi"/>
                <w:b/>
                <w:sz w:val="22"/>
                <w:szCs w:val="22"/>
              </w:rPr>
            </w:pPr>
            <w:r>
              <w:rPr>
                <w:rFonts w:asciiTheme="majorHAnsi" w:hAnsiTheme="majorHAnsi"/>
                <w:b/>
                <w:sz w:val="22"/>
                <w:szCs w:val="22"/>
              </w:rPr>
              <w:t>MK</w:t>
            </w:r>
          </w:p>
          <w:p w14:paraId="44E89892" w14:textId="77777777" w:rsidR="004E3EB5" w:rsidRDefault="004E3EB5" w:rsidP="00A34FB6">
            <w:pPr>
              <w:rPr>
                <w:rFonts w:asciiTheme="majorHAnsi" w:hAnsiTheme="majorHAnsi"/>
                <w:b/>
                <w:sz w:val="22"/>
                <w:szCs w:val="22"/>
              </w:rPr>
            </w:pPr>
            <w:r>
              <w:rPr>
                <w:rFonts w:asciiTheme="majorHAnsi" w:hAnsiTheme="majorHAnsi"/>
                <w:b/>
                <w:sz w:val="22"/>
                <w:szCs w:val="22"/>
              </w:rPr>
              <w:t>NH</w:t>
            </w:r>
          </w:p>
        </w:tc>
        <w:tc>
          <w:tcPr>
            <w:tcW w:w="1133" w:type="dxa"/>
            <w:tcBorders>
              <w:bottom w:val="single" w:sz="4" w:space="0" w:color="auto"/>
            </w:tcBorders>
            <w:shd w:val="clear" w:color="auto" w:fill="9BBB59" w:themeFill="accent3"/>
          </w:tcPr>
          <w:p w14:paraId="2A31EB03" w14:textId="13ACAEE1" w:rsidR="004E3EB5" w:rsidRDefault="00A820CB" w:rsidP="00A34FB6">
            <w:pPr>
              <w:rPr>
                <w:rFonts w:asciiTheme="majorHAnsi" w:hAnsiTheme="majorHAnsi"/>
                <w:b/>
                <w:sz w:val="20"/>
                <w:szCs w:val="20"/>
              </w:rPr>
            </w:pPr>
            <w:r>
              <w:rPr>
                <w:rFonts w:asciiTheme="majorHAnsi" w:hAnsiTheme="majorHAnsi"/>
                <w:b/>
                <w:sz w:val="20"/>
                <w:szCs w:val="20"/>
              </w:rPr>
              <w:t>20-2-19</w:t>
            </w:r>
          </w:p>
        </w:tc>
        <w:tc>
          <w:tcPr>
            <w:tcW w:w="1280" w:type="dxa"/>
            <w:tcBorders>
              <w:bottom w:val="single" w:sz="4" w:space="0" w:color="auto"/>
            </w:tcBorders>
            <w:shd w:val="clear" w:color="auto" w:fill="9BBB59" w:themeFill="accent3"/>
          </w:tcPr>
          <w:p w14:paraId="5811A0FD" w14:textId="62BDA5A2" w:rsidR="004E3EB5" w:rsidRPr="0072428C" w:rsidRDefault="00A820CB" w:rsidP="00A34FB6">
            <w:pPr>
              <w:rPr>
                <w:rFonts w:asciiTheme="majorHAnsi" w:hAnsiTheme="majorHAnsi"/>
                <w:b/>
                <w:sz w:val="22"/>
                <w:szCs w:val="22"/>
              </w:rPr>
            </w:pPr>
            <w:r>
              <w:rPr>
                <w:rFonts w:asciiTheme="majorHAnsi" w:hAnsiTheme="majorHAnsi"/>
                <w:b/>
                <w:sz w:val="22"/>
                <w:szCs w:val="22"/>
              </w:rPr>
              <w:t>Complete</w:t>
            </w:r>
          </w:p>
        </w:tc>
      </w:tr>
      <w:tr w:rsidR="00105AE5" w:rsidRPr="0072428C" w14:paraId="48E2ECAB" w14:textId="77777777" w:rsidTr="00105AE5">
        <w:trPr>
          <w:trHeight w:val="700"/>
        </w:trPr>
        <w:tc>
          <w:tcPr>
            <w:tcW w:w="728" w:type="dxa"/>
            <w:vAlign w:val="center"/>
          </w:tcPr>
          <w:p w14:paraId="56D14EFE" w14:textId="377CBF7F" w:rsidR="00105AE5" w:rsidRDefault="00105AE5" w:rsidP="00A34FB6">
            <w:pPr>
              <w:rPr>
                <w:rFonts w:asciiTheme="majorHAnsi" w:hAnsiTheme="majorHAnsi"/>
                <w:b/>
                <w:sz w:val="22"/>
                <w:szCs w:val="22"/>
              </w:rPr>
            </w:pPr>
            <w:r>
              <w:rPr>
                <w:rFonts w:asciiTheme="majorHAnsi" w:hAnsiTheme="majorHAnsi"/>
                <w:b/>
                <w:sz w:val="22"/>
                <w:szCs w:val="22"/>
              </w:rPr>
              <w:lastRenderedPageBreak/>
              <w:t xml:space="preserve">  31</w:t>
            </w:r>
          </w:p>
        </w:tc>
        <w:tc>
          <w:tcPr>
            <w:tcW w:w="3042" w:type="dxa"/>
          </w:tcPr>
          <w:p w14:paraId="36D041B0" w14:textId="77233613" w:rsidR="00105AE5" w:rsidRDefault="00AC4E67" w:rsidP="00A34FB6">
            <w:pPr>
              <w:rPr>
                <w:rFonts w:asciiTheme="majorHAnsi" w:hAnsiTheme="majorHAnsi"/>
                <w:sz w:val="22"/>
                <w:szCs w:val="22"/>
              </w:rPr>
            </w:pPr>
            <w:r>
              <w:rPr>
                <w:rFonts w:asciiTheme="majorHAnsi" w:hAnsiTheme="majorHAnsi"/>
                <w:sz w:val="22"/>
                <w:szCs w:val="22"/>
              </w:rPr>
              <w:t xml:space="preserve">CO2 Stunning </w:t>
            </w:r>
          </w:p>
        </w:tc>
        <w:tc>
          <w:tcPr>
            <w:tcW w:w="3547" w:type="dxa"/>
          </w:tcPr>
          <w:p w14:paraId="6E74C77D" w14:textId="1CDE71B6" w:rsidR="00105AE5" w:rsidRDefault="00AC4E67" w:rsidP="00A820CB">
            <w:pPr>
              <w:rPr>
                <w:rFonts w:asciiTheme="majorHAnsi" w:hAnsiTheme="majorHAnsi"/>
                <w:sz w:val="22"/>
                <w:szCs w:val="22"/>
              </w:rPr>
            </w:pPr>
            <w:r>
              <w:rPr>
                <w:rFonts w:asciiTheme="majorHAnsi" w:hAnsiTheme="majorHAnsi"/>
                <w:sz w:val="22"/>
                <w:szCs w:val="22"/>
              </w:rPr>
              <w:t>Review current use of the CO2 Gas stunning equipment and process</w:t>
            </w:r>
          </w:p>
        </w:tc>
        <w:tc>
          <w:tcPr>
            <w:tcW w:w="710" w:type="dxa"/>
          </w:tcPr>
          <w:p w14:paraId="1CBD21DF" w14:textId="77777777" w:rsidR="00105AE5" w:rsidRDefault="00AC4E67" w:rsidP="00A34FB6">
            <w:pPr>
              <w:rPr>
                <w:rFonts w:asciiTheme="majorHAnsi" w:hAnsiTheme="majorHAnsi"/>
                <w:b/>
                <w:sz w:val="22"/>
                <w:szCs w:val="22"/>
              </w:rPr>
            </w:pPr>
            <w:r>
              <w:rPr>
                <w:rFonts w:asciiTheme="majorHAnsi" w:hAnsiTheme="majorHAnsi"/>
                <w:b/>
                <w:sz w:val="22"/>
                <w:szCs w:val="22"/>
              </w:rPr>
              <w:t>MJ</w:t>
            </w:r>
          </w:p>
          <w:p w14:paraId="23A3826C" w14:textId="77777777" w:rsidR="00AC4E67" w:rsidRDefault="00AC4E67" w:rsidP="00A34FB6">
            <w:pPr>
              <w:rPr>
                <w:rFonts w:asciiTheme="majorHAnsi" w:hAnsiTheme="majorHAnsi"/>
                <w:b/>
                <w:sz w:val="22"/>
                <w:szCs w:val="22"/>
              </w:rPr>
            </w:pPr>
            <w:r>
              <w:rPr>
                <w:rFonts w:asciiTheme="majorHAnsi" w:hAnsiTheme="majorHAnsi"/>
                <w:b/>
                <w:sz w:val="22"/>
                <w:szCs w:val="22"/>
              </w:rPr>
              <w:t>NH</w:t>
            </w:r>
          </w:p>
          <w:p w14:paraId="1115FC5A" w14:textId="7000131A" w:rsidR="00AC4E67" w:rsidRDefault="00AC4E67" w:rsidP="00A34FB6">
            <w:pPr>
              <w:rPr>
                <w:rFonts w:asciiTheme="majorHAnsi" w:hAnsiTheme="majorHAnsi"/>
                <w:b/>
                <w:sz w:val="22"/>
                <w:szCs w:val="22"/>
              </w:rPr>
            </w:pPr>
            <w:r>
              <w:rPr>
                <w:rFonts w:asciiTheme="majorHAnsi" w:hAnsiTheme="majorHAnsi"/>
                <w:b/>
                <w:sz w:val="22"/>
                <w:szCs w:val="22"/>
              </w:rPr>
              <w:t>SVK</w:t>
            </w:r>
          </w:p>
        </w:tc>
        <w:tc>
          <w:tcPr>
            <w:tcW w:w="1133" w:type="dxa"/>
            <w:shd w:val="clear" w:color="auto" w:fill="CCCCCC"/>
          </w:tcPr>
          <w:p w14:paraId="137EB894" w14:textId="2C4FE2C5" w:rsidR="00105AE5" w:rsidRDefault="006A2AAD" w:rsidP="00A34FB6">
            <w:pPr>
              <w:rPr>
                <w:rFonts w:asciiTheme="majorHAnsi" w:hAnsiTheme="majorHAnsi"/>
                <w:b/>
                <w:sz w:val="20"/>
                <w:szCs w:val="20"/>
              </w:rPr>
            </w:pPr>
            <w:r>
              <w:rPr>
                <w:rFonts w:asciiTheme="majorHAnsi" w:hAnsiTheme="majorHAnsi"/>
                <w:b/>
                <w:sz w:val="20"/>
                <w:szCs w:val="20"/>
              </w:rPr>
              <w:t>30-03</w:t>
            </w:r>
            <w:r w:rsidR="00AC4E67">
              <w:rPr>
                <w:rFonts w:asciiTheme="majorHAnsi" w:hAnsiTheme="majorHAnsi"/>
                <w:b/>
                <w:sz w:val="20"/>
                <w:szCs w:val="20"/>
              </w:rPr>
              <w:t>-19</w:t>
            </w:r>
          </w:p>
        </w:tc>
        <w:tc>
          <w:tcPr>
            <w:tcW w:w="1280" w:type="dxa"/>
            <w:shd w:val="clear" w:color="auto" w:fill="CCCCCC"/>
          </w:tcPr>
          <w:p w14:paraId="7F7BBBDC" w14:textId="1E1D6577" w:rsidR="00105AE5" w:rsidRDefault="00AC4E67" w:rsidP="00A34FB6">
            <w:pPr>
              <w:rPr>
                <w:rFonts w:asciiTheme="majorHAnsi" w:hAnsiTheme="majorHAnsi"/>
                <w:b/>
                <w:sz w:val="22"/>
                <w:szCs w:val="22"/>
              </w:rPr>
            </w:pPr>
            <w:r>
              <w:rPr>
                <w:rFonts w:asciiTheme="majorHAnsi" w:hAnsiTheme="majorHAnsi"/>
                <w:b/>
                <w:sz w:val="22"/>
                <w:szCs w:val="22"/>
              </w:rPr>
              <w:t xml:space="preserve">Planned </w:t>
            </w:r>
          </w:p>
        </w:tc>
      </w:tr>
      <w:tr w:rsidR="00AC4E67" w:rsidRPr="0072428C" w14:paraId="4597071E" w14:textId="77777777" w:rsidTr="00105AE5">
        <w:trPr>
          <w:trHeight w:val="780"/>
        </w:trPr>
        <w:tc>
          <w:tcPr>
            <w:tcW w:w="728" w:type="dxa"/>
            <w:vAlign w:val="center"/>
          </w:tcPr>
          <w:p w14:paraId="4A0F1F7B" w14:textId="52CF2660" w:rsidR="00AC4E67" w:rsidRDefault="00AC4E67" w:rsidP="00AC4E67">
            <w:pPr>
              <w:rPr>
                <w:rFonts w:asciiTheme="majorHAnsi" w:hAnsiTheme="majorHAnsi"/>
                <w:b/>
                <w:sz w:val="22"/>
                <w:szCs w:val="22"/>
              </w:rPr>
            </w:pPr>
            <w:r>
              <w:rPr>
                <w:rFonts w:asciiTheme="majorHAnsi" w:hAnsiTheme="majorHAnsi"/>
                <w:b/>
                <w:sz w:val="22"/>
                <w:szCs w:val="22"/>
              </w:rPr>
              <w:t xml:space="preserve">  32</w:t>
            </w:r>
          </w:p>
        </w:tc>
        <w:tc>
          <w:tcPr>
            <w:tcW w:w="3042" w:type="dxa"/>
          </w:tcPr>
          <w:p w14:paraId="4137A0F4" w14:textId="59265631" w:rsidR="00AC4E67" w:rsidRDefault="00AC4E67" w:rsidP="00AC4E67">
            <w:pPr>
              <w:rPr>
                <w:rFonts w:asciiTheme="majorHAnsi" w:hAnsiTheme="majorHAnsi"/>
                <w:sz w:val="22"/>
                <w:szCs w:val="22"/>
              </w:rPr>
            </w:pPr>
            <w:r>
              <w:rPr>
                <w:rFonts w:asciiTheme="majorHAnsi" w:hAnsiTheme="majorHAnsi"/>
                <w:sz w:val="22"/>
                <w:szCs w:val="22"/>
              </w:rPr>
              <w:t xml:space="preserve">Feather trailer </w:t>
            </w:r>
          </w:p>
        </w:tc>
        <w:tc>
          <w:tcPr>
            <w:tcW w:w="3547" w:type="dxa"/>
          </w:tcPr>
          <w:p w14:paraId="0E26805E" w14:textId="2EC58106" w:rsidR="00AC4E67" w:rsidRDefault="00AC4E67" w:rsidP="00AC4E67">
            <w:pPr>
              <w:jc w:val="both"/>
              <w:rPr>
                <w:rFonts w:asciiTheme="majorHAnsi" w:hAnsiTheme="majorHAnsi"/>
                <w:sz w:val="22"/>
                <w:szCs w:val="22"/>
              </w:rPr>
            </w:pPr>
            <w:r>
              <w:rPr>
                <w:rFonts w:asciiTheme="majorHAnsi" w:hAnsiTheme="majorHAnsi"/>
                <w:sz w:val="22"/>
                <w:szCs w:val="22"/>
              </w:rPr>
              <w:t xml:space="preserve">Review current feed to trailer to reduce the number of trailers needed. This is with Amber foods </w:t>
            </w:r>
          </w:p>
        </w:tc>
        <w:tc>
          <w:tcPr>
            <w:tcW w:w="710" w:type="dxa"/>
          </w:tcPr>
          <w:p w14:paraId="761753D0" w14:textId="69F39A3E" w:rsidR="00AC4E67" w:rsidRDefault="00AC4E67" w:rsidP="00AC4E67">
            <w:pPr>
              <w:rPr>
                <w:rFonts w:asciiTheme="majorHAnsi" w:hAnsiTheme="majorHAnsi"/>
                <w:b/>
                <w:sz w:val="22"/>
                <w:szCs w:val="22"/>
              </w:rPr>
            </w:pPr>
            <w:proofErr w:type="gramStart"/>
            <w:r>
              <w:rPr>
                <w:rFonts w:asciiTheme="majorHAnsi" w:hAnsiTheme="majorHAnsi"/>
                <w:b/>
                <w:sz w:val="22"/>
                <w:szCs w:val="22"/>
              </w:rPr>
              <w:t>MJ  JA</w:t>
            </w:r>
            <w:proofErr w:type="gramEnd"/>
            <w:r>
              <w:rPr>
                <w:rFonts w:asciiTheme="majorHAnsi" w:hAnsiTheme="majorHAnsi"/>
                <w:b/>
                <w:sz w:val="22"/>
                <w:szCs w:val="22"/>
              </w:rPr>
              <w:t xml:space="preserve">   SVK</w:t>
            </w:r>
          </w:p>
        </w:tc>
        <w:tc>
          <w:tcPr>
            <w:tcW w:w="1133" w:type="dxa"/>
            <w:shd w:val="clear" w:color="auto" w:fill="CCCCCC"/>
          </w:tcPr>
          <w:p w14:paraId="77F73F35" w14:textId="41713F46" w:rsidR="00AC4E67" w:rsidRDefault="00AC4E67" w:rsidP="00AC4E67">
            <w:pPr>
              <w:rPr>
                <w:rFonts w:asciiTheme="majorHAnsi" w:hAnsiTheme="majorHAnsi"/>
                <w:b/>
                <w:sz w:val="20"/>
                <w:szCs w:val="20"/>
              </w:rPr>
            </w:pPr>
            <w:r>
              <w:rPr>
                <w:rFonts w:asciiTheme="majorHAnsi" w:hAnsiTheme="majorHAnsi"/>
                <w:b/>
                <w:sz w:val="20"/>
                <w:szCs w:val="20"/>
              </w:rPr>
              <w:t>30-11-19</w:t>
            </w:r>
          </w:p>
        </w:tc>
        <w:tc>
          <w:tcPr>
            <w:tcW w:w="1280" w:type="dxa"/>
            <w:shd w:val="clear" w:color="auto" w:fill="CCCCCC"/>
          </w:tcPr>
          <w:p w14:paraId="6340BCC7" w14:textId="309538D9" w:rsidR="00AC4E67" w:rsidRDefault="00AC4E67" w:rsidP="00AC4E67">
            <w:pPr>
              <w:rPr>
                <w:rFonts w:asciiTheme="majorHAnsi" w:hAnsiTheme="majorHAnsi"/>
                <w:b/>
                <w:sz w:val="22"/>
                <w:szCs w:val="22"/>
              </w:rPr>
            </w:pPr>
            <w:r>
              <w:rPr>
                <w:rFonts w:asciiTheme="majorHAnsi" w:hAnsiTheme="majorHAnsi"/>
                <w:b/>
                <w:sz w:val="22"/>
                <w:szCs w:val="22"/>
              </w:rPr>
              <w:t>Planned</w:t>
            </w:r>
          </w:p>
        </w:tc>
      </w:tr>
    </w:tbl>
    <w:p w14:paraId="3FADAA69" w14:textId="77777777" w:rsidR="00BF6B85" w:rsidRDefault="00BF6B85" w:rsidP="0072428C">
      <w:pPr>
        <w:rPr>
          <w:rFonts w:asciiTheme="majorHAnsi" w:hAnsiTheme="majorHAnsi"/>
          <w:b/>
        </w:rPr>
      </w:pPr>
    </w:p>
    <w:tbl>
      <w:tblPr>
        <w:tblpPr w:leftFromText="180" w:rightFromText="180" w:vertAnchor="text" w:tblpX="-971" w:tblpY="681"/>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093"/>
        <w:gridCol w:w="3569"/>
        <w:gridCol w:w="720"/>
        <w:gridCol w:w="1076"/>
        <w:gridCol w:w="1309"/>
      </w:tblGrid>
      <w:tr w:rsidR="00BF6B85" w14:paraId="519790AE" w14:textId="4C0E920D" w:rsidTr="00AC4E67">
        <w:trPr>
          <w:trHeight w:val="340"/>
        </w:trPr>
        <w:tc>
          <w:tcPr>
            <w:tcW w:w="673" w:type="dxa"/>
            <w:shd w:val="clear" w:color="auto" w:fill="CCCCCC"/>
          </w:tcPr>
          <w:p w14:paraId="3CD1A444" w14:textId="2D646361" w:rsidR="00BF6B85" w:rsidRDefault="00BF6B85" w:rsidP="00AC4E67">
            <w:pPr>
              <w:rPr>
                <w:rFonts w:asciiTheme="majorHAnsi" w:hAnsiTheme="majorHAnsi"/>
                <w:b/>
              </w:rPr>
            </w:pPr>
            <w:r>
              <w:rPr>
                <w:rFonts w:asciiTheme="majorHAnsi" w:hAnsiTheme="majorHAnsi"/>
                <w:b/>
              </w:rPr>
              <w:t xml:space="preserve">  Ref</w:t>
            </w:r>
          </w:p>
        </w:tc>
        <w:tc>
          <w:tcPr>
            <w:tcW w:w="3093" w:type="dxa"/>
            <w:shd w:val="clear" w:color="auto" w:fill="CCCCCC"/>
          </w:tcPr>
          <w:p w14:paraId="04AA9740" w14:textId="0B8BD2FF" w:rsidR="00BF6B85" w:rsidRDefault="00312166" w:rsidP="00AC4E67">
            <w:pPr>
              <w:rPr>
                <w:rFonts w:asciiTheme="majorHAnsi" w:hAnsiTheme="majorHAnsi"/>
                <w:b/>
              </w:rPr>
            </w:pPr>
            <w:r>
              <w:rPr>
                <w:rFonts w:asciiTheme="majorHAnsi" w:hAnsiTheme="majorHAnsi"/>
                <w:b/>
              </w:rPr>
              <w:t>Issue</w:t>
            </w:r>
            <w:r w:rsidR="00BF6B85">
              <w:rPr>
                <w:rFonts w:asciiTheme="majorHAnsi" w:hAnsiTheme="majorHAnsi"/>
                <w:b/>
              </w:rPr>
              <w:t xml:space="preserve"> </w:t>
            </w:r>
          </w:p>
        </w:tc>
        <w:tc>
          <w:tcPr>
            <w:tcW w:w="3569" w:type="dxa"/>
            <w:shd w:val="clear" w:color="auto" w:fill="CCCCCC"/>
          </w:tcPr>
          <w:p w14:paraId="084E290E" w14:textId="57B34246" w:rsidR="00BF6B85" w:rsidRDefault="00BF6B85" w:rsidP="00AC4E67">
            <w:pPr>
              <w:rPr>
                <w:rFonts w:asciiTheme="majorHAnsi" w:hAnsiTheme="majorHAnsi"/>
                <w:b/>
              </w:rPr>
            </w:pPr>
            <w:r>
              <w:rPr>
                <w:rFonts w:asciiTheme="majorHAnsi" w:hAnsiTheme="majorHAnsi"/>
                <w:b/>
              </w:rPr>
              <w:t xml:space="preserve">Action </w:t>
            </w:r>
          </w:p>
        </w:tc>
        <w:tc>
          <w:tcPr>
            <w:tcW w:w="720" w:type="dxa"/>
            <w:shd w:val="clear" w:color="auto" w:fill="CCCCCC"/>
          </w:tcPr>
          <w:p w14:paraId="28A30653" w14:textId="130259D0" w:rsidR="00BF6B85" w:rsidRDefault="00BF6B85" w:rsidP="00AC4E67">
            <w:pPr>
              <w:rPr>
                <w:rFonts w:asciiTheme="majorHAnsi" w:hAnsiTheme="majorHAnsi"/>
                <w:b/>
              </w:rPr>
            </w:pPr>
            <w:r>
              <w:rPr>
                <w:rFonts w:asciiTheme="majorHAnsi" w:hAnsiTheme="majorHAnsi"/>
                <w:b/>
              </w:rPr>
              <w:t>Who</w:t>
            </w:r>
          </w:p>
        </w:tc>
        <w:tc>
          <w:tcPr>
            <w:tcW w:w="1076" w:type="dxa"/>
            <w:tcBorders>
              <w:bottom w:val="single" w:sz="4" w:space="0" w:color="auto"/>
            </w:tcBorders>
            <w:shd w:val="clear" w:color="auto" w:fill="CCCCCC"/>
          </w:tcPr>
          <w:p w14:paraId="36B8E523" w14:textId="57C77F12" w:rsidR="00BF6B85" w:rsidRDefault="00312166" w:rsidP="00AC4E67">
            <w:pPr>
              <w:rPr>
                <w:rFonts w:asciiTheme="majorHAnsi" w:hAnsiTheme="majorHAnsi"/>
                <w:b/>
              </w:rPr>
            </w:pPr>
            <w:r>
              <w:rPr>
                <w:rFonts w:asciiTheme="majorHAnsi" w:hAnsiTheme="majorHAnsi"/>
                <w:b/>
              </w:rPr>
              <w:t>By when</w:t>
            </w:r>
          </w:p>
        </w:tc>
        <w:tc>
          <w:tcPr>
            <w:tcW w:w="1309" w:type="dxa"/>
            <w:tcBorders>
              <w:bottom w:val="single" w:sz="4" w:space="0" w:color="auto"/>
            </w:tcBorders>
            <w:shd w:val="clear" w:color="auto" w:fill="CCCCCC"/>
          </w:tcPr>
          <w:p w14:paraId="6605D2D0" w14:textId="0C0E2B67" w:rsidR="00BF6B85" w:rsidRDefault="00BF6B85" w:rsidP="00AC4E67">
            <w:pPr>
              <w:rPr>
                <w:rFonts w:asciiTheme="majorHAnsi" w:hAnsiTheme="majorHAnsi"/>
                <w:b/>
              </w:rPr>
            </w:pPr>
            <w:r>
              <w:rPr>
                <w:rFonts w:asciiTheme="majorHAnsi" w:hAnsiTheme="majorHAnsi"/>
                <w:b/>
              </w:rPr>
              <w:t xml:space="preserve">Done </w:t>
            </w:r>
          </w:p>
        </w:tc>
      </w:tr>
      <w:tr w:rsidR="00BF6B85" w14:paraId="41965060" w14:textId="77777777" w:rsidTr="006A2AAD">
        <w:trPr>
          <w:trHeight w:val="350"/>
        </w:trPr>
        <w:tc>
          <w:tcPr>
            <w:tcW w:w="673" w:type="dxa"/>
          </w:tcPr>
          <w:p w14:paraId="2701B7E6" w14:textId="5CED1F7C" w:rsidR="00BF6B85" w:rsidRDefault="00312166" w:rsidP="00AC4E67">
            <w:pPr>
              <w:rPr>
                <w:rFonts w:asciiTheme="majorHAnsi" w:hAnsiTheme="majorHAnsi"/>
                <w:b/>
              </w:rPr>
            </w:pPr>
            <w:r>
              <w:rPr>
                <w:rFonts w:asciiTheme="majorHAnsi" w:hAnsiTheme="majorHAnsi"/>
                <w:b/>
              </w:rPr>
              <w:t xml:space="preserve">  01</w:t>
            </w:r>
          </w:p>
        </w:tc>
        <w:tc>
          <w:tcPr>
            <w:tcW w:w="3093" w:type="dxa"/>
          </w:tcPr>
          <w:p w14:paraId="07F8C2CE" w14:textId="772D4F8E" w:rsidR="00BF6B85" w:rsidRPr="00312166" w:rsidRDefault="00312166" w:rsidP="00AC4E67">
            <w:pPr>
              <w:rPr>
                <w:rFonts w:asciiTheme="majorHAnsi" w:hAnsiTheme="majorHAnsi"/>
              </w:rPr>
            </w:pPr>
            <w:r w:rsidRPr="00312166">
              <w:rPr>
                <w:rFonts w:asciiTheme="majorHAnsi" w:hAnsiTheme="majorHAnsi"/>
              </w:rPr>
              <w:t>Heat recovery Air compressors</w:t>
            </w:r>
          </w:p>
        </w:tc>
        <w:tc>
          <w:tcPr>
            <w:tcW w:w="3569" w:type="dxa"/>
          </w:tcPr>
          <w:p w14:paraId="4B573A7A" w14:textId="77777777" w:rsidR="00BF6B85" w:rsidRDefault="00312166" w:rsidP="00AC4E67">
            <w:pPr>
              <w:rPr>
                <w:rFonts w:asciiTheme="majorHAnsi" w:hAnsiTheme="majorHAnsi"/>
              </w:rPr>
            </w:pPr>
            <w:r w:rsidRPr="00312166">
              <w:rPr>
                <w:rFonts w:asciiTheme="majorHAnsi" w:hAnsiTheme="majorHAnsi"/>
              </w:rPr>
              <w:t>Heat recovery. Resolve solenoid issue on air compressor</w:t>
            </w:r>
          </w:p>
          <w:p w14:paraId="6D5620EA" w14:textId="137A14C3" w:rsidR="00312166" w:rsidRPr="00312166" w:rsidRDefault="00312166" w:rsidP="00AC4E67">
            <w:pPr>
              <w:rPr>
                <w:rFonts w:asciiTheme="majorHAnsi" w:hAnsiTheme="majorHAnsi"/>
              </w:rPr>
            </w:pPr>
          </w:p>
        </w:tc>
        <w:tc>
          <w:tcPr>
            <w:tcW w:w="720" w:type="dxa"/>
          </w:tcPr>
          <w:p w14:paraId="1C39A72C" w14:textId="0FDDC2E6" w:rsidR="00BF6B85" w:rsidRDefault="00312166" w:rsidP="00AC4E67">
            <w:pPr>
              <w:rPr>
                <w:rFonts w:asciiTheme="majorHAnsi" w:hAnsiTheme="majorHAnsi"/>
                <w:b/>
              </w:rPr>
            </w:pPr>
            <w:r>
              <w:rPr>
                <w:rFonts w:asciiTheme="majorHAnsi" w:hAnsiTheme="majorHAnsi"/>
                <w:b/>
              </w:rPr>
              <w:t>MJ</w:t>
            </w:r>
          </w:p>
        </w:tc>
        <w:tc>
          <w:tcPr>
            <w:tcW w:w="1076" w:type="dxa"/>
            <w:tcBorders>
              <w:bottom w:val="single" w:sz="4" w:space="0" w:color="auto"/>
            </w:tcBorders>
            <w:shd w:val="clear" w:color="auto" w:fill="9BBB59" w:themeFill="accent3"/>
          </w:tcPr>
          <w:p w14:paraId="6ACF07B1" w14:textId="1D63D6C9" w:rsidR="00BF6B85" w:rsidRDefault="00312166" w:rsidP="00AC4E67">
            <w:pPr>
              <w:rPr>
                <w:rFonts w:asciiTheme="majorHAnsi" w:hAnsiTheme="majorHAnsi"/>
                <w:b/>
              </w:rPr>
            </w:pPr>
            <w:r>
              <w:rPr>
                <w:rFonts w:asciiTheme="majorHAnsi" w:hAnsiTheme="majorHAnsi"/>
                <w:b/>
              </w:rPr>
              <w:t>15-1-19</w:t>
            </w:r>
          </w:p>
        </w:tc>
        <w:tc>
          <w:tcPr>
            <w:tcW w:w="1309" w:type="dxa"/>
            <w:tcBorders>
              <w:bottom w:val="single" w:sz="4" w:space="0" w:color="auto"/>
            </w:tcBorders>
            <w:shd w:val="clear" w:color="auto" w:fill="9BBB59" w:themeFill="accent3"/>
          </w:tcPr>
          <w:p w14:paraId="236700CC" w14:textId="1A33ABEC" w:rsidR="00BF6B85" w:rsidRDefault="00312166" w:rsidP="00AC4E67">
            <w:pPr>
              <w:rPr>
                <w:rFonts w:asciiTheme="majorHAnsi" w:hAnsiTheme="majorHAnsi"/>
                <w:b/>
              </w:rPr>
            </w:pPr>
            <w:r>
              <w:rPr>
                <w:rFonts w:asciiTheme="majorHAnsi" w:hAnsiTheme="majorHAnsi"/>
                <w:b/>
              </w:rPr>
              <w:t>Completed</w:t>
            </w:r>
          </w:p>
        </w:tc>
      </w:tr>
      <w:tr w:rsidR="00BF6B85" w14:paraId="7A94BB36" w14:textId="77777777" w:rsidTr="006A2AAD">
        <w:trPr>
          <w:trHeight w:val="720"/>
        </w:trPr>
        <w:tc>
          <w:tcPr>
            <w:tcW w:w="673" w:type="dxa"/>
          </w:tcPr>
          <w:p w14:paraId="41E26F70" w14:textId="35EA4387" w:rsidR="00BF6B85" w:rsidRDefault="00312166" w:rsidP="00AC4E67">
            <w:pPr>
              <w:rPr>
                <w:rFonts w:asciiTheme="majorHAnsi" w:hAnsiTheme="majorHAnsi"/>
                <w:b/>
              </w:rPr>
            </w:pPr>
            <w:r>
              <w:rPr>
                <w:rFonts w:asciiTheme="majorHAnsi" w:hAnsiTheme="majorHAnsi"/>
                <w:b/>
              </w:rPr>
              <w:t xml:space="preserve">  02</w:t>
            </w:r>
          </w:p>
        </w:tc>
        <w:tc>
          <w:tcPr>
            <w:tcW w:w="3093" w:type="dxa"/>
          </w:tcPr>
          <w:p w14:paraId="6C6B2792" w14:textId="2051FFA9" w:rsidR="00BF6B85" w:rsidRPr="00312166" w:rsidRDefault="00312166" w:rsidP="00AC4E67">
            <w:pPr>
              <w:rPr>
                <w:rFonts w:asciiTheme="majorHAnsi" w:hAnsiTheme="majorHAnsi"/>
              </w:rPr>
            </w:pPr>
            <w:r w:rsidRPr="00312166">
              <w:rPr>
                <w:rFonts w:asciiTheme="majorHAnsi" w:hAnsiTheme="majorHAnsi"/>
              </w:rPr>
              <w:t xml:space="preserve">Refrigeration </w:t>
            </w:r>
          </w:p>
          <w:p w14:paraId="65D9F04B" w14:textId="77777777" w:rsidR="00312166" w:rsidRPr="00312166" w:rsidRDefault="00312166" w:rsidP="00AC4E67">
            <w:pPr>
              <w:rPr>
                <w:rFonts w:asciiTheme="majorHAnsi" w:hAnsiTheme="majorHAnsi"/>
              </w:rPr>
            </w:pPr>
          </w:p>
          <w:p w14:paraId="26D9F95A" w14:textId="77777777" w:rsidR="00312166" w:rsidRDefault="00312166" w:rsidP="00AC4E67">
            <w:pPr>
              <w:rPr>
                <w:rFonts w:asciiTheme="majorHAnsi" w:hAnsiTheme="majorHAnsi"/>
                <w:b/>
              </w:rPr>
            </w:pPr>
          </w:p>
        </w:tc>
        <w:tc>
          <w:tcPr>
            <w:tcW w:w="3569" w:type="dxa"/>
          </w:tcPr>
          <w:p w14:paraId="133FA71F" w14:textId="41E19085" w:rsidR="00BF6B85" w:rsidRPr="00312166" w:rsidRDefault="00312166" w:rsidP="00AC4E67">
            <w:pPr>
              <w:rPr>
                <w:rFonts w:asciiTheme="majorHAnsi" w:hAnsiTheme="majorHAnsi"/>
              </w:rPr>
            </w:pPr>
            <w:r w:rsidRPr="00312166">
              <w:rPr>
                <w:rFonts w:asciiTheme="majorHAnsi" w:hAnsiTheme="majorHAnsi"/>
              </w:rPr>
              <w:t>Ensure the higher water temperature only is returned.</w:t>
            </w:r>
          </w:p>
        </w:tc>
        <w:tc>
          <w:tcPr>
            <w:tcW w:w="720" w:type="dxa"/>
          </w:tcPr>
          <w:p w14:paraId="0BFB174C" w14:textId="1481DEE2" w:rsidR="00BF6B85" w:rsidRDefault="00312166"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3AB97994" w14:textId="0572196F" w:rsidR="00BF6B85" w:rsidRDefault="00312166" w:rsidP="00AC4E67">
            <w:pPr>
              <w:rPr>
                <w:rFonts w:asciiTheme="majorHAnsi" w:hAnsiTheme="majorHAnsi"/>
                <w:b/>
              </w:rPr>
            </w:pPr>
            <w:r>
              <w:rPr>
                <w:rFonts w:asciiTheme="majorHAnsi" w:hAnsiTheme="majorHAnsi"/>
                <w:b/>
              </w:rPr>
              <w:t>30-1-19</w:t>
            </w:r>
          </w:p>
        </w:tc>
        <w:tc>
          <w:tcPr>
            <w:tcW w:w="1309" w:type="dxa"/>
            <w:shd w:val="clear" w:color="auto" w:fill="9BBB59" w:themeFill="accent3"/>
          </w:tcPr>
          <w:p w14:paraId="7879FABA" w14:textId="05466602" w:rsidR="00BF6B85" w:rsidRDefault="00312166" w:rsidP="00AC4E67">
            <w:pPr>
              <w:rPr>
                <w:rFonts w:asciiTheme="majorHAnsi" w:hAnsiTheme="majorHAnsi"/>
                <w:b/>
              </w:rPr>
            </w:pPr>
            <w:r>
              <w:rPr>
                <w:rFonts w:asciiTheme="majorHAnsi" w:hAnsiTheme="majorHAnsi"/>
                <w:b/>
              </w:rPr>
              <w:t>Completed</w:t>
            </w:r>
          </w:p>
        </w:tc>
      </w:tr>
      <w:tr w:rsidR="00312166" w14:paraId="4DAEBB34" w14:textId="77777777" w:rsidTr="006A2AAD">
        <w:trPr>
          <w:trHeight w:val="730"/>
        </w:trPr>
        <w:tc>
          <w:tcPr>
            <w:tcW w:w="673" w:type="dxa"/>
          </w:tcPr>
          <w:p w14:paraId="6E9C2DED" w14:textId="54CB3957" w:rsidR="00312166" w:rsidRDefault="00312166" w:rsidP="00AC4E67">
            <w:pPr>
              <w:rPr>
                <w:rFonts w:asciiTheme="majorHAnsi" w:hAnsiTheme="majorHAnsi"/>
                <w:b/>
              </w:rPr>
            </w:pPr>
            <w:r>
              <w:rPr>
                <w:rFonts w:asciiTheme="majorHAnsi" w:hAnsiTheme="majorHAnsi"/>
                <w:b/>
              </w:rPr>
              <w:t xml:space="preserve">  03</w:t>
            </w:r>
          </w:p>
        </w:tc>
        <w:tc>
          <w:tcPr>
            <w:tcW w:w="3093" w:type="dxa"/>
          </w:tcPr>
          <w:p w14:paraId="3063E08F" w14:textId="77777777" w:rsidR="00312166" w:rsidRPr="00312166" w:rsidRDefault="00312166" w:rsidP="00AC4E67">
            <w:pPr>
              <w:rPr>
                <w:rFonts w:asciiTheme="majorHAnsi" w:hAnsiTheme="majorHAnsi"/>
              </w:rPr>
            </w:pPr>
            <w:r w:rsidRPr="00312166">
              <w:rPr>
                <w:rFonts w:asciiTheme="majorHAnsi" w:hAnsiTheme="majorHAnsi"/>
              </w:rPr>
              <w:t xml:space="preserve">Refrigeration </w:t>
            </w:r>
          </w:p>
          <w:p w14:paraId="02AA9403" w14:textId="77777777" w:rsidR="00312166" w:rsidRPr="00312166" w:rsidRDefault="00312166" w:rsidP="00AC4E67">
            <w:pPr>
              <w:rPr>
                <w:rFonts w:asciiTheme="majorHAnsi" w:hAnsiTheme="majorHAnsi"/>
              </w:rPr>
            </w:pPr>
          </w:p>
          <w:p w14:paraId="789AC180" w14:textId="77777777" w:rsidR="00312166" w:rsidRDefault="00312166" w:rsidP="00AC4E67">
            <w:pPr>
              <w:rPr>
                <w:rFonts w:asciiTheme="majorHAnsi" w:hAnsiTheme="majorHAnsi"/>
                <w:b/>
              </w:rPr>
            </w:pPr>
          </w:p>
        </w:tc>
        <w:tc>
          <w:tcPr>
            <w:tcW w:w="3569" w:type="dxa"/>
          </w:tcPr>
          <w:p w14:paraId="63FE349F" w14:textId="78C4146B" w:rsidR="00312166" w:rsidRPr="00312166" w:rsidRDefault="00312166" w:rsidP="00AC4E67">
            <w:pPr>
              <w:rPr>
                <w:rFonts w:asciiTheme="majorHAnsi" w:hAnsiTheme="majorHAnsi"/>
              </w:rPr>
            </w:pPr>
            <w:r w:rsidRPr="00312166">
              <w:rPr>
                <w:rFonts w:asciiTheme="majorHAnsi" w:hAnsiTheme="majorHAnsi"/>
              </w:rPr>
              <w:t>Ensure the heat recovery is not pushing higher head pressures</w:t>
            </w:r>
          </w:p>
        </w:tc>
        <w:tc>
          <w:tcPr>
            <w:tcW w:w="720" w:type="dxa"/>
          </w:tcPr>
          <w:p w14:paraId="2A35B1F9" w14:textId="03AA20D6" w:rsidR="00312166" w:rsidRDefault="00312166"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68F95ABF" w14:textId="6DB3C04A" w:rsidR="00312166" w:rsidRDefault="00312166" w:rsidP="00AC4E67">
            <w:pPr>
              <w:rPr>
                <w:rFonts w:asciiTheme="majorHAnsi" w:hAnsiTheme="majorHAnsi"/>
                <w:b/>
              </w:rPr>
            </w:pPr>
            <w:r>
              <w:rPr>
                <w:rFonts w:asciiTheme="majorHAnsi" w:hAnsiTheme="majorHAnsi"/>
                <w:b/>
              </w:rPr>
              <w:t>30-1-19</w:t>
            </w:r>
          </w:p>
        </w:tc>
        <w:tc>
          <w:tcPr>
            <w:tcW w:w="1309" w:type="dxa"/>
            <w:shd w:val="clear" w:color="auto" w:fill="9BBB59" w:themeFill="accent3"/>
          </w:tcPr>
          <w:p w14:paraId="411B418E" w14:textId="23E4BE83" w:rsidR="00312166" w:rsidRDefault="00312166" w:rsidP="00AC4E67">
            <w:pPr>
              <w:rPr>
                <w:rFonts w:asciiTheme="majorHAnsi" w:hAnsiTheme="majorHAnsi"/>
                <w:b/>
              </w:rPr>
            </w:pPr>
            <w:r>
              <w:rPr>
                <w:rFonts w:asciiTheme="majorHAnsi" w:hAnsiTheme="majorHAnsi"/>
                <w:b/>
              </w:rPr>
              <w:t>Completed</w:t>
            </w:r>
          </w:p>
        </w:tc>
      </w:tr>
      <w:tr w:rsidR="00312166" w14:paraId="10C0DE7F" w14:textId="77777777" w:rsidTr="006A2AAD">
        <w:trPr>
          <w:trHeight w:val="740"/>
        </w:trPr>
        <w:tc>
          <w:tcPr>
            <w:tcW w:w="673" w:type="dxa"/>
          </w:tcPr>
          <w:p w14:paraId="5DFCA4AC" w14:textId="5224589F" w:rsidR="00312166" w:rsidRDefault="00312166" w:rsidP="00AC4E67">
            <w:pPr>
              <w:rPr>
                <w:rFonts w:asciiTheme="majorHAnsi" w:hAnsiTheme="majorHAnsi"/>
                <w:b/>
              </w:rPr>
            </w:pPr>
            <w:r>
              <w:rPr>
                <w:rFonts w:asciiTheme="majorHAnsi" w:hAnsiTheme="majorHAnsi"/>
                <w:b/>
              </w:rPr>
              <w:t xml:space="preserve">  04</w:t>
            </w:r>
          </w:p>
        </w:tc>
        <w:tc>
          <w:tcPr>
            <w:tcW w:w="3093" w:type="dxa"/>
          </w:tcPr>
          <w:p w14:paraId="40465571" w14:textId="5768A53A" w:rsidR="00312166" w:rsidRPr="00312166" w:rsidRDefault="00312166" w:rsidP="00AC4E67">
            <w:pPr>
              <w:rPr>
                <w:rFonts w:asciiTheme="majorHAnsi" w:hAnsiTheme="majorHAnsi"/>
              </w:rPr>
            </w:pPr>
            <w:r>
              <w:rPr>
                <w:rFonts w:asciiTheme="majorHAnsi" w:hAnsiTheme="majorHAnsi"/>
              </w:rPr>
              <w:t xml:space="preserve">Electrical </w:t>
            </w:r>
          </w:p>
        </w:tc>
        <w:tc>
          <w:tcPr>
            <w:tcW w:w="3569" w:type="dxa"/>
          </w:tcPr>
          <w:p w14:paraId="3433D7CE" w14:textId="77777777" w:rsidR="00312166" w:rsidRDefault="00312166" w:rsidP="00AC4E67">
            <w:pPr>
              <w:rPr>
                <w:rFonts w:asciiTheme="majorHAnsi" w:hAnsiTheme="majorHAnsi"/>
              </w:rPr>
            </w:pPr>
            <w:r>
              <w:rPr>
                <w:rFonts w:asciiTheme="majorHAnsi" w:hAnsiTheme="majorHAnsi"/>
              </w:rPr>
              <w:t>Reduce air leaks down to lowest possible level.</w:t>
            </w:r>
          </w:p>
          <w:p w14:paraId="6548ACA9" w14:textId="64977743" w:rsidR="00312166" w:rsidRPr="00312166" w:rsidRDefault="00312166" w:rsidP="00AC4E67">
            <w:pPr>
              <w:rPr>
                <w:rFonts w:asciiTheme="majorHAnsi" w:hAnsiTheme="majorHAnsi"/>
              </w:rPr>
            </w:pPr>
          </w:p>
        </w:tc>
        <w:tc>
          <w:tcPr>
            <w:tcW w:w="720" w:type="dxa"/>
          </w:tcPr>
          <w:p w14:paraId="3014BCB7" w14:textId="02781A48" w:rsidR="00312166" w:rsidRDefault="00312166"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269892D9" w14:textId="44921B73" w:rsidR="00312166" w:rsidRDefault="00312166" w:rsidP="00AC4E67">
            <w:pPr>
              <w:rPr>
                <w:rFonts w:asciiTheme="majorHAnsi" w:hAnsiTheme="majorHAnsi"/>
                <w:b/>
              </w:rPr>
            </w:pPr>
            <w:r>
              <w:rPr>
                <w:rFonts w:asciiTheme="majorHAnsi" w:hAnsiTheme="majorHAnsi"/>
                <w:b/>
              </w:rPr>
              <w:t>18-2-19</w:t>
            </w:r>
          </w:p>
        </w:tc>
        <w:tc>
          <w:tcPr>
            <w:tcW w:w="1309" w:type="dxa"/>
            <w:shd w:val="clear" w:color="auto" w:fill="9BBB59" w:themeFill="accent3"/>
          </w:tcPr>
          <w:p w14:paraId="4646448E" w14:textId="6FBA1708" w:rsidR="00312166" w:rsidRDefault="00312166" w:rsidP="00AC4E67">
            <w:pPr>
              <w:rPr>
                <w:rFonts w:asciiTheme="majorHAnsi" w:hAnsiTheme="majorHAnsi"/>
                <w:b/>
              </w:rPr>
            </w:pPr>
            <w:r>
              <w:rPr>
                <w:rFonts w:asciiTheme="majorHAnsi" w:hAnsiTheme="majorHAnsi"/>
                <w:b/>
              </w:rPr>
              <w:t>Completed</w:t>
            </w:r>
          </w:p>
        </w:tc>
      </w:tr>
      <w:tr w:rsidR="00312166" w14:paraId="40CFDAF0" w14:textId="77777777" w:rsidTr="006A2AAD">
        <w:trPr>
          <w:trHeight w:val="572"/>
        </w:trPr>
        <w:tc>
          <w:tcPr>
            <w:tcW w:w="673" w:type="dxa"/>
          </w:tcPr>
          <w:p w14:paraId="2E3ACD57" w14:textId="0B7FB7CC" w:rsidR="00312166" w:rsidRDefault="00312166" w:rsidP="00AC4E67">
            <w:pPr>
              <w:rPr>
                <w:rFonts w:asciiTheme="majorHAnsi" w:hAnsiTheme="majorHAnsi"/>
                <w:b/>
              </w:rPr>
            </w:pPr>
            <w:r>
              <w:rPr>
                <w:rFonts w:asciiTheme="majorHAnsi" w:hAnsiTheme="majorHAnsi"/>
                <w:b/>
              </w:rPr>
              <w:t xml:space="preserve">  05</w:t>
            </w:r>
          </w:p>
        </w:tc>
        <w:tc>
          <w:tcPr>
            <w:tcW w:w="3093" w:type="dxa"/>
          </w:tcPr>
          <w:p w14:paraId="20E45DA5" w14:textId="5AEF8582" w:rsidR="00312166" w:rsidRDefault="00312166" w:rsidP="00AC4E67">
            <w:pPr>
              <w:rPr>
                <w:rFonts w:asciiTheme="majorHAnsi" w:hAnsiTheme="majorHAnsi"/>
              </w:rPr>
            </w:pPr>
            <w:r>
              <w:rPr>
                <w:rFonts w:asciiTheme="majorHAnsi" w:hAnsiTheme="majorHAnsi"/>
              </w:rPr>
              <w:t>Electrical</w:t>
            </w:r>
          </w:p>
        </w:tc>
        <w:tc>
          <w:tcPr>
            <w:tcW w:w="3569" w:type="dxa"/>
          </w:tcPr>
          <w:p w14:paraId="20693C41" w14:textId="77777777" w:rsidR="00312166" w:rsidRDefault="00312166" w:rsidP="00AC4E67">
            <w:pPr>
              <w:rPr>
                <w:rFonts w:asciiTheme="majorHAnsi" w:hAnsiTheme="majorHAnsi"/>
              </w:rPr>
            </w:pPr>
            <w:r>
              <w:rPr>
                <w:rFonts w:asciiTheme="majorHAnsi" w:hAnsiTheme="majorHAnsi"/>
              </w:rPr>
              <w:t xml:space="preserve">Investigate inverters on the feather and offal pumps </w:t>
            </w:r>
          </w:p>
          <w:p w14:paraId="73E95104" w14:textId="2F34A1AD" w:rsidR="00312166" w:rsidRDefault="00312166" w:rsidP="00AC4E67">
            <w:pPr>
              <w:rPr>
                <w:rFonts w:asciiTheme="majorHAnsi" w:hAnsiTheme="majorHAnsi"/>
              </w:rPr>
            </w:pPr>
          </w:p>
        </w:tc>
        <w:tc>
          <w:tcPr>
            <w:tcW w:w="720" w:type="dxa"/>
          </w:tcPr>
          <w:p w14:paraId="58D5EAA2" w14:textId="3FBA74D4" w:rsidR="00312166" w:rsidRDefault="00312166"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21971D26" w14:textId="6F20C9F8" w:rsidR="00312166" w:rsidRDefault="00312166" w:rsidP="00AC4E67">
            <w:pPr>
              <w:rPr>
                <w:rFonts w:asciiTheme="majorHAnsi" w:hAnsiTheme="majorHAnsi"/>
                <w:b/>
              </w:rPr>
            </w:pPr>
            <w:r>
              <w:rPr>
                <w:rFonts w:asciiTheme="majorHAnsi" w:hAnsiTheme="majorHAnsi"/>
                <w:b/>
              </w:rPr>
              <w:t xml:space="preserve"> 15-2-19</w:t>
            </w:r>
          </w:p>
        </w:tc>
        <w:tc>
          <w:tcPr>
            <w:tcW w:w="1309" w:type="dxa"/>
            <w:shd w:val="clear" w:color="auto" w:fill="9BBB59" w:themeFill="accent3"/>
          </w:tcPr>
          <w:p w14:paraId="3D45FB8B" w14:textId="2A7A11CF" w:rsidR="00312166" w:rsidRDefault="00312166" w:rsidP="00AC4E67">
            <w:pPr>
              <w:rPr>
                <w:rFonts w:asciiTheme="majorHAnsi" w:hAnsiTheme="majorHAnsi"/>
                <w:b/>
              </w:rPr>
            </w:pPr>
            <w:r>
              <w:rPr>
                <w:rFonts w:asciiTheme="majorHAnsi" w:hAnsiTheme="majorHAnsi"/>
                <w:b/>
              </w:rPr>
              <w:t>Completed</w:t>
            </w:r>
          </w:p>
        </w:tc>
      </w:tr>
      <w:tr w:rsidR="00312166" w14:paraId="2B7AF272" w14:textId="77777777" w:rsidTr="006A2AAD">
        <w:trPr>
          <w:trHeight w:val="940"/>
        </w:trPr>
        <w:tc>
          <w:tcPr>
            <w:tcW w:w="673" w:type="dxa"/>
          </w:tcPr>
          <w:p w14:paraId="49DA479E" w14:textId="00393C6B" w:rsidR="00312166" w:rsidRDefault="00312166" w:rsidP="00AC4E67">
            <w:pPr>
              <w:rPr>
                <w:rFonts w:asciiTheme="majorHAnsi" w:hAnsiTheme="majorHAnsi"/>
                <w:b/>
              </w:rPr>
            </w:pPr>
            <w:r>
              <w:rPr>
                <w:rFonts w:asciiTheme="majorHAnsi" w:hAnsiTheme="majorHAnsi"/>
                <w:b/>
              </w:rPr>
              <w:t xml:space="preserve">  06</w:t>
            </w:r>
          </w:p>
        </w:tc>
        <w:tc>
          <w:tcPr>
            <w:tcW w:w="3093" w:type="dxa"/>
          </w:tcPr>
          <w:p w14:paraId="55FA6352" w14:textId="34D69B7F" w:rsidR="00312166" w:rsidRDefault="0062382F" w:rsidP="00AC4E67">
            <w:pPr>
              <w:rPr>
                <w:rFonts w:asciiTheme="majorHAnsi" w:hAnsiTheme="majorHAnsi"/>
              </w:rPr>
            </w:pPr>
            <w:r>
              <w:rPr>
                <w:rFonts w:asciiTheme="majorHAnsi" w:hAnsiTheme="majorHAnsi"/>
              </w:rPr>
              <w:t xml:space="preserve">Electrical </w:t>
            </w:r>
          </w:p>
        </w:tc>
        <w:tc>
          <w:tcPr>
            <w:tcW w:w="3569" w:type="dxa"/>
          </w:tcPr>
          <w:p w14:paraId="5687B9CF" w14:textId="77777777" w:rsidR="00312166" w:rsidRDefault="00312166" w:rsidP="00AC4E67">
            <w:pPr>
              <w:rPr>
                <w:rFonts w:asciiTheme="majorHAnsi" w:hAnsiTheme="majorHAnsi"/>
              </w:rPr>
            </w:pPr>
            <w:r>
              <w:rPr>
                <w:rFonts w:asciiTheme="majorHAnsi" w:hAnsiTheme="majorHAnsi"/>
              </w:rPr>
              <w:t xml:space="preserve">Floating head pressure. Confirm with </w:t>
            </w:r>
            <w:proofErr w:type="spellStart"/>
            <w:r>
              <w:rPr>
                <w:rFonts w:asciiTheme="majorHAnsi" w:hAnsiTheme="majorHAnsi"/>
              </w:rPr>
              <w:t>Brooktherm</w:t>
            </w:r>
            <w:proofErr w:type="spellEnd"/>
            <w:r>
              <w:rPr>
                <w:rFonts w:asciiTheme="majorHAnsi" w:hAnsiTheme="majorHAnsi"/>
              </w:rPr>
              <w:t xml:space="preserve"> of viability of FHP</w:t>
            </w:r>
            <w:r w:rsidR="0062382F">
              <w:rPr>
                <w:rFonts w:asciiTheme="majorHAnsi" w:hAnsiTheme="majorHAnsi"/>
              </w:rPr>
              <w:t>.</w:t>
            </w:r>
          </w:p>
          <w:p w14:paraId="01C1225A" w14:textId="2BAAE7B4" w:rsidR="0062382F" w:rsidRDefault="0062382F" w:rsidP="00AC4E67">
            <w:pPr>
              <w:rPr>
                <w:rFonts w:asciiTheme="majorHAnsi" w:hAnsiTheme="majorHAnsi"/>
              </w:rPr>
            </w:pPr>
          </w:p>
        </w:tc>
        <w:tc>
          <w:tcPr>
            <w:tcW w:w="720" w:type="dxa"/>
          </w:tcPr>
          <w:p w14:paraId="694F76D6" w14:textId="5F4BA19C" w:rsidR="00312166" w:rsidRDefault="00312166"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288EED07" w14:textId="3268A199" w:rsidR="00312166" w:rsidRDefault="00312166" w:rsidP="00AC4E67">
            <w:pPr>
              <w:rPr>
                <w:rFonts w:asciiTheme="majorHAnsi" w:hAnsiTheme="majorHAnsi"/>
                <w:b/>
              </w:rPr>
            </w:pPr>
            <w:r>
              <w:rPr>
                <w:rFonts w:asciiTheme="majorHAnsi" w:hAnsiTheme="majorHAnsi"/>
                <w:b/>
              </w:rPr>
              <w:t xml:space="preserve"> </w:t>
            </w:r>
            <w:r w:rsidR="0062382F">
              <w:rPr>
                <w:rFonts w:asciiTheme="majorHAnsi" w:hAnsiTheme="majorHAnsi"/>
                <w:b/>
              </w:rPr>
              <w:t>20-1-19</w:t>
            </w:r>
          </w:p>
        </w:tc>
        <w:tc>
          <w:tcPr>
            <w:tcW w:w="1309" w:type="dxa"/>
            <w:shd w:val="clear" w:color="auto" w:fill="9BBB59" w:themeFill="accent3"/>
          </w:tcPr>
          <w:p w14:paraId="0E27E4A3" w14:textId="35345CBD" w:rsidR="00312166" w:rsidRDefault="0062382F" w:rsidP="00AC4E67">
            <w:pPr>
              <w:rPr>
                <w:rFonts w:asciiTheme="majorHAnsi" w:hAnsiTheme="majorHAnsi"/>
                <w:b/>
              </w:rPr>
            </w:pPr>
            <w:r>
              <w:rPr>
                <w:rFonts w:asciiTheme="majorHAnsi" w:hAnsiTheme="majorHAnsi"/>
                <w:b/>
              </w:rPr>
              <w:t xml:space="preserve">Completed </w:t>
            </w:r>
          </w:p>
        </w:tc>
      </w:tr>
      <w:tr w:rsidR="0062382F" w14:paraId="2CFF4AE8" w14:textId="77777777" w:rsidTr="006A2AAD">
        <w:trPr>
          <w:trHeight w:val="660"/>
        </w:trPr>
        <w:tc>
          <w:tcPr>
            <w:tcW w:w="673" w:type="dxa"/>
          </w:tcPr>
          <w:p w14:paraId="6312F492" w14:textId="28A510A7" w:rsidR="0062382F" w:rsidRDefault="0062382F" w:rsidP="00AC4E67">
            <w:pPr>
              <w:rPr>
                <w:rFonts w:asciiTheme="majorHAnsi" w:hAnsiTheme="majorHAnsi"/>
                <w:b/>
              </w:rPr>
            </w:pPr>
            <w:r>
              <w:rPr>
                <w:rFonts w:asciiTheme="majorHAnsi" w:hAnsiTheme="majorHAnsi"/>
                <w:b/>
              </w:rPr>
              <w:t xml:space="preserve"> 07</w:t>
            </w:r>
          </w:p>
        </w:tc>
        <w:tc>
          <w:tcPr>
            <w:tcW w:w="3093" w:type="dxa"/>
          </w:tcPr>
          <w:p w14:paraId="693D689E" w14:textId="5F7C8ECA" w:rsidR="0062382F" w:rsidRDefault="0062382F" w:rsidP="00AC4E67">
            <w:pPr>
              <w:rPr>
                <w:rFonts w:asciiTheme="majorHAnsi" w:hAnsiTheme="majorHAnsi"/>
              </w:rPr>
            </w:pPr>
            <w:r>
              <w:rPr>
                <w:rFonts w:asciiTheme="majorHAnsi" w:hAnsiTheme="majorHAnsi"/>
              </w:rPr>
              <w:t xml:space="preserve">Electrical </w:t>
            </w:r>
          </w:p>
        </w:tc>
        <w:tc>
          <w:tcPr>
            <w:tcW w:w="3569" w:type="dxa"/>
          </w:tcPr>
          <w:p w14:paraId="0C053976" w14:textId="77777777" w:rsidR="0062382F" w:rsidRDefault="0062382F" w:rsidP="00AC4E67">
            <w:pPr>
              <w:rPr>
                <w:rFonts w:asciiTheme="majorHAnsi" w:hAnsiTheme="majorHAnsi"/>
              </w:rPr>
            </w:pPr>
            <w:r>
              <w:rPr>
                <w:rFonts w:asciiTheme="majorHAnsi" w:hAnsiTheme="majorHAnsi"/>
              </w:rPr>
              <w:t xml:space="preserve">Revisit the PFC for the overall site to ensure correct. </w:t>
            </w:r>
          </w:p>
          <w:p w14:paraId="73E35E98" w14:textId="487EB718" w:rsidR="0062382F" w:rsidRDefault="0062382F" w:rsidP="00AC4E67">
            <w:pPr>
              <w:rPr>
                <w:rFonts w:asciiTheme="majorHAnsi" w:hAnsiTheme="majorHAnsi"/>
              </w:rPr>
            </w:pPr>
          </w:p>
        </w:tc>
        <w:tc>
          <w:tcPr>
            <w:tcW w:w="720" w:type="dxa"/>
          </w:tcPr>
          <w:p w14:paraId="74B0EE51" w14:textId="4042FA25" w:rsidR="0062382F" w:rsidRDefault="0062382F" w:rsidP="00AC4E67">
            <w:pPr>
              <w:rPr>
                <w:rFonts w:asciiTheme="majorHAnsi" w:hAnsiTheme="majorHAnsi"/>
                <w:b/>
              </w:rPr>
            </w:pPr>
            <w:r>
              <w:rPr>
                <w:rFonts w:asciiTheme="majorHAnsi" w:hAnsiTheme="majorHAnsi"/>
                <w:b/>
              </w:rPr>
              <w:t>MJ</w:t>
            </w:r>
          </w:p>
        </w:tc>
        <w:tc>
          <w:tcPr>
            <w:tcW w:w="1076" w:type="dxa"/>
            <w:shd w:val="clear" w:color="auto" w:fill="9BBB59" w:themeFill="accent3"/>
          </w:tcPr>
          <w:p w14:paraId="42B3986E" w14:textId="648342E4" w:rsidR="0062382F" w:rsidRDefault="0062382F" w:rsidP="00AC4E67">
            <w:pPr>
              <w:rPr>
                <w:rFonts w:asciiTheme="majorHAnsi" w:hAnsiTheme="majorHAnsi"/>
                <w:b/>
              </w:rPr>
            </w:pPr>
            <w:r>
              <w:rPr>
                <w:rFonts w:asciiTheme="majorHAnsi" w:hAnsiTheme="majorHAnsi"/>
                <w:b/>
              </w:rPr>
              <w:t xml:space="preserve"> 30-3-19</w:t>
            </w:r>
          </w:p>
        </w:tc>
        <w:tc>
          <w:tcPr>
            <w:tcW w:w="1309" w:type="dxa"/>
            <w:shd w:val="clear" w:color="auto" w:fill="9BBB59" w:themeFill="accent3"/>
          </w:tcPr>
          <w:p w14:paraId="7EEB894D" w14:textId="6637AD67" w:rsidR="0062382F" w:rsidRDefault="0062382F" w:rsidP="00AC4E67">
            <w:pPr>
              <w:rPr>
                <w:rFonts w:asciiTheme="majorHAnsi" w:hAnsiTheme="majorHAnsi"/>
                <w:b/>
              </w:rPr>
            </w:pPr>
            <w:r>
              <w:rPr>
                <w:rFonts w:asciiTheme="majorHAnsi" w:hAnsiTheme="majorHAnsi"/>
                <w:b/>
              </w:rPr>
              <w:t>Completed</w:t>
            </w:r>
          </w:p>
        </w:tc>
      </w:tr>
      <w:tr w:rsidR="0062382F" w14:paraId="69904B2A" w14:textId="77777777" w:rsidTr="006A2AAD">
        <w:trPr>
          <w:trHeight w:val="850"/>
        </w:trPr>
        <w:tc>
          <w:tcPr>
            <w:tcW w:w="673" w:type="dxa"/>
          </w:tcPr>
          <w:p w14:paraId="2AC53352" w14:textId="1A6BC411" w:rsidR="0062382F" w:rsidRDefault="0062382F" w:rsidP="00AC4E67">
            <w:pPr>
              <w:rPr>
                <w:rFonts w:asciiTheme="majorHAnsi" w:hAnsiTheme="majorHAnsi"/>
                <w:b/>
              </w:rPr>
            </w:pPr>
            <w:r>
              <w:rPr>
                <w:rFonts w:asciiTheme="majorHAnsi" w:hAnsiTheme="majorHAnsi"/>
                <w:b/>
              </w:rPr>
              <w:t xml:space="preserve"> 08</w:t>
            </w:r>
          </w:p>
        </w:tc>
        <w:tc>
          <w:tcPr>
            <w:tcW w:w="3093" w:type="dxa"/>
          </w:tcPr>
          <w:p w14:paraId="6A4EA4EE" w14:textId="334D91DA" w:rsidR="0062382F" w:rsidRDefault="0062382F" w:rsidP="00AC4E67">
            <w:pPr>
              <w:rPr>
                <w:rFonts w:asciiTheme="majorHAnsi" w:hAnsiTheme="majorHAnsi"/>
              </w:rPr>
            </w:pPr>
            <w:r>
              <w:rPr>
                <w:rFonts w:asciiTheme="majorHAnsi" w:hAnsiTheme="majorHAnsi"/>
              </w:rPr>
              <w:t>Boiler efficiency</w:t>
            </w:r>
          </w:p>
        </w:tc>
        <w:tc>
          <w:tcPr>
            <w:tcW w:w="3569" w:type="dxa"/>
          </w:tcPr>
          <w:p w14:paraId="5B7AAC97" w14:textId="77777777" w:rsidR="0062382F" w:rsidRDefault="0062382F" w:rsidP="00AC4E67">
            <w:pPr>
              <w:rPr>
                <w:rFonts w:asciiTheme="majorHAnsi" w:hAnsiTheme="majorHAnsi"/>
              </w:rPr>
            </w:pPr>
            <w:r>
              <w:rPr>
                <w:rFonts w:asciiTheme="majorHAnsi" w:hAnsiTheme="majorHAnsi"/>
              </w:rPr>
              <w:t xml:space="preserve">Review if </w:t>
            </w:r>
            <w:proofErr w:type="gramStart"/>
            <w:r>
              <w:rPr>
                <w:rFonts w:asciiTheme="majorHAnsi" w:hAnsiTheme="majorHAnsi"/>
              </w:rPr>
              <w:t>possible</w:t>
            </w:r>
            <w:proofErr w:type="gramEnd"/>
            <w:r>
              <w:rPr>
                <w:rFonts w:asciiTheme="majorHAnsi" w:hAnsiTheme="majorHAnsi"/>
              </w:rPr>
              <w:t xml:space="preserve"> to lag the rear of the boilers </w:t>
            </w:r>
          </w:p>
          <w:p w14:paraId="661A3DFD" w14:textId="45EB9BEF" w:rsidR="0062382F" w:rsidRDefault="0062382F" w:rsidP="00AC4E67">
            <w:pPr>
              <w:rPr>
                <w:rFonts w:asciiTheme="majorHAnsi" w:hAnsiTheme="majorHAnsi"/>
              </w:rPr>
            </w:pPr>
          </w:p>
        </w:tc>
        <w:tc>
          <w:tcPr>
            <w:tcW w:w="720" w:type="dxa"/>
          </w:tcPr>
          <w:p w14:paraId="17C8F299" w14:textId="7AC9EC19" w:rsidR="0062382F" w:rsidRDefault="0062382F" w:rsidP="00AC4E67">
            <w:pPr>
              <w:rPr>
                <w:rFonts w:asciiTheme="majorHAnsi" w:hAnsiTheme="majorHAnsi"/>
                <w:b/>
              </w:rPr>
            </w:pPr>
            <w:r>
              <w:rPr>
                <w:rFonts w:asciiTheme="majorHAnsi" w:hAnsiTheme="majorHAnsi"/>
                <w:b/>
              </w:rPr>
              <w:t>MJ</w:t>
            </w:r>
          </w:p>
        </w:tc>
        <w:tc>
          <w:tcPr>
            <w:tcW w:w="1076" w:type="dxa"/>
            <w:tcBorders>
              <w:bottom w:val="single" w:sz="4" w:space="0" w:color="auto"/>
            </w:tcBorders>
            <w:shd w:val="clear" w:color="auto" w:fill="9BBB59" w:themeFill="accent3"/>
          </w:tcPr>
          <w:p w14:paraId="130F8956" w14:textId="2F7377D7" w:rsidR="0062382F" w:rsidRDefault="0062382F" w:rsidP="00AC4E67">
            <w:pPr>
              <w:rPr>
                <w:rFonts w:asciiTheme="majorHAnsi" w:hAnsiTheme="majorHAnsi"/>
                <w:b/>
              </w:rPr>
            </w:pPr>
            <w:r>
              <w:rPr>
                <w:rFonts w:asciiTheme="majorHAnsi" w:hAnsiTheme="majorHAnsi"/>
                <w:b/>
              </w:rPr>
              <w:t xml:space="preserve"> 30-4-19</w:t>
            </w:r>
          </w:p>
        </w:tc>
        <w:tc>
          <w:tcPr>
            <w:tcW w:w="1309" w:type="dxa"/>
            <w:tcBorders>
              <w:bottom w:val="single" w:sz="4" w:space="0" w:color="auto"/>
            </w:tcBorders>
            <w:shd w:val="clear" w:color="auto" w:fill="9BBB59" w:themeFill="accent3"/>
          </w:tcPr>
          <w:p w14:paraId="56147318" w14:textId="71581716" w:rsidR="0062382F" w:rsidRDefault="0062382F" w:rsidP="00AC4E67">
            <w:pPr>
              <w:rPr>
                <w:rFonts w:asciiTheme="majorHAnsi" w:hAnsiTheme="majorHAnsi"/>
                <w:b/>
              </w:rPr>
            </w:pPr>
            <w:r>
              <w:rPr>
                <w:rFonts w:asciiTheme="majorHAnsi" w:hAnsiTheme="majorHAnsi"/>
                <w:b/>
              </w:rPr>
              <w:t>Completed</w:t>
            </w:r>
          </w:p>
        </w:tc>
      </w:tr>
      <w:tr w:rsidR="0062382F" w14:paraId="2E81A511" w14:textId="77777777" w:rsidTr="006A2AAD">
        <w:trPr>
          <w:trHeight w:val="680"/>
        </w:trPr>
        <w:tc>
          <w:tcPr>
            <w:tcW w:w="673" w:type="dxa"/>
          </w:tcPr>
          <w:p w14:paraId="50BF90CF" w14:textId="3FFE096B" w:rsidR="0062382F" w:rsidRDefault="0062382F" w:rsidP="00AC4E67">
            <w:pPr>
              <w:rPr>
                <w:rFonts w:asciiTheme="majorHAnsi" w:hAnsiTheme="majorHAnsi"/>
                <w:b/>
              </w:rPr>
            </w:pPr>
            <w:r>
              <w:rPr>
                <w:rFonts w:asciiTheme="majorHAnsi" w:hAnsiTheme="majorHAnsi"/>
                <w:b/>
              </w:rPr>
              <w:t xml:space="preserve"> 09</w:t>
            </w:r>
          </w:p>
        </w:tc>
        <w:tc>
          <w:tcPr>
            <w:tcW w:w="3093" w:type="dxa"/>
          </w:tcPr>
          <w:p w14:paraId="60232A64" w14:textId="6F86B2F2" w:rsidR="0062382F" w:rsidRDefault="0062382F" w:rsidP="00AC4E67">
            <w:pPr>
              <w:rPr>
                <w:rFonts w:asciiTheme="majorHAnsi" w:hAnsiTheme="majorHAnsi"/>
              </w:rPr>
            </w:pPr>
            <w:r>
              <w:rPr>
                <w:rFonts w:asciiTheme="majorHAnsi" w:hAnsiTheme="majorHAnsi"/>
              </w:rPr>
              <w:t xml:space="preserve">Boiler efficiency </w:t>
            </w:r>
          </w:p>
        </w:tc>
        <w:tc>
          <w:tcPr>
            <w:tcW w:w="3569" w:type="dxa"/>
          </w:tcPr>
          <w:p w14:paraId="1D8BDBB0" w14:textId="77777777" w:rsidR="0062382F" w:rsidRDefault="0062382F" w:rsidP="00AC4E67">
            <w:pPr>
              <w:rPr>
                <w:rFonts w:asciiTheme="majorHAnsi" w:hAnsiTheme="majorHAnsi"/>
              </w:rPr>
            </w:pPr>
            <w:r>
              <w:rPr>
                <w:rFonts w:asciiTheme="majorHAnsi" w:hAnsiTheme="majorHAnsi"/>
              </w:rPr>
              <w:t>Review the lagging of pipes and valves</w:t>
            </w:r>
          </w:p>
          <w:p w14:paraId="401E2C53" w14:textId="0FBC2218" w:rsidR="0062382F" w:rsidRDefault="0062382F" w:rsidP="00AC4E67">
            <w:pPr>
              <w:rPr>
                <w:rFonts w:asciiTheme="majorHAnsi" w:hAnsiTheme="majorHAnsi"/>
              </w:rPr>
            </w:pPr>
          </w:p>
        </w:tc>
        <w:tc>
          <w:tcPr>
            <w:tcW w:w="720" w:type="dxa"/>
          </w:tcPr>
          <w:p w14:paraId="60973881" w14:textId="77777777" w:rsidR="0062382F" w:rsidRDefault="0062382F" w:rsidP="00AC4E67">
            <w:pPr>
              <w:rPr>
                <w:rFonts w:asciiTheme="majorHAnsi" w:hAnsiTheme="majorHAnsi"/>
                <w:b/>
              </w:rPr>
            </w:pPr>
          </w:p>
        </w:tc>
        <w:tc>
          <w:tcPr>
            <w:tcW w:w="1076" w:type="dxa"/>
            <w:shd w:val="clear" w:color="auto" w:fill="9BBB59" w:themeFill="accent3"/>
          </w:tcPr>
          <w:p w14:paraId="245F8A3A" w14:textId="3F74AC7D" w:rsidR="0062382F" w:rsidRDefault="0062382F" w:rsidP="00AC4E67">
            <w:pPr>
              <w:rPr>
                <w:rFonts w:asciiTheme="majorHAnsi" w:hAnsiTheme="majorHAnsi"/>
                <w:b/>
              </w:rPr>
            </w:pPr>
            <w:r>
              <w:rPr>
                <w:rFonts w:asciiTheme="majorHAnsi" w:hAnsiTheme="majorHAnsi"/>
                <w:b/>
              </w:rPr>
              <w:t>30-10-19</w:t>
            </w:r>
          </w:p>
        </w:tc>
        <w:tc>
          <w:tcPr>
            <w:tcW w:w="1309" w:type="dxa"/>
            <w:shd w:val="clear" w:color="auto" w:fill="9BBB59" w:themeFill="accent3"/>
          </w:tcPr>
          <w:p w14:paraId="004692FD" w14:textId="4FD9DCEB" w:rsidR="0062382F" w:rsidRDefault="006A2AAD" w:rsidP="00AC4E67">
            <w:pPr>
              <w:rPr>
                <w:rFonts w:asciiTheme="majorHAnsi" w:hAnsiTheme="majorHAnsi"/>
                <w:b/>
              </w:rPr>
            </w:pPr>
            <w:r>
              <w:rPr>
                <w:rFonts w:asciiTheme="majorHAnsi" w:hAnsiTheme="majorHAnsi"/>
                <w:b/>
              </w:rPr>
              <w:t>Completed</w:t>
            </w:r>
          </w:p>
        </w:tc>
      </w:tr>
      <w:tr w:rsidR="0062382F" w14:paraId="65AAE3F3" w14:textId="77777777" w:rsidTr="00AC4E67">
        <w:trPr>
          <w:trHeight w:val="482"/>
        </w:trPr>
        <w:tc>
          <w:tcPr>
            <w:tcW w:w="673" w:type="dxa"/>
            <w:tcBorders>
              <w:bottom w:val="single" w:sz="4" w:space="0" w:color="auto"/>
            </w:tcBorders>
          </w:tcPr>
          <w:p w14:paraId="602DAFF2" w14:textId="7D311FA2" w:rsidR="0062382F" w:rsidRDefault="0062382F" w:rsidP="00AC4E67">
            <w:pPr>
              <w:rPr>
                <w:rFonts w:asciiTheme="majorHAnsi" w:hAnsiTheme="majorHAnsi"/>
                <w:b/>
              </w:rPr>
            </w:pPr>
            <w:r>
              <w:rPr>
                <w:rFonts w:asciiTheme="majorHAnsi" w:hAnsiTheme="majorHAnsi"/>
                <w:b/>
              </w:rPr>
              <w:t xml:space="preserve"> 10</w:t>
            </w:r>
          </w:p>
        </w:tc>
        <w:tc>
          <w:tcPr>
            <w:tcW w:w="3093" w:type="dxa"/>
            <w:tcBorders>
              <w:bottom w:val="single" w:sz="4" w:space="0" w:color="auto"/>
            </w:tcBorders>
          </w:tcPr>
          <w:p w14:paraId="53C3D22C" w14:textId="609776F2" w:rsidR="0062382F" w:rsidRDefault="0062382F" w:rsidP="00AC4E67">
            <w:pPr>
              <w:rPr>
                <w:rFonts w:asciiTheme="majorHAnsi" w:hAnsiTheme="majorHAnsi"/>
              </w:rPr>
            </w:pPr>
            <w:r>
              <w:rPr>
                <w:rFonts w:asciiTheme="majorHAnsi" w:hAnsiTheme="majorHAnsi"/>
              </w:rPr>
              <w:t xml:space="preserve">Electrical </w:t>
            </w:r>
          </w:p>
        </w:tc>
        <w:tc>
          <w:tcPr>
            <w:tcW w:w="3569" w:type="dxa"/>
            <w:tcBorders>
              <w:bottom w:val="single" w:sz="4" w:space="0" w:color="auto"/>
            </w:tcBorders>
          </w:tcPr>
          <w:p w14:paraId="7E8009FE" w14:textId="77777777" w:rsidR="0062382F" w:rsidRDefault="0062382F" w:rsidP="00AC4E67">
            <w:pPr>
              <w:rPr>
                <w:rFonts w:asciiTheme="majorHAnsi" w:hAnsiTheme="majorHAnsi"/>
              </w:rPr>
            </w:pPr>
            <w:r>
              <w:rPr>
                <w:rFonts w:asciiTheme="majorHAnsi" w:hAnsiTheme="majorHAnsi"/>
              </w:rPr>
              <w:t>Continue with the change out to LED lighting. Much has been done but keep up the progress.</w:t>
            </w:r>
          </w:p>
          <w:p w14:paraId="1A62B41C" w14:textId="0DA7E35E" w:rsidR="0062382F" w:rsidRDefault="0062382F" w:rsidP="00AC4E67">
            <w:pPr>
              <w:rPr>
                <w:rFonts w:asciiTheme="majorHAnsi" w:hAnsiTheme="majorHAnsi"/>
              </w:rPr>
            </w:pPr>
          </w:p>
        </w:tc>
        <w:tc>
          <w:tcPr>
            <w:tcW w:w="720" w:type="dxa"/>
            <w:tcBorders>
              <w:bottom w:val="single" w:sz="4" w:space="0" w:color="auto"/>
            </w:tcBorders>
          </w:tcPr>
          <w:p w14:paraId="57A44CA5" w14:textId="77777777" w:rsidR="0062382F" w:rsidRDefault="0062382F" w:rsidP="00AC4E67">
            <w:pPr>
              <w:rPr>
                <w:rFonts w:asciiTheme="majorHAnsi" w:hAnsiTheme="majorHAnsi"/>
                <w:b/>
              </w:rPr>
            </w:pPr>
          </w:p>
        </w:tc>
        <w:tc>
          <w:tcPr>
            <w:tcW w:w="1076" w:type="dxa"/>
            <w:tcBorders>
              <w:bottom w:val="single" w:sz="4" w:space="0" w:color="auto"/>
            </w:tcBorders>
            <w:shd w:val="clear" w:color="auto" w:fill="CCCCCC"/>
          </w:tcPr>
          <w:p w14:paraId="551D31CD" w14:textId="7C0ACDBE" w:rsidR="0062382F" w:rsidRDefault="0062382F" w:rsidP="00AC4E67">
            <w:pPr>
              <w:rPr>
                <w:rFonts w:asciiTheme="majorHAnsi" w:hAnsiTheme="majorHAnsi"/>
                <w:b/>
              </w:rPr>
            </w:pPr>
            <w:r>
              <w:rPr>
                <w:rFonts w:asciiTheme="majorHAnsi" w:hAnsiTheme="majorHAnsi"/>
                <w:b/>
              </w:rPr>
              <w:t>30-12-19</w:t>
            </w:r>
          </w:p>
        </w:tc>
        <w:tc>
          <w:tcPr>
            <w:tcW w:w="1309" w:type="dxa"/>
            <w:tcBorders>
              <w:bottom w:val="single" w:sz="4" w:space="0" w:color="auto"/>
            </w:tcBorders>
            <w:shd w:val="clear" w:color="auto" w:fill="CCCCCC"/>
          </w:tcPr>
          <w:p w14:paraId="5C0C79D6" w14:textId="4583FA2B" w:rsidR="0062382F" w:rsidRDefault="0062382F" w:rsidP="00AC4E67">
            <w:pPr>
              <w:rPr>
                <w:rFonts w:asciiTheme="majorHAnsi" w:hAnsiTheme="majorHAnsi"/>
                <w:b/>
              </w:rPr>
            </w:pPr>
            <w:r>
              <w:rPr>
                <w:rFonts w:asciiTheme="majorHAnsi" w:hAnsiTheme="majorHAnsi"/>
                <w:b/>
              </w:rPr>
              <w:t>In progress</w:t>
            </w:r>
          </w:p>
        </w:tc>
      </w:tr>
      <w:tr w:rsidR="0062382F" w14:paraId="3348F40B" w14:textId="77777777" w:rsidTr="00AC4E67">
        <w:trPr>
          <w:trHeight w:val="419"/>
        </w:trPr>
        <w:tc>
          <w:tcPr>
            <w:tcW w:w="673" w:type="dxa"/>
            <w:shd w:val="clear" w:color="auto" w:fill="CCCCCC"/>
          </w:tcPr>
          <w:p w14:paraId="4160879F" w14:textId="370A6962" w:rsidR="0062382F" w:rsidRDefault="0062382F" w:rsidP="00AC4E67">
            <w:pPr>
              <w:rPr>
                <w:rFonts w:asciiTheme="majorHAnsi" w:hAnsiTheme="majorHAnsi"/>
                <w:b/>
              </w:rPr>
            </w:pPr>
            <w:r>
              <w:rPr>
                <w:rFonts w:asciiTheme="majorHAnsi" w:hAnsiTheme="majorHAnsi"/>
                <w:b/>
              </w:rPr>
              <w:t xml:space="preserve">  Ref</w:t>
            </w:r>
          </w:p>
        </w:tc>
        <w:tc>
          <w:tcPr>
            <w:tcW w:w="3093" w:type="dxa"/>
            <w:shd w:val="clear" w:color="auto" w:fill="CCCCCC"/>
          </w:tcPr>
          <w:p w14:paraId="2F3FAB6A" w14:textId="25799D82" w:rsidR="0062382F" w:rsidRDefault="0062382F" w:rsidP="00AC4E67">
            <w:pPr>
              <w:rPr>
                <w:rFonts w:asciiTheme="majorHAnsi" w:hAnsiTheme="majorHAnsi"/>
              </w:rPr>
            </w:pPr>
            <w:r>
              <w:rPr>
                <w:rFonts w:asciiTheme="majorHAnsi" w:hAnsiTheme="majorHAnsi"/>
                <w:b/>
              </w:rPr>
              <w:t xml:space="preserve">Issue </w:t>
            </w:r>
          </w:p>
        </w:tc>
        <w:tc>
          <w:tcPr>
            <w:tcW w:w="3569" w:type="dxa"/>
            <w:shd w:val="clear" w:color="auto" w:fill="CCCCCC"/>
          </w:tcPr>
          <w:p w14:paraId="389FD461" w14:textId="459C53F3" w:rsidR="0062382F" w:rsidRDefault="0062382F" w:rsidP="00AC4E67">
            <w:pPr>
              <w:rPr>
                <w:rFonts w:asciiTheme="majorHAnsi" w:hAnsiTheme="majorHAnsi"/>
              </w:rPr>
            </w:pPr>
            <w:r>
              <w:rPr>
                <w:rFonts w:asciiTheme="majorHAnsi" w:hAnsiTheme="majorHAnsi"/>
                <w:b/>
              </w:rPr>
              <w:t xml:space="preserve">Action </w:t>
            </w:r>
          </w:p>
        </w:tc>
        <w:tc>
          <w:tcPr>
            <w:tcW w:w="720" w:type="dxa"/>
            <w:tcBorders>
              <w:bottom w:val="single" w:sz="4" w:space="0" w:color="auto"/>
            </w:tcBorders>
            <w:shd w:val="clear" w:color="auto" w:fill="CCCCCC"/>
          </w:tcPr>
          <w:p w14:paraId="66A36307" w14:textId="194D754F" w:rsidR="0062382F" w:rsidRDefault="0062382F" w:rsidP="00AC4E67">
            <w:pPr>
              <w:rPr>
                <w:rFonts w:asciiTheme="majorHAnsi" w:hAnsiTheme="majorHAnsi"/>
                <w:b/>
              </w:rPr>
            </w:pPr>
            <w:r>
              <w:rPr>
                <w:rFonts w:asciiTheme="majorHAnsi" w:hAnsiTheme="majorHAnsi"/>
                <w:b/>
              </w:rPr>
              <w:t>Who</w:t>
            </w:r>
          </w:p>
        </w:tc>
        <w:tc>
          <w:tcPr>
            <w:tcW w:w="1076" w:type="dxa"/>
            <w:tcBorders>
              <w:bottom w:val="single" w:sz="4" w:space="0" w:color="auto"/>
            </w:tcBorders>
            <w:shd w:val="clear" w:color="auto" w:fill="CCCCCC"/>
          </w:tcPr>
          <w:p w14:paraId="251B02EC" w14:textId="4B9A1DFB" w:rsidR="0062382F" w:rsidRDefault="0062382F" w:rsidP="00AC4E67">
            <w:pPr>
              <w:rPr>
                <w:rFonts w:asciiTheme="majorHAnsi" w:hAnsiTheme="majorHAnsi"/>
                <w:b/>
              </w:rPr>
            </w:pPr>
            <w:r>
              <w:rPr>
                <w:rFonts w:asciiTheme="majorHAnsi" w:hAnsiTheme="majorHAnsi"/>
                <w:b/>
              </w:rPr>
              <w:t>By when</w:t>
            </w:r>
          </w:p>
        </w:tc>
        <w:tc>
          <w:tcPr>
            <w:tcW w:w="1309" w:type="dxa"/>
            <w:tcBorders>
              <w:bottom w:val="single" w:sz="4" w:space="0" w:color="auto"/>
            </w:tcBorders>
            <w:shd w:val="clear" w:color="auto" w:fill="CCCCCC"/>
          </w:tcPr>
          <w:p w14:paraId="184BE97C" w14:textId="110C4166" w:rsidR="0062382F" w:rsidRDefault="0062382F" w:rsidP="00AC4E67">
            <w:pPr>
              <w:rPr>
                <w:rFonts w:asciiTheme="majorHAnsi" w:hAnsiTheme="majorHAnsi"/>
                <w:b/>
              </w:rPr>
            </w:pPr>
            <w:r>
              <w:rPr>
                <w:rFonts w:asciiTheme="majorHAnsi" w:hAnsiTheme="majorHAnsi"/>
                <w:b/>
              </w:rPr>
              <w:t xml:space="preserve">Done </w:t>
            </w:r>
          </w:p>
        </w:tc>
      </w:tr>
      <w:tr w:rsidR="0062382F" w14:paraId="7BE8CBB5" w14:textId="77777777" w:rsidTr="00AC4E67">
        <w:trPr>
          <w:trHeight w:val="450"/>
        </w:trPr>
        <w:tc>
          <w:tcPr>
            <w:tcW w:w="673" w:type="dxa"/>
          </w:tcPr>
          <w:p w14:paraId="57F44645" w14:textId="38267040" w:rsidR="0062382F" w:rsidRDefault="0062382F" w:rsidP="00AC4E67">
            <w:pPr>
              <w:rPr>
                <w:rFonts w:asciiTheme="majorHAnsi" w:hAnsiTheme="majorHAnsi"/>
                <w:b/>
              </w:rPr>
            </w:pPr>
            <w:r>
              <w:rPr>
                <w:rFonts w:asciiTheme="majorHAnsi" w:hAnsiTheme="majorHAnsi"/>
                <w:b/>
              </w:rPr>
              <w:t xml:space="preserve">  11</w:t>
            </w:r>
          </w:p>
        </w:tc>
        <w:tc>
          <w:tcPr>
            <w:tcW w:w="3093" w:type="dxa"/>
          </w:tcPr>
          <w:p w14:paraId="5138A62C" w14:textId="61814AFB" w:rsidR="0062382F" w:rsidRPr="00AC4E67" w:rsidRDefault="0062382F" w:rsidP="00AC4E67">
            <w:pPr>
              <w:rPr>
                <w:rFonts w:asciiTheme="majorHAnsi" w:hAnsiTheme="majorHAnsi"/>
              </w:rPr>
            </w:pPr>
            <w:r w:rsidRPr="00AC4E67">
              <w:rPr>
                <w:rFonts w:asciiTheme="majorHAnsi" w:hAnsiTheme="majorHAnsi"/>
              </w:rPr>
              <w:t xml:space="preserve">Change to gas boilers </w:t>
            </w:r>
          </w:p>
        </w:tc>
        <w:tc>
          <w:tcPr>
            <w:tcW w:w="3569" w:type="dxa"/>
          </w:tcPr>
          <w:p w14:paraId="054BCF6A" w14:textId="05EEED04" w:rsidR="0062382F" w:rsidRPr="00AC4E67" w:rsidRDefault="00AC4E67" w:rsidP="00AC4E67">
            <w:pPr>
              <w:rPr>
                <w:rFonts w:asciiTheme="majorHAnsi" w:hAnsiTheme="majorHAnsi"/>
              </w:rPr>
            </w:pPr>
            <w:r w:rsidRPr="00AC4E67">
              <w:rPr>
                <w:rFonts w:asciiTheme="majorHAnsi" w:hAnsiTheme="majorHAnsi"/>
              </w:rPr>
              <w:t xml:space="preserve">Complete feasibility for gas supply to site to removed need to use the </w:t>
            </w:r>
            <w:proofErr w:type="gramStart"/>
            <w:r w:rsidRPr="00AC4E67">
              <w:rPr>
                <w:rFonts w:asciiTheme="majorHAnsi" w:hAnsiTheme="majorHAnsi"/>
              </w:rPr>
              <w:t>oil fired</w:t>
            </w:r>
            <w:proofErr w:type="gramEnd"/>
            <w:r w:rsidRPr="00AC4E67">
              <w:rPr>
                <w:rFonts w:asciiTheme="majorHAnsi" w:hAnsiTheme="majorHAnsi"/>
              </w:rPr>
              <w:t xml:space="preserve"> boilers</w:t>
            </w:r>
            <w:r>
              <w:rPr>
                <w:rFonts w:asciiTheme="majorHAnsi" w:hAnsiTheme="majorHAnsi"/>
              </w:rPr>
              <w:t xml:space="preserve">. </w:t>
            </w:r>
            <w:r w:rsidR="002F6B1A">
              <w:rPr>
                <w:rFonts w:asciiTheme="majorHAnsi" w:hAnsiTheme="majorHAnsi"/>
                <w:color w:val="E36C0A" w:themeColor="accent6" w:themeShade="BF"/>
              </w:rPr>
              <w:t>Capex approval required</w:t>
            </w:r>
          </w:p>
        </w:tc>
        <w:tc>
          <w:tcPr>
            <w:tcW w:w="720" w:type="dxa"/>
            <w:shd w:val="clear" w:color="auto" w:fill="FFFFFF"/>
          </w:tcPr>
          <w:p w14:paraId="4860B86D" w14:textId="2889BB10" w:rsidR="0062382F" w:rsidRDefault="00AC4E67" w:rsidP="00AC4E67">
            <w:pPr>
              <w:rPr>
                <w:rFonts w:asciiTheme="majorHAnsi" w:hAnsiTheme="majorHAnsi"/>
                <w:b/>
              </w:rPr>
            </w:pPr>
            <w:r>
              <w:rPr>
                <w:rFonts w:asciiTheme="majorHAnsi" w:hAnsiTheme="majorHAnsi"/>
                <w:b/>
              </w:rPr>
              <w:t>MJ</w:t>
            </w:r>
          </w:p>
        </w:tc>
        <w:tc>
          <w:tcPr>
            <w:tcW w:w="1076" w:type="dxa"/>
            <w:shd w:val="clear" w:color="auto" w:fill="FFCC00"/>
          </w:tcPr>
          <w:p w14:paraId="418FF9CD" w14:textId="46DA1686" w:rsidR="0062382F" w:rsidRDefault="00AC4E67" w:rsidP="00AC4E67">
            <w:pPr>
              <w:rPr>
                <w:rFonts w:asciiTheme="majorHAnsi" w:hAnsiTheme="majorHAnsi"/>
                <w:b/>
              </w:rPr>
            </w:pPr>
            <w:r>
              <w:rPr>
                <w:rFonts w:asciiTheme="majorHAnsi" w:hAnsiTheme="majorHAnsi"/>
                <w:b/>
              </w:rPr>
              <w:t>TBC</w:t>
            </w:r>
          </w:p>
        </w:tc>
        <w:tc>
          <w:tcPr>
            <w:tcW w:w="1309" w:type="dxa"/>
            <w:shd w:val="clear" w:color="auto" w:fill="FFCC00"/>
          </w:tcPr>
          <w:p w14:paraId="11EAF9DB" w14:textId="379EF7FC" w:rsidR="0062382F" w:rsidRDefault="00AC4E67" w:rsidP="00AC4E67">
            <w:pPr>
              <w:rPr>
                <w:rFonts w:asciiTheme="majorHAnsi" w:hAnsiTheme="majorHAnsi"/>
                <w:b/>
              </w:rPr>
            </w:pPr>
            <w:r>
              <w:rPr>
                <w:rFonts w:asciiTheme="majorHAnsi" w:hAnsiTheme="majorHAnsi"/>
                <w:b/>
              </w:rPr>
              <w:t>TBC</w:t>
            </w:r>
          </w:p>
          <w:p w14:paraId="4B6EFCE5" w14:textId="77777777" w:rsidR="0062382F" w:rsidRDefault="0062382F" w:rsidP="00AC4E67">
            <w:pPr>
              <w:rPr>
                <w:rFonts w:asciiTheme="majorHAnsi" w:hAnsiTheme="majorHAnsi"/>
                <w:b/>
              </w:rPr>
            </w:pPr>
          </w:p>
        </w:tc>
      </w:tr>
      <w:tr w:rsidR="00AC4E67" w14:paraId="44152510" w14:textId="77777777" w:rsidTr="00AC4E67">
        <w:trPr>
          <w:trHeight w:val="890"/>
        </w:trPr>
        <w:tc>
          <w:tcPr>
            <w:tcW w:w="673" w:type="dxa"/>
          </w:tcPr>
          <w:p w14:paraId="3C026F0D" w14:textId="4E8ABB92" w:rsidR="00AC4E67" w:rsidRDefault="00AC4E67" w:rsidP="00AC4E67">
            <w:pPr>
              <w:rPr>
                <w:rFonts w:asciiTheme="majorHAnsi" w:hAnsiTheme="majorHAnsi"/>
                <w:b/>
              </w:rPr>
            </w:pPr>
            <w:r>
              <w:rPr>
                <w:rFonts w:asciiTheme="majorHAnsi" w:hAnsiTheme="majorHAnsi"/>
                <w:b/>
              </w:rPr>
              <w:lastRenderedPageBreak/>
              <w:t xml:space="preserve">  12</w:t>
            </w:r>
          </w:p>
        </w:tc>
        <w:tc>
          <w:tcPr>
            <w:tcW w:w="3093" w:type="dxa"/>
          </w:tcPr>
          <w:p w14:paraId="446B1226" w14:textId="3B4AB139" w:rsidR="00AC4E67" w:rsidRPr="00AC4E67" w:rsidRDefault="00AC4E67" w:rsidP="00AC4E67">
            <w:pPr>
              <w:rPr>
                <w:rFonts w:asciiTheme="majorHAnsi" w:hAnsiTheme="majorHAnsi"/>
              </w:rPr>
            </w:pPr>
            <w:r w:rsidRPr="00AC4E67">
              <w:rPr>
                <w:rFonts w:asciiTheme="majorHAnsi" w:hAnsiTheme="majorHAnsi"/>
              </w:rPr>
              <w:t xml:space="preserve">Change to gas boilers </w:t>
            </w:r>
          </w:p>
        </w:tc>
        <w:tc>
          <w:tcPr>
            <w:tcW w:w="3569" w:type="dxa"/>
          </w:tcPr>
          <w:p w14:paraId="5AA42022" w14:textId="4A793AA4" w:rsidR="00AC4E67" w:rsidRPr="00AC4E67" w:rsidRDefault="00AC4E67" w:rsidP="00AC4E67">
            <w:pPr>
              <w:rPr>
                <w:rFonts w:asciiTheme="majorHAnsi" w:hAnsiTheme="majorHAnsi"/>
              </w:rPr>
            </w:pPr>
            <w:r w:rsidRPr="00AC4E67">
              <w:rPr>
                <w:rFonts w:asciiTheme="majorHAnsi" w:hAnsiTheme="majorHAnsi"/>
              </w:rPr>
              <w:t>Obtain prices for new gas burner boilers to replace the oil-fired boilers.</w:t>
            </w:r>
            <w:r>
              <w:rPr>
                <w:rFonts w:asciiTheme="majorHAnsi" w:hAnsiTheme="majorHAnsi"/>
              </w:rPr>
              <w:t xml:space="preserve"> </w:t>
            </w:r>
            <w:r w:rsidR="002F6B1A">
              <w:rPr>
                <w:rFonts w:asciiTheme="majorHAnsi" w:hAnsiTheme="majorHAnsi"/>
                <w:color w:val="E36C0A" w:themeColor="accent6" w:themeShade="BF"/>
              </w:rPr>
              <w:t xml:space="preserve"> Capex approval required</w:t>
            </w:r>
          </w:p>
        </w:tc>
        <w:tc>
          <w:tcPr>
            <w:tcW w:w="720" w:type="dxa"/>
            <w:tcBorders>
              <w:bottom w:val="single" w:sz="4" w:space="0" w:color="auto"/>
            </w:tcBorders>
            <w:shd w:val="clear" w:color="auto" w:fill="FFFFFF"/>
          </w:tcPr>
          <w:p w14:paraId="65719A81" w14:textId="0006E863" w:rsidR="00AC4E67" w:rsidRDefault="00AC4E67" w:rsidP="00AC4E67">
            <w:pPr>
              <w:rPr>
                <w:rFonts w:asciiTheme="majorHAnsi" w:hAnsiTheme="majorHAnsi"/>
                <w:b/>
              </w:rPr>
            </w:pPr>
            <w:r>
              <w:rPr>
                <w:rFonts w:asciiTheme="majorHAnsi" w:hAnsiTheme="majorHAnsi"/>
                <w:b/>
              </w:rPr>
              <w:t>MJ</w:t>
            </w:r>
          </w:p>
        </w:tc>
        <w:tc>
          <w:tcPr>
            <w:tcW w:w="1076" w:type="dxa"/>
            <w:tcBorders>
              <w:bottom w:val="single" w:sz="4" w:space="0" w:color="auto"/>
            </w:tcBorders>
            <w:shd w:val="clear" w:color="auto" w:fill="FFCC00"/>
          </w:tcPr>
          <w:p w14:paraId="5241451E" w14:textId="240DC8D3" w:rsidR="00AC4E67" w:rsidRDefault="00AC4E67" w:rsidP="00AC4E67">
            <w:pPr>
              <w:rPr>
                <w:rFonts w:asciiTheme="majorHAnsi" w:hAnsiTheme="majorHAnsi"/>
                <w:b/>
              </w:rPr>
            </w:pPr>
            <w:r>
              <w:rPr>
                <w:rFonts w:asciiTheme="majorHAnsi" w:hAnsiTheme="majorHAnsi"/>
                <w:b/>
              </w:rPr>
              <w:t>TBC</w:t>
            </w:r>
          </w:p>
        </w:tc>
        <w:tc>
          <w:tcPr>
            <w:tcW w:w="1309" w:type="dxa"/>
            <w:tcBorders>
              <w:bottom w:val="single" w:sz="4" w:space="0" w:color="auto"/>
            </w:tcBorders>
            <w:shd w:val="clear" w:color="auto" w:fill="FFCC00"/>
          </w:tcPr>
          <w:p w14:paraId="3FDE1C99" w14:textId="77777777" w:rsidR="00AC4E67" w:rsidRDefault="00AC4E67" w:rsidP="00AC4E67">
            <w:pPr>
              <w:rPr>
                <w:rFonts w:asciiTheme="majorHAnsi" w:hAnsiTheme="majorHAnsi"/>
                <w:b/>
              </w:rPr>
            </w:pPr>
            <w:r>
              <w:rPr>
                <w:rFonts w:asciiTheme="majorHAnsi" w:hAnsiTheme="majorHAnsi"/>
                <w:b/>
              </w:rPr>
              <w:t>TBC</w:t>
            </w:r>
          </w:p>
          <w:p w14:paraId="2D056C36" w14:textId="77777777" w:rsidR="00AC4E67" w:rsidRDefault="00AC4E67" w:rsidP="00AC4E67">
            <w:pPr>
              <w:rPr>
                <w:rFonts w:asciiTheme="majorHAnsi" w:hAnsiTheme="majorHAnsi"/>
                <w:b/>
              </w:rPr>
            </w:pPr>
          </w:p>
        </w:tc>
      </w:tr>
      <w:tr w:rsidR="00AC4E67" w14:paraId="7291B493" w14:textId="77777777" w:rsidTr="00AC4E67">
        <w:trPr>
          <w:trHeight w:val="720"/>
        </w:trPr>
        <w:tc>
          <w:tcPr>
            <w:tcW w:w="673" w:type="dxa"/>
            <w:vAlign w:val="center"/>
          </w:tcPr>
          <w:p w14:paraId="47B2E255" w14:textId="4A456220" w:rsidR="00AC4E67" w:rsidRDefault="00AC4E67" w:rsidP="00AC4E67">
            <w:pPr>
              <w:rPr>
                <w:rFonts w:asciiTheme="majorHAnsi" w:hAnsiTheme="majorHAnsi"/>
                <w:b/>
              </w:rPr>
            </w:pPr>
            <w:r>
              <w:rPr>
                <w:rFonts w:asciiTheme="majorHAnsi" w:hAnsiTheme="majorHAnsi"/>
                <w:b/>
                <w:sz w:val="22"/>
                <w:szCs w:val="22"/>
              </w:rPr>
              <w:t xml:space="preserve">  13</w:t>
            </w:r>
          </w:p>
        </w:tc>
        <w:tc>
          <w:tcPr>
            <w:tcW w:w="3093" w:type="dxa"/>
          </w:tcPr>
          <w:p w14:paraId="1C824761" w14:textId="31F7BC36" w:rsidR="00AC4E67" w:rsidRDefault="00AC4E67" w:rsidP="00AC4E67">
            <w:pPr>
              <w:rPr>
                <w:rFonts w:asciiTheme="majorHAnsi" w:hAnsiTheme="majorHAnsi"/>
                <w:sz w:val="22"/>
                <w:szCs w:val="22"/>
              </w:rPr>
            </w:pPr>
            <w:r>
              <w:rPr>
                <w:rFonts w:asciiTheme="majorHAnsi" w:hAnsiTheme="majorHAnsi"/>
                <w:sz w:val="22"/>
                <w:szCs w:val="22"/>
              </w:rPr>
              <w:t>Water</w:t>
            </w:r>
          </w:p>
          <w:p w14:paraId="34A1C15A" w14:textId="77777777" w:rsidR="00AC4E67" w:rsidRDefault="00AC4E67" w:rsidP="00AC4E67">
            <w:pPr>
              <w:rPr>
                <w:rFonts w:asciiTheme="majorHAnsi" w:hAnsiTheme="majorHAnsi"/>
                <w:b/>
              </w:rPr>
            </w:pPr>
          </w:p>
        </w:tc>
        <w:tc>
          <w:tcPr>
            <w:tcW w:w="3569" w:type="dxa"/>
          </w:tcPr>
          <w:p w14:paraId="3C8377CE" w14:textId="4CF92769" w:rsidR="00AC4E67" w:rsidRDefault="00AC4E67" w:rsidP="00AC4E67">
            <w:pPr>
              <w:rPr>
                <w:rFonts w:asciiTheme="majorHAnsi" w:hAnsiTheme="majorHAnsi"/>
              </w:rPr>
            </w:pPr>
            <w:r>
              <w:rPr>
                <w:rFonts w:asciiTheme="majorHAnsi" w:hAnsiTheme="majorHAnsi"/>
                <w:sz w:val="22"/>
                <w:szCs w:val="22"/>
              </w:rPr>
              <w:t xml:space="preserve">Review </w:t>
            </w:r>
            <w:proofErr w:type="gramStart"/>
            <w:r>
              <w:rPr>
                <w:rFonts w:asciiTheme="majorHAnsi" w:hAnsiTheme="majorHAnsi"/>
                <w:sz w:val="22"/>
                <w:szCs w:val="22"/>
              </w:rPr>
              <w:t>the  trailer</w:t>
            </w:r>
            <w:proofErr w:type="gramEnd"/>
            <w:r>
              <w:rPr>
                <w:rFonts w:asciiTheme="majorHAnsi" w:hAnsiTheme="majorHAnsi"/>
                <w:sz w:val="22"/>
                <w:szCs w:val="22"/>
              </w:rPr>
              <w:t xml:space="preserve"> washing process to see if water usage can be reduced down. </w:t>
            </w:r>
          </w:p>
        </w:tc>
        <w:tc>
          <w:tcPr>
            <w:tcW w:w="720" w:type="dxa"/>
            <w:shd w:val="clear" w:color="auto" w:fill="FFFFFF"/>
          </w:tcPr>
          <w:p w14:paraId="1A97F913" w14:textId="0D69B273" w:rsidR="00AC4E67" w:rsidRDefault="00AC4E67" w:rsidP="00AC4E67">
            <w:pPr>
              <w:rPr>
                <w:rFonts w:asciiTheme="majorHAnsi" w:hAnsiTheme="majorHAnsi"/>
                <w:b/>
              </w:rPr>
            </w:pPr>
            <w:r>
              <w:rPr>
                <w:rFonts w:asciiTheme="majorHAnsi" w:hAnsiTheme="majorHAnsi"/>
                <w:b/>
                <w:sz w:val="22"/>
                <w:szCs w:val="22"/>
              </w:rPr>
              <w:t>NH   MJ</w:t>
            </w:r>
          </w:p>
        </w:tc>
        <w:tc>
          <w:tcPr>
            <w:tcW w:w="1076" w:type="dxa"/>
            <w:shd w:val="clear" w:color="auto" w:fill="CCCCCC"/>
          </w:tcPr>
          <w:p w14:paraId="533AFC35" w14:textId="2AEFAE4F" w:rsidR="00AC4E67" w:rsidRDefault="00AC4E67" w:rsidP="00AC4E67">
            <w:pPr>
              <w:rPr>
                <w:rFonts w:asciiTheme="majorHAnsi" w:hAnsiTheme="majorHAnsi"/>
                <w:b/>
              </w:rPr>
            </w:pPr>
            <w:r>
              <w:rPr>
                <w:rFonts w:asciiTheme="majorHAnsi" w:hAnsiTheme="majorHAnsi"/>
                <w:b/>
                <w:sz w:val="20"/>
                <w:szCs w:val="20"/>
              </w:rPr>
              <w:t>15-12-19</w:t>
            </w:r>
          </w:p>
        </w:tc>
        <w:tc>
          <w:tcPr>
            <w:tcW w:w="1309" w:type="dxa"/>
            <w:shd w:val="clear" w:color="auto" w:fill="CCCCCC"/>
          </w:tcPr>
          <w:p w14:paraId="18EA60D6" w14:textId="47FEDFF2" w:rsidR="00AC4E67" w:rsidRDefault="00AC4E67" w:rsidP="00AC4E67">
            <w:pPr>
              <w:rPr>
                <w:rFonts w:asciiTheme="majorHAnsi" w:hAnsiTheme="majorHAnsi"/>
                <w:b/>
              </w:rPr>
            </w:pPr>
            <w:r>
              <w:rPr>
                <w:rFonts w:asciiTheme="majorHAnsi" w:hAnsiTheme="majorHAnsi"/>
                <w:b/>
                <w:sz w:val="22"/>
                <w:szCs w:val="22"/>
              </w:rPr>
              <w:t xml:space="preserve">Planned </w:t>
            </w:r>
          </w:p>
        </w:tc>
      </w:tr>
      <w:tr w:rsidR="00AC4E67" w14:paraId="2641914D" w14:textId="77777777" w:rsidTr="00AC4E67">
        <w:trPr>
          <w:trHeight w:val="550"/>
        </w:trPr>
        <w:tc>
          <w:tcPr>
            <w:tcW w:w="673" w:type="dxa"/>
            <w:vAlign w:val="center"/>
          </w:tcPr>
          <w:p w14:paraId="54A40399" w14:textId="39CAA805" w:rsidR="00AC4E67" w:rsidRDefault="00AC4E67" w:rsidP="00AC4E67">
            <w:pPr>
              <w:rPr>
                <w:rFonts w:asciiTheme="majorHAnsi" w:hAnsiTheme="majorHAnsi"/>
                <w:b/>
              </w:rPr>
            </w:pPr>
            <w:r>
              <w:rPr>
                <w:rFonts w:asciiTheme="majorHAnsi" w:hAnsiTheme="majorHAnsi"/>
                <w:b/>
                <w:sz w:val="22"/>
                <w:szCs w:val="22"/>
              </w:rPr>
              <w:t xml:space="preserve">  14</w:t>
            </w:r>
          </w:p>
        </w:tc>
        <w:tc>
          <w:tcPr>
            <w:tcW w:w="3093" w:type="dxa"/>
          </w:tcPr>
          <w:p w14:paraId="332AF174" w14:textId="1F67B49F" w:rsidR="00AC4E67" w:rsidRDefault="00AC4E67" w:rsidP="00AC4E67">
            <w:pPr>
              <w:rPr>
                <w:rFonts w:asciiTheme="majorHAnsi" w:hAnsiTheme="majorHAnsi"/>
                <w:b/>
              </w:rPr>
            </w:pPr>
            <w:r>
              <w:rPr>
                <w:rFonts w:asciiTheme="majorHAnsi" w:hAnsiTheme="majorHAnsi"/>
                <w:sz w:val="22"/>
                <w:szCs w:val="22"/>
              </w:rPr>
              <w:t>Water</w:t>
            </w:r>
          </w:p>
        </w:tc>
        <w:tc>
          <w:tcPr>
            <w:tcW w:w="3569" w:type="dxa"/>
          </w:tcPr>
          <w:p w14:paraId="117DC610" w14:textId="3BC5FA74" w:rsidR="00AC4E67" w:rsidRDefault="00AC4E67" w:rsidP="00AC4E67">
            <w:pPr>
              <w:rPr>
                <w:rFonts w:asciiTheme="majorHAnsi" w:hAnsiTheme="majorHAnsi"/>
              </w:rPr>
            </w:pPr>
            <w:r>
              <w:rPr>
                <w:rFonts w:asciiTheme="majorHAnsi" w:hAnsiTheme="majorHAnsi"/>
                <w:sz w:val="22"/>
                <w:szCs w:val="22"/>
              </w:rPr>
              <w:t>Review if this process can be eliminated by improving primary wash.</w:t>
            </w:r>
          </w:p>
        </w:tc>
        <w:tc>
          <w:tcPr>
            <w:tcW w:w="720" w:type="dxa"/>
            <w:shd w:val="clear" w:color="auto" w:fill="FFFFFF"/>
          </w:tcPr>
          <w:p w14:paraId="352602E4" w14:textId="77777777" w:rsidR="00AC4E67" w:rsidRDefault="00AC4E67" w:rsidP="00AC4E67">
            <w:pPr>
              <w:rPr>
                <w:rFonts w:asciiTheme="majorHAnsi" w:hAnsiTheme="majorHAnsi"/>
                <w:b/>
                <w:sz w:val="22"/>
                <w:szCs w:val="22"/>
              </w:rPr>
            </w:pPr>
            <w:r>
              <w:rPr>
                <w:rFonts w:asciiTheme="majorHAnsi" w:hAnsiTheme="majorHAnsi"/>
                <w:b/>
                <w:sz w:val="22"/>
                <w:szCs w:val="22"/>
              </w:rPr>
              <w:t>NH</w:t>
            </w:r>
          </w:p>
          <w:p w14:paraId="2123FBE7" w14:textId="0E49BB00" w:rsidR="00AC4E67" w:rsidRDefault="00AC4E67" w:rsidP="00AC4E67">
            <w:pPr>
              <w:rPr>
                <w:rFonts w:asciiTheme="majorHAnsi" w:hAnsiTheme="majorHAnsi"/>
                <w:b/>
              </w:rPr>
            </w:pPr>
            <w:r>
              <w:rPr>
                <w:rFonts w:asciiTheme="majorHAnsi" w:hAnsiTheme="majorHAnsi"/>
                <w:b/>
                <w:sz w:val="22"/>
                <w:szCs w:val="22"/>
              </w:rPr>
              <w:t>MJ</w:t>
            </w:r>
          </w:p>
        </w:tc>
        <w:tc>
          <w:tcPr>
            <w:tcW w:w="1076" w:type="dxa"/>
            <w:shd w:val="clear" w:color="auto" w:fill="CCCCCC"/>
          </w:tcPr>
          <w:p w14:paraId="7C838735" w14:textId="3D979E21" w:rsidR="00AC4E67" w:rsidRDefault="00AC4E67" w:rsidP="00AC4E67">
            <w:pPr>
              <w:rPr>
                <w:rFonts w:asciiTheme="majorHAnsi" w:hAnsiTheme="majorHAnsi"/>
                <w:b/>
              </w:rPr>
            </w:pPr>
            <w:r>
              <w:rPr>
                <w:rFonts w:asciiTheme="majorHAnsi" w:hAnsiTheme="majorHAnsi"/>
                <w:b/>
                <w:sz w:val="20"/>
                <w:szCs w:val="20"/>
              </w:rPr>
              <w:t>15-12-19</w:t>
            </w:r>
          </w:p>
        </w:tc>
        <w:tc>
          <w:tcPr>
            <w:tcW w:w="1309" w:type="dxa"/>
            <w:shd w:val="clear" w:color="auto" w:fill="CCCCCC"/>
          </w:tcPr>
          <w:p w14:paraId="5CE70898" w14:textId="7C9A3B7D" w:rsidR="00AC4E67" w:rsidRDefault="00AC4E67" w:rsidP="00AC4E67">
            <w:pPr>
              <w:rPr>
                <w:rFonts w:asciiTheme="majorHAnsi" w:hAnsiTheme="majorHAnsi"/>
                <w:b/>
              </w:rPr>
            </w:pPr>
            <w:r>
              <w:rPr>
                <w:rFonts w:asciiTheme="majorHAnsi" w:hAnsiTheme="majorHAnsi"/>
                <w:b/>
                <w:sz w:val="22"/>
                <w:szCs w:val="22"/>
              </w:rPr>
              <w:t>Planned</w:t>
            </w:r>
          </w:p>
        </w:tc>
      </w:tr>
      <w:tr w:rsidR="00AC4E67" w14:paraId="007F6698" w14:textId="77777777" w:rsidTr="00AC4E67">
        <w:trPr>
          <w:trHeight w:val="870"/>
        </w:trPr>
        <w:tc>
          <w:tcPr>
            <w:tcW w:w="673" w:type="dxa"/>
            <w:vAlign w:val="center"/>
          </w:tcPr>
          <w:p w14:paraId="7FD217C9" w14:textId="490C860D" w:rsidR="00AC4E67" w:rsidRDefault="00AC4E67" w:rsidP="00AC4E67">
            <w:pPr>
              <w:rPr>
                <w:rFonts w:asciiTheme="majorHAnsi" w:hAnsiTheme="majorHAnsi"/>
                <w:b/>
              </w:rPr>
            </w:pPr>
            <w:r>
              <w:rPr>
                <w:rFonts w:asciiTheme="majorHAnsi" w:hAnsiTheme="majorHAnsi"/>
                <w:b/>
                <w:sz w:val="22"/>
                <w:szCs w:val="22"/>
              </w:rPr>
              <w:t xml:space="preserve">  15</w:t>
            </w:r>
          </w:p>
        </w:tc>
        <w:tc>
          <w:tcPr>
            <w:tcW w:w="3093" w:type="dxa"/>
          </w:tcPr>
          <w:p w14:paraId="39E76791" w14:textId="3838F4F6" w:rsidR="00AC4E67" w:rsidRDefault="00AC4E67" w:rsidP="00AC4E67">
            <w:pPr>
              <w:rPr>
                <w:rFonts w:asciiTheme="majorHAnsi" w:hAnsiTheme="majorHAnsi"/>
                <w:b/>
              </w:rPr>
            </w:pPr>
            <w:r>
              <w:rPr>
                <w:rFonts w:asciiTheme="majorHAnsi" w:hAnsiTheme="majorHAnsi"/>
                <w:sz w:val="22"/>
                <w:szCs w:val="22"/>
              </w:rPr>
              <w:t xml:space="preserve">Water </w:t>
            </w:r>
          </w:p>
        </w:tc>
        <w:tc>
          <w:tcPr>
            <w:tcW w:w="3569" w:type="dxa"/>
          </w:tcPr>
          <w:p w14:paraId="7D7CEEBA" w14:textId="2CC30820" w:rsidR="00AC4E67" w:rsidRDefault="00AC4E67" w:rsidP="00AC4E67">
            <w:pPr>
              <w:rPr>
                <w:rFonts w:asciiTheme="majorHAnsi" w:hAnsiTheme="majorHAnsi"/>
              </w:rPr>
            </w:pPr>
            <w:r>
              <w:rPr>
                <w:rFonts w:asciiTheme="majorHAnsi" w:hAnsiTheme="majorHAnsi"/>
                <w:sz w:val="22"/>
                <w:szCs w:val="22"/>
              </w:rPr>
              <w:t xml:space="preserve">Review of the hose nozzle sizes to see if these are </w:t>
            </w:r>
            <w:proofErr w:type="spellStart"/>
            <w:r>
              <w:rPr>
                <w:rFonts w:asciiTheme="majorHAnsi" w:hAnsiTheme="majorHAnsi"/>
                <w:sz w:val="22"/>
                <w:szCs w:val="22"/>
              </w:rPr>
              <w:t>authorised</w:t>
            </w:r>
            <w:proofErr w:type="spellEnd"/>
            <w:r>
              <w:rPr>
                <w:rFonts w:asciiTheme="majorHAnsi" w:hAnsiTheme="majorHAnsi"/>
                <w:sz w:val="22"/>
                <w:szCs w:val="22"/>
              </w:rPr>
              <w:t xml:space="preserve"> to standard size</w:t>
            </w:r>
          </w:p>
        </w:tc>
        <w:tc>
          <w:tcPr>
            <w:tcW w:w="720" w:type="dxa"/>
            <w:shd w:val="clear" w:color="auto" w:fill="FFFFFF"/>
          </w:tcPr>
          <w:p w14:paraId="2E163945" w14:textId="77777777" w:rsidR="00AC4E67" w:rsidRDefault="00AC4E67" w:rsidP="00AC4E67">
            <w:pPr>
              <w:rPr>
                <w:rFonts w:asciiTheme="majorHAnsi" w:hAnsiTheme="majorHAnsi"/>
                <w:b/>
                <w:sz w:val="22"/>
                <w:szCs w:val="22"/>
              </w:rPr>
            </w:pPr>
            <w:r>
              <w:rPr>
                <w:rFonts w:asciiTheme="majorHAnsi" w:hAnsiTheme="majorHAnsi"/>
                <w:b/>
                <w:sz w:val="22"/>
                <w:szCs w:val="22"/>
              </w:rPr>
              <w:t>GC</w:t>
            </w:r>
          </w:p>
          <w:p w14:paraId="3CDF5998" w14:textId="259FCD68" w:rsidR="00AC4E67" w:rsidRDefault="00AC4E67" w:rsidP="00AC4E67">
            <w:pPr>
              <w:rPr>
                <w:rFonts w:asciiTheme="majorHAnsi" w:hAnsiTheme="majorHAnsi"/>
                <w:b/>
              </w:rPr>
            </w:pPr>
            <w:r>
              <w:rPr>
                <w:rFonts w:asciiTheme="majorHAnsi" w:hAnsiTheme="majorHAnsi"/>
                <w:b/>
                <w:sz w:val="22"/>
                <w:szCs w:val="22"/>
              </w:rPr>
              <w:t>MJ</w:t>
            </w:r>
          </w:p>
        </w:tc>
        <w:tc>
          <w:tcPr>
            <w:tcW w:w="1076" w:type="dxa"/>
            <w:shd w:val="clear" w:color="auto" w:fill="CCCCCC"/>
          </w:tcPr>
          <w:p w14:paraId="5F7CF827" w14:textId="7E97D13D" w:rsidR="00AC4E67" w:rsidRDefault="00AC4E67" w:rsidP="00AC4E67">
            <w:pPr>
              <w:rPr>
                <w:rFonts w:asciiTheme="majorHAnsi" w:hAnsiTheme="majorHAnsi"/>
                <w:b/>
              </w:rPr>
            </w:pPr>
            <w:r>
              <w:rPr>
                <w:rFonts w:asciiTheme="majorHAnsi" w:hAnsiTheme="majorHAnsi"/>
                <w:b/>
                <w:sz w:val="20"/>
                <w:szCs w:val="20"/>
              </w:rPr>
              <w:t>20-12-19</w:t>
            </w:r>
          </w:p>
        </w:tc>
        <w:tc>
          <w:tcPr>
            <w:tcW w:w="1309" w:type="dxa"/>
            <w:shd w:val="clear" w:color="auto" w:fill="CCCCCC"/>
          </w:tcPr>
          <w:p w14:paraId="5848EB80" w14:textId="214315C9" w:rsidR="00AC4E67" w:rsidRDefault="00AC4E67" w:rsidP="00AC4E67">
            <w:pPr>
              <w:rPr>
                <w:rFonts w:asciiTheme="majorHAnsi" w:hAnsiTheme="majorHAnsi"/>
                <w:b/>
              </w:rPr>
            </w:pPr>
            <w:r>
              <w:rPr>
                <w:rFonts w:asciiTheme="majorHAnsi" w:hAnsiTheme="majorHAnsi"/>
                <w:b/>
                <w:sz w:val="22"/>
                <w:szCs w:val="22"/>
              </w:rPr>
              <w:t xml:space="preserve">Planned </w:t>
            </w:r>
          </w:p>
        </w:tc>
      </w:tr>
      <w:tr w:rsidR="00AC4E67" w14:paraId="00602651" w14:textId="77777777" w:rsidTr="00AC4E67">
        <w:trPr>
          <w:trHeight w:val="487"/>
        </w:trPr>
        <w:tc>
          <w:tcPr>
            <w:tcW w:w="673" w:type="dxa"/>
            <w:vAlign w:val="center"/>
          </w:tcPr>
          <w:p w14:paraId="6208F2B4" w14:textId="511B6EE5" w:rsidR="00AC4E67" w:rsidRDefault="00AC4E67" w:rsidP="00AC4E67">
            <w:pPr>
              <w:rPr>
                <w:rFonts w:asciiTheme="majorHAnsi" w:hAnsiTheme="majorHAnsi"/>
                <w:b/>
                <w:sz w:val="22"/>
                <w:szCs w:val="22"/>
              </w:rPr>
            </w:pPr>
            <w:r>
              <w:rPr>
                <w:rFonts w:asciiTheme="majorHAnsi" w:hAnsiTheme="majorHAnsi"/>
                <w:b/>
                <w:sz w:val="22"/>
                <w:szCs w:val="22"/>
              </w:rPr>
              <w:t xml:space="preserve"> 16</w:t>
            </w:r>
          </w:p>
        </w:tc>
        <w:tc>
          <w:tcPr>
            <w:tcW w:w="3093" w:type="dxa"/>
          </w:tcPr>
          <w:p w14:paraId="247A202C" w14:textId="77777777" w:rsidR="00AC4E67" w:rsidRDefault="00AC4E67" w:rsidP="00AC4E67">
            <w:pPr>
              <w:rPr>
                <w:rFonts w:asciiTheme="majorHAnsi" w:hAnsiTheme="majorHAnsi"/>
                <w:sz w:val="22"/>
                <w:szCs w:val="22"/>
              </w:rPr>
            </w:pPr>
          </w:p>
          <w:p w14:paraId="0C53D583" w14:textId="7C30F306" w:rsidR="00AC4E67" w:rsidRDefault="00AC4E67" w:rsidP="00AC4E67">
            <w:pPr>
              <w:rPr>
                <w:rFonts w:asciiTheme="majorHAnsi" w:hAnsiTheme="majorHAnsi"/>
                <w:sz w:val="22"/>
                <w:szCs w:val="22"/>
              </w:rPr>
            </w:pPr>
            <w:r>
              <w:rPr>
                <w:rFonts w:asciiTheme="majorHAnsi" w:hAnsiTheme="majorHAnsi"/>
                <w:sz w:val="22"/>
                <w:szCs w:val="22"/>
              </w:rPr>
              <w:t xml:space="preserve">Electricity </w:t>
            </w:r>
          </w:p>
        </w:tc>
        <w:tc>
          <w:tcPr>
            <w:tcW w:w="3569" w:type="dxa"/>
          </w:tcPr>
          <w:p w14:paraId="0732A835" w14:textId="787F4623" w:rsidR="00AC4E67" w:rsidRDefault="00AC4E67" w:rsidP="00AC4E67">
            <w:pPr>
              <w:rPr>
                <w:rFonts w:asciiTheme="majorHAnsi" w:hAnsiTheme="majorHAnsi"/>
                <w:sz w:val="22"/>
                <w:szCs w:val="22"/>
              </w:rPr>
            </w:pPr>
            <w:r>
              <w:rPr>
                <w:rFonts w:asciiTheme="majorHAnsi" w:hAnsiTheme="majorHAnsi"/>
                <w:sz w:val="22"/>
                <w:szCs w:val="22"/>
              </w:rPr>
              <w:t xml:space="preserve">Installation of sensor lights in the offices, plant rooms, </w:t>
            </w:r>
            <w:r w:rsidR="00E46275">
              <w:rPr>
                <w:rFonts w:asciiTheme="majorHAnsi" w:hAnsiTheme="majorHAnsi"/>
                <w:sz w:val="22"/>
                <w:szCs w:val="22"/>
              </w:rPr>
              <w:t>corridors, canteen, roof voids</w:t>
            </w:r>
          </w:p>
        </w:tc>
        <w:tc>
          <w:tcPr>
            <w:tcW w:w="720" w:type="dxa"/>
            <w:shd w:val="clear" w:color="auto" w:fill="FFFFFF"/>
          </w:tcPr>
          <w:p w14:paraId="3D6BB3C6" w14:textId="45B298C3" w:rsidR="00AC4E67" w:rsidRDefault="00E46275" w:rsidP="00AC4E67">
            <w:pPr>
              <w:rPr>
                <w:rFonts w:asciiTheme="majorHAnsi" w:hAnsiTheme="majorHAnsi"/>
                <w:b/>
                <w:sz w:val="22"/>
                <w:szCs w:val="22"/>
              </w:rPr>
            </w:pPr>
            <w:r>
              <w:rPr>
                <w:rFonts w:asciiTheme="majorHAnsi" w:hAnsiTheme="majorHAnsi"/>
                <w:b/>
                <w:sz w:val="22"/>
                <w:szCs w:val="22"/>
              </w:rPr>
              <w:t>MJ</w:t>
            </w:r>
          </w:p>
        </w:tc>
        <w:tc>
          <w:tcPr>
            <w:tcW w:w="1076" w:type="dxa"/>
            <w:shd w:val="clear" w:color="auto" w:fill="CCCCCC"/>
          </w:tcPr>
          <w:p w14:paraId="67DC8772" w14:textId="38CFC194" w:rsidR="00AC4E67" w:rsidRDefault="00E46275" w:rsidP="00AC4E67">
            <w:pPr>
              <w:rPr>
                <w:rFonts w:asciiTheme="majorHAnsi" w:hAnsiTheme="majorHAnsi"/>
                <w:b/>
                <w:sz w:val="20"/>
                <w:szCs w:val="20"/>
              </w:rPr>
            </w:pPr>
            <w:r>
              <w:rPr>
                <w:rFonts w:asciiTheme="majorHAnsi" w:hAnsiTheme="majorHAnsi"/>
                <w:b/>
                <w:sz w:val="20"/>
                <w:szCs w:val="20"/>
              </w:rPr>
              <w:t>30-3-20</w:t>
            </w:r>
          </w:p>
        </w:tc>
        <w:tc>
          <w:tcPr>
            <w:tcW w:w="1309" w:type="dxa"/>
            <w:shd w:val="clear" w:color="auto" w:fill="CCCCCC"/>
          </w:tcPr>
          <w:p w14:paraId="12451C6C" w14:textId="15421971" w:rsidR="00AC4E67" w:rsidRDefault="00E46275" w:rsidP="00AC4E67">
            <w:pPr>
              <w:rPr>
                <w:rFonts w:asciiTheme="majorHAnsi" w:hAnsiTheme="majorHAnsi"/>
                <w:b/>
                <w:sz w:val="22"/>
                <w:szCs w:val="22"/>
              </w:rPr>
            </w:pPr>
            <w:r>
              <w:rPr>
                <w:rFonts w:asciiTheme="majorHAnsi" w:hAnsiTheme="majorHAnsi"/>
                <w:b/>
                <w:sz w:val="22"/>
                <w:szCs w:val="22"/>
              </w:rPr>
              <w:t xml:space="preserve">Planned </w:t>
            </w:r>
          </w:p>
        </w:tc>
      </w:tr>
    </w:tbl>
    <w:p w14:paraId="2DC341C1" w14:textId="405AF593" w:rsidR="00BF6B85" w:rsidRPr="0072428C" w:rsidRDefault="00BF6B85" w:rsidP="00BF6B85">
      <w:pPr>
        <w:ind w:left="-993"/>
        <w:rPr>
          <w:rFonts w:asciiTheme="majorHAnsi" w:hAnsiTheme="majorHAnsi"/>
          <w:b/>
        </w:rPr>
      </w:pPr>
    </w:p>
    <w:sectPr w:rsidR="00BF6B85" w:rsidRPr="0072428C" w:rsidSect="00BF3A2D">
      <w:pgSz w:w="11900" w:h="16840"/>
      <w:pgMar w:top="993"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0895B" w14:textId="77777777" w:rsidR="009D55CB" w:rsidRDefault="009D55CB" w:rsidP="008C5C5D">
      <w:r>
        <w:separator/>
      </w:r>
    </w:p>
  </w:endnote>
  <w:endnote w:type="continuationSeparator" w:id="0">
    <w:p w14:paraId="0338A629" w14:textId="77777777" w:rsidR="009D55CB" w:rsidRDefault="009D55CB" w:rsidP="008C5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Bold">
    <w:altName w:val="Times New Roman"/>
    <w:panose1 w:val="00000000000000000000"/>
    <w:charset w:val="00"/>
    <w:family w:val="roman"/>
    <w:notTrueType/>
    <w:pitch w:val="default"/>
  </w:font>
  <w:font w:name="Calibri,Italic">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3A38B" w14:textId="77777777" w:rsidR="009D55CB" w:rsidRDefault="009D55CB" w:rsidP="008C5C5D">
      <w:r>
        <w:separator/>
      </w:r>
    </w:p>
  </w:footnote>
  <w:footnote w:type="continuationSeparator" w:id="0">
    <w:p w14:paraId="3A4B5AE2" w14:textId="77777777" w:rsidR="009D55CB" w:rsidRDefault="009D55CB" w:rsidP="008C5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4699A"/>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C7A4D"/>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D76AB"/>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003D49"/>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E63F77"/>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7B17F7"/>
    <w:multiLevelType w:val="hybridMultilevel"/>
    <w:tmpl w:val="37B23A4C"/>
    <w:lvl w:ilvl="0" w:tplc="6B7AC446">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6" w15:restartNumberingAfterBreak="0">
    <w:nsid w:val="6DBE51F9"/>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212289"/>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9611F0"/>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9740D8"/>
    <w:multiLevelType w:val="multilevel"/>
    <w:tmpl w:val="097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3"/>
  </w:num>
  <w:num w:numId="4">
    <w:abstractNumId w:val="7"/>
  </w:num>
  <w:num w:numId="5">
    <w:abstractNumId w:val="8"/>
  </w:num>
  <w:num w:numId="6">
    <w:abstractNumId w:val="6"/>
  </w:num>
  <w:num w:numId="7">
    <w:abstractNumId w:val="9"/>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AC6"/>
    <w:rsid w:val="001056FD"/>
    <w:rsid w:val="00105AE5"/>
    <w:rsid w:val="00125B76"/>
    <w:rsid w:val="001264FF"/>
    <w:rsid w:val="00214DC7"/>
    <w:rsid w:val="002979C7"/>
    <w:rsid w:val="002D5250"/>
    <w:rsid w:val="002D6B60"/>
    <w:rsid w:val="002F6B1A"/>
    <w:rsid w:val="00312166"/>
    <w:rsid w:val="003F3F0F"/>
    <w:rsid w:val="0042713E"/>
    <w:rsid w:val="00430AC6"/>
    <w:rsid w:val="004E3EB5"/>
    <w:rsid w:val="00550531"/>
    <w:rsid w:val="00602080"/>
    <w:rsid w:val="0062382F"/>
    <w:rsid w:val="006A2AAD"/>
    <w:rsid w:val="0072428C"/>
    <w:rsid w:val="007A3232"/>
    <w:rsid w:val="008C5C5D"/>
    <w:rsid w:val="008C71A5"/>
    <w:rsid w:val="009D55CB"/>
    <w:rsid w:val="00A34FB6"/>
    <w:rsid w:val="00A820CB"/>
    <w:rsid w:val="00AC4E67"/>
    <w:rsid w:val="00B049E9"/>
    <w:rsid w:val="00B96FF1"/>
    <w:rsid w:val="00BB238F"/>
    <w:rsid w:val="00BE4B23"/>
    <w:rsid w:val="00BF3A2D"/>
    <w:rsid w:val="00BF6B85"/>
    <w:rsid w:val="00C0634A"/>
    <w:rsid w:val="00C8035A"/>
    <w:rsid w:val="00D454E3"/>
    <w:rsid w:val="00E46275"/>
    <w:rsid w:val="00EE23CC"/>
    <w:rsid w:val="00F444B3"/>
    <w:rsid w:val="00FC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C73EFB"/>
  <w14:defaultImageDpi w14:val="300"/>
  <w15:docId w15:val="{E19CD16E-0B76-4376-9F9B-4543D800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AC6"/>
    <w:pPr>
      <w:ind w:left="720"/>
      <w:contextualSpacing/>
    </w:pPr>
  </w:style>
  <w:style w:type="paragraph" w:styleId="NormalWeb">
    <w:name w:val="Normal (Web)"/>
    <w:basedOn w:val="Normal"/>
    <w:uiPriority w:val="99"/>
    <w:semiHidden/>
    <w:unhideWhenUsed/>
    <w:rsid w:val="00430AC6"/>
    <w:pPr>
      <w:spacing w:before="100" w:beforeAutospacing="1" w:after="100" w:afterAutospacing="1"/>
    </w:pPr>
    <w:rPr>
      <w:rFonts w:ascii="Times New Roman" w:hAnsi="Times New Roman" w:cs="Times New Roman"/>
      <w:sz w:val="20"/>
      <w:szCs w:val="20"/>
      <w:lang w:val="en-GB"/>
    </w:rPr>
  </w:style>
  <w:style w:type="paragraph" w:styleId="Header">
    <w:name w:val="header"/>
    <w:basedOn w:val="Normal"/>
    <w:link w:val="HeaderChar"/>
    <w:uiPriority w:val="99"/>
    <w:unhideWhenUsed/>
    <w:rsid w:val="008C5C5D"/>
    <w:pPr>
      <w:tabs>
        <w:tab w:val="center" w:pos="4320"/>
        <w:tab w:val="right" w:pos="8640"/>
      </w:tabs>
    </w:pPr>
  </w:style>
  <w:style w:type="character" w:customStyle="1" w:styleId="HeaderChar">
    <w:name w:val="Header Char"/>
    <w:basedOn w:val="DefaultParagraphFont"/>
    <w:link w:val="Header"/>
    <w:uiPriority w:val="99"/>
    <w:rsid w:val="008C5C5D"/>
  </w:style>
  <w:style w:type="paragraph" w:styleId="Footer">
    <w:name w:val="footer"/>
    <w:basedOn w:val="Normal"/>
    <w:link w:val="FooterChar"/>
    <w:uiPriority w:val="99"/>
    <w:unhideWhenUsed/>
    <w:rsid w:val="008C5C5D"/>
    <w:pPr>
      <w:tabs>
        <w:tab w:val="center" w:pos="4320"/>
        <w:tab w:val="right" w:pos="8640"/>
      </w:tabs>
    </w:pPr>
  </w:style>
  <w:style w:type="character" w:customStyle="1" w:styleId="FooterChar">
    <w:name w:val="Footer Char"/>
    <w:basedOn w:val="DefaultParagraphFont"/>
    <w:link w:val="Footer"/>
    <w:uiPriority w:val="99"/>
    <w:rsid w:val="008C5C5D"/>
  </w:style>
  <w:style w:type="paragraph" w:styleId="BalloonText">
    <w:name w:val="Balloon Text"/>
    <w:basedOn w:val="Normal"/>
    <w:link w:val="BalloonTextChar"/>
    <w:uiPriority w:val="99"/>
    <w:semiHidden/>
    <w:unhideWhenUsed/>
    <w:rsid w:val="00BF6B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6B8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57701">
      <w:bodyDiv w:val="1"/>
      <w:marLeft w:val="0"/>
      <w:marRight w:val="0"/>
      <w:marTop w:val="0"/>
      <w:marBottom w:val="0"/>
      <w:divBdr>
        <w:top w:val="none" w:sz="0" w:space="0" w:color="auto"/>
        <w:left w:val="none" w:sz="0" w:space="0" w:color="auto"/>
        <w:bottom w:val="none" w:sz="0" w:space="0" w:color="auto"/>
        <w:right w:val="none" w:sz="0" w:space="0" w:color="auto"/>
      </w:divBdr>
      <w:divsChild>
        <w:div w:id="5257013">
          <w:marLeft w:val="0"/>
          <w:marRight w:val="0"/>
          <w:marTop w:val="0"/>
          <w:marBottom w:val="0"/>
          <w:divBdr>
            <w:top w:val="none" w:sz="0" w:space="0" w:color="auto"/>
            <w:left w:val="none" w:sz="0" w:space="0" w:color="auto"/>
            <w:bottom w:val="none" w:sz="0" w:space="0" w:color="auto"/>
            <w:right w:val="none" w:sz="0" w:space="0" w:color="auto"/>
          </w:divBdr>
          <w:divsChild>
            <w:div w:id="930434627">
              <w:marLeft w:val="0"/>
              <w:marRight w:val="0"/>
              <w:marTop w:val="0"/>
              <w:marBottom w:val="0"/>
              <w:divBdr>
                <w:top w:val="none" w:sz="0" w:space="0" w:color="auto"/>
                <w:left w:val="none" w:sz="0" w:space="0" w:color="auto"/>
                <w:bottom w:val="none" w:sz="0" w:space="0" w:color="auto"/>
                <w:right w:val="none" w:sz="0" w:space="0" w:color="auto"/>
              </w:divBdr>
              <w:divsChild>
                <w:div w:id="127169719">
                  <w:marLeft w:val="0"/>
                  <w:marRight w:val="0"/>
                  <w:marTop w:val="0"/>
                  <w:marBottom w:val="0"/>
                  <w:divBdr>
                    <w:top w:val="none" w:sz="0" w:space="0" w:color="auto"/>
                    <w:left w:val="none" w:sz="0" w:space="0" w:color="auto"/>
                    <w:bottom w:val="none" w:sz="0" w:space="0" w:color="auto"/>
                    <w:right w:val="none" w:sz="0" w:space="0" w:color="auto"/>
                  </w:divBdr>
                  <w:divsChild>
                    <w:div w:id="56298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6525">
      <w:bodyDiv w:val="1"/>
      <w:marLeft w:val="0"/>
      <w:marRight w:val="0"/>
      <w:marTop w:val="0"/>
      <w:marBottom w:val="0"/>
      <w:divBdr>
        <w:top w:val="none" w:sz="0" w:space="0" w:color="auto"/>
        <w:left w:val="none" w:sz="0" w:space="0" w:color="auto"/>
        <w:bottom w:val="none" w:sz="0" w:space="0" w:color="auto"/>
        <w:right w:val="none" w:sz="0" w:space="0" w:color="auto"/>
      </w:divBdr>
      <w:divsChild>
        <w:div w:id="1087848023">
          <w:marLeft w:val="0"/>
          <w:marRight w:val="0"/>
          <w:marTop w:val="0"/>
          <w:marBottom w:val="0"/>
          <w:divBdr>
            <w:top w:val="none" w:sz="0" w:space="0" w:color="auto"/>
            <w:left w:val="none" w:sz="0" w:space="0" w:color="auto"/>
            <w:bottom w:val="none" w:sz="0" w:space="0" w:color="auto"/>
            <w:right w:val="none" w:sz="0" w:space="0" w:color="auto"/>
          </w:divBdr>
          <w:divsChild>
            <w:div w:id="167137814">
              <w:marLeft w:val="0"/>
              <w:marRight w:val="0"/>
              <w:marTop w:val="0"/>
              <w:marBottom w:val="0"/>
              <w:divBdr>
                <w:top w:val="none" w:sz="0" w:space="0" w:color="auto"/>
                <w:left w:val="none" w:sz="0" w:space="0" w:color="auto"/>
                <w:bottom w:val="none" w:sz="0" w:space="0" w:color="auto"/>
                <w:right w:val="none" w:sz="0" w:space="0" w:color="auto"/>
              </w:divBdr>
              <w:divsChild>
                <w:div w:id="836698629">
                  <w:marLeft w:val="0"/>
                  <w:marRight w:val="0"/>
                  <w:marTop w:val="0"/>
                  <w:marBottom w:val="0"/>
                  <w:divBdr>
                    <w:top w:val="none" w:sz="0" w:space="0" w:color="auto"/>
                    <w:left w:val="none" w:sz="0" w:space="0" w:color="auto"/>
                    <w:bottom w:val="none" w:sz="0" w:space="0" w:color="auto"/>
                    <w:right w:val="none" w:sz="0" w:space="0" w:color="auto"/>
                  </w:divBdr>
                  <w:divsChild>
                    <w:div w:id="186844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415956">
      <w:bodyDiv w:val="1"/>
      <w:marLeft w:val="0"/>
      <w:marRight w:val="0"/>
      <w:marTop w:val="0"/>
      <w:marBottom w:val="0"/>
      <w:divBdr>
        <w:top w:val="none" w:sz="0" w:space="0" w:color="auto"/>
        <w:left w:val="none" w:sz="0" w:space="0" w:color="auto"/>
        <w:bottom w:val="none" w:sz="0" w:space="0" w:color="auto"/>
        <w:right w:val="none" w:sz="0" w:space="0" w:color="auto"/>
      </w:divBdr>
      <w:divsChild>
        <w:div w:id="1361930999">
          <w:marLeft w:val="0"/>
          <w:marRight w:val="0"/>
          <w:marTop w:val="0"/>
          <w:marBottom w:val="0"/>
          <w:divBdr>
            <w:top w:val="none" w:sz="0" w:space="0" w:color="auto"/>
            <w:left w:val="none" w:sz="0" w:space="0" w:color="auto"/>
            <w:bottom w:val="none" w:sz="0" w:space="0" w:color="auto"/>
            <w:right w:val="none" w:sz="0" w:space="0" w:color="auto"/>
          </w:divBdr>
          <w:divsChild>
            <w:div w:id="787316380">
              <w:marLeft w:val="0"/>
              <w:marRight w:val="0"/>
              <w:marTop w:val="0"/>
              <w:marBottom w:val="0"/>
              <w:divBdr>
                <w:top w:val="none" w:sz="0" w:space="0" w:color="auto"/>
                <w:left w:val="none" w:sz="0" w:space="0" w:color="auto"/>
                <w:bottom w:val="none" w:sz="0" w:space="0" w:color="auto"/>
                <w:right w:val="none" w:sz="0" w:space="0" w:color="auto"/>
              </w:divBdr>
              <w:divsChild>
                <w:div w:id="540673909">
                  <w:marLeft w:val="0"/>
                  <w:marRight w:val="0"/>
                  <w:marTop w:val="0"/>
                  <w:marBottom w:val="0"/>
                  <w:divBdr>
                    <w:top w:val="none" w:sz="0" w:space="0" w:color="auto"/>
                    <w:left w:val="none" w:sz="0" w:space="0" w:color="auto"/>
                    <w:bottom w:val="none" w:sz="0" w:space="0" w:color="auto"/>
                    <w:right w:val="none" w:sz="0" w:space="0" w:color="auto"/>
                  </w:divBdr>
                  <w:divsChild>
                    <w:div w:id="72660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325929">
      <w:bodyDiv w:val="1"/>
      <w:marLeft w:val="0"/>
      <w:marRight w:val="0"/>
      <w:marTop w:val="0"/>
      <w:marBottom w:val="0"/>
      <w:divBdr>
        <w:top w:val="none" w:sz="0" w:space="0" w:color="auto"/>
        <w:left w:val="none" w:sz="0" w:space="0" w:color="auto"/>
        <w:bottom w:val="none" w:sz="0" w:space="0" w:color="auto"/>
        <w:right w:val="none" w:sz="0" w:space="0" w:color="auto"/>
      </w:divBdr>
      <w:divsChild>
        <w:div w:id="50735542">
          <w:marLeft w:val="0"/>
          <w:marRight w:val="0"/>
          <w:marTop w:val="0"/>
          <w:marBottom w:val="0"/>
          <w:divBdr>
            <w:top w:val="none" w:sz="0" w:space="0" w:color="auto"/>
            <w:left w:val="none" w:sz="0" w:space="0" w:color="auto"/>
            <w:bottom w:val="none" w:sz="0" w:space="0" w:color="auto"/>
            <w:right w:val="none" w:sz="0" w:space="0" w:color="auto"/>
          </w:divBdr>
          <w:divsChild>
            <w:div w:id="909464819">
              <w:marLeft w:val="0"/>
              <w:marRight w:val="0"/>
              <w:marTop w:val="0"/>
              <w:marBottom w:val="0"/>
              <w:divBdr>
                <w:top w:val="none" w:sz="0" w:space="0" w:color="auto"/>
                <w:left w:val="none" w:sz="0" w:space="0" w:color="auto"/>
                <w:bottom w:val="none" w:sz="0" w:space="0" w:color="auto"/>
                <w:right w:val="none" w:sz="0" w:space="0" w:color="auto"/>
              </w:divBdr>
              <w:divsChild>
                <w:div w:id="822891080">
                  <w:marLeft w:val="0"/>
                  <w:marRight w:val="0"/>
                  <w:marTop w:val="0"/>
                  <w:marBottom w:val="0"/>
                  <w:divBdr>
                    <w:top w:val="none" w:sz="0" w:space="0" w:color="auto"/>
                    <w:left w:val="none" w:sz="0" w:space="0" w:color="auto"/>
                    <w:bottom w:val="none" w:sz="0" w:space="0" w:color="auto"/>
                    <w:right w:val="none" w:sz="0" w:space="0" w:color="auto"/>
                  </w:divBdr>
                  <w:divsChild>
                    <w:div w:id="17434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221758">
      <w:bodyDiv w:val="1"/>
      <w:marLeft w:val="0"/>
      <w:marRight w:val="0"/>
      <w:marTop w:val="0"/>
      <w:marBottom w:val="0"/>
      <w:divBdr>
        <w:top w:val="none" w:sz="0" w:space="0" w:color="auto"/>
        <w:left w:val="none" w:sz="0" w:space="0" w:color="auto"/>
        <w:bottom w:val="none" w:sz="0" w:space="0" w:color="auto"/>
        <w:right w:val="none" w:sz="0" w:space="0" w:color="auto"/>
      </w:divBdr>
      <w:divsChild>
        <w:div w:id="892617924">
          <w:marLeft w:val="0"/>
          <w:marRight w:val="0"/>
          <w:marTop w:val="0"/>
          <w:marBottom w:val="0"/>
          <w:divBdr>
            <w:top w:val="none" w:sz="0" w:space="0" w:color="auto"/>
            <w:left w:val="none" w:sz="0" w:space="0" w:color="auto"/>
            <w:bottom w:val="none" w:sz="0" w:space="0" w:color="auto"/>
            <w:right w:val="none" w:sz="0" w:space="0" w:color="auto"/>
          </w:divBdr>
          <w:divsChild>
            <w:div w:id="1086654596">
              <w:marLeft w:val="0"/>
              <w:marRight w:val="0"/>
              <w:marTop w:val="0"/>
              <w:marBottom w:val="0"/>
              <w:divBdr>
                <w:top w:val="none" w:sz="0" w:space="0" w:color="auto"/>
                <w:left w:val="none" w:sz="0" w:space="0" w:color="auto"/>
                <w:bottom w:val="none" w:sz="0" w:space="0" w:color="auto"/>
                <w:right w:val="none" w:sz="0" w:space="0" w:color="auto"/>
              </w:divBdr>
              <w:divsChild>
                <w:div w:id="365258084">
                  <w:marLeft w:val="0"/>
                  <w:marRight w:val="0"/>
                  <w:marTop w:val="0"/>
                  <w:marBottom w:val="0"/>
                  <w:divBdr>
                    <w:top w:val="none" w:sz="0" w:space="0" w:color="auto"/>
                    <w:left w:val="none" w:sz="0" w:space="0" w:color="auto"/>
                    <w:bottom w:val="none" w:sz="0" w:space="0" w:color="auto"/>
                    <w:right w:val="none" w:sz="0" w:space="0" w:color="auto"/>
                  </w:divBdr>
                  <w:divsChild>
                    <w:div w:id="47449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595691">
      <w:bodyDiv w:val="1"/>
      <w:marLeft w:val="0"/>
      <w:marRight w:val="0"/>
      <w:marTop w:val="0"/>
      <w:marBottom w:val="0"/>
      <w:divBdr>
        <w:top w:val="none" w:sz="0" w:space="0" w:color="auto"/>
        <w:left w:val="none" w:sz="0" w:space="0" w:color="auto"/>
        <w:bottom w:val="none" w:sz="0" w:space="0" w:color="auto"/>
        <w:right w:val="none" w:sz="0" w:space="0" w:color="auto"/>
      </w:divBdr>
      <w:divsChild>
        <w:div w:id="178156034">
          <w:marLeft w:val="0"/>
          <w:marRight w:val="0"/>
          <w:marTop w:val="0"/>
          <w:marBottom w:val="0"/>
          <w:divBdr>
            <w:top w:val="none" w:sz="0" w:space="0" w:color="auto"/>
            <w:left w:val="none" w:sz="0" w:space="0" w:color="auto"/>
            <w:bottom w:val="none" w:sz="0" w:space="0" w:color="auto"/>
            <w:right w:val="none" w:sz="0" w:space="0" w:color="auto"/>
          </w:divBdr>
          <w:divsChild>
            <w:div w:id="60448585">
              <w:marLeft w:val="0"/>
              <w:marRight w:val="0"/>
              <w:marTop w:val="0"/>
              <w:marBottom w:val="0"/>
              <w:divBdr>
                <w:top w:val="none" w:sz="0" w:space="0" w:color="auto"/>
                <w:left w:val="none" w:sz="0" w:space="0" w:color="auto"/>
                <w:bottom w:val="none" w:sz="0" w:space="0" w:color="auto"/>
                <w:right w:val="none" w:sz="0" w:space="0" w:color="auto"/>
              </w:divBdr>
              <w:divsChild>
                <w:div w:id="1190490744">
                  <w:marLeft w:val="0"/>
                  <w:marRight w:val="0"/>
                  <w:marTop w:val="0"/>
                  <w:marBottom w:val="0"/>
                  <w:divBdr>
                    <w:top w:val="none" w:sz="0" w:space="0" w:color="auto"/>
                    <w:left w:val="none" w:sz="0" w:space="0" w:color="auto"/>
                    <w:bottom w:val="none" w:sz="0" w:space="0" w:color="auto"/>
                    <w:right w:val="none" w:sz="0" w:space="0" w:color="auto"/>
                  </w:divBdr>
                  <w:divsChild>
                    <w:div w:id="124336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708656">
      <w:bodyDiv w:val="1"/>
      <w:marLeft w:val="0"/>
      <w:marRight w:val="0"/>
      <w:marTop w:val="0"/>
      <w:marBottom w:val="0"/>
      <w:divBdr>
        <w:top w:val="none" w:sz="0" w:space="0" w:color="auto"/>
        <w:left w:val="none" w:sz="0" w:space="0" w:color="auto"/>
        <w:bottom w:val="none" w:sz="0" w:space="0" w:color="auto"/>
        <w:right w:val="none" w:sz="0" w:space="0" w:color="auto"/>
      </w:divBdr>
      <w:divsChild>
        <w:div w:id="1577934117">
          <w:marLeft w:val="0"/>
          <w:marRight w:val="0"/>
          <w:marTop w:val="0"/>
          <w:marBottom w:val="0"/>
          <w:divBdr>
            <w:top w:val="none" w:sz="0" w:space="0" w:color="auto"/>
            <w:left w:val="none" w:sz="0" w:space="0" w:color="auto"/>
            <w:bottom w:val="none" w:sz="0" w:space="0" w:color="auto"/>
            <w:right w:val="none" w:sz="0" w:space="0" w:color="auto"/>
          </w:divBdr>
          <w:divsChild>
            <w:div w:id="68239504">
              <w:marLeft w:val="0"/>
              <w:marRight w:val="0"/>
              <w:marTop w:val="0"/>
              <w:marBottom w:val="0"/>
              <w:divBdr>
                <w:top w:val="none" w:sz="0" w:space="0" w:color="auto"/>
                <w:left w:val="none" w:sz="0" w:space="0" w:color="auto"/>
                <w:bottom w:val="none" w:sz="0" w:space="0" w:color="auto"/>
                <w:right w:val="none" w:sz="0" w:space="0" w:color="auto"/>
              </w:divBdr>
              <w:divsChild>
                <w:div w:id="1695841566">
                  <w:marLeft w:val="0"/>
                  <w:marRight w:val="0"/>
                  <w:marTop w:val="0"/>
                  <w:marBottom w:val="0"/>
                  <w:divBdr>
                    <w:top w:val="none" w:sz="0" w:space="0" w:color="auto"/>
                    <w:left w:val="none" w:sz="0" w:space="0" w:color="auto"/>
                    <w:bottom w:val="none" w:sz="0" w:space="0" w:color="auto"/>
                    <w:right w:val="none" w:sz="0" w:space="0" w:color="auto"/>
                  </w:divBdr>
                  <w:divsChild>
                    <w:div w:id="114192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08546">
      <w:bodyDiv w:val="1"/>
      <w:marLeft w:val="0"/>
      <w:marRight w:val="0"/>
      <w:marTop w:val="0"/>
      <w:marBottom w:val="0"/>
      <w:divBdr>
        <w:top w:val="none" w:sz="0" w:space="0" w:color="auto"/>
        <w:left w:val="none" w:sz="0" w:space="0" w:color="auto"/>
        <w:bottom w:val="none" w:sz="0" w:space="0" w:color="auto"/>
        <w:right w:val="none" w:sz="0" w:space="0" w:color="auto"/>
      </w:divBdr>
      <w:divsChild>
        <w:div w:id="1570532806">
          <w:marLeft w:val="0"/>
          <w:marRight w:val="0"/>
          <w:marTop w:val="0"/>
          <w:marBottom w:val="0"/>
          <w:divBdr>
            <w:top w:val="none" w:sz="0" w:space="0" w:color="auto"/>
            <w:left w:val="none" w:sz="0" w:space="0" w:color="auto"/>
            <w:bottom w:val="none" w:sz="0" w:space="0" w:color="auto"/>
            <w:right w:val="none" w:sz="0" w:space="0" w:color="auto"/>
          </w:divBdr>
          <w:divsChild>
            <w:div w:id="713892312">
              <w:marLeft w:val="0"/>
              <w:marRight w:val="0"/>
              <w:marTop w:val="0"/>
              <w:marBottom w:val="0"/>
              <w:divBdr>
                <w:top w:val="none" w:sz="0" w:space="0" w:color="auto"/>
                <w:left w:val="none" w:sz="0" w:space="0" w:color="auto"/>
                <w:bottom w:val="none" w:sz="0" w:space="0" w:color="auto"/>
                <w:right w:val="none" w:sz="0" w:space="0" w:color="auto"/>
              </w:divBdr>
              <w:divsChild>
                <w:div w:id="913508060">
                  <w:marLeft w:val="0"/>
                  <w:marRight w:val="0"/>
                  <w:marTop w:val="0"/>
                  <w:marBottom w:val="0"/>
                  <w:divBdr>
                    <w:top w:val="none" w:sz="0" w:space="0" w:color="auto"/>
                    <w:left w:val="none" w:sz="0" w:space="0" w:color="auto"/>
                    <w:bottom w:val="none" w:sz="0" w:space="0" w:color="auto"/>
                    <w:right w:val="none" w:sz="0" w:space="0" w:color="auto"/>
                  </w:divBdr>
                  <w:divsChild>
                    <w:div w:id="8467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555157">
      <w:bodyDiv w:val="1"/>
      <w:marLeft w:val="0"/>
      <w:marRight w:val="0"/>
      <w:marTop w:val="0"/>
      <w:marBottom w:val="0"/>
      <w:divBdr>
        <w:top w:val="none" w:sz="0" w:space="0" w:color="auto"/>
        <w:left w:val="none" w:sz="0" w:space="0" w:color="auto"/>
        <w:bottom w:val="none" w:sz="0" w:space="0" w:color="auto"/>
        <w:right w:val="none" w:sz="0" w:space="0" w:color="auto"/>
      </w:divBdr>
      <w:divsChild>
        <w:div w:id="106586846">
          <w:marLeft w:val="0"/>
          <w:marRight w:val="0"/>
          <w:marTop w:val="0"/>
          <w:marBottom w:val="0"/>
          <w:divBdr>
            <w:top w:val="none" w:sz="0" w:space="0" w:color="auto"/>
            <w:left w:val="none" w:sz="0" w:space="0" w:color="auto"/>
            <w:bottom w:val="none" w:sz="0" w:space="0" w:color="auto"/>
            <w:right w:val="none" w:sz="0" w:space="0" w:color="auto"/>
          </w:divBdr>
          <w:divsChild>
            <w:div w:id="768887153">
              <w:marLeft w:val="0"/>
              <w:marRight w:val="0"/>
              <w:marTop w:val="0"/>
              <w:marBottom w:val="0"/>
              <w:divBdr>
                <w:top w:val="none" w:sz="0" w:space="0" w:color="auto"/>
                <w:left w:val="none" w:sz="0" w:space="0" w:color="auto"/>
                <w:bottom w:val="none" w:sz="0" w:space="0" w:color="auto"/>
                <w:right w:val="none" w:sz="0" w:space="0" w:color="auto"/>
              </w:divBdr>
              <w:divsChild>
                <w:div w:id="1118719839">
                  <w:marLeft w:val="0"/>
                  <w:marRight w:val="0"/>
                  <w:marTop w:val="0"/>
                  <w:marBottom w:val="0"/>
                  <w:divBdr>
                    <w:top w:val="none" w:sz="0" w:space="0" w:color="auto"/>
                    <w:left w:val="none" w:sz="0" w:space="0" w:color="auto"/>
                    <w:bottom w:val="none" w:sz="0" w:space="0" w:color="auto"/>
                    <w:right w:val="none" w:sz="0" w:space="0" w:color="auto"/>
                  </w:divBdr>
                  <w:divsChild>
                    <w:div w:id="2141878187">
                      <w:marLeft w:val="0"/>
                      <w:marRight w:val="0"/>
                      <w:marTop w:val="0"/>
                      <w:marBottom w:val="0"/>
                      <w:divBdr>
                        <w:top w:val="none" w:sz="0" w:space="0" w:color="auto"/>
                        <w:left w:val="none" w:sz="0" w:space="0" w:color="auto"/>
                        <w:bottom w:val="none" w:sz="0" w:space="0" w:color="auto"/>
                        <w:right w:val="none" w:sz="0" w:space="0" w:color="auto"/>
                      </w:divBdr>
                    </w:div>
                    <w:div w:id="2076706648">
                      <w:marLeft w:val="0"/>
                      <w:marRight w:val="0"/>
                      <w:marTop w:val="0"/>
                      <w:marBottom w:val="0"/>
                      <w:divBdr>
                        <w:top w:val="none" w:sz="0" w:space="0" w:color="auto"/>
                        <w:left w:val="none" w:sz="0" w:space="0" w:color="auto"/>
                        <w:bottom w:val="none" w:sz="0" w:space="0" w:color="auto"/>
                        <w:right w:val="none" w:sz="0" w:space="0" w:color="auto"/>
                      </w:divBdr>
                    </w:div>
                  </w:divsChild>
                </w:div>
                <w:div w:id="1757167536">
                  <w:marLeft w:val="0"/>
                  <w:marRight w:val="0"/>
                  <w:marTop w:val="0"/>
                  <w:marBottom w:val="0"/>
                  <w:divBdr>
                    <w:top w:val="none" w:sz="0" w:space="0" w:color="auto"/>
                    <w:left w:val="none" w:sz="0" w:space="0" w:color="auto"/>
                    <w:bottom w:val="none" w:sz="0" w:space="0" w:color="auto"/>
                    <w:right w:val="none" w:sz="0" w:space="0" w:color="auto"/>
                  </w:divBdr>
                  <w:divsChild>
                    <w:div w:id="20282429">
                      <w:marLeft w:val="0"/>
                      <w:marRight w:val="0"/>
                      <w:marTop w:val="0"/>
                      <w:marBottom w:val="0"/>
                      <w:divBdr>
                        <w:top w:val="none" w:sz="0" w:space="0" w:color="auto"/>
                        <w:left w:val="none" w:sz="0" w:space="0" w:color="auto"/>
                        <w:bottom w:val="none" w:sz="0" w:space="0" w:color="auto"/>
                        <w:right w:val="none" w:sz="0" w:space="0" w:color="auto"/>
                      </w:divBdr>
                    </w:div>
                  </w:divsChild>
                </w:div>
                <w:div w:id="506209657">
                  <w:marLeft w:val="0"/>
                  <w:marRight w:val="0"/>
                  <w:marTop w:val="0"/>
                  <w:marBottom w:val="0"/>
                  <w:divBdr>
                    <w:top w:val="none" w:sz="0" w:space="0" w:color="auto"/>
                    <w:left w:val="none" w:sz="0" w:space="0" w:color="auto"/>
                    <w:bottom w:val="none" w:sz="0" w:space="0" w:color="auto"/>
                    <w:right w:val="none" w:sz="0" w:space="0" w:color="auto"/>
                  </w:divBdr>
                  <w:divsChild>
                    <w:div w:id="129448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99534991e2a2ac5f257c20d5f076d24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10fbd9f3f2a32e9f6381ca20bb078559"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Poultry Processing</Site_x0020_Name>
    <Internal_x002f_External xmlns="859f7ad6-93f6-4205-b62b-a17f28acbbac">Incoming document</Internal_x002f_External>
    <Post_x0020_code xmlns="859f7ad6-93f6-4205-b62b-a17f28acbbac">CH5 2QP</Post_x0020_cod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2020-03-02T00:00:00+00:00</Document_x0020_Date>
    <Facility_x0020_Address xmlns="859f7ad6-93f6-4205-b62b-a17f28acbbac">Glendale Avenue, Sandycroft, Deeside, Flintshire</Facility_x0020_Address>
    <Environment_x0020_Sub_x0020_Folder xmlns="859f7ad6-93f6-4205-b62b-a17f28acbbac">Licence supervision</Environment_x0020_Sub_x0020_Folder>
    <Customer_x0020_Name xmlns="859f7ad6-93f6-4205-b62b-a17f28acbbac">2 Sisters Food Group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0E98C6-1845-4E5B-9E14-AFBB1A212663}"/>
</file>

<file path=customXml/itemProps2.xml><?xml version="1.0" encoding="utf-8"?>
<ds:datastoreItem xmlns:ds="http://schemas.openxmlformats.org/officeDocument/2006/customXml" ds:itemID="{A0C550F2-C6BE-4CB6-A9ED-9E966B058130}">
  <ds:schemaRefs>
    <ds:schemaRef ds:uri="http://schemas.microsoft.com/sharepoint/v3/contenttype/forms"/>
  </ds:schemaRefs>
</ds:datastoreItem>
</file>

<file path=customXml/itemProps3.xml><?xml version="1.0" encoding="utf-8"?>
<ds:datastoreItem xmlns:ds="http://schemas.openxmlformats.org/officeDocument/2006/customXml" ds:itemID="{E01B866C-FDF5-479E-B4B8-0F20EDCBB5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4AF7A5-BF40-4B45-BD64-0A3DA65D0D43}">
  <ds:schemaRefs>
    <ds:schemaRef ds:uri="http://schemas.openxmlformats.org/officeDocument/2006/bibliography"/>
  </ds:schemaRefs>
</ds:datastoreItem>
</file>

<file path=customXml/itemProps5.xml><?xml version="1.0" encoding="utf-8"?>
<ds:datastoreItem xmlns:ds="http://schemas.openxmlformats.org/officeDocument/2006/customXml" ds:itemID="{AA9D6A8C-FC1D-4941-A7BA-BB9B123853B3}"/>
</file>

<file path=customXml/itemProps6.xml><?xml version="1.0" encoding="utf-8"?>
<ds:datastoreItem xmlns:ds="http://schemas.openxmlformats.org/officeDocument/2006/customXml" ds:itemID="{20E44E86-7604-4FD9-B69B-FC10095D3171}"/>
</file>

<file path=docProps/app.xml><?xml version="1.0" encoding="utf-8"?>
<Properties xmlns="http://schemas.openxmlformats.org/officeDocument/2006/extended-properties" xmlns:vt="http://schemas.openxmlformats.org/officeDocument/2006/docPropsVTypes">
  <Template>Normal.dotm</Template>
  <TotalTime>1</TotalTime>
  <Pages>8</Pages>
  <Words>1944</Words>
  <Characters>11082</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van der Kieft</dc:creator>
  <cp:keywords/>
  <dc:description/>
  <cp:lastModifiedBy>Bradford, Julie</cp:lastModifiedBy>
  <cp:revision>2</cp:revision>
  <cp:lastPrinted>2020-03-02T09:33:00Z</cp:lastPrinted>
  <dcterms:created xsi:type="dcterms:W3CDTF">2020-03-02T09:51:00Z</dcterms:created>
  <dcterms:modified xsi:type="dcterms:W3CDTF">2020-03-02T09:51:00Z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REGU-408-1552803</vt:lpwstr>
  </property>
  <property fmtid="{D5CDD505-2E9C-101B-9397-08002B2CF9AE}" pid="4" name="_dlc_DocIdItemGuid">
    <vt:lpwstr>6622739e-044d-4441-a581-47b61aac5a9b</vt:lpwstr>
  </property>
  <property fmtid="{D5CDD505-2E9C-101B-9397-08002B2CF9AE}" pid="5" name="_dlc_DocIdUrl">
    <vt:lpwstr>https://cyfoethnaturiolcymru.sharepoint.com/teams/Regulatory/Permitting/_layouts/15/DocIdRedir.aspx?ID=REGU-408-1552803, REGU-408-1552803</vt:lpwstr>
  </property>
</Properties>
</file>