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AA3772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2BEBD0C3" w:rsidR="00A4643D" w:rsidRPr="0087583E" w:rsidRDefault="00AA3772" w:rsidP="00AA3772">
            <w:r>
              <w:t>PAN-008996</w:t>
            </w:r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AA3772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36B984FF" w:rsidR="00A4643D" w:rsidRPr="00AA3772" w:rsidRDefault="00AA3772" w:rsidP="00AA3772">
            <w:r w:rsidRPr="00AA3772">
              <w:t>Mr William Locke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AA3772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6F5CF11D" w:rsidR="00A4643D" w:rsidRPr="00AA3772" w:rsidRDefault="00AA3772" w:rsidP="00AA3772">
            <w:proofErr w:type="spellStart"/>
            <w:r w:rsidRPr="00AA3772">
              <w:t>Glangwesyn</w:t>
            </w:r>
            <w:proofErr w:type="spellEnd"/>
            <w:r w:rsidRPr="00AA3772">
              <w:t xml:space="preserve">, </w:t>
            </w:r>
            <w:proofErr w:type="spellStart"/>
            <w:r w:rsidRPr="00AA3772">
              <w:t>Abergwesyn</w:t>
            </w:r>
            <w:proofErr w:type="spellEnd"/>
            <w:r w:rsidRPr="00AA3772">
              <w:t>, Llanwrtyd Wells, Powys, LD5 4TP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AA3772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2B269B57" w:rsidR="009A13CA" w:rsidRPr="00AA3772" w:rsidRDefault="00AA3772" w:rsidP="00AA3772">
            <w:r w:rsidRPr="00AA3772">
              <w:t>SN 86268 53724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AA3772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05EDE1D0" w:rsidR="00A4643D" w:rsidRPr="00DC4EC1" w:rsidRDefault="008101C9" w:rsidP="00AA3772">
            <w:pPr>
              <w:rPr>
                <w:bCs/>
              </w:rPr>
            </w:pPr>
            <w:r>
              <w:rPr>
                <w:bCs/>
              </w:rPr>
              <w:t>01</w:t>
            </w:r>
            <w:r w:rsidR="00AA3772">
              <w:rPr>
                <w:bCs/>
              </w:rPr>
              <w:t>/0</w:t>
            </w:r>
            <w:r>
              <w:rPr>
                <w:bCs/>
              </w:rPr>
              <w:t>4</w:t>
            </w:r>
            <w:r w:rsidR="00AA3772">
              <w:rPr>
                <w:bCs/>
              </w:rPr>
              <w:t>/2020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AA3772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0E3481F1" w:rsidR="00965438" w:rsidRPr="0087583E" w:rsidRDefault="00AA3772" w:rsidP="00AA3772">
            <w:pPr>
              <w:rPr>
                <w:bCs/>
                <w:color w:val="FF0000"/>
              </w:rPr>
            </w:pPr>
            <w:r w:rsidRPr="00AA3772">
              <w:rPr>
                <w:bCs/>
              </w:rPr>
              <w:t>Steve Bickerton</w:t>
            </w:r>
            <w:bookmarkStart w:id="0" w:name="_GoBack"/>
            <w:bookmarkEnd w:id="0"/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21D23392" w14:textId="6027092E" w:rsidR="006C100A" w:rsidRDefault="006C100A" w:rsidP="006C1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6C100A">
        <w:rPr>
          <w:sz w:val="22"/>
          <w:szCs w:val="22"/>
        </w:rPr>
        <w:t xml:space="preserve">The application is for a new bespoke discharge of secondary treated sewage effluent; a maximum of 2.4 cubic metres per day, originating from 6 glamping units. The proposed treatment system consists of a package treatment plant that meets the British Standard BS 12566, the discharge will be made via pipe into the Nant </w:t>
      </w:r>
      <w:proofErr w:type="spellStart"/>
      <w:r w:rsidRPr="006C100A">
        <w:rPr>
          <w:sz w:val="22"/>
          <w:szCs w:val="22"/>
        </w:rPr>
        <w:t>Henfron</w:t>
      </w:r>
      <w:proofErr w:type="spellEnd"/>
      <w:r w:rsidRPr="006C100A">
        <w:rPr>
          <w:sz w:val="22"/>
          <w:szCs w:val="22"/>
        </w:rPr>
        <w:t xml:space="preserve"> leading to the </w:t>
      </w:r>
      <w:proofErr w:type="spellStart"/>
      <w:r w:rsidRPr="006C100A">
        <w:rPr>
          <w:sz w:val="22"/>
          <w:szCs w:val="22"/>
        </w:rPr>
        <w:t>Afon</w:t>
      </w:r>
      <w:proofErr w:type="spellEnd"/>
      <w:r w:rsidRPr="006C100A">
        <w:rPr>
          <w:sz w:val="22"/>
          <w:szCs w:val="22"/>
        </w:rPr>
        <w:t xml:space="preserve"> </w:t>
      </w:r>
      <w:proofErr w:type="spellStart"/>
      <w:r w:rsidRPr="006C100A">
        <w:rPr>
          <w:sz w:val="22"/>
          <w:szCs w:val="22"/>
        </w:rPr>
        <w:t>Gwesyn</w:t>
      </w:r>
      <w:proofErr w:type="spellEnd"/>
      <w:r w:rsidRPr="006C100A">
        <w:rPr>
          <w:sz w:val="22"/>
          <w:szCs w:val="22"/>
        </w:rPr>
        <w:t xml:space="preserve"> after approximately 95m. </w:t>
      </w:r>
    </w:p>
    <w:p w14:paraId="54981528" w14:textId="69708B80" w:rsidR="00D627F0" w:rsidRDefault="00D627F0" w:rsidP="006C1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1DA4A3E4" w14:textId="50301501" w:rsidR="00D627F0" w:rsidRDefault="00D627F0" w:rsidP="006C1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5FA2A386" w14:textId="77777777" w:rsidR="00D627F0" w:rsidRPr="006C100A" w:rsidRDefault="00D627F0" w:rsidP="006C1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638CC181" w14:textId="0BFD7920" w:rsidR="00A4643D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61C6BA3" wp14:editId="0A798616">
            <wp:simplePos x="0" y="0"/>
            <wp:positionH relativeFrom="column">
              <wp:posOffset>1137997</wp:posOffset>
            </wp:positionH>
            <wp:positionV relativeFrom="paragraph">
              <wp:posOffset>7950</wp:posOffset>
            </wp:positionV>
            <wp:extent cx="3621600" cy="2617200"/>
            <wp:effectExtent l="19050" t="19050" r="17145" b="12065"/>
            <wp:wrapTight wrapText="bothSides">
              <wp:wrapPolygon edited="0">
                <wp:start x="-114" y="-157"/>
                <wp:lineTo x="-114" y="21542"/>
                <wp:lineTo x="21589" y="21542"/>
                <wp:lineTo x="21589" y="-157"/>
                <wp:lineTo x="-114" y="-157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1600" cy="2617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2613A5" w14:textId="30D483A5" w:rsidR="006C100A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1E7ED7" w14:textId="6AF4EAF9" w:rsidR="006C100A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0E74FBD" w14:textId="156444B8" w:rsidR="006C100A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2AD0509" w14:textId="4854FC33" w:rsidR="006C100A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F5C0E69" w14:textId="09A1C2D7" w:rsidR="006C100A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DBC6CC7" w14:textId="60A5CA62" w:rsidR="006C100A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352055D" w14:textId="0CA4B2FB" w:rsidR="006C100A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572F3C5" w14:textId="45FE82F7" w:rsidR="006C100A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FF312A0" w14:textId="3B1E563F" w:rsidR="006C100A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5DF8BBA" w14:textId="3C001412" w:rsidR="006C100A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A0EC48A" w14:textId="5396BF58" w:rsidR="006C100A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9376B4F" w14:textId="3E1C9575" w:rsidR="006C100A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99E8896" w14:textId="01EACF98" w:rsidR="006C100A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82A9951" w14:textId="05487A85" w:rsidR="006C100A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890EC60" w14:textId="7AC8F138" w:rsidR="006C100A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9DAE317" w14:textId="77777777" w:rsidR="006C100A" w:rsidRPr="00A4643D" w:rsidRDefault="006C100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2ABE3E" w14:textId="2840122B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D05D503" w14:textId="23C9A251" w:rsidR="00D627F0" w:rsidRDefault="00D627F0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964C92F" w14:textId="7A86B5AF" w:rsidR="00D627F0" w:rsidRDefault="00D627F0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CF501D2" w14:textId="7E53A9E1" w:rsidR="00D627F0" w:rsidRDefault="00D627F0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AA91FB6" w14:textId="77777777" w:rsidR="00D627F0" w:rsidRDefault="00D627F0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24AA04AC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981FF58" w14:textId="7B2DAA08" w:rsidR="00D627F0" w:rsidRPr="0032329B" w:rsidRDefault="00D627F0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47DD2A44" w14:textId="43E0B720" w:rsidR="00D627F0" w:rsidRPr="0032329B" w:rsidRDefault="00D627F0" w:rsidP="00D62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bookmarkStart w:id="1" w:name="_Hlk33786990"/>
      <w:proofErr w:type="spellStart"/>
      <w:r w:rsidRPr="0032329B">
        <w:rPr>
          <w:sz w:val="22"/>
          <w:szCs w:val="22"/>
        </w:rPr>
        <w:t>Afon</w:t>
      </w:r>
      <w:proofErr w:type="spellEnd"/>
      <w:r w:rsidRPr="0032329B">
        <w:rPr>
          <w:sz w:val="22"/>
          <w:szCs w:val="22"/>
        </w:rPr>
        <w:t xml:space="preserve"> </w:t>
      </w:r>
      <w:proofErr w:type="spellStart"/>
      <w:r w:rsidRPr="0032329B">
        <w:rPr>
          <w:sz w:val="22"/>
          <w:szCs w:val="22"/>
        </w:rPr>
        <w:t>Gwy</w:t>
      </w:r>
      <w:proofErr w:type="spellEnd"/>
      <w:r w:rsidRPr="0032329B">
        <w:rPr>
          <w:sz w:val="22"/>
          <w:szCs w:val="22"/>
        </w:rPr>
        <w:t xml:space="preserve">/River Wye </w:t>
      </w:r>
      <w:bookmarkEnd w:id="1"/>
      <w:r w:rsidRPr="0032329B">
        <w:rPr>
          <w:sz w:val="22"/>
          <w:szCs w:val="22"/>
        </w:rPr>
        <w:t xml:space="preserve">is designated a SAC and </w:t>
      </w:r>
      <w:r w:rsidR="0032329B" w:rsidRPr="0032329B">
        <w:rPr>
          <w:sz w:val="22"/>
          <w:szCs w:val="22"/>
        </w:rPr>
        <w:t xml:space="preserve">the </w:t>
      </w:r>
      <w:proofErr w:type="spellStart"/>
      <w:r w:rsidRPr="0032329B">
        <w:rPr>
          <w:sz w:val="22"/>
          <w:szCs w:val="22"/>
        </w:rPr>
        <w:t>Afon</w:t>
      </w:r>
      <w:proofErr w:type="spellEnd"/>
      <w:r w:rsidRPr="0032329B">
        <w:rPr>
          <w:sz w:val="22"/>
          <w:szCs w:val="22"/>
        </w:rPr>
        <w:t xml:space="preserve"> </w:t>
      </w:r>
      <w:proofErr w:type="spellStart"/>
      <w:r w:rsidRPr="0032329B">
        <w:rPr>
          <w:sz w:val="22"/>
          <w:szCs w:val="22"/>
        </w:rPr>
        <w:t>Irfon</w:t>
      </w:r>
      <w:proofErr w:type="spellEnd"/>
      <w:r w:rsidRPr="0032329B">
        <w:rPr>
          <w:sz w:val="22"/>
          <w:szCs w:val="22"/>
        </w:rPr>
        <w:t xml:space="preserve"> a designated SSSI.</w:t>
      </w:r>
    </w:p>
    <w:p w14:paraId="0AAB3FE3" w14:textId="77777777" w:rsidR="00D627F0" w:rsidRPr="0032329B" w:rsidRDefault="00D627F0" w:rsidP="00D62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66BE8F06" w14:textId="120EF4F6" w:rsidR="00D627F0" w:rsidRDefault="00D627F0" w:rsidP="00D62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32329B">
        <w:rPr>
          <w:sz w:val="22"/>
          <w:szCs w:val="22"/>
        </w:rPr>
        <w:t xml:space="preserve">A copy of the Form 1 (HRA) can be found </w:t>
      </w:r>
      <w:hyperlink r:id="rId13" w:history="1">
        <w:r w:rsidR="00A0189B">
          <w:rPr>
            <w:rStyle w:val="Hyperlink"/>
            <w:sz w:val="22"/>
            <w:szCs w:val="22"/>
          </w:rPr>
          <w:t>here</w:t>
        </w:r>
      </w:hyperlink>
    </w:p>
    <w:p w14:paraId="49FB71B0" w14:textId="77777777" w:rsidR="00A0189B" w:rsidRDefault="00A0189B" w:rsidP="00D62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0AF35C7C" w14:textId="7E805CB1" w:rsidR="00D627F0" w:rsidRDefault="00D627F0" w:rsidP="00D62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32329B">
        <w:rPr>
          <w:bCs/>
          <w:sz w:val="22"/>
          <w:szCs w:val="22"/>
        </w:rPr>
        <w:t>A copy of the Appendix 4 can be found</w:t>
      </w:r>
      <w:r w:rsidRPr="0032329B">
        <w:rPr>
          <w:sz w:val="22"/>
          <w:szCs w:val="22"/>
        </w:rPr>
        <w:t xml:space="preserve"> </w:t>
      </w:r>
      <w:hyperlink r:id="rId14" w:history="1">
        <w:r w:rsidR="00A0189B">
          <w:rPr>
            <w:rStyle w:val="Hyperlink"/>
            <w:sz w:val="22"/>
            <w:szCs w:val="22"/>
          </w:rPr>
          <w:t>here</w:t>
        </w:r>
      </w:hyperlink>
    </w:p>
    <w:p w14:paraId="42F5A3BF" w14:textId="77777777" w:rsidR="00A0189B" w:rsidRPr="0032329B" w:rsidRDefault="00A0189B" w:rsidP="00D62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206B180A" w14:textId="1E8AC0D8" w:rsidR="00D627F0" w:rsidRPr="0032329B" w:rsidRDefault="00D627F0" w:rsidP="00D62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sz w:val="22"/>
          <w:szCs w:val="22"/>
        </w:rPr>
      </w:pPr>
      <w:r w:rsidRPr="0032329B">
        <w:rPr>
          <w:bCs/>
          <w:sz w:val="22"/>
          <w:szCs w:val="22"/>
        </w:rPr>
        <w:t xml:space="preserve">The </w:t>
      </w:r>
      <w:proofErr w:type="spellStart"/>
      <w:r w:rsidRPr="0032329B">
        <w:rPr>
          <w:bCs/>
          <w:sz w:val="22"/>
          <w:szCs w:val="22"/>
        </w:rPr>
        <w:t>Elenydd</w:t>
      </w:r>
      <w:proofErr w:type="spellEnd"/>
      <w:r w:rsidRPr="0032329B">
        <w:rPr>
          <w:bCs/>
          <w:sz w:val="22"/>
          <w:szCs w:val="22"/>
        </w:rPr>
        <w:t xml:space="preserve"> </w:t>
      </w:r>
      <w:proofErr w:type="spellStart"/>
      <w:r w:rsidRPr="0032329B">
        <w:rPr>
          <w:bCs/>
          <w:sz w:val="22"/>
          <w:szCs w:val="22"/>
        </w:rPr>
        <w:t>Mallaen</w:t>
      </w:r>
      <w:proofErr w:type="spellEnd"/>
      <w:r w:rsidRPr="0032329B">
        <w:rPr>
          <w:bCs/>
          <w:sz w:val="22"/>
          <w:szCs w:val="22"/>
        </w:rPr>
        <w:t xml:space="preserve"> SPA and </w:t>
      </w:r>
      <w:proofErr w:type="spellStart"/>
      <w:r w:rsidRPr="0032329B">
        <w:rPr>
          <w:bCs/>
          <w:sz w:val="22"/>
          <w:szCs w:val="22"/>
        </w:rPr>
        <w:t>Elenydd</w:t>
      </w:r>
      <w:proofErr w:type="spellEnd"/>
      <w:r w:rsidRPr="0032329B">
        <w:rPr>
          <w:bCs/>
          <w:sz w:val="22"/>
          <w:szCs w:val="22"/>
        </w:rPr>
        <w:t xml:space="preserve"> SSSI </w:t>
      </w:r>
      <w:r w:rsidR="00A0189B">
        <w:rPr>
          <w:bCs/>
          <w:sz w:val="22"/>
          <w:szCs w:val="22"/>
        </w:rPr>
        <w:t>are</w:t>
      </w:r>
      <w:r w:rsidRPr="0032329B">
        <w:rPr>
          <w:bCs/>
          <w:sz w:val="22"/>
          <w:szCs w:val="22"/>
        </w:rPr>
        <w:t xml:space="preserve"> located approximately 470m west of the discharge point and approximately 40m higher. </w:t>
      </w:r>
      <w:r w:rsidR="0032329B" w:rsidRPr="0032329B">
        <w:rPr>
          <w:bCs/>
          <w:sz w:val="22"/>
          <w:szCs w:val="22"/>
        </w:rPr>
        <w:t xml:space="preserve">The </w:t>
      </w:r>
      <w:proofErr w:type="spellStart"/>
      <w:r w:rsidR="0032329B" w:rsidRPr="0032329B">
        <w:rPr>
          <w:bCs/>
          <w:sz w:val="22"/>
          <w:szCs w:val="22"/>
        </w:rPr>
        <w:t>Afon</w:t>
      </w:r>
      <w:proofErr w:type="spellEnd"/>
      <w:r w:rsidR="0032329B" w:rsidRPr="0032329B">
        <w:rPr>
          <w:bCs/>
          <w:sz w:val="22"/>
          <w:szCs w:val="22"/>
        </w:rPr>
        <w:t xml:space="preserve"> </w:t>
      </w:r>
      <w:proofErr w:type="spellStart"/>
      <w:r w:rsidR="0032329B" w:rsidRPr="0032329B">
        <w:rPr>
          <w:bCs/>
          <w:sz w:val="22"/>
          <w:szCs w:val="22"/>
        </w:rPr>
        <w:t>Gwesyn</w:t>
      </w:r>
      <w:proofErr w:type="spellEnd"/>
      <w:r w:rsidR="0032329B" w:rsidRPr="0032329B">
        <w:rPr>
          <w:bCs/>
          <w:sz w:val="22"/>
          <w:szCs w:val="22"/>
        </w:rPr>
        <w:t xml:space="preserve"> also forms a barrier between the discharge point and the</w:t>
      </w:r>
      <w:r w:rsidR="00BC021D">
        <w:rPr>
          <w:bCs/>
          <w:sz w:val="22"/>
          <w:szCs w:val="22"/>
        </w:rPr>
        <w:t>se</w:t>
      </w:r>
      <w:r w:rsidR="0032329B" w:rsidRPr="0032329B">
        <w:rPr>
          <w:bCs/>
          <w:sz w:val="22"/>
          <w:szCs w:val="22"/>
        </w:rPr>
        <w:t xml:space="preserve"> special sites. The natural river flows are away from these special sites. </w:t>
      </w:r>
      <w:r w:rsidR="0032329B" w:rsidRPr="0032329B">
        <w:rPr>
          <w:sz w:val="22"/>
          <w:szCs w:val="22"/>
        </w:rPr>
        <w:t>No HRA or Appendix 4 has been completed for these sites as there is no conceivable pathway for any contamination.</w:t>
      </w:r>
    </w:p>
    <w:p w14:paraId="7BE09191" w14:textId="77777777" w:rsidR="00D627F0" w:rsidRDefault="00D627F0" w:rsidP="00D627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0091A5" w:themeColor="accent3"/>
        </w:rPr>
      </w:pP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72AA2A8" w14:textId="6254BD13" w:rsidR="00A4643D" w:rsidRPr="0032329B" w:rsidRDefault="00A4643D" w:rsidP="00323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32329B">
        <w:rPr>
          <w:sz w:val="22"/>
          <w:szCs w:val="22"/>
        </w:rPr>
        <w:t>The discharge is under 5m</w:t>
      </w:r>
      <w:r w:rsidRPr="0032329B">
        <w:rPr>
          <w:sz w:val="22"/>
          <w:szCs w:val="22"/>
          <w:vertAlign w:val="superscript"/>
        </w:rPr>
        <w:t>3</w:t>
      </w:r>
      <w:r w:rsidRPr="0032329B">
        <w:rPr>
          <w:sz w:val="22"/>
          <w:szCs w:val="22"/>
        </w:rPr>
        <w:t xml:space="preserve">/day therefore no river quality modelling has been conducted. </w:t>
      </w:r>
    </w:p>
    <w:p w14:paraId="59AECA04" w14:textId="5C5B6A83" w:rsidR="00A4643D" w:rsidRPr="0032329B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13E14F89" w14:textId="77777777" w:rsidR="0032329B" w:rsidRPr="0032329B" w:rsidRDefault="0032329B" w:rsidP="00323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32329B">
        <w:rPr>
          <w:sz w:val="22"/>
          <w:szCs w:val="22"/>
        </w:rPr>
        <w:t>The proposed discharge would be within the designated WFD stretch GB109055041870 ‘</w:t>
      </w:r>
      <w:proofErr w:type="spellStart"/>
      <w:r w:rsidRPr="0032329B">
        <w:rPr>
          <w:sz w:val="22"/>
          <w:szCs w:val="22"/>
        </w:rPr>
        <w:t>Afon</w:t>
      </w:r>
      <w:proofErr w:type="spellEnd"/>
      <w:r w:rsidRPr="0032329B">
        <w:rPr>
          <w:sz w:val="22"/>
          <w:szCs w:val="22"/>
        </w:rPr>
        <w:t xml:space="preserve"> </w:t>
      </w:r>
      <w:proofErr w:type="spellStart"/>
      <w:r w:rsidRPr="0032329B">
        <w:rPr>
          <w:sz w:val="22"/>
          <w:szCs w:val="22"/>
        </w:rPr>
        <w:t>Gwesyn</w:t>
      </w:r>
      <w:proofErr w:type="spellEnd"/>
      <w:r w:rsidRPr="0032329B">
        <w:rPr>
          <w:sz w:val="22"/>
          <w:szCs w:val="22"/>
        </w:rPr>
        <w:t xml:space="preserve">-conf </w:t>
      </w:r>
      <w:proofErr w:type="spellStart"/>
      <w:r w:rsidRPr="0032329B">
        <w:rPr>
          <w:sz w:val="22"/>
          <w:szCs w:val="22"/>
        </w:rPr>
        <w:t>Irfon</w:t>
      </w:r>
      <w:proofErr w:type="spellEnd"/>
      <w:r w:rsidRPr="0032329B">
        <w:rPr>
          <w:sz w:val="22"/>
          <w:szCs w:val="22"/>
        </w:rPr>
        <w:t xml:space="preserve">’, which is currently classified as ‘High’ for all physio-chemical parameters relevant to this application. I have compared the SAC water quality targets to current concentrations in the </w:t>
      </w:r>
      <w:proofErr w:type="spellStart"/>
      <w:r w:rsidRPr="0032329B">
        <w:rPr>
          <w:sz w:val="22"/>
          <w:szCs w:val="22"/>
        </w:rPr>
        <w:t>Afon</w:t>
      </w:r>
      <w:proofErr w:type="spellEnd"/>
      <w:r w:rsidRPr="0032329B">
        <w:rPr>
          <w:sz w:val="22"/>
          <w:szCs w:val="22"/>
        </w:rPr>
        <w:t xml:space="preserve"> </w:t>
      </w:r>
      <w:proofErr w:type="spellStart"/>
      <w:r w:rsidRPr="0032329B">
        <w:rPr>
          <w:sz w:val="22"/>
          <w:szCs w:val="22"/>
        </w:rPr>
        <w:t>Gwensyn</w:t>
      </w:r>
      <w:proofErr w:type="spellEnd"/>
      <w:r w:rsidRPr="0032329B">
        <w:rPr>
          <w:sz w:val="22"/>
          <w:szCs w:val="22"/>
        </w:rPr>
        <w:t xml:space="preserve"> as found within the spreadsheet ‘Freshwater_Phys-Chem_2016-2018’ below:</w:t>
      </w:r>
    </w:p>
    <w:p w14:paraId="3A121D6D" w14:textId="63FF9F69" w:rsidR="0032329B" w:rsidRDefault="0032329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0935D8D" w14:textId="54BDD6B8" w:rsidR="0032329B" w:rsidRDefault="0032329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32329B">
        <w:rPr>
          <w:noProof/>
        </w:rPr>
        <w:drawing>
          <wp:inline distT="0" distB="0" distL="0" distR="0" wp14:anchorId="74A3F574" wp14:editId="20D48B05">
            <wp:extent cx="5735320" cy="12217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320" cy="122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5A675" w14:textId="77777777" w:rsidR="0032329B" w:rsidRPr="0032329B" w:rsidRDefault="0032329B" w:rsidP="00323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32329B">
        <w:rPr>
          <w:sz w:val="22"/>
          <w:szCs w:val="22"/>
        </w:rPr>
        <w:t>As the organic pollution concentrations currently within the watercourse surpass the target levels found within the management plan for the SAC, the input of 2.4m</w:t>
      </w:r>
      <w:r w:rsidRPr="0032329B">
        <w:rPr>
          <w:sz w:val="22"/>
          <w:szCs w:val="22"/>
          <w:vertAlign w:val="superscript"/>
        </w:rPr>
        <w:t>3</w:t>
      </w:r>
      <w:r w:rsidRPr="0032329B">
        <w:rPr>
          <w:sz w:val="22"/>
          <w:szCs w:val="22"/>
        </w:rPr>
        <w:t xml:space="preserve">/day of secondary treated sewage effluent is not likely to damage SAC or the SSSI in meeting of these targets, especially when considering the dilution of the Nant </w:t>
      </w:r>
      <w:proofErr w:type="spellStart"/>
      <w:r w:rsidRPr="0032329B">
        <w:rPr>
          <w:sz w:val="22"/>
          <w:szCs w:val="22"/>
        </w:rPr>
        <w:t>Henfron</w:t>
      </w:r>
      <w:proofErr w:type="spellEnd"/>
      <w:r w:rsidRPr="0032329B">
        <w:rPr>
          <w:sz w:val="22"/>
          <w:szCs w:val="22"/>
        </w:rPr>
        <w:t xml:space="preserve"> and the </w:t>
      </w:r>
      <w:proofErr w:type="spellStart"/>
      <w:r w:rsidRPr="0032329B">
        <w:rPr>
          <w:sz w:val="22"/>
          <w:szCs w:val="22"/>
        </w:rPr>
        <w:t>Afon</w:t>
      </w:r>
      <w:proofErr w:type="spellEnd"/>
      <w:r w:rsidRPr="0032329B">
        <w:rPr>
          <w:sz w:val="22"/>
          <w:szCs w:val="22"/>
        </w:rPr>
        <w:t xml:space="preserve"> </w:t>
      </w:r>
      <w:proofErr w:type="spellStart"/>
      <w:r w:rsidRPr="0032329B">
        <w:rPr>
          <w:sz w:val="22"/>
          <w:szCs w:val="22"/>
        </w:rPr>
        <w:t>Gwesyn</w:t>
      </w:r>
      <w:proofErr w:type="spellEnd"/>
      <w:r w:rsidRPr="0032329B">
        <w:rPr>
          <w:sz w:val="22"/>
          <w:szCs w:val="22"/>
        </w:rPr>
        <w:t xml:space="preserve">. </w:t>
      </w:r>
    </w:p>
    <w:p w14:paraId="0D8FB451" w14:textId="77777777" w:rsidR="0032329B" w:rsidRPr="0032329B" w:rsidRDefault="0032329B" w:rsidP="00323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5D054AC9" w14:textId="3CEB1D13" w:rsidR="0032329B" w:rsidRPr="0032329B" w:rsidRDefault="0032329B" w:rsidP="00323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32329B">
        <w:rPr>
          <w:sz w:val="22"/>
          <w:szCs w:val="22"/>
        </w:rPr>
        <w:t>Due to the dilution</w:t>
      </w:r>
      <w:r w:rsidR="00BC021D">
        <w:rPr>
          <w:sz w:val="22"/>
          <w:szCs w:val="22"/>
        </w:rPr>
        <w:t xml:space="preserve"> that</w:t>
      </w:r>
      <w:r w:rsidRPr="0032329B">
        <w:rPr>
          <w:sz w:val="22"/>
          <w:szCs w:val="22"/>
        </w:rPr>
        <w:t xml:space="preserve"> the proposed discharge would receive in the watercourse, the impacts </w:t>
      </w:r>
      <w:r w:rsidR="00BC021D">
        <w:rPr>
          <w:sz w:val="22"/>
          <w:szCs w:val="22"/>
        </w:rPr>
        <w:t xml:space="preserve">from any </w:t>
      </w:r>
      <w:r w:rsidRPr="0032329B">
        <w:rPr>
          <w:sz w:val="22"/>
          <w:szCs w:val="22"/>
        </w:rPr>
        <w:t xml:space="preserve">traces of organic pollution found within the discharge would be negligible when it reaches the SSSI. The effluent will be treated by a package treatment plant built to British Standard BS 12566-3 providing low levels of suspended solids and good quality of effluent. The British Standard for domestic sewage treatment systems requires that effluent contains a maximum of 30mg/l suspended solids. </w:t>
      </w:r>
    </w:p>
    <w:p w14:paraId="2F12E62D" w14:textId="77777777" w:rsidR="0032329B" w:rsidRPr="0032329B" w:rsidRDefault="0032329B" w:rsidP="00323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03150812" w14:textId="77777777" w:rsidR="0032329B" w:rsidRPr="0032329B" w:rsidRDefault="0032329B" w:rsidP="003232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32329B">
        <w:rPr>
          <w:sz w:val="22"/>
          <w:szCs w:val="22"/>
        </w:rPr>
        <w:t xml:space="preserve">The dilution and dispersal within the receiving water course of the discharge, the Nant </w:t>
      </w:r>
      <w:proofErr w:type="spellStart"/>
      <w:r w:rsidRPr="0032329B">
        <w:rPr>
          <w:sz w:val="22"/>
          <w:szCs w:val="22"/>
        </w:rPr>
        <w:t>Henfron</w:t>
      </w:r>
      <w:proofErr w:type="spellEnd"/>
      <w:r w:rsidRPr="0032329B">
        <w:rPr>
          <w:sz w:val="22"/>
          <w:szCs w:val="22"/>
        </w:rPr>
        <w:t xml:space="preserve">, will render it insignificant, reducing any potential for impact. Further dilution and attenuation potential of the </w:t>
      </w:r>
      <w:proofErr w:type="spellStart"/>
      <w:r w:rsidRPr="0032329B">
        <w:rPr>
          <w:sz w:val="22"/>
          <w:szCs w:val="22"/>
        </w:rPr>
        <w:t>Afon</w:t>
      </w:r>
      <w:proofErr w:type="spellEnd"/>
      <w:r w:rsidRPr="0032329B">
        <w:rPr>
          <w:sz w:val="22"/>
          <w:szCs w:val="22"/>
        </w:rPr>
        <w:t xml:space="preserve"> </w:t>
      </w:r>
      <w:proofErr w:type="spellStart"/>
      <w:r w:rsidRPr="0032329B">
        <w:rPr>
          <w:sz w:val="22"/>
          <w:szCs w:val="22"/>
        </w:rPr>
        <w:t>Gwesyn</w:t>
      </w:r>
      <w:proofErr w:type="spellEnd"/>
      <w:r w:rsidRPr="0032329B">
        <w:rPr>
          <w:sz w:val="22"/>
          <w:szCs w:val="22"/>
        </w:rPr>
        <w:t xml:space="preserve"> will only reduce the potential for risk to the water quality of the river or features within the </w:t>
      </w:r>
      <w:proofErr w:type="spellStart"/>
      <w:r w:rsidRPr="0032329B">
        <w:rPr>
          <w:sz w:val="22"/>
          <w:szCs w:val="22"/>
        </w:rPr>
        <w:t>Afon</w:t>
      </w:r>
      <w:proofErr w:type="spellEnd"/>
      <w:r w:rsidRPr="0032329B">
        <w:rPr>
          <w:sz w:val="22"/>
          <w:szCs w:val="22"/>
        </w:rPr>
        <w:t xml:space="preserve"> </w:t>
      </w:r>
      <w:proofErr w:type="spellStart"/>
      <w:r w:rsidRPr="0032329B">
        <w:rPr>
          <w:sz w:val="22"/>
          <w:szCs w:val="22"/>
        </w:rPr>
        <w:t>Irfon</w:t>
      </w:r>
      <w:proofErr w:type="spellEnd"/>
      <w:r w:rsidRPr="0032329B">
        <w:rPr>
          <w:sz w:val="22"/>
          <w:szCs w:val="22"/>
        </w:rPr>
        <w:t xml:space="preserve"> SSSI.</w:t>
      </w:r>
    </w:p>
    <w:p w14:paraId="11E330E8" w14:textId="5C7C6432" w:rsidR="0032329B" w:rsidRDefault="0032329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B1CAE41" w14:textId="77777777" w:rsidR="0032329B" w:rsidRDefault="0032329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02B211" w14:textId="4775F4E4" w:rsidR="0032329B" w:rsidRDefault="0032329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40A9F2" w14:textId="77777777" w:rsidR="0032329B" w:rsidRDefault="0032329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73D7E3D3" w:rsidR="00BB3E98" w:rsidRPr="00070829" w:rsidRDefault="00070829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070829">
        <w:rPr>
          <w:sz w:val="22"/>
          <w:szCs w:val="22"/>
        </w:rPr>
        <w:t xml:space="preserve">No </w:t>
      </w:r>
      <w:r w:rsidR="00EA3992">
        <w:rPr>
          <w:sz w:val="22"/>
          <w:szCs w:val="22"/>
        </w:rPr>
        <w:t>k</w:t>
      </w:r>
      <w:r w:rsidRPr="00070829">
        <w:rPr>
          <w:sz w:val="22"/>
          <w:szCs w:val="22"/>
        </w:rPr>
        <w:t>nown pre-application advice given</w:t>
      </w:r>
    </w:p>
    <w:p w14:paraId="4004E321" w14:textId="77777777" w:rsidR="00070829" w:rsidRPr="00BB3E98" w:rsidRDefault="00070829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54ACD10" w14:textId="58E4953F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43E7996" w14:textId="77777777" w:rsidR="00A0189B" w:rsidRDefault="00A0189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8500701" w14:textId="77777777" w:rsidR="00A0189B" w:rsidRDefault="00A0189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512969EF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3CD1D4FC" w14:textId="77777777" w:rsidR="00A0189B" w:rsidRDefault="00A0189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D70CDB3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D154EBF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0CD4C0F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EEB8EED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4463842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145B7BF1" w14:textId="77777777" w:rsidR="00A4643D" w:rsidRDefault="00A4643D" w:rsidP="00A4643D">
      <w:pPr>
        <w:rPr>
          <w:b/>
        </w:rPr>
      </w:pP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AA3772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AA3772">
            <w:r>
              <w:t>National Parks</w:t>
            </w:r>
          </w:p>
        </w:tc>
        <w:tc>
          <w:tcPr>
            <w:tcW w:w="2100" w:type="dxa"/>
          </w:tcPr>
          <w:p w14:paraId="5A1BF798" w14:textId="1AE024F7" w:rsidR="00A4643D" w:rsidRDefault="00A0189B" w:rsidP="00AA3772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AA3772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4D65C75B" w:rsidR="00A4643D" w:rsidRDefault="00A0189B" w:rsidP="00AA3772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AA3772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46EA731E" w:rsidR="00A4643D" w:rsidRDefault="00A0189B" w:rsidP="00AA3772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6"/>
      <w:footerReference w:type="default" r:id="rId17"/>
      <w:headerReference w:type="first" r:id="rId18"/>
      <w:footerReference w:type="first" r:id="rId19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32329B" w:rsidRDefault="0032329B" w:rsidP="003B1B95">
      <w:r>
        <w:separator/>
      </w:r>
    </w:p>
  </w:endnote>
  <w:endnote w:type="continuationSeparator" w:id="0">
    <w:p w14:paraId="1B2A8A80" w14:textId="77777777" w:rsidR="0032329B" w:rsidRDefault="0032329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32329B" w:rsidRPr="00323656" w:rsidRDefault="0032329B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32329B" w:rsidRPr="007A78C9" w:rsidRDefault="0032329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32329B" w:rsidRPr="007A78C9" w:rsidRDefault="0032329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32329B" w:rsidRDefault="0032329B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32329B" w:rsidRPr="007A78C9" w:rsidRDefault="0032329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32329B" w:rsidRPr="007A78C9" w:rsidRDefault="0032329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32329B" w:rsidRDefault="0032329B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32329B" w:rsidRDefault="0032329B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32329B" w:rsidRPr="007A78C9" w:rsidRDefault="0032329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32329B" w:rsidRPr="007A78C9" w:rsidRDefault="0032329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32329B" w:rsidRDefault="0032329B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32329B" w:rsidRDefault="0032329B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32329B" w:rsidRPr="007A78C9" w:rsidRDefault="0032329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32329B" w:rsidRPr="007A78C9" w:rsidRDefault="0032329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32329B" w:rsidRDefault="0032329B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32329B" w:rsidRDefault="0032329B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32329B" w:rsidRPr="007A78C9" w:rsidRDefault="0032329B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32329B" w:rsidRPr="007A78C9" w:rsidRDefault="0032329B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32329B" w:rsidRDefault="0032329B" w:rsidP="003B1B95">
      <w:r>
        <w:separator/>
      </w:r>
    </w:p>
  </w:footnote>
  <w:footnote w:type="continuationSeparator" w:id="0">
    <w:p w14:paraId="6C8B9FA4" w14:textId="77777777" w:rsidR="0032329B" w:rsidRDefault="0032329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32329B" w:rsidRDefault="0032329B" w:rsidP="00580178">
    <w:pPr>
      <w:pStyle w:val="Header"/>
    </w:pPr>
  </w:p>
  <w:p w14:paraId="1B2FAA66" w14:textId="77777777" w:rsidR="0032329B" w:rsidRDefault="003232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32329B" w14:paraId="2F00062B" w14:textId="77777777" w:rsidTr="00AA3772">
      <w:trPr>
        <w:trHeight w:val="1943"/>
      </w:trPr>
      <w:tc>
        <w:tcPr>
          <w:tcW w:w="6190" w:type="dxa"/>
        </w:tcPr>
        <w:p w14:paraId="4BE1C2EE" w14:textId="77777777" w:rsidR="0032329B" w:rsidRPr="00A4643D" w:rsidRDefault="0032329B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32329B" w:rsidRDefault="0032329B" w:rsidP="0003584B">
    <w:pPr>
      <w:pStyle w:val="Header"/>
    </w:pPr>
  </w:p>
  <w:p w14:paraId="32E67EDA" w14:textId="77777777" w:rsidR="0032329B" w:rsidRDefault="0032329B" w:rsidP="0003584B">
    <w:pPr>
      <w:pStyle w:val="Header"/>
    </w:pPr>
  </w:p>
  <w:p w14:paraId="4F9D4065" w14:textId="77777777" w:rsidR="0032329B" w:rsidRDefault="0032329B" w:rsidP="0003584B">
    <w:pPr>
      <w:pStyle w:val="Header"/>
    </w:pPr>
  </w:p>
  <w:p w14:paraId="5EBC3C4E" w14:textId="77777777" w:rsidR="0032329B" w:rsidRDefault="0032329B" w:rsidP="0003584B">
    <w:pPr>
      <w:pStyle w:val="Header"/>
    </w:pPr>
  </w:p>
  <w:p w14:paraId="76625F77" w14:textId="77777777" w:rsidR="0032329B" w:rsidRDefault="0032329B" w:rsidP="0003584B">
    <w:pPr>
      <w:pStyle w:val="Header"/>
    </w:pPr>
  </w:p>
  <w:p w14:paraId="36F53DFC" w14:textId="77777777" w:rsidR="0032329B" w:rsidRDefault="0032329B" w:rsidP="0003584B">
    <w:pPr>
      <w:pStyle w:val="Header"/>
    </w:pPr>
  </w:p>
  <w:p w14:paraId="7957B9CB" w14:textId="77777777" w:rsidR="0032329B" w:rsidRDefault="0032329B" w:rsidP="0003584B">
    <w:pPr>
      <w:pStyle w:val="Header"/>
    </w:pPr>
  </w:p>
  <w:p w14:paraId="357FAB5D" w14:textId="77777777" w:rsidR="0032329B" w:rsidRDefault="0032329B" w:rsidP="0003584B">
    <w:pPr>
      <w:pStyle w:val="Header"/>
    </w:pPr>
  </w:p>
  <w:p w14:paraId="7DDDEA1F" w14:textId="77777777" w:rsidR="0032329B" w:rsidRDefault="0032329B" w:rsidP="0003584B">
    <w:pPr>
      <w:pStyle w:val="Header"/>
    </w:pPr>
  </w:p>
  <w:p w14:paraId="456B9136" w14:textId="77777777" w:rsidR="0032329B" w:rsidRDefault="0032329B" w:rsidP="0003584B">
    <w:pPr>
      <w:pStyle w:val="Header"/>
    </w:pPr>
  </w:p>
  <w:p w14:paraId="4AAE9876" w14:textId="77777777" w:rsidR="0032329B" w:rsidRDefault="0032329B">
    <w:pPr>
      <w:pStyle w:val="Header"/>
    </w:pPr>
  </w:p>
  <w:p w14:paraId="271BCA86" w14:textId="77777777" w:rsidR="0032329B" w:rsidRDefault="0032329B">
    <w:pPr>
      <w:pStyle w:val="Header"/>
    </w:pPr>
  </w:p>
  <w:p w14:paraId="7035407B" w14:textId="77777777" w:rsidR="0032329B" w:rsidRDefault="0032329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81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70829"/>
    <w:rsid w:val="00081B13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29B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5A"/>
    <w:rsid w:val="00580178"/>
    <w:rsid w:val="005A0D52"/>
    <w:rsid w:val="005B301B"/>
    <w:rsid w:val="005C5EE6"/>
    <w:rsid w:val="0066120C"/>
    <w:rsid w:val="00666BB5"/>
    <w:rsid w:val="006C100A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101C9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A0189B"/>
    <w:rsid w:val="00A3442B"/>
    <w:rsid w:val="00A36091"/>
    <w:rsid w:val="00A4643D"/>
    <w:rsid w:val="00A63022"/>
    <w:rsid w:val="00A73E72"/>
    <w:rsid w:val="00A908E3"/>
    <w:rsid w:val="00AA3772"/>
    <w:rsid w:val="00AA54D9"/>
    <w:rsid w:val="00AB7169"/>
    <w:rsid w:val="00AE4565"/>
    <w:rsid w:val="00AF5EC2"/>
    <w:rsid w:val="00B02CD4"/>
    <w:rsid w:val="00B322A0"/>
    <w:rsid w:val="00B90A54"/>
    <w:rsid w:val="00BA4AE0"/>
    <w:rsid w:val="00BB3E98"/>
    <w:rsid w:val="00BC021D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D627F0"/>
    <w:rsid w:val="00E3072A"/>
    <w:rsid w:val="00EA1E4A"/>
    <w:rsid w:val="00EA3992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D627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:w:/r/teams/Regulatory/Permitting/Mid%20EPR%20Water%20Discharge%20Consents%20PR/PAN-008996/PAN-008996%20-%20FORM%201%20-%20RECORD%20OF%20A%20HABITATS%20REGULATIONS%20ASSESSMENT%20OF%20A%20PROJECT.doc?d=w81b46f760bed49f298e55de07ee288d7&amp;csf=1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2.emf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yfoethnaturiolcymru.sharepoint.com/:w:/r/teams/Regulatory/Permitting/Mid%20EPR%20Water%20Discharge%20Consents%20PR/PAN-008996/PAN-008996%20-%20Appendix%204%20Form.doc?d=w8ceb7fe0eefd4ce18f574ca45715b978&amp;csf=1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Glangwesyn</Site_x0020_Name>
    <Internal_x002f_External xmlns="859f7ad6-93f6-4205-b62b-a17f28acbbac">Internal document</Internal_x002f_External>
    <Post_x0020_code xmlns="859f7ad6-93f6-4205-b62b-a17f28acbbac">LD5 4TP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Glangwesyn, Abergwesyn, Llanwrtyd Wells, LD5 4TP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2020-03-09T00:00:00+00:00</Document_x0020_Date>
    <Facility_x0020_Address xmlns="859f7ad6-93f6-4205-b62b-a17f28acbbac">Abergwesyn, Llanwrtyd Wells</Facility_x0020_Address>
    <Environment_x0020_Sub_x0020_Folder xmlns="859f7ad6-93f6-4205-b62b-a17f28acbbac">Licences applications</Environment_x0020_Sub_x0020_Folder>
    <Customer_x0020_Name xmlns="859f7ad6-93f6-4205-b62b-a17f28acbbac">Mr William Locke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81" ma:contentTypeDescription="Permitting &amp; Compliance Word Document" ma:contentTypeScope="" ma:versionID="32b23db22e95416474c51a6b1dddb79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621ef4811a2ccdafc8c7986bb6e20dcf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2C2E2D5-AACD-4E7B-BF2A-30C5A3F9547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A1F2061-13D4-4C96-B883-AA6A230E1DB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226CEA1D-E880-4F2B-A482-1B2869EED6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528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Bickerton, Steve</cp:lastModifiedBy>
  <cp:revision>6</cp:revision>
  <cp:lastPrinted>2013-10-01T08:52:00Z</cp:lastPrinted>
  <dcterms:created xsi:type="dcterms:W3CDTF">2020-03-09T12:14:00Z</dcterms:created>
  <dcterms:modified xsi:type="dcterms:W3CDTF">2020-03-18T15:03:00Z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cbd361d9-d2b9-41a4-a5aa-0cbf7de3b85d</vt:lpwstr>
  </property>
  <property fmtid="{D5CDD505-2E9C-101B-9397-08002B2CF9AE}" pid="4" name="_dlc_DocId">
    <vt:lpwstr>REGU-212-51254</vt:lpwstr>
  </property>
  <property fmtid="{D5CDD505-2E9C-101B-9397-08002B2CF9AE}" pid="5" name="_dlc_DocIdUrl">
    <vt:lpwstr>https://cyfoethnaturiolcymru.sharepoint.com/teams/Regulatory/Permitting/_layouts/15/DocIdRedir.aspx?ID=REGU-212-51254, REGU-212-51254</vt:lpwstr>
  </property>
</Properties>
</file>