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bookmarkStart w:id="0" w:name="_GoBack"/>
      <w:bookmarkEnd w:id="0"/>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47161A0" w:rsidR="00AE394E" w:rsidRPr="0042536D" w:rsidRDefault="002A7C94" w:rsidP="000F2C9A">
            <w:pPr>
              <w:pStyle w:val="BlockText"/>
              <w:rPr>
                <w:rFonts w:ascii="Calibri" w:hAnsi="Calibri" w:cs="Arial"/>
                <w:color w:val="0070C0"/>
                <w:szCs w:val="22"/>
                <w:lang w:eastAsia="en-US"/>
              </w:rPr>
            </w:pPr>
            <w:r>
              <w:rPr>
                <w:rFonts w:ascii="Calibri" w:hAnsi="Calibri" w:cs="Arial"/>
                <w:color w:val="0070C0"/>
                <w:szCs w:val="22"/>
                <w:lang w:eastAsia="en-US"/>
              </w:rPr>
              <w:t>PAN-005942</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2C32F65" w:rsidR="00AE394E" w:rsidRPr="0042536D" w:rsidRDefault="002A7C94" w:rsidP="000F2C9A">
            <w:pPr>
              <w:pStyle w:val="BlockText"/>
              <w:rPr>
                <w:rFonts w:ascii="Calibri" w:hAnsi="Calibri" w:cs="Arial"/>
                <w:color w:val="0070C0"/>
                <w:szCs w:val="22"/>
                <w:lang w:eastAsia="en-US"/>
              </w:rPr>
            </w:pPr>
            <w:r>
              <w:rPr>
                <w:rFonts w:ascii="Calibri" w:hAnsi="Calibri" w:cs="Arial"/>
                <w:color w:val="0070C0"/>
                <w:szCs w:val="22"/>
                <w:lang w:eastAsia="en-US"/>
              </w:rPr>
              <w:t>Dwr Cymru Cyf</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937B75B" w:rsidR="00AE394E" w:rsidRPr="0042536D" w:rsidRDefault="002A7C94" w:rsidP="000F2C9A">
            <w:pPr>
              <w:pStyle w:val="BlockText"/>
              <w:rPr>
                <w:rFonts w:ascii="Calibri" w:hAnsi="Calibri" w:cs="Arial"/>
                <w:color w:val="0070C0"/>
                <w:szCs w:val="22"/>
                <w:lang w:eastAsia="en-US"/>
              </w:rPr>
            </w:pPr>
            <w:r>
              <w:rPr>
                <w:rFonts w:ascii="Calibri" w:hAnsi="Calibri" w:cs="Arial"/>
                <w:color w:val="0070C0"/>
                <w:szCs w:val="22"/>
                <w:lang w:eastAsia="en-US"/>
              </w:rPr>
              <w:t>Rhydlafar WwTW</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5F3976A" w:rsidR="00AE394E" w:rsidRPr="0042536D" w:rsidRDefault="008D692A" w:rsidP="000F2C9A">
            <w:pPr>
              <w:pStyle w:val="BlockText"/>
              <w:jc w:val="both"/>
              <w:rPr>
                <w:rFonts w:ascii="Calibri" w:hAnsi="Calibri" w:cs="Arial"/>
                <w:color w:val="0070C0"/>
                <w:szCs w:val="22"/>
                <w:lang w:eastAsia="en-US"/>
              </w:rPr>
            </w:pPr>
            <w:r>
              <w:rPr>
                <w:rFonts w:ascii="Calibri" w:hAnsi="Calibri" w:cs="Arial"/>
                <w:color w:val="0070C0"/>
                <w:szCs w:val="22"/>
                <w:lang w:eastAsia="en-US"/>
              </w:rPr>
              <w:t>Vale and Cardiff Environment Team</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6059F64" w:rsidR="00AE394E" w:rsidRPr="0042536D" w:rsidRDefault="008D692A" w:rsidP="000F2C9A">
            <w:pPr>
              <w:pStyle w:val="BlockText"/>
              <w:jc w:val="both"/>
              <w:rPr>
                <w:rFonts w:ascii="Calibri" w:hAnsi="Calibri" w:cs="Arial"/>
                <w:color w:val="0070C0"/>
                <w:szCs w:val="22"/>
                <w:lang w:eastAsia="en-US"/>
              </w:rPr>
            </w:pPr>
            <w:r>
              <w:rPr>
                <w:rFonts w:ascii="Calibri" w:hAnsi="Calibri" w:cs="Arial"/>
                <w:color w:val="0070C0"/>
                <w:szCs w:val="22"/>
                <w:lang w:eastAsia="en-US"/>
              </w:rPr>
              <w:t>Cardiff</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0F1226A" w:rsidR="00AE394E" w:rsidRPr="001B2E87" w:rsidRDefault="00600521" w:rsidP="000F2C9A">
            <w:pPr>
              <w:jc w:val="center"/>
              <w:rPr>
                <w:rFonts w:ascii="Calibri" w:hAnsi="Calibri" w:cs="Arial"/>
                <w:color w:val="0070C0"/>
                <w:szCs w:val="22"/>
              </w:rPr>
            </w:pPr>
            <w:r>
              <w:rPr>
                <w:rFonts w:ascii="Calibri" w:hAnsi="Calibri" w:cs="Arial"/>
                <w:color w:val="0070C0"/>
                <w:szCs w:val="22"/>
              </w:rPr>
              <w:t>15/07/2019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12B0861" w:rsidR="00AE394E" w:rsidRPr="001B2E87" w:rsidRDefault="00600521" w:rsidP="000F2C9A">
            <w:pPr>
              <w:jc w:val="center"/>
              <w:rPr>
                <w:rFonts w:ascii="Calibri" w:hAnsi="Calibri" w:cs="Arial"/>
                <w:color w:val="0070C0"/>
                <w:szCs w:val="22"/>
              </w:rPr>
            </w:pPr>
            <w:r>
              <w:rPr>
                <w:rFonts w:ascii="Calibri" w:hAnsi="Calibri" w:cs="Arial"/>
                <w:color w:val="0070C0"/>
                <w:szCs w:val="22"/>
              </w:rPr>
              <w:t>26/07/2019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2FEEFCE" w:rsidR="00AE394E" w:rsidRPr="001B2E87" w:rsidRDefault="00487C8F" w:rsidP="000F2C9A">
            <w:pPr>
              <w:jc w:val="center"/>
              <w:rPr>
                <w:rFonts w:ascii="Calibri" w:hAnsi="Calibri" w:cs="Arial"/>
                <w:color w:val="0070C0"/>
                <w:szCs w:val="22"/>
              </w:rPr>
            </w:pPr>
            <w:r>
              <w:rPr>
                <w:rFonts w:ascii="Calibri" w:hAnsi="Calibri" w:cs="Arial"/>
                <w:color w:val="0070C0"/>
                <w:szCs w:val="22"/>
              </w:rPr>
              <w:t>30/07/2019</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61F4BD22" w:rsidR="00AE394E" w:rsidRPr="0042536D" w:rsidRDefault="002B79FA"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1796D718" w:rsidR="00AE394E" w:rsidRPr="0042536D" w:rsidRDefault="002B79FA" w:rsidP="000F2C9A">
            <w:pPr>
              <w:pStyle w:val="BlockText"/>
              <w:jc w:val="both"/>
              <w:rPr>
                <w:rFonts w:ascii="Calibri" w:hAnsi="Calibri" w:cs="Arial"/>
                <w:color w:val="0070C0"/>
                <w:szCs w:val="22"/>
              </w:rPr>
            </w:pPr>
            <w:r>
              <w:rPr>
                <w:rFonts w:ascii="Calibri" w:hAnsi="Calibri" w:cs="Arial"/>
                <w:color w:val="0070C0"/>
                <w:sz w:val="24"/>
                <w:szCs w:val="22"/>
                <w:lang w:eastAsia="en-US"/>
              </w:rPr>
              <w:t>30/07/2019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3412A8D" w:rsidR="00AE394E" w:rsidRPr="0042536D" w:rsidRDefault="000B4852"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860091F"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w:t>
            </w:r>
          </w:p>
          <w:p w14:paraId="08B17062" w14:textId="03E2C040"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000B4852">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360A3618" w:rsidR="00AE394E" w:rsidRPr="0042536D" w:rsidRDefault="000B4852"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76FDC85F" w14:textId="77777777" w:rsidR="00AE394E" w:rsidRDefault="00AE394E" w:rsidP="000F2C9A">
            <w:pPr>
              <w:pStyle w:val="Textintable"/>
              <w:jc w:val="both"/>
              <w:rPr>
                <w:rFonts w:ascii="Calibri" w:hAnsi="Calibri"/>
                <w:color w:val="0070C0"/>
                <w:szCs w:val="22"/>
              </w:rPr>
            </w:pPr>
          </w:p>
          <w:p w14:paraId="681D3348" w14:textId="00FCEEAF" w:rsidR="00A52A55" w:rsidRPr="0042536D" w:rsidRDefault="00A52A55"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191BD51" w:rsidR="00AE394E" w:rsidRPr="0042536D" w:rsidRDefault="007F6902"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F189C61" w:rsidR="00AE394E" w:rsidRPr="0042536D" w:rsidRDefault="007F6902"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3BC4ED6" w:rsidR="00AE394E" w:rsidRPr="0042536D" w:rsidRDefault="00463C79"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A29324D" w:rsidR="00AE394E" w:rsidRPr="0042536D" w:rsidRDefault="00463C79"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97B5D2E" w:rsidR="00AE394E" w:rsidRPr="0042536D" w:rsidRDefault="00463C79"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CB2AA2B" w:rsidR="00AE394E" w:rsidRPr="0042536D" w:rsidRDefault="00463C79"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3E33E172" w:rsidR="00AE394E" w:rsidRPr="0042536D" w:rsidRDefault="007F6902"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2F1516C9" w:rsidR="00AE394E" w:rsidRPr="0042536D" w:rsidRDefault="002476E0"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631AF0" w:rsidRDefault="00AE394E" w:rsidP="000F2C9A">
            <w:pPr>
              <w:rPr>
                <w:rFonts w:ascii="Calibri" w:hAnsi="Calibri"/>
                <w:color w:val="0070C0"/>
                <w:sz w:val="22"/>
                <w:szCs w:val="22"/>
              </w:rPr>
            </w:pPr>
            <w:r w:rsidRPr="00631AF0">
              <w:rPr>
                <w:rFonts w:ascii="Calibri" w:hAnsi="Calibri"/>
                <w:color w:val="0070C0"/>
                <w:sz w:val="22"/>
                <w:szCs w:val="22"/>
              </w:rPr>
              <w:t>3d. Summary of management system provided?</w:t>
            </w:r>
          </w:p>
        </w:tc>
        <w:tc>
          <w:tcPr>
            <w:tcW w:w="709" w:type="dxa"/>
          </w:tcPr>
          <w:p w14:paraId="2034ECA6" w14:textId="5717D849" w:rsidR="00AE394E" w:rsidRPr="00631AF0" w:rsidRDefault="002476E0" w:rsidP="000F2C9A">
            <w:pPr>
              <w:rPr>
                <w:rFonts w:ascii="Calibri" w:hAnsi="Calibri"/>
                <w:b/>
                <w:color w:val="0070C0"/>
                <w:sz w:val="22"/>
                <w:szCs w:val="22"/>
              </w:rPr>
            </w:pPr>
            <w:r w:rsidRPr="00631AF0">
              <w:rPr>
                <w:rFonts w:ascii="Calibri" w:hAnsi="Calibri"/>
                <w:b/>
                <w:color w:val="0070C0"/>
                <w:sz w:val="22"/>
                <w:szCs w:val="22"/>
              </w:rPr>
              <w:t>X</w:t>
            </w:r>
          </w:p>
        </w:tc>
        <w:tc>
          <w:tcPr>
            <w:tcW w:w="709" w:type="dxa"/>
          </w:tcPr>
          <w:p w14:paraId="29676F67" w14:textId="77777777" w:rsidR="00AE394E" w:rsidRPr="002476E0" w:rsidRDefault="00AE394E" w:rsidP="000F2C9A">
            <w:pPr>
              <w:rPr>
                <w:rFonts w:ascii="Calibri" w:hAnsi="Calibri"/>
                <w:b/>
                <w:color w:val="0070C0"/>
                <w:sz w:val="22"/>
                <w:szCs w:val="22"/>
                <w:highlight w:val="yellow"/>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17F4E598" w:rsidR="00AE394E" w:rsidRPr="0042536D" w:rsidRDefault="0034385F"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2918C7F2" w:rsidR="00AE394E" w:rsidRPr="0042536D" w:rsidRDefault="0034385F"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1AE96850" w:rsidR="00AE394E" w:rsidRPr="0042536D" w:rsidRDefault="00AE394E" w:rsidP="000F2C9A">
            <w:pPr>
              <w:rPr>
                <w:rFonts w:ascii="Calibri" w:hAnsi="Calibri"/>
                <w:b/>
                <w:color w:val="0070C0"/>
                <w:sz w:val="22"/>
                <w:szCs w:val="22"/>
              </w:rPr>
            </w:pPr>
          </w:p>
        </w:tc>
        <w:tc>
          <w:tcPr>
            <w:tcW w:w="742" w:type="dxa"/>
          </w:tcPr>
          <w:p w14:paraId="210012A9" w14:textId="0753876A" w:rsidR="00AE394E" w:rsidRPr="0042536D" w:rsidRDefault="009B0132"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4217517C" w:rsidR="00AE394E" w:rsidRPr="0042536D" w:rsidRDefault="00AE394E" w:rsidP="000F2C9A">
            <w:pPr>
              <w:rPr>
                <w:rFonts w:ascii="Calibri" w:hAnsi="Calibri"/>
                <w:b/>
                <w:sz w:val="22"/>
                <w:szCs w:val="22"/>
              </w:rPr>
            </w:pPr>
          </w:p>
        </w:tc>
        <w:tc>
          <w:tcPr>
            <w:tcW w:w="826" w:type="dxa"/>
          </w:tcPr>
          <w:p w14:paraId="174D392A" w14:textId="139DDE49" w:rsidR="00AE394E" w:rsidRPr="0042536D" w:rsidRDefault="003A455E" w:rsidP="000F2C9A">
            <w:pPr>
              <w:rPr>
                <w:rFonts w:ascii="Calibri" w:hAnsi="Calibri"/>
                <w:b/>
                <w:sz w:val="22"/>
                <w:szCs w:val="22"/>
              </w:rPr>
            </w:pPr>
            <w:r>
              <w:rPr>
                <w:rFonts w:ascii="Calibri" w:hAnsi="Calibri"/>
                <w:b/>
                <w:sz w:val="22"/>
                <w:szCs w:val="22"/>
              </w:rPr>
              <w:t>X</w:t>
            </w: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3B07D905" w:rsidR="00AE394E" w:rsidRPr="0042536D" w:rsidRDefault="00A90ADE"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10F6982C" w14:textId="77777777" w:rsidR="00AE394E" w:rsidRDefault="00A90ADE" w:rsidP="000F2C9A">
            <w:pPr>
              <w:rPr>
                <w:rFonts w:ascii="Calibri" w:hAnsi="Calibri"/>
                <w:b/>
                <w:sz w:val="22"/>
                <w:szCs w:val="22"/>
              </w:rPr>
            </w:pPr>
            <w:r>
              <w:rPr>
                <w:rFonts w:ascii="Calibri" w:hAnsi="Calibri"/>
                <w:b/>
                <w:sz w:val="22"/>
                <w:szCs w:val="22"/>
              </w:rPr>
              <w:t>X</w:t>
            </w:r>
          </w:p>
          <w:p w14:paraId="1731CADE" w14:textId="77777777" w:rsidR="00A90ADE" w:rsidRDefault="00A90ADE" w:rsidP="000F2C9A">
            <w:pPr>
              <w:rPr>
                <w:rFonts w:ascii="Calibri" w:hAnsi="Calibri"/>
                <w:b/>
                <w:sz w:val="22"/>
                <w:szCs w:val="22"/>
              </w:rPr>
            </w:pPr>
          </w:p>
          <w:p w14:paraId="7465E758" w14:textId="6C406BCE" w:rsidR="00A90ADE" w:rsidRPr="0042536D" w:rsidRDefault="00A90ADE" w:rsidP="000F2C9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0D09C02A" w14:textId="77777777" w:rsidR="00AE394E" w:rsidRDefault="00AE394E" w:rsidP="000F2C9A">
            <w:pPr>
              <w:rPr>
                <w:rFonts w:ascii="Calibri" w:hAnsi="Calibri"/>
                <w:b/>
                <w:sz w:val="22"/>
                <w:szCs w:val="22"/>
              </w:rPr>
            </w:pPr>
          </w:p>
          <w:p w14:paraId="4BA6A260" w14:textId="4A1DBAD6" w:rsidR="00A90ADE" w:rsidRPr="0042536D" w:rsidRDefault="00A90ADE" w:rsidP="000F2C9A">
            <w:pPr>
              <w:rPr>
                <w:rFonts w:ascii="Calibri" w:hAnsi="Calibri"/>
                <w:b/>
                <w:sz w:val="22"/>
                <w:szCs w:val="22"/>
              </w:rPr>
            </w:pPr>
            <w:r>
              <w:rPr>
                <w:rFonts w:ascii="Calibri" w:hAnsi="Calibri"/>
                <w:b/>
                <w:sz w:val="22"/>
                <w:szCs w:val="22"/>
              </w:rPr>
              <w:t>X</w:t>
            </w: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7E74B0C6" w:rsidR="00AE394E" w:rsidRPr="0042536D" w:rsidRDefault="00A90ADE" w:rsidP="000F2C9A">
            <w:pPr>
              <w:rPr>
                <w:rFonts w:ascii="Calibri" w:hAnsi="Calibri"/>
                <w:b/>
                <w:sz w:val="22"/>
                <w:szCs w:val="22"/>
              </w:rPr>
            </w:pPr>
            <w:r>
              <w:rPr>
                <w:rFonts w:ascii="Calibri" w:hAnsi="Calibri"/>
                <w:b/>
                <w:sz w:val="22"/>
                <w:szCs w:val="22"/>
              </w:rPr>
              <w:t>X</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0F2C9A">
            <w:pPr>
              <w:rPr>
                <w:rFonts w:ascii="Calibri" w:hAnsi="Calibri"/>
                <w:b/>
                <w:sz w:val="22"/>
                <w:szCs w:val="22"/>
              </w:rPr>
            </w:pP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2A656100" w:rsidR="00AE394E" w:rsidRPr="0042536D" w:rsidRDefault="003A455E" w:rsidP="000F2C9A">
            <w:pPr>
              <w:rPr>
                <w:rFonts w:ascii="Calibri" w:hAnsi="Calibri"/>
                <w:b/>
                <w:sz w:val="22"/>
                <w:szCs w:val="22"/>
              </w:rPr>
            </w:pPr>
            <w:r>
              <w:rPr>
                <w:rFonts w:ascii="Calibri" w:hAnsi="Calibri"/>
                <w:b/>
                <w:sz w:val="22"/>
                <w:szCs w:val="22"/>
              </w:rPr>
              <w:t>X</w:t>
            </w:r>
          </w:p>
        </w:tc>
      </w:tr>
      <w:tr w:rsidR="00AE394E" w:rsidRPr="0042536D" w14:paraId="689A2010" w14:textId="77777777" w:rsidTr="000F2C9A">
        <w:trPr>
          <w:cantSplit/>
          <w:trHeight w:val="431"/>
        </w:trPr>
        <w:tc>
          <w:tcPr>
            <w:tcW w:w="8280" w:type="dxa"/>
          </w:tcPr>
          <w:p w14:paraId="5DD593D2" w14:textId="77777777" w:rsidR="00AE394E" w:rsidRPr="003A455E" w:rsidRDefault="00AE394E" w:rsidP="000F2C9A">
            <w:pPr>
              <w:rPr>
                <w:rFonts w:ascii="Calibri" w:hAnsi="Calibri"/>
                <w:color w:val="0070C0"/>
                <w:sz w:val="22"/>
                <w:szCs w:val="22"/>
                <w:highlight w:val="yellow"/>
              </w:rPr>
            </w:pPr>
            <w:r w:rsidRPr="003A455E">
              <w:rPr>
                <w:rFonts w:ascii="Calibri" w:hAnsi="Calibri"/>
                <w:color w:val="0070C0"/>
                <w:sz w:val="22"/>
                <w:szCs w:val="22"/>
                <w:highlight w:val="yellow"/>
              </w:rPr>
              <w:t xml:space="preserve">5. Intermittent discharges - relevant questions completed? </w:t>
            </w:r>
          </w:p>
          <w:p w14:paraId="6594BCB9" w14:textId="77777777" w:rsidR="00AE394E" w:rsidRPr="003A455E" w:rsidRDefault="00AE394E" w:rsidP="000F2C9A">
            <w:pPr>
              <w:rPr>
                <w:rStyle w:val="DraftingnotesChar"/>
                <w:rFonts w:ascii="Calibri" w:hAnsi="Calibri"/>
                <w:color w:val="0070C0"/>
                <w:szCs w:val="22"/>
                <w:highlight w:val="yellow"/>
              </w:rPr>
            </w:pPr>
            <w:r w:rsidRPr="003A455E">
              <w:rPr>
                <w:rStyle w:val="DraftingnotesChar"/>
                <w:rFonts w:ascii="Calibri" w:hAnsi="Calibri"/>
                <w:color w:val="0070C0"/>
                <w:szCs w:val="22"/>
                <w:highlight w:val="yellow"/>
              </w:rPr>
              <w:t>(refer to B6 table 1 to check)</w:t>
            </w:r>
          </w:p>
          <w:p w14:paraId="1618F275" w14:textId="77777777" w:rsidR="00AE394E" w:rsidRPr="003A455E" w:rsidRDefault="00AE394E" w:rsidP="000F2C9A">
            <w:pPr>
              <w:rPr>
                <w:rFonts w:ascii="Calibri" w:hAnsi="Calibri"/>
                <w:color w:val="0070C0"/>
                <w:sz w:val="22"/>
                <w:szCs w:val="22"/>
                <w:highlight w:val="yellow"/>
              </w:rPr>
            </w:pPr>
            <w:r w:rsidRPr="003A455E">
              <w:rPr>
                <w:rFonts w:ascii="Calibri" w:hAnsi="Calibri"/>
                <w:color w:val="0070C0"/>
                <w:sz w:val="22"/>
                <w:szCs w:val="22"/>
                <w:highlight w:val="yellow"/>
              </w:rPr>
              <w:t>5m. Separate sheet provided to show how figures calculated?</w:t>
            </w:r>
          </w:p>
        </w:tc>
        <w:tc>
          <w:tcPr>
            <w:tcW w:w="783" w:type="dxa"/>
          </w:tcPr>
          <w:p w14:paraId="31A813D5" w14:textId="77777777" w:rsidR="00AE394E" w:rsidRPr="003A455E" w:rsidRDefault="00AE394E" w:rsidP="000F2C9A">
            <w:pPr>
              <w:rPr>
                <w:rFonts w:ascii="Calibri" w:hAnsi="Calibri"/>
                <w:b/>
                <w:sz w:val="22"/>
                <w:szCs w:val="22"/>
                <w:highlight w:val="yellow"/>
              </w:rPr>
            </w:pPr>
          </w:p>
          <w:p w14:paraId="561A1F89" w14:textId="180D972A" w:rsidR="003A455E" w:rsidRPr="003A455E" w:rsidRDefault="003A455E" w:rsidP="000F2C9A">
            <w:pPr>
              <w:rPr>
                <w:rFonts w:ascii="Calibri" w:hAnsi="Calibri"/>
                <w:b/>
                <w:sz w:val="22"/>
                <w:szCs w:val="22"/>
                <w:highlight w:val="yellow"/>
              </w:rPr>
            </w:pPr>
            <w:r w:rsidRPr="003A455E">
              <w:rPr>
                <w:rFonts w:ascii="Calibri" w:hAnsi="Calibri"/>
                <w:b/>
                <w:sz w:val="22"/>
                <w:szCs w:val="22"/>
                <w:highlight w:val="yellow"/>
              </w:rPr>
              <w:t>X</w:t>
            </w:r>
          </w:p>
        </w:tc>
        <w:tc>
          <w:tcPr>
            <w:tcW w:w="826" w:type="dxa"/>
          </w:tcPr>
          <w:p w14:paraId="4338AAFA" w14:textId="0E47059C" w:rsidR="00AE394E" w:rsidRPr="003A455E" w:rsidRDefault="003A455E" w:rsidP="000F2C9A">
            <w:pPr>
              <w:rPr>
                <w:rFonts w:ascii="Calibri" w:hAnsi="Calibri"/>
                <w:b/>
                <w:sz w:val="22"/>
                <w:szCs w:val="22"/>
                <w:highlight w:val="yellow"/>
              </w:rPr>
            </w:pPr>
            <w:r w:rsidRPr="003A455E">
              <w:rPr>
                <w:rFonts w:ascii="Calibri" w:hAnsi="Calibri"/>
                <w:b/>
                <w:sz w:val="22"/>
                <w:szCs w:val="22"/>
                <w:highlight w:val="yellow"/>
              </w:rPr>
              <w:t>X</w:t>
            </w:r>
          </w:p>
        </w:tc>
        <w:tc>
          <w:tcPr>
            <w:tcW w:w="929" w:type="dxa"/>
          </w:tcPr>
          <w:p w14:paraId="70041B59" w14:textId="77777777" w:rsidR="00AE394E" w:rsidRPr="003A455E" w:rsidRDefault="00AE394E" w:rsidP="000F2C9A">
            <w:pPr>
              <w:rPr>
                <w:rFonts w:ascii="Calibri" w:hAnsi="Calibri"/>
                <w:b/>
                <w:sz w:val="22"/>
                <w:szCs w:val="22"/>
                <w:highlight w:val="yellow"/>
              </w:rPr>
            </w:pPr>
          </w:p>
        </w:tc>
      </w:tr>
      <w:tr w:rsidR="00AE394E" w:rsidRPr="0042536D" w14:paraId="70DA3666" w14:textId="77777777" w:rsidTr="000F2C9A">
        <w:trPr>
          <w:cantSplit/>
          <w:trHeight w:val="431"/>
        </w:trPr>
        <w:tc>
          <w:tcPr>
            <w:tcW w:w="8280" w:type="dxa"/>
          </w:tcPr>
          <w:p w14:paraId="7BCCF407" w14:textId="77777777" w:rsidR="00AE394E" w:rsidRPr="007616DA" w:rsidRDefault="00AE394E" w:rsidP="000F2C9A">
            <w:pPr>
              <w:rPr>
                <w:rFonts w:ascii="Calibri" w:hAnsi="Calibri"/>
                <w:color w:val="0070C0"/>
                <w:sz w:val="22"/>
                <w:szCs w:val="22"/>
              </w:rPr>
            </w:pPr>
            <w:r w:rsidRPr="007616DA">
              <w:rPr>
                <w:rFonts w:ascii="Calibri" w:hAnsi="Calibri"/>
                <w:color w:val="0070C0"/>
                <w:sz w:val="22"/>
                <w:szCs w:val="22"/>
              </w:rPr>
              <w:t xml:space="preserve">6a. Will effluent be treated? If no, justification provided on separate sheet? </w:t>
            </w:r>
            <w:r w:rsidRPr="007616DA">
              <w:rPr>
                <w:rStyle w:val="DraftingnotesChar"/>
                <w:rFonts w:ascii="Calibri" w:hAnsi="Calibri"/>
                <w:color w:val="0070C0"/>
                <w:szCs w:val="22"/>
              </w:rPr>
              <w:t>Question to be added from 04/12.</w:t>
            </w:r>
          </w:p>
          <w:p w14:paraId="00BAB82B" w14:textId="77777777" w:rsidR="00AE394E" w:rsidRPr="007616DA" w:rsidRDefault="00AE394E" w:rsidP="000F2C9A">
            <w:pPr>
              <w:rPr>
                <w:rFonts w:ascii="Calibri" w:hAnsi="Calibri"/>
                <w:color w:val="0070C0"/>
                <w:sz w:val="22"/>
                <w:szCs w:val="22"/>
              </w:rPr>
            </w:pPr>
            <w:r w:rsidRPr="007616DA">
              <w:rPr>
                <w:rFonts w:ascii="Calibri" w:hAnsi="Calibri"/>
                <w:color w:val="0070C0"/>
                <w:sz w:val="22"/>
                <w:szCs w:val="22"/>
              </w:rPr>
              <w:t>6b. Stages of treatment / overall design provided?</w:t>
            </w:r>
          </w:p>
          <w:p w14:paraId="1637F468" w14:textId="77777777" w:rsidR="00AE394E" w:rsidRPr="003A455E" w:rsidRDefault="00AE394E" w:rsidP="000F2C9A">
            <w:pPr>
              <w:rPr>
                <w:rFonts w:ascii="Calibri" w:hAnsi="Calibri"/>
                <w:color w:val="0070C0"/>
                <w:sz w:val="22"/>
                <w:szCs w:val="22"/>
                <w:highlight w:val="yellow"/>
              </w:rPr>
            </w:pPr>
            <w:r w:rsidRPr="007616DA">
              <w:rPr>
                <w:rFonts w:ascii="Calibri" w:hAnsi="Calibri"/>
                <w:color w:val="0070C0"/>
                <w:sz w:val="22"/>
                <w:szCs w:val="22"/>
              </w:rPr>
              <w:t xml:space="preserve">6c. Has the applicant provided detail of final effluent discharge quality? </w:t>
            </w:r>
            <w:r w:rsidRPr="007616DA">
              <w:rPr>
                <w:rStyle w:val="DraftingnotesChar"/>
                <w:rFonts w:ascii="Calibri" w:hAnsi="Calibri"/>
                <w:color w:val="0070C0"/>
                <w:szCs w:val="22"/>
              </w:rPr>
              <w:t>Question to be added from 04/12</w:t>
            </w:r>
            <w:r w:rsidRPr="007616DA">
              <w:rPr>
                <w:rStyle w:val="CommentReference"/>
                <w:rFonts w:ascii="Calibri" w:hAnsi="Calibri"/>
                <w:color w:val="0070C0"/>
                <w:sz w:val="22"/>
                <w:szCs w:val="22"/>
              </w:rPr>
              <w:t>.</w:t>
            </w:r>
          </w:p>
        </w:tc>
        <w:tc>
          <w:tcPr>
            <w:tcW w:w="783" w:type="dxa"/>
          </w:tcPr>
          <w:p w14:paraId="70614FB7" w14:textId="77777777" w:rsidR="00AE394E" w:rsidRDefault="003A455E" w:rsidP="000F2C9A">
            <w:pPr>
              <w:rPr>
                <w:rFonts w:ascii="Calibri" w:hAnsi="Calibri"/>
                <w:b/>
                <w:sz w:val="22"/>
                <w:szCs w:val="22"/>
              </w:rPr>
            </w:pPr>
            <w:r>
              <w:rPr>
                <w:rFonts w:ascii="Calibri" w:hAnsi="Calibri"/>
                <w:b/>
                <w:sz w:val="22"/>
                <w:szCs w:val="22"/>
              </w:rPr>
              <w:t>X</w:t>
            </w:r>
          </w:p>
          <w:p w14:paraId="7BA808C1" w14:textId="603C09BA" w:rsidR="003A455E" w:rsidRPr="0042536D" w:rsidRDefault="003A455E" w:rsidP="000F2C9A">
            <w:pPr>
              <w:rPr>
                <w:rFonts w:ascii="Calibri" w:hAnsi="Calibri"/>
                <w:b/>
                <w:sz w:val="22"/>
                <w:szCs w:val="22"/>
              </w:rPr>
            </w:pPr>
            <w:r>
              <w:rPr>
                <w:rFonts w:ascii="Calibri" w:hAnsi="Calibri"/>
                <w:b/>
                <w:sz w:val="22"/>
                <w:szCs w:val="22"/>
              </w:rPr>
              <w:t>X</w:t>
            </w:r>
          </w:p>
        </w:tc>
        <w:tc>
          <w:tcPr>
            <w:tcW w:w="826" w:type="dxa"/>
          </w:tcPr>
          <w:p w14:paraId="206D2E0E" w14:textId="77777777" w:rsidR="00AE394E" w:rsidRDefault="00AE394E" w:rsidP="000F2C9A">
            <w:pPr>
              <w:rPr>
                <w:rFonts w:ascii="Calibri" w:hAnsi="Calibri"/>
                <w:b/>
                <w:sz w:val="22"/>
                <w:szCs w:val="22"/>
              </w:rPr>
            </w:pPr>
          </w:p>
          <w:p w14:paraId="0811769B" w14:textId="77777777" w:rsidR="003A455E" w:rsidRDefault="003A455E" w:rsidP="000F2C9A">
            <w:pPr>
              <w:rPr>
                <w:rFonts w:ascii="Calibri" w:hAnsi="Calibri"/>
                <w:b/>
                <w:sz w:val="22"/>
                <w:szCs w:val="22"/>
              </w:rPr>
            </w:pPr>
          </w:p>
          <w:p w14:paraId="7864CAAF" w14:textId="20FFBCF3" w:rsidR="003A455E" w:rsidRPr="0042536D" w:rsidRDefault="003A455E" w:rsidP="000F2C9A">
            <w:pPr>
              <w:rPr>
                <w:rFonts w:ascii="Calibri" w:hAnsi="Calibri"/>
                <w:b/>
                <w:sz w:val="22"/>
                <w:szCs w:val="22"/>
              </w:rPr>
            </w:pPr>
            <w:r>
              <w:rPr>
                <w:rFonts w:ascii="Calibri" w:hAnsi="Calibri"/>
                <w:b/>
                <w:sz w:val="22"/>
                <w:szCs w:val="22"/>
              </w:rPr>
              <w:t>X</w:t>
            </w: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F2C9A">
            <w:pPr>
              <w:rPr>
                <w:rFonts w:ascii="Calibri" w:hAnsi="Calibri"/>
                <w:b/>
                <w:sz w:val="22"/>
                <w:szCs w:val="22"/>
              </w:rPr>
            </w:pPr>
          </w:p>
        </w:tc>
        <w:tc>
          <w:tcPr>
            <w:tcW w:w="826" w:type="dxa"/>
          </w:tcPr>
          <w:p w14:paraId="4C1E9DD4" w14:textId="0E00894D" w:rsidR="00AE394E" w:rsidRPr="0042536D" w:rsidRDefault="003A455E" w:rsidP="000F2C9A">
            <w:pPr>
              <w:rPr>
                <w:rFonts w:ascii="Calibri" w:hAnsi="Calibri"/>
                <w:b/>
                <w:sz w:val="22"/>
                <w:szCs w:val="22"/>
              </w:rPr>
            </w:pPr>
            <w:r>
              <w:rPr>
                <w:rFonts w:ascii="Calibri" w:hAnsi="Calibri"/>
                <w:b/>
                <w:sz w:val="22"/>
                <w:szCs w:val="22"/>
              </w:rPr>
              <w:t>X</w:t>
            </w:r>
          </w:p>
        </w:tc>
        <w:tc>
          <w:tcPr>
            <w:tcW w:w="929" w:type="dxa"/>
          </w:tcPr>
          <w:p w14:paraId="28063661" w14:textId="77777777" w:rsidR="00AE394E" w:rsidRDefault="00AE394E" w:rsidP="000F2C9A">
            <w:pPr>
              <w:rPr>
                <w:rFonts w:ascii="Calibri" w:hAnsi="Calibri"/>
                <w:b/>
                <w:sz w:val="22"/>
                <w:szCs w:val="22"/>
              </w:rPr>
            </w:pPr>
          </w:p>
          <w:p w14:paraId="4D99A60E" w14:textId="1160F9BD" w:rsidR="003A455E" w:rsidRPr="0042536D" w:rsidRDefault="003A455E" w:rsidP="000F2C9A">
            <w:pPr>
              <w:rPr>
                <w:rFonts w:ascii="Calibri" w:hAnsi="Calibri"/>
                <w:b/>
                <w:sz w:val="22"/>
                <w:szCs w:val="22"/>
              </w:rPr>
            </w:pPr>
            <w:r>
              <w:rPr>
                <w:rFonts w:ascii="Calibri" w:hAnsi="Calibri"/>
                <w:b/>
                <w:sz w:val="22"/>
                <w:szCs w:val="22"/>
              </w:rPr>
              <w:t>X</w:t>
            </w:r>
          </w:p>
        </w:tc>
      </w:tr>
      <w:tr w:rsidR="00AE394E" w:rsidRPr="0042536D" w14:paraId="78BE71E0" w14:textId="77777777" w:rsidTr="000F2C9A">
        <w:trPr>
          <w:cantSplit/>
          <w:trHeight w:val="431"/>
        </w:trPr>
        <w:tc>
          <w:tcPr>
            <w:tcW w:w="8280" w:type="dxa"/>
          </w:tcPr>
          <w:p w14:paraId="61311972" w14:textId="77777777" w:rsidR="00AE394E" w:rsidRPr="00392D58" w:rsidRDefault="00AE394E" w:rsidP="000F2C9A">
            <w:pPr>
              <w:rPr>
                <w:rFonts w:ascii="Calibri" w:hAnsi="Calibri"/>
                <w:color w:val="0070C0"/>
                <w:sz w:val="22"/>
                <w:szCs w:val="22"/>
                <w:highlight w:val="yellow"/>
              </w:rPr>
            </w:pPr>
            <w:r w:rsidRPr="00392D58">
              <w:rPr>
                <w:rFonts w:ascii="Calibri" w:hAnsi="Calibri"/>
                <w:color w:val="0070C0"/>
                <w:sz w:val="22"/>
                <w:szCs w:val="22"/>
                <w:highlight w:val="yellow"/>
              </w:rPr>
              <w:t>8. Relevant monitoring NGRs provided?</w:t>
            </w:r>
          </w:p>
          <w:p w14:paraId="33AA1603" w14:textId="77777777" w:rsidR="00AE394E" w:rsidRPr="00392D58" w:rsidRDefault="00AE394E" w:rsidP="000F2C9A">
            <w:pPr>
              <w:rPr>
                <w:rFonts w:ascii="Calibri" w:hAnsi="Calibri"/>
                <w:color w:val="0070C0"/>
                <w:sz w:val="22"/>
                <w:szCs w:val="22"/>
                <w:highlight w:val="yellow"/>
              </w:rPr>
            </w:pPr>
            <w:r w:rsidRPr="00392D58">
              <w:rPr>
                <w:rFonts w:ascii="Calibri" w:hAnsi="Calibri"/>
                <w:color w:val="0070C0"/>
                <w:sz w:val="22"/>
                <w:szCs w:val="22"/>
                <w:highlight w:val="yellow"/>
              </w:rPr>
              <w:t xml:space="preserve">8d - e. Flow measurement details provided? </w:t>
            </w:r>
            <w:r w:rsidRPr="00392D58">
              <w:rPr>
                <w:rStyle w:val="DraftingnotesChar"/>
                <w:rFonts w:ascii="Calibri" w:hAnsi="Calibri"/>
                <w:color w:val="0070C0"/>
                <w:szCs w:val="22"/>
                <w:highlight w:val="yellow"/>
              </w:rPr>
              <w:t>(check against EPR 7.01 sec. 2.4.3.2)</w:t>
            </w:r>
            <w:r w:rsidRPr="00392D58">
              <w:rPr>
                <w:rFonts w:ascii="Calibri" w:hAnsi="Calibri"/>
                <w:color w:val="0070C0"/>
                <w:sz w:val="22"/>
                <w:szCs w:val="22"/>
                <w:highlight w:val="yellow"/>
              </w:rPr>
              <w:t xml:space="preserve"> </w:t>
            </w:r>
          </w:p>
          <w:p w14:paraId="1F1B44A3" w14:textId="77777777" w:rsidR="00AE394E" w:rsidRPr="00392D58" w:rsidRDefault="00AE394E" w:rsidP="000F2C9A">
            <w:pPr>
              <w:rPr>
                <w:rFonts w:ascii="Calibri" w:hAnsi="Calibri"/>
                <w:color w:val="0070C0"/>
                <w:sz w:val="22"/>
                <w:szCs w:val="22"/>
                <w:highlight w:val="yellow"/>
              </w:rPr>
            </w:pPr>
            <w:r w:rsidRPr="00392D58">
              <w:rPr>
                <w:rFonts w:ascii="Calibri" w:hAnsi="Calibri"/>
                <w:color w:val="0070C0"/>
                <w:sz w:val="22"/>
                <w:szCs w:val="22"/>
                <w:highlight w:val="yellow"/>
              </w:rPr>
              <w:t>8g. Monitoring points marked on site plan?</w:t>
            </w:r>
          </w:p>
        </w:tc>
        <w:tc>
          <w:tcPr>
            <w:tcW w:w="783" w:type="dxa"/>
          </w:tcPr>
          <w:p w14:paraId="7424E8FE" w14:textId="50597A9C" w:rsidR="00AE394E" w:rsidRPr="00392D58" w:rsidRDefault="003A455E" w:rsidP="000F2C9A">
            <w:pPr>
              <w:rPr>
                <w:rFonts w:ascii="Calibri" w:hAnsi="Calibri"/>
                <w:b/>
                <w:sz w:val="22"/>
                <w:szCs w:val="22"/>
                <w:highlight w:val="yellow"/>
              </w:rPr>
            </w:pPr>
            <w:r w:rsidRPr="00392D58">
              <w:rPr>
                <w:rFonts w:ascii="Calibri" w:hAnsi="Calibri"/>
                <w:b/>
                <w:sz w:val="22"/>
                <w:szCs w:val="22"/>
                <w:highlight w:val="yellow"/>
              </w:rPr>
              <w:t>X</w:t>
            </w:r>
          </w:p>
        </w:tc>
        <w:tc>
          <w:tcPr>
            <w:tcW w:w="826" w:type="dxa"/>
          </w:tcPr>
          <w:p w14:paraId="7FAAA56F" w14:textId="77777777" w:rsidR="00AE394E" w:rsidRPr="00392D58" w:rsidRDefault="00AE394E" w:rsidP="000F2C9A">
            <w:pPr>
              <w:rPr>
                <w:rFonts w:ascii="Calibri" w:hAnsi="Calibri"/>
                <w:b/>
                <w:sz w:val="22"/>
                <w:szCs w:val="22"/>
                <w:highlight w:val="yellow"/>
              </w:rPr>
            </w:pPr>
          </w:p>
          <w:p w14:paraId="2F220F57" w14:textId="77777777" w:rsidR="00392D58" w:rsidRPr="00392D58" w:rsidRDefault="00392D58" w:rsidP="000F2C9A">
            <w:pPr>
              <w:rPr>
                <w:rFonts w:ascii="Calibri" w:hAnsi="Calibri"/>
                <w:b/>
                <w:sz w:val="22"/>
                <w:szCs w:val="22"/>
                <w:highlight w:val="yellow"/>
              </w:rPr>
            </w:pPr>
          </w:p>
          <w:p w14:paraId="470B58ED" w14:textId="48B346C9" w:rsidR="00392D58" w:rsidRPr="00392D58" w:rsidRDefault="00392D58" w:rsidP="000F2C9A">
            <w:pPr>
              <w:rPr>
                <w:rFonts w:ascii="Calibri" w:hAnsi="Calibri"/>
                <w:b/>
                <w:sz w:val="22"/>
                <w:szCs w:val="22"/>
                <w:highlight w:val="yellow"/>
              </w:rPr>
            </w:pPr>
            <w:r w:rsidRPr="00392D58">
              <w:rPr>
                <w:rFonts w:ascii="Calibri" w:hAnsi="Calibri"/>
                <w:b/>
                <w:sz w:val="22"/>
                <w:szCs w:val="22"/>
                <w:highlight w:val="yellow"/>
              </w:rPr>
              <w:t>X</w:t>
            </w:r>
          </w:p>
        </w:tc>
        <w:tc>
          <w:tcPr>
            <w:tcW w:w="929" w:type="dxa"/>
          </w:tcPr>
          <w:p w14:paraId="062F2D20" w14:textId="77777777" w:rsidR="00AE394E" w:rsidRPr="00392D58" w:rsidRDefault="00AE394E" w:rsidP="000F2C9A">
            <w:pPr>
              <w:rPr>
                <w:rFonts w:ascii="Calibri" w:hAnsi="Calibri"/>
                <w:b/>
                <w:sz w:val="22"/>
                <w:szCs w:val="22"/>
                <w:highlight w:val="yellow"/>
              </w:rPr>
            </w:pPr>
          </w:p>
          <w:p w14:paraId="195F514B" w14:textId="5AE2C9DD" w:rsidR="003A455E" w:rsidRPr="00392D58" w:rsidRDefault="003A455E" w:rsidP="000F2C9A">
            <w:pPr>
              <w:rPr>
                <w:rFonts w:ascii="Calibri" w:hAnsi="Calibri"/>
                <w:b/>
                <w:sz w:val="22"/>
                <w:szCs w:val="22"/>
                <w:highlight w:val="yellow"/>
              </w:rPr>
            </w:pPr>
            <w:r w:rsidRPr="0069314B">
              <w:rPr>
                <w:rFonts w:ascii="Calibri" w:hAnsi="Calibri"/>
                <w:b/>
                <w:sz w:val="22"/>
                <w:szCs w:val="22"/>
              </w:rPr>
              <w:t>X</w:t>
            </w:r>
          </w:p>
        </w:tc>
      </w:tr>
      <w:tr w:rsidR="00AE394E" w:rsidRPr="0042536D" w14:paraId="35EB334F" w14:textId="77777777" w:rsidTr="000F2C9A">
        <w:trPr>
          <w:cantSplit/>
          <w:trHeight w:val="431"/>
        </w:trPr>
        <w:tc>
          <w:tcPr>
            <w:tcW w:w="8280" w:type="dxa"/>
          </w:tcPr>
          <w:p w14:paraId="3D239117" w14:textId="77777777" w:rsidR="00AE394E" w:rsidRPr="00702DCC" w:rsidRDefault="00AE394E" w:rsidP="000F2C9A">
            <w:pPr>
              <w:rPr>
                <w:rFonts w:ascii="Calibri" w:hAnsi="Calibri"/>
                <w:color w:val="0070C0"/>
                <w:sz w:val="22"/>
                <w:szCs w:val="22"/>
              </w:rPr>
            </w:pPr>
            <w:r w:rsidRPr="00702DCC">
              <w:rPr>
                <w:rFonts w:ascii="Calibri" w:hAnsi="Calibri"/>
                <w:color w:val="0070C0"/>
                <w:sz w:val="22"/>
                <w:szCs w:val="22"/>
              </w:rPr>
              <w:t xml:space="preserve">9. Emissions management plan provided? </w:t>
            </w:r>
            <w:r w:rsidRPr="00702DCC">
              <w:rPr>
                <w:rStyle w:val="DraftingnotesChar"/>
                <w:rFonts w:ascii="Calibri" w:hAnsi="Calibri"/>
                <w:color w:val="0070C0"/>
                <w:szCs w:val="22"/>
              </w:rPr>
              <w:t>Note this question doesn’t apply to domestic sewage discharges less than 15 m3/day to ground / less than 20m3/day to surface water.</w:t>
            </w:r>
            <w:r w:rsidRPr="00702DCC">
              <w:rPr>
                <w:rFonts w:ascii="Calibri" w:hAnsi="Calibri"/>
                <w:color w:val="0070C0"/>
                <w:sz w:val="22"/>
                <w:szCs w:val="22"/>
              </w:rPr>
              <w:t xml:space="preserve"> </w:t>
            </w:r>
            <w:r w:rsidRPr="00702DCC">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702DCC" w:rsidRDefault="00AE394E" w:rsidP="000F2C9A">
            <w:pPr>
              <w:rPr>
                <w:rFonts w:ascii="Calibri" w:hAnsi="Calibri"/>
                <w:b/>
                <w:sz w:val="22"/>
                <w:szCs w:val="22"/>
              </w:rPr>
            </w:pPr>
          </w:p>
        </w:tc>
        <w:tc>
          <w:tcPr>
            <w:tcW w:w="826" w:type="dxa"/>
          </w:tcPr>
          <w:p w14:paraId="4DCBBEA1" w14:textId="27365EF1" w:rsidR="00AE394E" w:rsidRPr="00702DCC" w:rsidRDefault="00AE394E" w:rsidP="000F2C9A">
            <w:pPr>
              <w:rPr>
                <w:rFonts w:ascii="Calibri" w:hAnsi="Calibri"/>
                <w:b/>
                <w:sz w:val="22"/>
                <w:szCs w:val="22"/>
              </w:rPr>
            </w:pPr>
          </w:p>
        </w:tc>
        <w:tc>
          <w:tcPr>
            <w:tcW w:w="929" w:type="dxa"/>
          </w:tcPr>
          <w:p w14:paraId="1C5CF9E3" w14:textId="6BE50184" w:rsidR="00AE394E" w:rsidRPr="00702DCC" w:rsidRDefault="00702DCC" w:rsidP="000F2C9A">
            <w:pPr>
              <w:rPr>
                <w:rFonts w:ascii="Calibri" w:hAnsi="Calibri"/>
                <w:b/>
                <w:sz w:val="22"/>
                <w:szCs w:val="22"/>
              </w:rPr>
            </w:pPr>
            <w:r w:rsidRPr="00702DCC">
              <w:rPr>
                <w:rFonts w:ascii="Calibri" w:hAnsi="Calibri"/>
                <w:b/>
                <w:sz w:val="22"/>
                <w:szCs w:val="22"/>
              </w:rPr>
              <w:t>X</w:t>
            </w: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0307233D" w:rsidR="00AE394E" w:rsidRPr="0042536D" w:rsidRDefault="00392D58" w:rsidP="000F2C9A">
            <w:pPr>
              <w:rPr>
                <w:rFonts w:ascii="Calibri" w:hAnsi="Calibri"/>
                <w:b/>
                <w:sz w:val="22"/>
                <w:szCs w:val="22"/>
              </w:rPr>
            </w:pPr>
            <w:r>
              <w:rPr>
                <w:rFonts w:ascii="Calibri" w:hAnsi="Calibri"/>
                <w:b/>
                <w:sz w:val="22"/>
                <w:szCs w:val="22"/>
              </w:rPr>
              <w:t>X</w:t>
            </w: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77777777" w:rsidR="00AE394E" w:rsidRPr="0042536D" w:rsidRDefault="00AE394E" w:rsidP="000F2C9A">
            <w:pPr>
              <w:rPr>
                <w:rFonts w:ascii="Calibri" w:hAnsi="Calibri"/>
                <w:b/>
                <w:sz w:val="22"/>
                <w:szCs w:val="22"/>
              </w:rPr>
            </w:pP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43DF8173" w:rsidR="00AE394E" w:rsidRPr="0042536D" w:rsidRDefault="00392D58"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075EBA6" w:rsidR="00AE394E" w:rsidRPr="0042536D" w:rsidRDefault="00392D58" w:rsidP="000F2C9A">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lastRenderedPageBreak/>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6AFC319" w14:textId="39D6BB72" w:rsidR="00AE394E" w:rsidRDefault="00F86414" w:rsidP="000F2C9A">
            <w:pPr>
              <w:pStyle w:val="BlockText"/>
              <w:jc w:val="both"/>
              <w:rPr>
                <w:rFonts w:ascii="Calibri" w:hAnsi="Calibri" w:cs="Arial"/>
                <w:szCs w:val="22"/>
                <w:lang w:eastAsia="en-US"/>
              </w:rPr>
            </w:pPr>
            <w:r>
              <w:rPr>
                <w:rFonts w:ascii="Calibri" w:hAnsi="Calibri" w:cs="Arial"/>
                <w:szCs w:val="22"/>
                <w:lang w:eastAsia="en-US"/>
              </w:rPr>
              <w:t>Query: -</w:t>
            </w:r>
          </w:p>
          <w:p w14:paraId="7DE1E4FE" w14:textId="6295929C" w:rsidR="00F86414" w:rsidRDefault="00F86414" w:rsidP="000F2C9A">
            <w:pPr>
              <w:pStyle w:val="BlockText"/>
              <w:jc w:val="both"/>
              <w:rPr>
                <w:rFonts w:ascii="Calibri" w:hAnsi="Calibri" w:cs="Arial"/>
                <w:szCs w:val="22"/>
                <w:lang w:eastAsia="en-US"/>
              </w:rPr>
            </w:pPr>
            <w:r>
              <w:rPr>
                <w:rFonts w:ascii="Calibri" w:hAnsi="Calibri" w:cs="Arial"/>
                <w:szCs w:val="22"/>
                <w:lang w:eastAsia="en-US"/>
              </w:rPr>
              <w:t>Missing answers q 5.</w:t>
            </w:r>
          </w:p>
          <w:p w14:paraId="1F265F7C" w14:textId="51EEAEBB" w:rsidR="00F86414" w:rsidRDefault="007721E3" w:rsidP="000F2C9A">
            <w:pPr>
              <w:pStyle w:val="BlockText"/>
              <w:jc w:val="both"/>
              <w:rPr>
                <w:rFonts w:ascii="Calibri" w:hAnsi="Calibri" w:cs="Arial"/>
                <w:szCs w:val="22"/>
                <w:lang w:eastAsia="en-US"/>
              </w:rPr>
            </w:pPr>
            <w:r>
              <w:rPr>
                <w:rFonts w:ascii="Calibri" w:hAnsi="Calibri" w:cs="Arial"/>
                <w:szCs w:val="22"/>
                <w:lang w:eastAsia="en-US"/>
              </w:rPr>
              <w:t>Check q 6.</w:t>
            </w:r>
          </w:p>
          <w:p w14:paraId="4CB21A91" w14:textId="2647793F" w:rsidR="007721E3" w:rsidRDefault="007721E3" w:rsidP="000F2C9A">
            <w:pPr>
              <w:pStyle w:val="BlockText"/>
              <w:jc w:val="both"/>
              <w:rPr>
                <w:rFonts w:ascii="Calibri" w:hAnsi="Calibri" w:cs="Arial"/>
                <w:szCs w:val="22"/>
                <w:lang w:eastAsia="en-US"/>
              </w:rPr>
            </w:pPr>
            <w:r>
              <w:rPr>
                <w:rFonts w:ascii="Calibri" w:hAnsi="Calibri" w:cs="Arial"/>
                <w:szCs w:val="22"/>
                <w:lang w:eastAsia="en-US"/>
              </w:rPr>
              <w:t>Check sample point storm effluent.</w:t>
            </w:r>
          </w:p>
          <w:p w14:paraId="1F033217" w14:textId="07E3A74B" w:rsidR="007721E3" w:rsidRDefault="00134E85" w:rsidP="000F2C9A">
            <w:pPr>
              <w:pStyle w:val="BlockText"/>
              <w:jc w:val="both"/>
              <w:rPr>
                <w:rFonts w:ascii="Calibri" w:hAnsi="Calibri" w:cs="Arial"/>
                <w:szCs w:val="22"/>
                <w:lang w:eastAsia="en-US"/>
              </w:rPr>
            </w:pPr>
            <w:r>
              <w:rPr>
                <w:rFonts w:ascii="Calibri" w:hAnsi="Calibri" w:cs="Arial"/>
                <w:szCs w:val="22"/>
                <w:lang w:eastAsia="en-US"/>
              </w:rPr>
              <w:t>Storm discharge point wrong.</w:t>
            </w:r>
          </w:p>
          <w:p w14:paraId="2C2A1004" w14:textId="77777777" w:rsidR="009A18D2" w:rsidRDefault="00D37F1D" w:rsidP="000F2C9A">
            <w:pPr>
              <w:pStyle w:val="BlockText"/>
              <w:jc w:val="both"/>
              <w:rPr>
                <w:rFonts w:ascii="Calibri" w:hAnsi="Calibri" w:cs="Arial"/>
                <w:szCs w:val="22"/>
                <w:lang w:eastAsia="en-US"/>
              </w:rPr>
            </w:pPr>
            <w:r>
              <w:rPr>
                <w:rFonts w:ascii="Calibri" w:hAnsi="Calibri" w:cs="Arial"/>
                <w:szCs w:val="22"/>
                <w:lang w:eastAsia="en-US"/>
              </w:rPr>
              <w:t>NRM not signed o</w:t>
            </w:r>
            <w:r w:rsidR="005432C0">
              <w:rPr>
                <w:rFonts w:ascii="Calibri" w:hAnsi="Calibri" w:cs="Arial"/>
                <w:szCs w:val="22"/>
                <w:lang w:eastAsia="en-US"/>
              </w:rPr>
              <w:t xml:space="preserve">ff. </w:t>
            </w:r>
          </w:p>
          <w:p w14:paraId="4395ABE8" w14:textId="64B5295D" w:rsidR="00134E85" w:rsidRDefault="005432C0" w:rsidP="000F2C9A">
            <w:pPr>
              <w:pStyle w:val="BlockText"/>
              <w:jc w:val="both"/>
              <w:rPr>
                <w:rFonts w:ascii="Calibri" w:hAnsi="Calibri" w:cs="Arial"/>
                <w:szCs w:val="22"/>
                <w:lang w:eastAsia="en-US"/>
              </w:rPr>
            </w:pPr>
            <w:r>
              <w:rPr>
                <w:rFonts w:ascii="Calibri" w:hAnsi="Calibri" w:cs="Arial"/>
                <w:szCs w:val="22"/>
                <w:lang w:eastAsia="en-US"/>
              </w:rPr>
              <w:t>No storm storage as flow &lt; 6.</w:t>
            </w:r>
          </w:p>
          <w:p w14:paraId="1500D2AB" w14:textId="2678A6F8" w:rsidR="009A18D2" w:rsidRPr="0042536D" w:rsidRDefault="009A18D2" w:rsidP="000F2C9A">
            <w:pPr>
              <w:pStyle w:val="BlockText"/>
              <w:jc w:val="both"/>
              <w:rPr>
                <w:rFonts w:ascii="Calibri" w:hAnsi="Calibri"/>
                <w:szCs w:val="22"/>
              </w:rPr>
            </w:pPr>
            <w:r>
              <w:rPr>
                <w:rFonts w:ascii="Calibri" w:hAnsi="Calibri" w:cs="Arial"/>
                <w:szCs w:val="22"/>
                <w:lang w:eastAsia="en-US"/>
              </w:rPr>
              <w:t>No details of EDM!</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6F5B35" w:rsidRDefault="006831C3">
      <w:r>
        <w:separator/>
      </w:r>
    </w:p>
  </w:endnote>
  <w:endnote w:type="continuationSeparator" w:id="0">
    <w:p w14:paraId="0191CB03" w14:textId="77777777" w:rsidR="006F5B35"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432DAD"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6F5B35" w:rsidRDefault="006831C3">
      <w:r>
        <w:separator/>
      </w:r>
    </w:p>
  </w:footnote>
  <w:footnote w:type="continuationSeparator" w:id="0">
    <w:p w14:paraId="41F53C03" w14:textId="77777777" w:rsidR="006F5B35"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432DA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B4852"/>
    <w:rsid w:val="00134E85"/>
    <w:rsid w:val="00200F85"/>
    <w:rsid w:val="002476E0"/>
    <w:rsid w:val="002A7C94"/>
    <w:rsid w:val="002B79FA"/>
    <w:rsid w:val="0034385F"/>
    <w:rsid w:val="00392D58"/>
    <w:rsid w:val="003A455E"/>
    <w:rsid w:val="00432DAD"/>
    <w:rsid w:val="00463C79"/>
    <w:rsid w:val="00487C8F"/>
    <w:rsid w:val="005432C0"/>
    <w:rsid w:val="00600521"/>
    <w:rsid w:val="00631AF0"/>
    <w:rsid w:val="006831C3"/>
    <w:rsid w:val="0069314B"/>
    <w:rsid w:val="006F5B35"/>
    <w:rsid w:val="00702DCC"/>
    <w:rsid w:val="00703641"/>
    <w:rsid w:val="007616DA"/>
    <w:rsid w:val="007721E3"/>
    <w:rsid w:val="007F6902"/>
    <w:rsid w:val="008D692A"/>
    <w:rsid w:val="009A18D2"/>
    <w:rsid w:val="009B0132"/>
    <w:rsid w:val="00A52A55"/>
    <w:rsid w:val="00A90ADE"/>
    <w:rsid w:val="00AD131B"/>
    <w:rsid w:val="00AE394E"/>
    <w:rsid w:val="00C5300E"/>
    <w:rsid w:val="00D00FE7"/>
    <w:rsid w:val="00D27CDD"/>
    <w:rsid w:val="00D37F1D"/>
    <w:rsid w:val="00F86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Rhydlafar STW</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2019-07-29T23:00:00+00:00</Document_x0020_Date>
    <Facility_x0020_Address xmlns="859f7ad6-93f6-4205-b62b-a17f28acbbac">St Fagans, Cardiff</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_dlc_DocId xmlns="9be56660-2c31-41ef-bc00-23e72f632f2a">REGU-184-237446</_dlc_DocId>
    <_dlc_DocIdUrl xmlns="9be56660-2c31-41ef-bc00-23e72f632f2a">
      <Url>https://cyfoethnaturiolcymru.sharepoint.com/teams/Regulatory/Permitting/_layouts/DocIdRedir.aspx?ID=REGU-184-237446</Url>
      <Description>REGU-184-237446</Description>
    </_dlc_DocIdUrl>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0bea9e961c8b26d22c7b9eaac835dc87">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0c6029708e6c0103807a95f63977a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43742833-6CD7-44B0-81FC-3D715B31D426}"/>
</file>

<file path=docProps/app.xml><?xml version="1.0" encoding="utf-8"?>
<Properties xmlns="http://schemas.openxmlformats.org/officeDocument/2006/extended-properties" xmlns:vt="http://schemas.openxmlformats.org/officeDocument/2006/docPropsVTypes">
  <Template>Normal</Template>
  <TotalTime>1</TotalTime>
  <Pages>5</Pages>
  <Words>1436</Words>
  <Characters>8187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PAN-005942 Duly Made Checklist</vt:lpstr>
    </vt:vector>
  </TitlesOfParts>
  <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PAN-005942 Duly Made Checklist</dc:title>
  <dc:subject/>
  <dc:creator>Smith, Asta</dc:creator>
  <cp:keywords/>
  <dc:description/>
  <cp:lastModifiedBy>Smith, Asta</cp:lastModifiedBy>
  <cp:revision>2</cp:revision>
  <dcterms:created xsi:type="dcterms:W3CDTF">2020-03-19T17:04:00Z</dcterms:created>
  <dcterms:modified xsi:type="dcterms:W3CDTF">2020-03-19T17:04:00Z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b88a175d-ab48-4fb6-92d2-178f2ed7cf66</vt:lpwstr>
  </property>
  <property fmtid="{D5CDD505-2E9C-101B-9397-08002B2CF9AE}" pid="4" name="_dlc_DocId">
    <vt:lpwstr>REGU-184-237446</vt:lpwstr>
  </property>
  <property fmtid="{D5CDD505-2E9C-101B-9397-08002B2CF9AE}" pid="5" name="_dlc_DocIdUrl">
    <vt:lpwstr>https://cyfoethnaturiolcymru.sharepoint.com/teams/Regulatory/Permitting/_layouts/15/DocIdRedir.aspx?ID=REGU-184-237446, REGU-184-237446</vt:lpwstr>
  </property>
  <property fmtid="{D5CDD505-2E9C-101B-9397-08002B2CF9AE}" pid="6" name="Email BCC">
    <vt:lpwstr/>
  </property>
  <property fmtid="{D5CDD505-2E9C-101B-9397-08002B2CF9AE}" pid="7" name="From1">
    <vt:lpwstr/>
  </property>
  <property fmtid="{D5CDD505-2E9C-101B-9397-08002B2CF9AE}" pid="8" name="DocumentSetDescription">
    <vt:lpwstr/>
  </property>
  <property fmtid="{D5CDD505-2E9C-101B-9397-08002B2CF9AE}" pid="11" name="Email Recipients">
    <vt:lpwstr/>
  </property>
  <property fmtid="{D5CDD505-2E9C-101B-9397-08002B2CF9AE}" pid="12" name="CC">
    <vt:lpwstr/>
  </property>
  <property fmtid="{D5CDD505-2E9C-101B-9397-08002B2CF9AE}" pid="14" name="To">
    <vt:lpwstr/>
  </property>
  <property fmtid="{D5CDD505-2E9C-101B-9397-08002B2CF9AE}" pid="15" name="_ExtendedDescription">
    <vt:lpwstr/>
  </property>
  <property fmtid="{D5CDD505-2E9C-101B-9397-08002B2CF9AE}" pid="16" name="Process">
    <vt:lpwstr/>
  </property>
  <property fmtid="{D5CDD505-2E9C-101B-9397-08002B2CF9AE}" pid="17" name="Email Subject">
    <vt:lpwstr/>
  </property>
  <property fmtid="{D5CDD505-2E9C-101B-9397-08002B2CF9AE}" pid="19" name="Email CC">
    <vt:lpwstr/>
  </property>
  <property fmtid="{D5CDD505-2E9C-101B-9397-08002B2CF9AE}" pid="20" name="URL">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ies>
</file>