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CB7FE" w14:textId="77777777" w:rsidR="00D127B8" w:rsidRPr="00D60C42" w:rsidRDefault="00B038BE" w:rsidP="00FF283C">
      <w:pPr>
        <w:jc w:val="right"/>
      </w:pPr>
      <w:bookmarkStart w:id="0" w:name="_Toc392252823"/>
      <w:r>
        <w:rPr>
          <w:noProof/>
          <w:lang w:eastAsia="en-GB"/>
        </w:rPr>
        <w:drawing>
          <wp:anchor distT="0" distB="0" distL="114300" distR="114300" simplePos="0" relativeHeight="251658240" behindDoc="0" locked="0" layoutInCell="1" allowOverlap="1" wp14:anchorId="7C7CBA77" wp14:editId="7C7CBA78">
            <wp:simplePos x="0" y="0"/>
            <wp:positionH relativeFrom="column">
              <wp:posOffset>937895</wp:posOffset>
            </wp:positionH>
            <wp:positionV relativeFrom="paragraph">
              <wp:posOffset>-259715</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CB7FF" w14:textId="77777777" w:rsidR="00D127B8" w:rsidRDefault="00D127B8" w:rsidP="00D127B8"/>
    <w:p w14:paraId="7C7CB800" w14:textId="77777777" w:rsidR="00D127B8" w:rsidRDefault="00D127B8" w:rsidP="00D127B8"/>
    <w:p w14:paraId="7C7CB801" w14:textId="77777777" w:rsidR="00D127B8" w:rsidRDefault="00D127B8" w:rsidP="00D127B8"/>
    <w:p w14:paraId="7C7CB802" w14:textId="77777777" w:rsidR="00D127B8" w:rsidRPr="00E206BF" w:rsidRDefault="00D127B8" w:rsidP="00D127B8"/>
    <w:p w14:paraId="7C7CB803" w14:textId="77777777" w:rsidR="00B038BE" w:rsidRDefault="00B038BE" w:rsidP="00B038BE">
      <w:pPr>
        <w:pStyle w:val="coverTitle"/>
        <w:spacing w:line="312" w:lineRule="auto"/>
      </w:pPr>
    </w:p>
    <w:p w14:paraId="7C7CB804" w14:textId="77777777" w:rsidR="00B038BE" w:rsidRPr="00A4222E" w:rsidRDefault="00B038BE" w:rsidP="009A5BFD">
      <w:pPr>
        <w:pStyle w:val="coverTitle"/>
        <w:spacing w:line="312" w:lineRule="auto"/>
        <w:ind w:left="2268" w:hanging="567"/>
      </w:pPr>
      <w:r w:rsidRPr="00A4222E">
        <w:t>Permit with introductory note</w:t>
      </w:r>
    </w:p>
    <w:p w14:paraId="7C7CB805" w14:textId="78DC9404" w:rsidR="00B038BE" w:rsidRPr="00A4222E" w:rsidRDefault="001D1E62" w:rsidP="009A5BFD">
      <w:pPr>
        <w:pStyle w:val="a"/>
        <w:spacing w:line="312" w:lineRule="auto"/>
        <w:ind w:left="2268" w:hanging="567"/>
      </w:pPr>
      <w:r>
        <w:t>The Environmental Permitting (England &amp; Wales) Regulations 2016</w:t>
      </w:r>
    </w:p>
    <w:p w14:paraId="7C7CB806" w14:textId="77777777" w:rsidR="00B038BE" w:rsidRPr="00A4222E" w:rsidRDefault="00B038BE" w:rsidP="00B038BE">
      <w:pPr>
        <w:pStyle w:val="a"/>
        <w:spacing w:line="312" w:lineRule="auto"/>
      </w:pPr>
    </w:p>
    <w:p w14:paraId="7C7CB807" w14:textId="39CE3BA5" w:rsidR="00B038BE" w:rsidRPr="00E524E2" w:rsidRDefault="00543EDF" w:rsidP="009A5BFD">
      <w:pPr>
        <w:pStyle w:val="coverLicenceHolder"/>
        <w:pBdr>
          <w:top w:val="single" w:sz="4" w:space="25" w:color="auto"/>
        </w:pBdr>
        <w:spacing w:line="312" w:lineRule="auto"/>
        <w:ind w:left="5670"/>
      </w:pPr>
      <w:r w:rsidRPr="00E524E2">
        <w:t>Severn Trent Water Limited</w:t>
      </w:r>
    </w:p>
    <w:p w14:paraId="7C7CB808" w14:textId="77777777" w:rsidR="00B038BE" w:rsidRPr="00E524E2" w:rsidRDefault="00B038BE" w:rsidP="009A5BFD">
      <w:pPr>
        <w:pStyle w:val="coverLicenceHolder"/>
        <w:pBdr>
          <w:top w:val="single" w:sz="4" w:space="25" w:color="auto"/>
        </w:pBdr>
        <w:spacing w:line="312" w:lineRule="auto"/>
        <w:ind w:left="5670"/>
      </w:pPr>
    </w:p>
    <w:p w14:paraId="7C7CB809" w14:textId="0270344E" w:rsidR="00B038BE" w:rsidRPr="00E524E2" w:rsidRDefault="00505D70" w:rsidP="009A5BFD">
      <w:pPr>
        <w:pStyle w:val="coverLicenceHolder"/>
        <w:pBdr>
          <w:top w:val="single" w:sz="4" w:space="25" w:color="auto"/>
        </w:pBdr>
        <w:ind w:left="5670"/>
        <w:rPr>
          <w:szCs w:val="22"/>
        </w:rPr>
      </w:pPr>
      <w:r w:rsidRPr="00E524E2">
        <w:rPr>
          <w:szCs w:val="22"/>
        </w:rPr>
        <w:t>Elan Valley Water Treatment Works</w:t>
      </w:r>
    </w:p>
    <w:p w14:paraId="7C7CB80A" w14:textId="748DD430" w:rsidR="00B038BE" w:rsidRPr="00E524E2" w:rsidRDefault="00505D70" w:rsidP="009A5BFD">
      <w:pPr>
        <w:pStyle w:val="coverLicenceHolder"/>
        <w:pBdr>
          <w:top w:val="single" w:sz="4" w:space="25" w:color="auto"/>
        </w:pBdr>
        <w:ind w:left="5670"/>
        <w:rPr>
          <w:szCs w:val="22"/>
        </w:rPr>
      </w:pPr>
      <w:r w:rsidRPr="00E524E2">
        <w:rPr>
          <w:szCs w:val="22"/>
        </w:rPr>
        <w:t>Elan Valley</w:t>
      </w:r>
    </w:p>
    <w:p w14:paraId="7C7CB80B" w14:textId="0FB18A4E" w:rsidR="00B038BE" w:rsidRPr="00E524E2" w:rsidRDefault="00505D70" w:rsidP="009A5BFD">
      <w:pPr>
        <w:pStyle w:val="coverLicenceHolder"/>
        <w:pBdr>
          <w:top w:val="single" w:sz="4" w:space="25" w:color="auto"/>
        </w:pBdr>
        <w:ind w:left="5670"/>
        <w:rPr>
          <w:szCs w:val="22"/>
        </w:rPr>
      </w:pPr>
      <w:proofErr w:type="spellStart"/>
      <w:r w:rsidRPr="00E524E2">
        <w:rPr>
          <w:szCs w:val="22"/>
        </w:rPr>
        <w:t>Rhayader</w:t>
      </w:r>
      <w:proofErr w:type="spellEnd"/>
    </w:p>
    <w:p w14:paraId="7C7CB80D" w14:textId="2649192E" w:rsidR="00B038BE" w:rsidRPr="00E524E2" w:rsidRDefault="00E524E2" w:rsidP="009A5BFD">
      <w:pPr>
        <w:pStyle w:val="coverLicenceHolder"/>
        <w:pBdr>
          <w:top w:val="single" w:sz="4" w:space="25" w:color="auto"/>
        </w:pBdr>
        <w:ind w:left="5670"/>
        <w:rPr>
          <w:szCs w:val="22"/>
        </w:rPr>
      </w:pPr>
      <w:r w:rsidRPr="00E524E2">
        <w:rPr>
          <w:szCs w:val="22"/>
        </w:rPr>
        <w:t>LD6 5HN</w:t>
      </w:r>
    </w:p>
    <w:p w14:paraId="7C7CB80E" w14:textId="77777777" w:rsidR="00B038BE" w:rsidRPr="00A4222E" w:rsidRDefault="00B038BE" w:rsidP="009A5BFD">
      <w:pPr>
        <w:pStyle w:val="coverAuthNos"/>
        <w:spacing w:before="480" w:line="312" w:lineRule="auto"/>
        <w:ind w:left="5670"/>
        <w:rPr>
          <w:sz w:val="24"/>
        </w:rPr>
      </w:pPr>
      <w:r w:rsidRPr="00A4222E">
        <w:rPr>
          <w:sz w:val="24"/>
        </w:rPr>
        <w:t>Permit number</w:t>
      </w:r>
    </w:p>
    <w:p w14:paraId="7C7CB80F" w14:textId="65286571" w:rsidR="00B038BE" w:rsidRPr="006826D4" w:rsidRDefault="00B038BE" w:rsidP="009A5BFD">
      <w:pPr>
        <w:pStyle w:val="coverAuthNos"/>
        <w:spacing w:line="312" w:lineRule="auto"/>
        <w:ind w:left="5670"/>
        <w:rPr>
          <w:color w:val="auto"/>
        </w:rPr>
      </w:pPr>
      <w:r w:rsidRPr="006826D4">
        <w:rPr>
          <w:color w:val="auto"/>
          <w:sz w:val="24"/>
        </w:rPr>
        <w:t>EPR/</w:t>
      </w:r>
      <w:r w:rsidR="006826D4" w:rsidRPr="006826D4">
        <w:rPr>
          <w:color w:val="auto"/>
          <w:sz w:val="24"/>
        </w:rPr>
        <w:t>BB3298FC</w:t>
      </w:r>
    </w:p>
    <w:p w14:paraId="7C7CB810" w14:textId="77777777" w:rsidR="00D127B8" w:rsidRDefault="00D127B8" w:rsidP="00D127B8"/>
    <w:p w14:paraId="7C7CB811" w14:textId="77777777" w:rsidR="00D127B8" w:rsidRDefault="00D127B8" w:rsidP="00D127B8">
      <w:r>
        <w:br w:type="page"/>
      </w:r>
    </w:p>
    <w:p w14:paraId="7C7CB812" w14:textId="202EF928" w:rsidR="00B038BE" w:rsidRPr="00E524E2" w:rsidRDefault="00E524E2" w:rsidP="00271856">
      <w:pPr>
        <w:pStyle w:val="Heading1nonum"/>
        <w:spacing w:before="80" w:after="0" w:line="312" w:lineRule="auto"/>
        <w:ind w:left="698" w:firstLine="720"/>
        <w:jc w:val="center"/>
      </w:pPr>
      <w:r w:rsidRPr="00E524E2">
        <w:rPr>
          <w:szCs w:val="36"/>
        </w:rPr>
        <w:lastRenderedPageBreak/>
        <w:t>Elan Valley Water Treatment Works</w:t>
      </w:r>
    </w:p>
    <w:p w14:paraId="7C7CB813" w14:textId="75998950" w:rsidR="00B038BE" w:rsidRPr="00A4222E" w:rsidRDefault="00B038BE" w:rsidP="00271856">
      <w:pPr>
        <w:pStyle w:val="Heading1nonum"/>
        <w:spacing w:before="80" w:after="0" w:line="312" w:lineRule="auto"/>
        <w:ind w:left="698" w:firstLine="720"/>
        <w:jc w:val="center"/>
      </w:pPr>
      <w:r w:rsidRPr="00A4222E">
        <w:t>Permit Number</w:t>
      </w:r>
      <w:r w:rsidR="006826D4">
        <w:rPr>
          <w:color w:val="FF0000"/>
        </w:rPr>
        <w:t xml:space="preserve"> </w:t>
      </w:r>
      <w:r w:rsidR="006826D4" w:rsidRPr="006826D4">
        <w:t>EPR/BB3298FC</w:t>
      </w:r>
    </w:p>
    <w:p w14:paraId="7C7CB814" w14:textId="77777777" w:rsidR="00B038BE" w:rsidRPr="00A4222E" w:rsidRDefault="00B038BE" w:rsidP="00271856">
      <w:pPr>
        <w:pStyle w:val="Heading1nonum"/>
        <w:spacing w:line="312" w:lineRule="auto"/>
        <w:ind w:left="1418"/>
      </w:pPr>
      <w:r w:rsidRPr="00A4222E">
        <w:t>Introductory note</w:t>
      </w:r>
    </w:p>
    <w:p w14:paraId="7C7CB815" w14:textId="77777777" w:rsidR="00D127B8" w:rsidRDefault="00D127B8" w:rsidP="00271856">
      <w:pPr>
        <w:pStyle w:val="Heading3"/>
        <w:ind w:left="1418"/>
      </w:pPr>
      <w:r>
        <w:t>This introductory note does not form a part of the permit</w:t>
      </w:r>
    </w:p>
    <w:p w14:paraId="7C7CB816" w14:textId="77777777" w:rsidR="00D127B8" w:rsidRPr="00430FD6" w:rsidRDefault="00D127B8" w:rsidP="00271856">
      <w:pPr>
        <w:ind w:left="1418"/>
        <w:rPr>
          <w:sz w:val="22"/>
          <w:szCs w:val="22"/>
        </w:rPr>
      </w:pPr>
      <w:r w:rsidRPr="00430FD6">
        <w:rPr>
          <w:sz w:val="22"/>
          <w:szCs w:val="22"/>
        </w:rPr>
        <w:t xml:space="preserve">The main features of the permit are as follows.  </w:t>
      </w:r>
    </w:p>
    <w:p w14:paraId="7C7CB818" w14:textId="58D83BB0" w:rsidR="009D0A53" w:rsidRPr="00AF3530" w:rsidRDefault="00AF3530" w:rsidP="00271856">
      <w:pPr>
        <w:ind w:left="1418"/>
        <w:rPr>
          <w:rStyle w:val="Pink"/>
          <w:color w:val="auto"/>
          <w:sz w:val="22"/>
          <w:szCs w:val="22"/>
        </w:rPr>
      </w:pPr>
      <w:r w:rsidRPr="00AF3530">
        <w:rPr>
          <w:rStyle w:val="Pink"/>
          <w:color w:val="auto"/>
          <w:sz w:val="22"/>
          <w:szCs w:val="22"/>
        </w:rPr>
        <w:t>The permit regulates a discharge of sand filter backwash originating from Elan Valley Water Treatment Works. The maximu</w:t>
      </w:r>
      <w:r w:rsidR="00EA3B26">
        <w:rPr>
          <w:rStyle w:val="Pink"/>
          <w:color w:val="auto"/>
          <w:sz w:val="22"/>
          <w:szCs w:val="22"/>
        </w:rPr>
        <w:t>m daily discharge volume is 6819</w:t>
      </w:r>
      <w:r w:rsidRPr="00AF3530">
        <w:rPr>
          <w:rStyle w:val="Pink"/>
          <w:color w:val="auto"/>
          <w:sz w:val="22"/>
          <w:szCs w:val="22"/>
        </w:rPr>
        <w:t>m</w:t>
      </w:r>
      <w:r w:rsidRPr="00AF3530">
        <w:rPr>
          <w:rStyle w:val="Pink"/>
          <w:color w:val="auto"/>
          <w:sz w:val="22"/>
          <w:szCs w:val="22"/>
          <w:vertAlign w:val="superscript"/>
        </w:rPr>
        <w:t>3</w:t>
      </w:r>
      <w:r w:rsidRPr="00AF3530">
        <w:rPr>
          <w:rStyle w:val="Pink"/>
          <w:color w:val="auto"/>
          <w:sz w:val="22"/>
          <w:szCs w:val="22"/>
        </w:rPr>
        <w:t xml:space="preserve">/day and the discharge will be made directly to the River Elan. There are operator self-monitoring requirements within the permit. This </w:t>
      </w:r>
      <w:r>
        <w:rPr>
          <w:rStyle w:val="Pink"/>
          <w:color w:val="auto"/>
          <w:sz w:val="22"/>
          <w:szCs w:val="22"/>
        </w:rPr>
        <w:t xml:space="preserve">discharge has been historically regulated by the permit </w:t>
      </w:r>
      <w:r w:rsidRPr="00AF3530">
        <w:rPr>
          <w:rStyle w:val="Pink"/>
          <w:color w:val="auto"/>
          <w:sz w:val="22"/>
          <w:szCs w:val="22"/>
        </w:rPr>
        <w:t>AW4003304 which will be surrendered</w:t>
      </w:r>
      <w:r>
        <w:rPr>
          <w:rStyle w:val="Pink"/>
          <w:color w:val="auto"/>
          <w:sz w:val="22"/>
          <w:szCs w:val="22"/>
        </w:rPr>
        <w:t xml:space="preserve"> upon issue of this permit.</w:t>
      </w:r>
    </w:p>
    <w:p w14:paraId="7C7CB819" w14:textId="77777777" w:rsidR="00D127B8" w:rsidRPr="00430FD6" w:rsidRDefault="00D127B8" w:rsidP="00271856">
      <w:pPr>
        <w:ind w:left="1418"/>
        <w:rPr>
          <w:sz w:val="22"/>
          <w:szCs w:val="22"/>
        </w:rPr>
      </w:pPr>
      <w:r w:rsidRPr="00430FD6">
        <w:rPr>
          <w:sz w:val="22"/>
          <w:szCs w:val="22"/>
        </w:rPr>
        <w:t>The status log of the permit sets out the permitting history, including any changes to the permit reference number.</w:t>
      </w:r>
    </w:p>
    <w:p w14:paraId="7C7CB81A" w14:textId="77777777" w:rsidR="00B038BE" w:rsidRPr="00F50CB1" w:rsidRDefault="00B038BE" w:rsidP="00B038BE">
      <w:pPr>
        <w:pStyle w:val="Draftingnote"/>
        <w:jc w:val="both"/>
        <w:rPr>
          <w:sz w:val="22"/>
          <w:szCs w:val="22"/>
        </w:rPr>
      </w:pPr>
    </w:p>
    <w:tbl>
      <w:tblPr>
        <w:tblW w:w="8221" w:type="dxa"/>
        <w:tblInd w:w="1418" w:type="dxa"/>
        <w:tblBorders>
          <w:bottom w:val="single" w:sz="6" w:space="0" w:color="auto"/>
          <w:insideH w:val="single" w:sz="6" w:space="0" w:color="auto"/>
        </w:tblBorders>
        <w:tblLayout w:type="fixed"/>
        <w:tblLook w:val="0000" w:firstRow="0" w:lastRow="0" w:firstColumn="0" w:lastColumn="0" w:noHBand="0" w:noVBand="0"/>
      </w:tblPr>
      <w:tblGrid>
        <w:gridCol w:w="1667"/>
        <w:gridCol w:w="1418"/>
        <w:gridCol w:w="5136"/>
      </w:tblGrid>
      <w:tr w:rsidR="00B038BE" w:rsidRPr="00F50CB1" w14:paraId="7C7CB81C" w14:textId="77777777" w:rsidTr="00271856">
        <w:trPr>
          <w:cantSplit/>
          <w:tblHeader/>
        </w:trPr>
        <w:tc>
          <w:tcPr>
            <w:tcW w:w="8221" w:type="dxa"/>
            <w:gridSpan w:val="3"/>
            <w:tcBorders>
              <w:top w:val="nil"/>
              <w:left w:val="nil"/>
              <w:bottom w:val="single" w:sz="6" w:space="0" w:color="auto"/>
              <w:right w:val="nil"/>
            </w:tcBorders>
            <w:shd w:val="clear" w:color="auto" w:fill="000000"/>
          </w:tcPr>
          <w:p w14:paraId="7C7CB81B" w14:textId="77777777" w:rsidR="00B038BE" w:rsidRPr="00AD6282" w:rsidRDefault="00B038BE" w:rsidP="00B038BE">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B038BE" w:rsidRPr="00F50CB1" w14:paraId="7C7CB820" w14:textId="77777777" w:rsidTr="00271856">
        <w:trPr>
          <w:cantSplit/>
          <w:tblHeader/>
        </w:trPr>
        <w:tc>
          <w:tcPr>
            <w:tcW w:w="1667" w:type="dxa"/>
            <w:tcBorders>
              <w:top w:val="single" w:sz="6" w:space="0" w:color="auto"/>
              <w:left w:val="nil"/>
              <w:bottom w:val="single" w:sz="6" w:space="0" w:color="auto"/>
              <w:right w:val="nil"/>
            </w:tcBorders>
          </w:tcPr>
          <w:p w14:paraId="7C7CB81D"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7C7CB81E"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Date</w:t>
            </w:r>
          </w:p>
        </w:tc>
        <w:tc>
          <w:tcPr>
            <w:tcW w:w="5136" w:type="dxa"/>
            <w:tcBorders>
              <w:top w:val="single" w:sz="6" w:space="0" w:color="auto"/>
              <w:left w:val="nil"/>
              <w:bottom w:val="single" w:sz="6" w:space="0" w:color="auto"/>
              <w:right w:val="nil"/>
            </w:tcBorders>
          </w:tcPr>
          <w:p w14:paraId="7C7CB81F"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Comments</w:t>
            </w:r>
          </w:p>
        </w:tc>
      </w:tr>
      <w:tr w:rsidR="00B038BE" w:rsidRPr="00F50CB1" w14:paraId="7C7CB824" w14:textId="77777777" w:rsidTr="00271856">
        <w:trPr>
          <w:cantSplit/>
        </w:trPr>
        <w:tc>
          <w:tcPr>
            <w:tcW w:w="1667" w:type="dxa"/>
            <w:tcBorders>
              <w:top w:val="single" w:sz="6" w:space="0" w:color="auto"/>
              <w:left w:val="nil"/>
              <w:bottom w:val="single" w:sz="6" w:space="0" w:color="auto"/>
              <w:right w:val="nil"/>
            </w:tcBorders>
          </w:tcPr>
          <w:p w14:paraId="7C7CB821" w14:textId="4433F24C" w:rsidR="00B038BE" w:rsidRPr="00BC0000" w:rsidRDefault="00BC0000" w:rsidP="00B038BE">
            <w:pPr>
              <w:pStyle w:val="Tablebody"/>
              <w:rPr>
                <w:rFonts w:ascii="Arial" w:hAnsi="Arial" w:cs="Arial"/>
                <w:color w:val="auto"/>
                <w:sz w:val="22"/>
                <w:szCs w:val="22"/>
              </w:rPr>
            </w:pPr>
            <w:r w:rsidRPr="00BC0000">
              <w:rPr>
                <w:rFonts w:ascii="Arial" w:hAnsi="Arial" w:cs="Arial"/>
                <w:color w:val="auto"/>
                <w:sz w:val="22"/>
                <w:szCs w:val="22"/>
              </w:rPr>
              <w:t>PAN-005169</w:t>
            </w:r>
          </w:p>
        </w:tc>
        <w:tc>
          <w:tcPr>
            <w:tcW w:w="1418" w:type="dxa"/>
            <w:tcBorders>
              <w:top w:val="single" w:sz="6" w:space="0" w:color="auto"/>
              <w:left w:val="nil"/>
              <w:bottom w:val="single" w:sz="6" w:space="0" w:color="auto"/>
              <w:right w:val="nil"/>
            </w:tcBorders>
          </w:tcPr>
          <w:p w14:paraId="7C7CB822" w14:textId="2DC15A79" w:rsidR="00B038BE" w:rsidRPr="00BC0000" w:rsidRDefault="00B038BE" w:rsidP="00B038BE">
            <w:pPr>
              <w:pStyle w:val="Tablebody"/>
              <w:rPr>
                <w:rFonts w:ascii="Arial" w:hAnsi="Arial" w:cs="Arial"/>
                <w:color w:val="auto"/>
                <w:sz w:val="22"/>
                <w:szCs w:val="22"/>
              </w:rPr>
            </w:pPr>
            <w:r w:rsidRPr="00BC0000">
              <w:rPr>
                <w:rFonts w:ascii="Arial" w:hAnsi="Arial" w:cs="Arial"/>
                <w:color w:val="auto"/>
                <w:sz w:val="22"/>
                <w:szCs w:val="22"/>
              </w:rPr>
              <w:t xml:space="preserve">Duly made </w:t>
            </w:r>
            <w:r w:rsidR="00BC0000" w:rsidRPr="00BC0000">
              <w:rPr>
                <w:rFonts w:ascii="Arial" w:hAnsi="Arial" w:cs="Arial"/>
                <w:color w:val="auto"/>
                <w:sz w:val="22"/>
                <w:szCs w:val="22"/>
              </w:rPr>
              <w:t>02/04/2019</w:t>
            </w:r>
          </w:p>
        </w:tc>
        <w:tc>
          <w:tcPr>
            <w:tcW w:w="5136" w:type="dxa"/>
            <w:tcBorders>
              <w:top w:val="single" w:sz="6" w:space="0" w:color="auto"/>
              <w:left w:val="nil"/>
              <w:bottom w:val="single" w:sz="6" w:space="0" w:color="auto"/>
              <w:right w:val="nil"/>
            </w:tcBorders>
          </w:tcPr>
          <w:p w14:paraId="7C7CB823" w14:textId="3AEED7D7" w:rsidR="00B038BE" w:rsidRPr="00BC0000" w:rsidRDefault="00B038BE" w:rsidP="00B038BE">
            <w:pPr>
              <w:pStyle w:val="Tablebody"/>
              <w:rPr>
                <w:rFonts w:ascii="Arial" w:hAnsi="Arial" w:cs="Arial"/>
                <w:color w:val="auto"/>
                <w:sz w:val="22"/>
                <w:szCs w:val="22"/>
              </w:rPr>
            </w:pPr>
            <w:r w:rsidRPr="00BC0000">
              <w:rPr>
                <w:rFonts w:ascii="Arial" w:hAnsi="Arial" w:cs="Arial"/>
                <w:color w:val="auto"/>
                <w:sz w:val="22"/>
                <w:szCs w:val="22"/>
              </w:rPr>
              <w:t xml:space="preserve">Application </w:t>
            </w:r>
            <w:r w:rsidR="00AF3530">
              <w:rPr>
                <w:rFonts w:ascii="Arial" w:hAnsi="Arial" w:cs="Arial"/>
                <w:color w:val="auto"/>
                <w:sz w:val="22"/>
                <w:szCs w:val="22"/>
              </w:rPr>
              <w:t>to update the permit in line with the Environmental Permitting Regulations 2016 to include Operator Self-Monitoring requirements.</w:t>
            </w:r>
          </w:p>
        </w:tc>
      </w:tr>
      <w:tr w:rsidR="00B038BE" w:rsidRPr="00F50CB1" w14:paraId="7C7CB82C" w14:textId="77777777" w:rsidTr="00271856">
        <w:trPr>
          <w:cantSplit/>
        </w:trPr>
        <w:tc>
          <w:tcPr>
            <w:tcW w:w="1667" w:type="dxa"/>
            <w:tcBorders>
              <w:top w:val="single" w:sz="6" w:space="0" w:color="auto"/>
              <w:left w:val="nil"/>
              <w:bottom w:val="single" w:sz="6" w:space="0" w:color="auto"/>
              <w:right w:val="nil"/>
            </w:tcBorders>
          </w:tcPr>
          <w:p w14:paraId="7C7CB829" w14:textId="77777777" w:rsidR="00B038BE" w:rsidRPr="006826D4" w:rsidRDefault="00B038BE" w:rsidP="00B038BE">
            <w:pPr>
              <w:pStyle w:val="Tablebody"/>
              <w:rPr>
                <w:rFonts w:ascii="Arial" w:hAnsi="Arial" w:cs="Arial"/>
                <w:color w:val="auto"/>
                <w:sz w:val="22"/>
                <w:szCs w:val="22"/>
              </w:rPr>
            </w:pPr>
            <w:r w:rsidRPr="006826D4">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C7CB82A" w14:textId="32CAAF95" w:rsidR="00B038BE" w:rsidRPr="006826D4" w:rsidRDefault="006826D4" w:rsidP="00B038BE">
            <w:pPr>
              <w:pStyle w:val="Tablebody"/>
              <w:rPr>
                <w:rFonts w:ascii="Arial" w:hAnsi="Arial" w:cs="Arial"/>
                <w:color w:val="auto"/>
                <w:sz w:val="22"/>
                <w:szCs w:val="22"/>
              </w:rPr>
            </w:pPr>
            <w:r w:rsidRPr="006826D4">
              <w:rPr>
                <w:rFonts w:ascii="Arial" w:hAnsi="Arial" w:cs="Arial"/>
                <w:color w:val="auto"/>
                <w:sz w:val="22"/>
                <w:szCs w:val="22"/>
              </w:rPr>
              <w:t>14/06/2019</w:t>
            </w:r>
          </w:p>
        </w:tc>
        <w:tc>
          <w:tcPr>
            <w:tcW w:w="5136" w:type="dxa"/>
            <w:tcBorders>
              <w:top w:val="single" w:sz="6" w:space="0" w:color="auto"/>
              <w:left w:val="nil"/>
              <w:bottom w:val="single" w:sz="6" w:space="0" w:color="auto"/>
              <w:right w:val="nil"/>
            </w:tcBorders>
          </w:tcPr>
          <w:p w14:paraId="7C7CB82B" w14:textId="414B24A9" w:rsidR="00B038BE" w:rsidRPr="00BC0000" w:rsidRDefault="00B038BE" w:rsidP="00B038BE">
            <w:pPr>
              <w:pStyle w:val="Tablebody"/>
              <w:rPr>
                <w:rFonts w:ascii="Arial" w:hAnsi="Arial" w:cs="Arial"/>
                <w:color w:val="auto"/>
                <w:sz w:val="22"/>
                <w:szCs w:val="22"/>
              </w:rPr>
            </w:pPr>
            <w:r w:rsidRPr="00BC0000">
              <w:rPr>
                <w:rFonts w:ascii="Arial" w:hAnsi="Arial" w:cs="Arial"/>
                <w:color w:val="auto"/>
                <w:sz w:val="22"/>
                <w:szCs w:val="22"/>
              </w:rPr>
              <w:t xml:space="preserve">Permit issued to </w:t>
            </w:r>
            <w:r w:rsidR="00E524E2" w:rsidRPr="00BC0000">
              <w:rPr>
                <w:rFonts w:ascii="Arial" w:hAnsi="Arial" w:cs="Arial"/>
                <w:color w:val="auto"/>
                <w:sz w:val="22"/>
                <w:szCs w:val="22"/>
              </w:rPr>
              <w:t>Severn Trent Water Limited</w:t>
            </w:r>
          </w:p>
        </w:tc>
      </w:tr>
    </w:tbl>
    <w:p w14:paraId="7C7CB83F" w14:textId="77777777" w:rsidR="00D127B8" w:rsidRPr="00430FD6" w:rsidRDefault="00D127B8" w:rsidP="00D127B8">
      <w:pPr>
        <w:rPr>
          <w:sz w:val="22"/>
          <w:szCs w:val="22"/>
        </w:rPr>
      </w:pPr>
    </w:p>
    <w:p w14:paraId="7C7CB840" w14:textId="77777777" w:rsidR="00D127B8" w:rsidRPr="00430FD6" w:rsidRDefault="00D127B8" w:rsidP="00271856">
      <w:pPr>
        <w:ind w:left="1418"/>
        <w:rPr>
          <w:sz w:val="22"/>
          <w:szCs w:val="22"/>
        </w:rPr>
      </w:pPr>
      <w:r w:rsidRPr="00430FD6">
        <w:rPr>
          <w:sz w:val="22"/>
          <w:szCs w:val="22"/>
        </w:rPr>
        <w:t>End of introductory note</w:t>
      </w:r>
    </w:p>
    <w:p w14:paraId="7C7CB841" w14:textId="77777777" w:rsidR="00D127B8" w:rsidRDefault="00D127B8" w:rsidP="00D127B8"/>
    <w:p w14:paraId="7C7CB842" w14:textId="77777777" w:rsidR="00D127B8" w:rsidRDefault="00D127B8" w:rsidP="00D127B8">
      <w:r>
        <w:br w:type="page"/>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38BE" w:rsidRPr="00A4222E" w14:paraId="7C7CB844" w14:textId="77777777" w:rsidTr="00271856">
        <w:tc>
          <w:tcPr>
            <w:tcW w:w="3402" w:type="dxa"/>
            <w:shd w:val="clear" w:color="auto" w:fill="000000"/>
          </w:tcPr>
          <w:p w14:paraId="7C7CB843" w14:textId="77777777" w:rsidR="00B038BE" w:rsidRPr="00AD6282" w:rsidRDefault="00B038BE" w:rsidP="00271856">
            <w:pPr>
              <w:pStyle w:val="certificateHeading"/>
              <w:spacing w:line="240" w:lineRule="atLeast"/>
              <w:ind w:left="34"/>
              <w:rPr>
                <w:rFonts w:ascii="Arial" w:hAnsi="Arial" w:cs="Arial"/>
                <w:b/>
                <w:sz w:val="36"/>
                <w:szCs w:val="36"/>
              </w:rPr>
            </w:pPr>
            <w:bookmarkStart w:id="1" w:name="_Toc77056945"/>
            <w:r w:rsidRPr="00A4222E">
              <w:rPr>
                <w:sz w:val="16"/>
              </w:rPr>
              <w:lastRenderedPageBreak/>
              <w:br w:type="page"/>
            </w:r>
            <w:r w:rsidRPr="00AD6282">
              <w:rPr>
                <w:rFonts w:ascii="Arial" w:hAnsi="Arial" w:cs="Arial"/>
                <w:b/>
                <w:sz w:val="36"/>
                <w:szCs w:val="36"/>
              </w:rPr>
              <w:t>Permit</w:t>
            </w:r>
            <w:bookmarkEnd w:id="1"/>
          </w:p>
        </w:tc>
      </w:tr>
    </w:tbl>
    <w:p w14:paraId="7C7CB845" w14:textId="78151DAF" w:rsidR="00B038BE" w:rsidRPr="00AD6282" w:rsidRDefault="00B038BE" w:rsidP="00271856">
      <w:pPr>
        <w:pStyle w:val="Act"/>
        <w:spacing w:line="312" w:lineRule="auto"/>
        <w:ind w:left="567"/>
        <w:rPr>
          <w:sz w:val="22"/>
          <w:szCs w:val="22"/>
        </w:rPr>
      </w:pPr>
      <w:r w:rsidRPr="00AD6282">
        <w:rPr>
          <w:sz w:val="22"/>
          <w:szCs w:val="22"/>
        </w:rPr>
        <w:t>The Environmental Permitting (England and Wales) Regulations 201</w:t>
      </w:r>
      <w:r w:rsidR="004012E4">
        <w:rPr>
          <w:sz w:val="22"/>
          <w:szCs w:val="22"/>
        </w:rPr>
        <w:t>6</w:t>
      </w:r>
    </w:p>
    <w:p w14:paraId="7C7CB846" w14:textId="77777777" w:rsidR="00D127B8" w:rsidRPr="00697F57" w:rsidRDefault="00D127B8" w:rsidP="00271856">
      <w:pPr>
        <w:ind w:left="567"/>
        <w:rPr>
          <w:rStyle w:val="Bold"/>
        </w:rPr>
      </w:pPr>
      <w:r w:rsidRPr="00697F57">
        <w:rPr>
          <w:rStyle w:val="Bold"/>
        </w:rPr>
        <w:t>Permit number</w:t>
      </w:r>
    </w:p>
    <w:p w14:paraId="7C7CB847" w14:textId="50578CCE" w:rsidR="00D127B8" w:rsidRPr="006826D4" w:rsidRDefault="007A580A" w:rsidP="00271856">
      <w:pPr>
        <w:ind w:left="567"/>
        <w:rPr>
          <w:rStyle w:val="RedBold"/>
          <w:rFonts w:eastAsiaTheme="majorEastAsia"/>
          <w:color w:val="auto"/>
        </w:rPr>
      </w:pPr>
      <w:r w:rsidRPr="006826D4">
        <w:fldChar w:fldCharType="begin"/>
      </w:r>
      <w:r w:rsidRPr="006826D4">
        <w:instrText xml:space="preserve"> DOCPROPERTY  "EA_DOC_FIELD_STRING_Permit Number"  \* MERGEFORMAT </w:instrText>
      </w:r>
      <w:r w:rsidRPr="006826D4">
        <w:fldChar w:fldCharType="separate"/>
      </w:r>
      <w:r w:rsidR="00D127B8" w:rsidRPr="006826D4">
        <w:rPr>
          <w:rStyle w:val="RedBold"/>
          <w:rFonts w:eastAsiaTheme="majorEastAsia"/>
          <w:color w:val="auto"/>
        </w:rPr>
        <w:t>EPR/</w:t>
      </w:r>
      <w:r w:rsidR="006826D4" w:rsidRPr="006826D4">
        <w:rPr>
          <w:rStyle w:val="RedBold"/>
          <w:rFonts w:eastAsiaTheme="majorEastAsia"/>
          <w:color w:val="auto"/>
        </w:rPr>
        <w:t>BB3298FC</w:t>
      </w:r>
      <w:r w:rsidRPr="006826D4">
        <w:rPr>
          <w:rStyle w:val="RedBold"/>
          <w:rFonts w:eastAsiaTheme="majorEastAsia"/>
          <w:color w:val="auto"/>
        </w:rPr>
        <w:fldChar w:fldCharType="end"/>
      </w:r>
    </w:p>
    <w:p w14:paraId="7C7CB848" w14:textId="28291485" w:rsidR="00B038BE" w:rsidRPr="00271856" w:rsidRDefault="00B038BE" w:rsidP="00271856">
      <w:pPr>
        <w:pStyle w:val="Heading3nonum"/>
        <w:spacing w:before="60"/>
        <w:ind w:left="567"/>
        <w:rPr>
          <w:color w:val="FF0000"/>
          <w:sz w:val="22"/>
          <w:szCs w:val="22"/>
        </w:rPr>
      </w:pPr>
      <w:r w:rsidRPr="00271856">
        <w:rPr>
          <w:sz w:val="22"/>
          <w:szCs w:val="22"/>
        </w:rPr>
        <w:t>The Natural Resources Body for Wales (“Natural Resources Wales”) hereby authorises, under regulation 13 of the Environmental Permitting (England and Wales) Regulations 201</w:t>
      </w:r>
      <w:r w:rsidR="004012E4">
        <w:rPr>
          <w:sz w:val="22"/>
          <w:szCs w:val="22"/>
        </w:rPr>
        <w:t>6</w:t>
      </w:r>
      <w:r w:rsidRPr="00271856">
        <w:rPr>
          <w:sz w:val="22"/>
          <w:szCs w:val="22"/>
        </w:rPr>
        <w:t xml:space="preserve"> </w:t>
      </w:r>
    </w:p>
    <w:p w14:paraId="7C7CB849" w14:textId="4DABEF07" w:rsidR="00D127B8" w:rsidRPr="0030194A" w:rsidRDefault="00BC0000" w:rsidP="00271856">
      <w:pPr>
        <w:ind w:left="567"/>
        <w:rPr>
          <w:sz w:val="22"/>
          <w:szCs w:val="22"/>
        </w:rPr>
      </w:pPr>
      <w:r w:rsidRPr="0030194A">
        <w:rPr>
          <w:b/>
        </w:rPr>
        <w:t>Severn Trent Water Limited</w:t>
      </w:r>
      <w:r w:rsidR="00D127B8" w:rsidRPr="0030194A">
        <w:rPr>
          <w:sz w:val="22"/>
          <w:szCs w:val="22"/>
        </w:rPr>
        <w:t xml:space="preserve"> (“the operator”),</w:t>
      </w:r>
    </w:p>
    <w:p w14:paraId="7C7CB84B" w14:textId="6980AD52" w:rsidR="00D127B8" w:rsidRPr="0030194A" w:rsidRDefault="00D127B8" w:rsidP="0030194A">
      <w:pPr>
        <w:ind w:left="567"/>
        <w:rPr>
          <w:rStyle w:val="Pink"/>
          <w:color w:val="auto"/>
          <w:sz w:val="22"/>
          <w:szCs w:val="22"/>
        </w:rPr>
      </w:pPr>
      <w:r w:rsidRPr="0030194A">
        <w:rPr>
          <w:rStyle w:val="Red"/>
          <w:color w:val="auto"/>
          <w:sz w:val="22"/>
          <w:szCs w:val="22"/>
        </w:rPr>
        <w:t>whose registered office is</w:t>
      </w:r>
    </w:p>
    <w:p w14:paraId="7C7CB84C" w14:textId="30840525" w:rsidR="00D127B8" w:rsidRPr="0030194A" w:rsidRDefault="003333B1" w:rsidP="00AF3530">
      <w:pPr>
        <w:pStyle w:val="NoSpacing"/>
        <w:spacing w:line="240" w:lineRule="auto"/>
        <w:ind w:left="567"/>
        <w:rPr>
          <w:rStyle w:val="RedBold"/>
          <w:rFonts w:eastAsiaTheme="majorEastAsia"/>
          <w:color w:val="auto"/>
          <w:sz w:val="22"/>
          <w:szCs w:val="22"/>
        </w:rPr>
      </w:pPr>
      <w:r w:rsidRPr="0030194A">
        <w:rPr>
          <w:rStyle w:val="RedBold"/>
          <w:rFonts w:eastAsiaTheme="majorEastAsia"/>
          <w:color w:val="auto"/>
          <w:sz w:val="22"/>
          <w:szCs w:val="22"/>
        </w:rPr>
        <w:fldChar w:fldCharType="begin"/>
      </w:r>
      <w:r w:rsidR="00D127B8" w:rsidRPr="0030194A">
        <w:rPr>
          <w:rStyle w:val="RedBold"/>
          <w:rFonts w:eastAsiaTheme="majorEastAsia"/>
          <w:color w:val="auto"/>
          <w:sz w:val="22"/>
          <w:szCs w:val="22"/>
        </w:rPr>
        <w:instrText xml:space="preserve"> DOCPROPERTY  "EA_DOC_FIELD_MEMO_Operator Address"  \* MERGEFORMAT </w:instrText>
      </w:r>
      <w:r w:rsidRPr="0030194A">
        <w:rPr>
          <w:rStyle w:val="RedBold"/>
          <w:rFonts w:eastAsiaTheme="majorEastAsia"/>
          <w:color w:val="auto"/>
          <w:sz w:val="22"/>
          <w:szCs w:val="22"/>
        </w:rPr>
        <w:fldChar w:fldCharType="separate"/>
      </w:r>
      <w:r w:rsidR="0030194A" w:rsidRPr="0030194A">
        <w:rPr>
          <w:rStyle w:val="RedBold"/>
          <w:rFonts w:eastAsiaTheme="majorEastAsia"/>
          <w:color w:val="auto"/>
          <w:sz w:val="22"/>
          <w:szCs w:val="22"/>
        </w:rPr>
        <w:t>Severn Trent Centre</w:t>
      </w:r>
    </w:p>
    <w:p w14:paraId="7C7CB84E" w14:textId="5B04EF2F" w:rsidR="00D127B8" w:rsidRPr="0030194A" w:rsidRDefault="0030194A" w:rsidP="00AF3530">
      <w:pPr>
        <w:pStyle w:val="NoSpacing"/>
        <w:spacing w:line="240" w:lineRule="auto"/>
        <w:ind w:left="567"/>
        <w:rPr>
          <w:rStyle w:val="RedBold"/>
          <w:rFonts w:eastAsiaTheme="majorEastAsia"/>
          <w:color w:val="auto"/>
          <w:sz w:val="22"/>
          <w:szCs w:val="22"/>
        </w:rPr>
      </w:pPr>
      <w:r w:rsidRPr="0030194A">
        <w:rPr>
          <w:rStyle w:val="RedBold"/>
          <w:rFonts w:eastAsiaTheme="majorEastAsia"/>
          <w:color w:val="auto"/>
          <w:sz w:val="22"/>
          <w:szCs w:val="22"/>
        </w:rPr>
        <w:t>2 St John's Street</w:t>
      </w:r>
    </w:p>
    <w:p w14:paraId="7C7CB84F" w14:textId="4B805AA4" w:rsidR="00D127B8" w:rsidRPr="0030194A" w:rsidRDefault="003333B1" w:rsidP="00AF3530">
      <w:pPr>
        <w:pStyle w:val="NoSpacing"/>
        <w:spacing w:line="240" w:lineRule="auto"/>
        <w:ind w:left="567"/>
        <w:rPr>
          <w:rStyle w:val="RedBold"/>
          <w:rFonts w:eastAsiaTheme="majorEastAsia"/>
          <w:color w:val="auto"/>
          <w:sz w:val="22"/>
          <w:szCs w:val="22"/>
        </w:rPr>
      </w:pPr>
      <w:r w:rsidRPr="0030194A">
        <w:rPr>
          <w:rStyle w:val="RedBold"/>
          <w:rFonts w:eastAsiaTheme="majorEastAsia"/>
          <w:color w:val="auto"/>
          <w:sz w:val="22"/>
          <w:szCs w:val="22"/>
        </w:rPr>
        <w:fldChar w:fldCharType="end"/>
      </w:r>
      <w:r w:rsidR="0030194A" w:rsidRPr="0030194A">
        <w:rPr>
          <w:rStyle w:val="RedBold"/>
          <w:rFonts w:eastAsiaTheme="majorEastAsia"/>
          <w:color w:val="auto"/>
          <w:sz w:val="22"/>
          <w:szCs w:val="22"/>
        </w:rPr>
        <w:t>Coventry</w:t>
      </w:r>
    </w:p>
    <w:p w14:paraId="16221A7A" w14:textId="21F39894" w:rsidR="0030194A" w:rsidRPr="0030194A" w:rsidRDefault="0030194A" w:rsidP="00AF3530">
      <w:pPr>
        <w:pStyle w:val="NoSpacing"/>
        <w:spacing w:line="240" w:lineRule="auto"/>
        <w:ind w:left="567"/>
        <w:rPr>
          <w:rStyle w:val="RedBold"/>
          <w:rFonts w:eastAsiaTheme="majorEastAsia"/>
          <w:color w:val="auto"/>
          <w:sz w:val="22"/>
          <w:szCs w:val="22"/>
        </w:rPr>
      </w:pPr>
      <w:r w:rsidRPr="0030194A">
        <w:rPr>
          <w:rStyle w:val="RedBold"/>
          <w:rFonts w:eastAsiaTheme="majorEastAsia"/>
          <w:color w:val="auto"/>
          <w:sz w:val="22"/>
          <w:szCs w:val="22"/>
        </w:rPr>
        <w:t>CV1 2LZ</w:t>
      </w:r>
    </w:p>
    <w:p w14:paraId="7C7CB850" w14:textId="74DD211E" w:rsidR="00D127B8" w:rsidRPr="0030194A" w:rsidRDefault="00D127B8" w:rsidP="00271856">
      <w:pPr>
        <w:ind w:left="567"/>
        <w:rPr>
          <w:rStyle w:val="Pink"/>
          <w:color w:val="auto"/>
          <w:sz w:val="22"/>
          <w:szCs w:val="22"/>
        </w:rPr>
      </w:pPr>
      <w:r w:rsidRPr="0030194A">
        <w:rPr>
          <w:rStyle w:val="Red"/>
          <w:color w:val="auto"/>
          <w:sz w:val="22"/>
          <w:szCs w:val="22"/>
        </w:rPr>
        <w:t xml:space="preserve">company registration number </w:t>
      </w:r>
      <w:r w:rsidR="0030194A" w:rsidRPr="0030194A">
        <w:rPr>
          <w:rStyle w:val="Red"/>
          <w:b/>
          <w:color w:val="auto"/>
          <w:sz w:val="22"/>
          <w:szCs w:val="22"/>
        </w:rPr>
        <w:t>2366686</w:t>
      </w:r>
      <w:r w:rsidRPr="0030194A">
        <w:rPr>
          <w:rStyle w:val="Pink"/>
          <w:b/>
          <w:color w:val="auto"/>
          <w:sz w:val="22"/>
          <w:szCs w:val="22"/>
        </w:rPr>
        <w:t xml:space="preserve"> </w:t>
      </w:r>
    </w:p>
    <w:p w14:paraId="7C7CB851" w14:textId="210A28C4" w:rsidR="004F5D0B" w:rsidRPr="00271856" w:rsidRDefault="004F5D0B" w:rsidP="00271856">
      <w:pPr>
        <w:ind w:left="567"/>
        <w:rPr>
          <w:rStyle w:val="Red"/>
          <w:sz w:val="22"/>
          <w:szCs w:val="22"/>
        </w:rPr>
      </w:pPr>
      <w:r w:rsidRPr="0030194A">
        <w:rPr>
          <w:sz w:val="22"/>
          <w:szCs w:val="22"/>
        </w:rPr>
        <w:t xml:space="preserve">to operate </w:t>
      </w:r>
      <w:r w:rsidR="0030194A" w:rsidRPr="0030194A">
        <w:rPr>
          <w:sz w:val="22"/>
          <w:szCs w:val="22"/>
        </w:rPr>
        <w:t>a</w:t>
      </w:r>
      <w:r w:rsidR="0030194A" w:rsidRPr="0030194A">
        <w:rPr>
          <w:rStyle w:val="Red"/>
          <w:color w:val="auto"/>
          <w:sz w:val="22"/>
          <w:szCs w:val="22"/>
        </w:rPr>
        <w:t xml:space="preserve"> water discharge activity</w:t>
      </w:r>
    </w:p>
    <w:p w14:paraId="7C7CB854" w14:textId="7A73A807" w:rsidR="00D127B8" w:rsidRPr="0030194A" w:rsidRDefault="003333B1" w:rsidP="00AF3530">
      <w:pPr>
        <w:pStyle w:val="NoSpacing"/>
        <w:spacing w:line="240" w:lineRule="auto"/>
        <w:ind w:left="567"/>
        <w:rPr>
          <w:rStyle w:val="RedBold"/>
          <w:rFonts w:eastAsiaTheme="majorEastAsia"/>
          <w:color w:val="auto"/>
          <w:sz w:val="22"/>
          <w:szCs w:val="22"/>
        </w:rPr>
      </w:pPr>
      <w:r w:rsidRPr="0030194A">
        <w:rPr>
          <w:rStyle w:val="RedBold"/>
          <w:rFonts w:eastAsiaTheme="majorEastAsia"/>
          <w:color w:val="auto"/>
          <w:sz w:val="22"/>
          <w:szCs w:val="22"/>
        </w:rPr>
        <w:fldChar w:fldCharType="begin"/>
      </w:r>
      <w:r w:rsidR="00D127B8" w:rsidRPr="0030194A">
        <w:rPr>
          <w:rStyle w:val="RedBold"/>
          <w:rFonts w:eastAsiaTheme="majorEastAsia"/>
          <w:color w:val="auto"/>
          <w:sz w:val="22"/>
          <w:szCs w:val="22"/>
        </w:rPr>
        <w:instrText xml:space="preserve"> DOCPROPERTY  "EA_DOC_FIELD_MEMO_Site Address"  \* MERGEFORMAT </w:instrText>
      </w:r>
      <w:r w:rsidRPr="0030194A">
        <w:rPr>
          <w:rStyle w:val="RedBold"/>
          <w:rFonts w:eastAsiaTheme="majorEastAsia"/>
          <w:color w:val="auto"/>
          <w:sz w:val="22"/>
          <w:szCs w:val="22"/>
        </w:rPr>
        <w:fldChar w:fldCharType="separate"/>
      </w:r>
      <w:r w:rsidR="0030194A" w:rsidRPr="0030194A">
        <w:rPr>
          <w:rStyle w:val="RedBold"/>
          <w:rFonts w:eastAsiaTheme="majorEastAsia"/>
          <w:color w:val="auto"/>
          <w:sz w:val="22"/>
          <w:szCs w:val="22"/>
        </w:rPr>
        <w:t>Elan Valley Water Treatment Works</w:t>
      </w:r>
    </w:p>
    <w:p w14:paraId="7C7CB855" w14:textId="21354CFB" w:rsidR="00D127B8" w:rsidRPr="0030194A" w:rsidRDefault="0030194A" w:rsidP="00AF3530">
      <w:pPr>
        <w:pStyle w:val="NoSpacing"/>
        <w:spacing w:line="240" w:lineRule="auto"/>
        <w:ind w:left="567"/>
        <w:rPr>
          <w:rStyle w:val="RedBold"/>
          <w:rFonts w:eastAsiaTheme="majorEastAsia"/>
          <w:color w:val="auto"/>
          <w:sz w:val="22"/>
          <w:szCs w:val="22"/>
        </w:rPr>
      </w:pPr>
      <w:r w:rsidRPr="0030194A">
        <w:rPr>
          <w:rStyle w:val="RedBold"/>
          <w:rFonts w:eastAsiaTheme="majorEastAsia"/>
          <w:color w:val="auto"/>
          <w:sz w:val="22"/>
          <w:szCs w:val="22"/>
        </w:rPr>
        <w:t>Elan Valley</w:t>
      </w:r>
    </w:p>
    <w:p w14:paraId="7C7CB856" w14:textId="0BCC4984" w:rsidR="00D127B8" w:rsidRPr="0030194A" w:rsidRDefault="0030194A" w:rsidP="00AF3530">
      <w:pPr>
        <w:pStyle w:val="NoSpacing"/>
        <w:spacing w:line="240" w:lineRule="auto"/>
        <w:ind w:left="567"/>
        <w:rPr>
          <w:rStyle w:val="RedBold"/>
          <w:rFonts w:eastAsiaTheme="majorEastAsia"/>
          <w:color w:val="auto"/>
          <w:sz w:val="22"/>
          <w:szCs w:val="22"/>
        </w:rPr>
      </w:pPr>
      <w:proofErr w:type="spellStart"/>
      <w:r w:rsidRPr="0030194A">
        <w:rPr>
          <w:rStyle w:val="RedBold"/>
          <w:rFonts w:eastAsiaTheme="majorEastAsia"/>
          <w:color w:val="auto"/>
          <w:sz w:val="22"/>
          <w:szCs w:val="22"/>
        </w:rPr>
        <w:t>Rhayader</w:t>
      </w:r>
      <w:proofErr w:type="spellEnd"/>
    </w:p>
    <w:p w14:paraId="7C7CB857" w14:textId="4DA157C7" w:rsidR="00D127B8" w:rsidRPr="0030194A" w:rsidRDefault="003333B1" w:rsidP="00AF3530">
      <w:pPr>
        <w:pStyle w:val="NoSpacing"/>
        <w:spacing w:line="240" w:lineRule="auto"/>
        <w:ind w:left="567"/>
        <w:rPr>
          <w:rStyle w:val="RedBold"/>
          <w:rFonts w:eastAsiaTheme="majorEastAsia"/>
          <w:color w:val="auto"/>
          <w:sz w:val="22"/>
          <w:szCs w:val="22"/>
        </w:rPr>
      </w:pPr>
      <w:r w:rsidRPr="0030194A">
        <w:rPr>
          <w:rStyle w:val="RedBold"/>
          <w:rFonts w:eastAsiaTheme="majorEastAsia"/>
          <w:color w:val="auto"/>
          <w:sz w:val="22"/>
          <w:szCs w:val="22"/>
        </w:rPr>
        <w:fldChar w:fldCharType="end"/>
      </w:r>
      <w:r w:rsidR="0030194A" w:rsidRPr="0030194A">
        <w:rPr>
          <w:rStyle w:val="RedBold"/>
          <w:rFonts w:eastAsiaTheme="majorEastAsia"/>
          <w:color w:val="auto"/>
          <w:sz w:val="22"/>
          <w:szCs w:val="22"/>
        </w:rPr>
        <w:t>LD6 5HN</w:t>
      </w:r>
    </w:p>
    <w:p w14:paraId="7C7CB858" w14:textId="77777777" w:rsidR="00D127B8" w:rsidRPr="00271856" w:rsidRDefault="00D127B8" w:rsidP="00271856">
      <w:pPr>
        <w:ind w:left="567"/>
        <w:rPr>
          <w:sz w:val="22"/>
          <w:szCs w:val="22"/>
        </w:rPr>
      </w:pPr>
      <w:r w:rsidRPr="00271856">
        <w:rPr>
          <w:sz w:val="22"/>
          <w:szCs w:val="22"/>
        </w:rPr>
        <w:t>to the extent authorised by and subject to the conditions of this permit.</w:t>
      </w:r>
    </w:p>
    <w:p w14:paraId="7C7CB859" w14:textId="77777777" w:rsidR="00D127B8" w:rsidRPr="00271856" w:rsidRDefault="00D127B8" w:rsidP="00D127B8">
      <w:pPr>
        <w:rPr>
          <w:sz w:val="22"/>
          <w:szCs w:val="22"/>
        </w:rPr>
      </w:pPr>
    </w:p>
    <w:p w14:paraId="7C7CB85A" w14:textId="77777777" w:rsidR="00A416D9" w:rsidRPr="00271856" w:rsidRDefault="00A416D9" w:rsidP="00271856">
      <w:pPr>
        <w:ind w:left="567"/>
        <w:rPr>
          <w:sz w:val="22"/>
          <w:szCs w:val="22"/>
        </w:rPr>
      </w:pPr>
      <w:r w:rsidRPr="00271856">
        <w:rPr>
          <w:sz w:val="22"/>
          <w:szCs w:val="22"/>
        </w:rPr>
        <w:t xml:space="preserve">Name </w:t>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t xml:space="preserve">         Date</w:t>
      </w:r>
      <w:r w:rsidRPr="00271856">
        <w:rPr>
          <w:sz w:val="22"/>
          <w:szCs w:val="22"/>
        </w:rPr>
        <w:tab/>
      </w:r>
    </w:p>
    <w:tbl>
      <w:tblPr>
        <w:tblStyle w:val="TableGrid"/>
        <w:tblW w:w="4706" w:type="pct"/>
        <w:tblInd w:w="562" w:type="dxa"/>
        <w:tblLook w:val="0020" w:firstRow="1" w:lastRow="0" w:firstColumn="0" w:lastColumn="0" w:noHBand="0" w:noVBand="0"/>
      </w:tblPr>
      <w:tblGrid>
        <w:gridCol w:w="6162"/>
        <w:gridCol w:w="2634"/>
      </w:tblGrid>
      <w:tr w:rsidR="00D127B8" w:rsidRPr="00271856" w14:paraId="7C7CB85F" w14:textId="77777777" w:rsidTr="006826D4">
        <w:trPr>
          <w:cnfStyle w:val="100000000000" w:firstRow="1" w:lastRow="0" w:firstColumn="0" w:lastColumn="0" w:oddVBand="0" w:evenVBand="0" w:oddHBand="0" w:evenHBand="0" w:firstRowFirstColumn="0" w:firstRowLastColumn="0" w:lastRowFirstColumn="0" w:lastRowLastColumn="0"/>
          <w:trHeight w:val="978"/>
        </w:trPr>
        <w:tc>
          <w:tcPr>
            <w:tcW w:w="3503" w:type="pct"/>
          </w:tcPr>
          <w:p w14:paraId="7C7CB85B" w14:textId="3AA5DB3D" w:rsidR="00D127B8" w:rsidRPr="006826D4" w:rsidRDefault="00D127B8" w:rsidP="00D127B8">
            <w:pPr>
              <w:pStyle w:val="TableText"/>
              <w:rPr>
                <w:rStyle w:val="RedBold"/>
                <w:rFonts w:eastAsiaTheme="majorEastAsia"/>
                <w:color w:val="auto"/>
                <w:sz w:val="22"/>
                <w:szCs w:val="22"/>
              </w:rPr>
            </w:pPr>
          </w:p>
          <w:p w14:paraId="7C7CB85C" w14:textId="0116BEA2" w:rsidR="00A416D9" w:rsidRPr="006826D4" w:rsidRDefault="006826D4" w:rsidP="006826D4">
            <w:pPr>
              <w:pStyle w:val="TableText"/>
              <w:rPr>
                <w:rStyle w:val="RedBold"/>
                <w:rFonts w:eastAsiaTheme="majorEastAsia"/>
                <w:b/>
                <w:color w:val="auto"/>
                <w:sz w:val="22"/>
                <w:szCs w:val="22"/>
              </w:rPr>
            </w:pPr>
            <w:r w:rsidRPr="006826D4">
              <w:rPr>
                <w:rStyle w:val="RedBold"/>
                <w:rFonts w:eastAsiaTheme="majorEastAsia"/>
                <w:b/>
                <w:color w:val="auto"/>
                <w:sz w:val="22"/>
                <w:szCs w:val="22"/>
              </w:rPr>
              <w:t>Emily Roe</w:t>
            </w:r>
          </w:p>
          <w:p w14:paraId="7C7CB85D" w14:textId="77777777" w:rsidR="00A416D9" w:rsidRPr="006826D4" w:rsidRDefault="00A416D9" w:rsidP="00D127B8">
            <w:pPr>
              <w:pStyle w:val="TableText"/>
              <w:rPr>
                <w:rStyle w:val="RedBold"/>
                <w:rFonts w:eastAsiaTheme="majorEastAsia"/>
                <w:color w:val="auto"/>
                <w:sz w:val="22"/>
                <w:szCs w:val="22"/>
              </w:rPr>
            </w:pPr>
          </w:p>
        </w:tc>
        <w:tc>
          <w:tcPr>
            <w:tcW w:w="1497" w:type="pct"/>
          </w:tcPr>
          <w:p w14:paraId="4C7AEA19" w14:textId="77777777" w:rsidR="00D127B8" w:rsidRPr="006826D4" w:rsidRDefault="00D127B8" w:rsidP="00D127B8">
            <w:pPr>
              <w:pStyle w:val="TableText"/>
              <w:rPr>
                <w:rStyle w:val="RedBold"/>
                <w:rFonts w:eastAsiaTheme="majorEastAsia"/>
                <w:color w:val="auto"/>
                <w:sz w:val="22"/>
                <w:szCs w:val="22"/>
              </w:rPr>
            </w:pPr>
          </w:p>
          <w:p w14:paraId="7C7CB85E" w14:textId="7550D900" w:rsidR="006826D4" w:rsidRPr="006826D4" w:rsidRDefault="006826D4" w:rsidP="00D127B8">
            <w:pPr>
              <w:pStyle w:val="TableText"/>
              <w:rPr>
                <w:rStyle w:val="RedBold"/>
                <w:rFonts w:eastAsiaTheme="majorEastAsia"/>
                <w:b/>
                <w:color w:val="auto"/>
                <w:sz w:val="22"/>
                <w:szCs w:val="22"/>
              </w:rPr>
            </w:pPr>
            <w:r w:rsidRPr="006826D4">
              <w:rPr>
                <w:rStyle w:val="RedBold"/>
                <w:rFonts w:eastAsiaTheme="majorEastAsia"/>
                <w:b/>
                <w:color w:val="auto"/>
                <w:sz w:val="22"/>
                <w:szCs w:val="22"/>
              </w:rPr>
              <w:t>14/06/2019</w:t>
            </w:r>
          </w:p>
        </w:tc>
      </w:tr>
    </w:tbl>
    <w:p w14:paraId="7C7CB860" w14:textId="77777777" w:rsidR="00D127B8" w:rsidRPr="00271856" w:rsidRDefault="00D127B8" w:rsidP="00D127B8">
      <w:pPr>
        <w:rPr>
          <w:sz w:val="22"/>
          <w:szCs w:val="22"/>
        </w:rPr>
      </w:pPr>
    </w:p>
    <w:p w14:paraId="7C7CB861" w14:textId="77777777" w:rsidR="00D127B8" w:rsidRPr="00CD0C93" w:rsidRDefault="00D127B8" w:rsidP="00271856">
      <w:pPr>
        <w:ind w:left="567"/>
        <w:rPr>
          <w:sz w:val="22"/>
          <w:szCs w:val="22"/>
        </w:rPr>
      </w:pPr>
      <w:r w:rsidRPr="00CD0C93">
        <w:rPr>
          <w:sz w:val="22"/>
          <w:szCs w:val="22"/>
        </w:rPr>
        <w:t xml:space="preserve">Authorised on behalf of </w:t>
      </w:r>
      <w:r w:rsidR="00B038BE" w:rsidRPr="00CD0C93">
        <w:rPr>
          <w:sz w:val="22"/>
          <w:szCs w:val="22"/>
        </w:rPr>
        <w:t>Natural Resources Wales</w:t>
      </w:r>
    </w:p>
    <w:p w14:paraId="7C7CB862" w14:textId="77777777" w:rsidR="00D127B8" w:rsidRDefault="00D127B8" w:rsidP="00D127B8">
      <w:pPr>
        <w:rPr>
          <w:rStyle w:val="Pink"/>
        </w:rPr>
      </w:pPr>
      <w:r>
        <w:rPr>
          <w:rStyle w:val="Pink"/>
        </w:rPr>
        <w:br w:type="page"/>
      </w:r>
    </w:p>
    <w:p w14:paraId="7C7CB864" w14:textId="77777777" w:rsidR="000848DA" w:rsidRDefault="000848DA" w:rsidP="00271856">
      <w:pPr>
        <w:pStyle w:val="Heading1"/>
        <w:ind w:left="567"/>
      </w:pPr>
      <w:r>
        <w:lastRenderedPageBreak/>
        <w:t>Conditions</w:t>
      </w:r>
      <w:bookmarkEnd w:id="0"/>
    </w:p>
    <w:p w14:paraId="7C7CB865" w14:textId="77777777" w:rsidR="000848DA" w:rsidRDefault="000848DA" w:rsidP="00C13871">
      <w:pPr>
        <w:pStyle w:val="Bullet"/>
        <w:tabs>
          <w:tab w:val="clear" w:pos="680"/>
          <w:tab w:val="num" w:pos="1134"/>
        </w:tabs>
        <w:ind w:hanging="113"/>
      </w:pPr>
      <w:r>
        <w:t>Management</w:t>
      </w:r>
    </w:p>
    <w:p w14:paraId="7C7CB866" w14:textId="77777777" w:rsidR="00071EE3" w:rsidRDefault="000848DA" w:rsidP="00C13871">
      <w:pPr>
        <w:pStyle w:val="Bullet0"/>
        <w:numPr>
          <w:ilvl w:val="1"/>
          <w:numId w:val="2"/>
        </w:numPr>
        <w:tabs>
          <w:tab w:val="clear" w:pos="680"/>
          <w:tab w:val="num" w:pos="1134"/>
        </w:tabs>
        <w:ind w:hanging="113"/>
      </w:pPr>
      <w:r>
        <w:t>General management</w:t>
      </w:r>
      <w:bookmarkStart w:id="2" w:name="_Ref373938749"/>
    </w:p>
    <w:p w14:paraId="7C7CB867" w14:textId="40A52EA6" w:rsidR="000848DA" w:rsidRPr="00CD0C93" w:rsidRDefault="000848DA" w:rsidP="00271856">
      <w:pPr>
        <w:pStyle w:val="Bullet1"/>
        <w:ind w:hanging="113"/>
        <w:rPr>
          <w:sz w:val="18"/>
          <w:szCs w:val="18"/>
        </w:rPr>
      </w:pPr>
      <w:bookmarkStart w:id="3" w:name="_Ref373938830"/>
      <w:r w:rsidRPr="00CD0C93">
        <w:rPr>
          <w:sz w:val="18"/>
          <w:szCs w:val="18"/>
        </w:rPr>
        <w:t xml:space="preserve">The operator shall manage </w:t>
      </w:r>
      <w:r w:rsidRPr="0030194A">
        <w:rPr>
          <w:sz w:val="18"/>
          <w:szCs w:val="18"/>
        </w:rPr>
        <w:t>and operate the activit</w:t>
      </w:r>
      <w:r w:rsidR="0030194A" w:rsidRPr="0030194A">
        <w:rPr>
          <w:rStyle w:val="Red"/>
          <w:color w:val="auto"/>
          <w:sz w:val="18"/>
          <w:szCs w:val="18"/>
        </w:rPr>
        <w:t>y</w:t>
      </w:r>
      <w:r w:rsidRPr="0030194A">
        <w:rPr>
          <w:sz w:val="18"/>
          <w:szCs w:val="18"/>
        </w:rPr>
        <w:t>:</w:t>
      </w:r>
      <w:bookmarkEnd w:id="2"/>
      <w:bookmarkEnd w:id="3"/>
    </w:p>
    <w:p w14:paraId="7C7CB868" w14:textId="77777777" w:rsidR="000848DA" w:rsidRPr="00CD0C93" w:rsidRDefault="000848DA" w:rsidP="00C13871">
      <w:pPr>
        <w:pStyle w:val="aBullet"/>
        <w:ind w:firstLine="0"/>
        <w:rPr>
          <w:sz w:val="18"/>
          <w:szCs w:val="18"/>
        </w:rPr>
      </w:pPr>
      <w:r w:rsidRPr="00CD0C93">
        <w:rPr>
          <w:sz w:val="18"/>
          <w:szCs w:val="18"/>
        </w:rPr>
        <w:t>in accordance with a written management system that identifies and minimises risks of pollution</w:t>
      </w:r>
      <w:r w:rsidR="00B343E4" w:rsidRPr="00CD0C93">
        <w:rPr>
          <w:sz w:val="18"/>
          <w:szCs w:val="18"/>
        </w:rPr>
        <w:t xml:space="preserve"> so far as is reasonably practicable</w:t>
      </w:r>
      <w:r w:rsidRPr="00CD0C93">
        <w:rPr>
          <w:sz w:val="18"/>
          <w:szCs w:val="18"/>
        </w:rPr>
        <w:t xml:space="preserve">, including those </w:t>
      </w:r>
      <w:r w:rsidR="00B343E4" w:rsidRPr="00CD0C93">
        <w:rPr>
          <w:sz w:val="18"/>
          <w:szCs w:val="18"/>
        </w:rPr>
        <w:t xml:space="preserve">risks </w:t>
      </w:r>
      <w:r w:rsidRPr="00CD0C93">
        <w:rPr>
          <w:sz w:val="18"/>
          <w:szCs w:val="18"/>
        </w:rPr>
        <w:t xml:space="preserve">arising from operations, maintenance, accidents, incidents, non-conformances and those drawn to the attention of the operator </w:t>
      </w:r>
      <w:proofErr w:type="gramStart"/>
      <w:r w:rsidRPr="00CD0C93">
        <w:rPr>
          <w:sz w:val="18"/>
          <w:szCs w:val="18"/>
        </w:rPr>
        <w:t>as a result of</w:t>
      </w:r>
      <w:proofErr w:type="gramEnd"/>
      <w:r w:rsidRPr="00CD0C93">
        <w:rPr>
          <w:sz w:val="18"/>
          <w:szCs w:val="18"/>
        </w:rPr>
        <w:t xml:space="preserve"> complaints; and</w:t>
      </w:r>
    </w:p>
    <w:p w14:paraId="7C7CB869" w14:textId="77777777" w:rsidR="000848DA" w:rsidRPr="00CD0C93" w:rsidRDefault="000848DA" w:rsidP="00C13871">
      <w:pPr>
        <w:pStyle w:val="aBullet"/>
        <w:ind w:firstLine="0"/>
        <w:rPr>
          <w:sz w:val="18"/>
          <w:szCs w:val="18"/>
        </w:rPr>
      </w:pPr>
      <w:r w:rsidRPr="00CD0C93">
        <w:rPr>
          <w:sz w:val="18"/>
          <w:szCs w:val="18"/>
        </w:rPr>
        <w:t>using sufficient competent persons and resources.</w:t>
      </w:r>
    </w:p>
    <w:p w14:paraId="7C7CB86A" w14:textId="77777777" w:rsidR="000848DA" w:rsidRPr="00CD0C93" w:rsidRDefault="000848DA" w:rsidP="00271856">
      <w:pPr>
        <w:pStyle w:val="Bullet1"/>
        <w:ind w:hanging="113"/>
        <w:rPr>
          <w:sz w:val="18"/>
          <w:szCs w:val="18"/>
        </w:rPr>
      </w:pPr>
      <w:r w:rsidRPr="00CD0C93">
        <w:rPr>
          <w:sz w:val="18"/>
          <w:szCs w:val="18"/>
        </w:rPr>
        <w:t xml:space="preserve">Records demonstrating compliance with condition </w:t>
      </w:r>
      <w:r w:rsidR="005D7DE8" w:rsidRPr="00CD0C93">
        <w:rPr>
          <w:sz w:val="18"/>
          <w:szCs w:val="18"/>
        </w:rPr>
        <w:t>1.1.1</w:t>
      </w:r>
      <w:r w:rsidRPr="00CD0C93">
        <w:rPr>
          <w:sz w:val="18"/>
          <w:szCs w:val="18"/>
        </w:rPr>
        <w:t xml:space="preserve"> shall be maintained. </w:t>
      </w:r>
    </w:p>
    <w:p w14:paraId="7C7CB86B" w14:textId="77777777" w:rsidR="000848DA" w:rsidRPr="00CD0C93" w:rsidRDefault="000848DA" w:rsidP="00C13871">
      <w:pPr>
        <w:pStyle w:val="Bullet1"/>
        <w:tabs>
          <w:tab w:val="clear" w:pos="680"/>
          <w:tab w:val="num" w:pos="1134"/>
        </w:tabs>
        <w:ind w:left="1134" w:hanging="567"/>
        <w:rPr>
          <w:sz w:val="18"/>
          <w:szCs w:val="18"/>
        </w:rPr>
      </w:pPr>
      <w:r w:rsidRPr="00CD0C93">
        <w:rPr>
          <w:sz w:val="18"/>
          <w:szCs w:val="18"/>
        </w:rPr>
        <w:t>Any person having duties that are or may be affected by the matters set out in this permit shall have convenient access to a copy of</w:t>
      </w:r>
      <w:r w:rsidR="00B343E4" w:rsidRPr="00CD0C93">
        <w:rPr>
          <w:sz w:val="18"/>
          <w:szCs w:val="18"/>
        </w:rPr>
        <w:t xml:space="preserve"> the permit</w:t>
      </w:r>
      <w:r w:rsidRPr="00CD0C93">
        <w:rPr>
          <w:sz w:val="18"/>
          <w:szCs w:val="18"/>
        </w:rPr>
        <w:t>.</w:t>
      </w:r>
    </w:p>
    <w:p w14:paraId="7C7CB86C" w14:textId="77777777" w:rsidR="000848DA" w:rsidRDefault="000848DA" w:rsidP="00C13871">
      <w:pPr>
        <w:pStyle w:val="Bullet"/>
        <w:tabs>
          <w:tab w:val="clear" w:pos="680"/>
          <w:tab w:val="num" w:pos="1134"/>
        </w:tabs>
        <w:ind w:hanging="113"/>
      </w:pPr>
      <w:r>
        <w:t>Operations</w:t>
      </w:r>
    </w:p>
    <w:p w14:paraId="7C7CB86D" w14:textId="77777777" w:rsidR="000848DA" w:rsidRPr="0030194A" w:rsidRDefault="000848DA" w:rsidP="00C13871">
      <w:pPr>
        <w:pStyle w:val="Bullet0"/>
        <w:tabs>
          <w:tab w:val="clear" w:pos="680"/>
          <w:tab w:val="num" w:pos="1134"/>
        </w:tabs>
        <w:ind w:hanging="113"/>
      </w:pPr>
      <w:r w:rsidRPr="0030194A">
        <w:t>Permitted activities</w:t>
      </w:r>
    </w:p>
    <w:p w14:paraId="7C7CB86E" w14:textId="6F6DE327" w:rsidR="00B343E4" w:rsidRPr="0030194A" w:rsidRDefault="00B343E4" w:rsidP="00C13871">
      <w:pPr>
        <w:pStyle w:val="Bullet1"/>
        <w:tabs>
          <w:tab w:val="clear" w:pos="680"/>
          <w:tab w:val="num" w:pos="1134"/>
        </w:tabs>
        <w:ind w:left="1134" w:hanging="567"/>
        <w:rPr>
          <w:sz w:val="18"/>
          <w:szCs w:val="18"/>
        </w:rPr>
      </w:pPr>
      <w:r w:rsidRPr="0030194A">
        <w:rPr>
          <w:sz w:val="18"/>
          <w:szCs w:val="18"/>
        </w:rPr>
        <w:t>The only activit</w:t>
      </w:r>
      <w:r w:rsidR="0030194A" w:rsidRPr="0030194A">
        <w:rPr>
          <w:rStyle w:val="Red"/>
          <w:color w:val="auto"/>
          <w:sz w:val="18"/>
          <w:szCs w:val="18"/>
        </w:rPr>
        <w:t>y</w:t>
      </w:r>
      <w:r w:rsidRPr="0030194A">
        <w:rPr>
          <w:sz w:val="18"/>
          <w:szCs w:val="18"/>
        </w:rPr>
        <w:t xml:space="preserve"> authorised by the permit </w:t>
      </w:r>
      <w:r w:rsidRPr="0030194A">
        <w:rPr>
          <w:rStyle w:val="Red"/>
          <w:color w:val="auto"/>
          <w:sz w:val="18"/>
          <w:szCs w:val="18"/>
        </w:rPr>
        <w:t>is</w:t>
      </w:r>
      <w:r w:rsidRPr="0030194A">
        <w:rPr>
          <w:sz w:val="18"/>
          <w:szCs w:val="18"/>
        </w:rPr>
        <w:t xml:space="preserve"> the activit</w:t>
      </w:r>
      <w:r w:rsidR="0030194A" w:rsidRPr="0030194A">
        <w:rPr>
          <w:rStyle w:val="Red"/>
          <w:color w:val="auto"/>
          <w:sz w:val="18"/>
          <w:szCs w:val="18"/>
        </w:rPr>
        <w:t>y</w:t>
      </w:r>
      <w:r w:rsidRPr="0030194A">
        <w:rPr>
          <w:sz w:val="18"/>
          <w:szCs w:val="18"/>
        </w:rPr>
        <w:t xml:space="preserve"> specified in schedule 1 table S1.1.</w:t>
      </w:r>
    </w:p>
    <w:p w14:paraId="7C7CB86F" w14:textId="77777777" w:rsidR="00B343E4" w:rsidRPr="0030194A" w:rsidRDefault="00B343E4" w:rsidP="00C13871">
      <w:pPr>
        <w:pStyle w:val="Bullet0"/>
        <w:tabs>
          <w:tab w:val="clear" w:pos="680"/>
          <w:tab w:val="num" w:pos="1134"/>
        </w:tabs>
        <w:ind w:hanging="113"/>
      </w:pPr>
      <w:r w:rsidRPr="0030194A">
        <w:t xml:space="preserve">The site </w:t>
      </w:r>
    </w:p>
    <w:p w14:paraId="7C7CB87D" w14:textId="420A12C5" w:rsidR="000848DA" w:rsidRPr="0030194A" w:rsidRDefault="003B06AD" w:rsidP="0030194A">
      <w:pPr>
        <w:pStyle w:val="Bullet1"/>
        <w:tabs>
          <w:tab w:val="clear" w:pos="680"/>
          <w:tab w:val="num" w:pos="1134"/>
        </w:tabs>
        <w:ind w:left="1134" w:hanging="567"/>
        <w:rPr>
          <w:rStyle w:val="Red"/>
          <w:color w:val="auto"/>
          <w:sz w:val="18"/>
          <w:szCs w:val="18"/>
        </w:rPr>
      </w:pPr>
      <w:r w:rsidRPr="0030194A">
        <w:rPr>
          <w:sz w:val="18"/>
          <w:szCs w:val="18"/>
        </w:rPr>
        <w:t>The discharge activit</w:t>
      </w:r>
      <w:r w:rsidR="0030194A" w:rsidRPr="0030194A">
        <w:rPr>
          <w:rStyle w:val="Red"/>
          <w:color w:val="auto"/>
          <w:sz w:val="18"/>
          <w:szCs w:val="18"/>
        </w:rPr>
        <w:t>y</w:t>
      </w:r>
      <w:r w:rsidRPr="0030194A">
        <w:rPr>
          <w:sz w:val="18"/>
          <w:szCs w:val="18"/>
        </w:rPr>
        <w:t xml:space="preserve"> shall take place at the discharge point marked on the site plan at schedule 7 to this permit, and as listed in table S3.2</w:t>
      </w:r>
    </w:p>
    <w:p w14:paraId="7C7CB87E" w14:textId="77777777" w:rsidR="000848DA" w:rsidRDefault="000848DA" w:rsidP="00C13871">
      <w:pPr>
        <w:pStyle w:val="Bullet"/>
        <w:tabs>
          <w:tab w:val="clear" w:pos="680"/>
          <w:tab w:val="num" w:pos="1134"/>
        </w:tabs>
        <w:ind w:hanging="113"/>
      </w:pPr>
      <w:r>
        <w:t>Emissions and monitoring</w:t>
      </w:r>
    </w:p>
    <w:p w14:paraId="7C7CB87F" w14:textId="77777777" w:rsidR="000848DA" w:rsidRPr="00170E63" w:rsidRDefault="000848DA" w:rsidP="00C13871">
      <w:pPr>
        <w:pStyle w:val="Bullet0"/>
        <w:tabs>
          <w:tab w:val="clear" w:pos="680"/>
          <w:tab w:val="num" w:pos="1134"/>
        </w:tabs>
        <w:ind w:hanging="113"/>
      </w:pPr>
      <w:r w:rsidRPr="00170E63">
        <w:t>Emissions to water</w:t>
      </w:r>
    </w:p>
    <w:p w14:paraId="7C7CB880" w14:textId="77777777" w:rsidR="000848DA" w:rsidRPr="00CD0C93" w:rsidRDefault="000848DA" w:rsidP="00271856">
      <w:pPr>
        <w:pStyle w:val="Bullet1"/>
        <w:ind w:hanging="113"/>
        <w:rPr>
          <w:sz w:val="18"/>
          <w:szCs w:val="18"/>
        </w:rPr>
      </w:pPr>
      <w:r w:rsidRPr="00CD0C93">
        <w:rPr>
          <w:sz w:val="18"/>
          <w:szCs w:val="18"/>
        </w:rPr>
        <w:t xml:space="preserve">The limits given in schedule 3 </w:t>
      </w:r>
      <w:r w:rsidR="00B63021" w:rsidRPr="00CD0C93">
        <w:rPr>
          <w:sz w:val="18"/>
          <w:szCs w:val="18"/>
        </w:rPr>
        <w:t xml:space="preserve">table S3.1 </w:t>
      </w:r>
      <w:r w:rsidRPr="00CD0C93">
        <w:rPr>
          <w:sz w:val="18"/>
          <w:szCs w:val="18"/>
        </w:rPr>
        <w:t>shall not be exceeded.</w:t>
      </w:r>
    </w:p>
    <w:p w14:paraId="7C7CB881" w14:textId="77777777" w:rsidR="00AE3212" w:rsidRDefault="00AE3212" w:rsidP="00C13871">
      <w:pPr>
        <w:pStyle w:val="Bullet0"/>
        <w:tabs>
          <w:tab w:val="clear" w:pos="680"/>
          <w:tab w:val="num" w:pos="1134"/>
        </w:tabs>
        <w:ind w:hanging="113"/>
      </w:pPr>
      <w:r>
        <w:t>Emissions of substances not controlled by emission limits</w:t>
      </w:r>
    </w:p>
    <w:p w14:paraId="7C7CB882" w14:textId="77777777" w:rsidR="00AE3212" w:rsidRPr="00CD0C93" w:rsidRDefault="009A6E55" w:rsidP="00C13871">
      <w:pPr>
        <w:pStyle w:val="Bullet1"/>
        <w:tabs>
          <w:tab w:val="clear" w:pos="680"/>
          <w:tab w:val="num" w:pos="1134"/>
        </w:tabs>
        <w:ind w:left="1134" w:hanging="567"/>
        <w:rPr>
          <w:sz w:val="18"/>
          <w:szCs w:val="18"/>
        </w:rPr>
      </w:pPr>
      <w:r w:rsidRPr="00CD0C93">
        <w:rPr>
          <w:sz w:val="18"/>
          <w:szCs w:val="18"/>
        </w:rPr>
        <w:t>The operator shall take appropriate measures to minimise so far as reasonably practicable the polluting effects of the emissions of substances in the discharge not controlled by emission limits (excluding odour).</w:t>
      </w:r>
    </w:p>
    <w:p w14:paraId="7C7CB883" w14:textId="77777777" w:rsidR="00AE3212" w:rsidRDefault="00AE3212" w:rsidP="00C13871">
      <w:pPr>
        <w:pStyle w:val="Bullet0"/>
        <w:tabs>
          <w:tab w:val="clear" w:pos="680"/>
          <w:tab w:val="num" w:pos="1134"/>
        </w:tabs>
        <w:ind w:hanging="113"/>
      </w:pPr>
      <w:r>
        <w:t xml:space="preserve">Monitoring </w:t>
      </w:r>
    </w:p>
    <w:p w14:paraId="7C7CB884" w14:textId="77777777" w:rsidR="00AE3212" w:rsidRPr="00040386" w:rsidRDefault="00AE3212" w:rsidP="00C13871">
      <w:pPr>
        <w:pStyle w:val="Bullet1"/>
        <w:tabs>
          <w:tab w:val="clear" w:pos="680"/>
          <w:tab w:val="num" w:pos="1134"/>
        </w:tabs>
        <w:ind w:left="1134" w:hanging="567"/>
        <w:rPr>
          <w:rStyle w:val="Red"/>
          <w:color w:val="auto"/>
          <w:sz w:val="18"/>
          <w:szCs w:val="18"/>
        </w:rPr>
      </w:pPr>
      <w:r w:rsidRPr="00040386">
        <w:rPr>
          <w:rStyle w:val="Red"/>
          <w:color w:val="auto"/>
          <w:sz w:val="18"/>
          <w:szCs w:val="18"/>
        </w:rPr>
        <w:t xml:space="preserve">The operator shall, unless otherwise agreed in writing by </w:t>
      </w:r>
      <w:r w:rsidR="00B038BE" w:rsidRPr="00040386">
        <w:rPr>
          <w:rStyle w:val="Red"/>
          <w:color w:val="auto"/>
          <w:sz w:val="18"/>
          <w:szCs w:val="18"/>
        </w:rPr>
        <w:t>Natural Resources Wales</w:t>
      </w:r>
      <w:r w:rsidRPr="00040386">
        <w:rPr>
          <w:rStyle w:val="Red"/>
          <w:color w:val="auto"/>
          <w:sz w:val="18"/>
          <w:szCs w:val="18"/>
        </w:rPr>
        <w:t>, undertake the monitoring specified in the following tables in schedule 3 to this permit:</w:t>
      </w:r>
    </w:p>
    <w:p w14:paraId="7C7CB885" w14:textId="77777777" w:rsidR="00AE3212" w:rsidRPr="00040386" w:rsidRDefault="00AE3212" w:rsidP="0005486B">
      <w:pPr>
        <w:pStyle w:val="aBullet"/>
        <w:tabs>
          <w:tab w:val="clear" w:pos="1134"/>
          <w:tab w:val="num" w:pos="1560"/>
        </w:tabs>
        <w:ind w:firstLine="0"/>
        <w:rPr>
          <w:rStyle w:val="Red"/>
          <w:color w:val="auto"/>
          <w:sz w:val="18"/>
          <w:szCs w:val="18"/>
        </w:rPr>
      </w:pPr>
      <w:r w:rsidRPr="00040386">
        <w:rPr>
          <w:rStyle w:val="Red"/>
          <w:color w:val="auto"/>
          <w:sz w:val="18"/>
          <w:szCs w:val="18"/>
        </w:rPr>
        <w:t>point source emissions specified in tables S3.1</w:t>
      </w:r>
      <w:r w:rsidR="009A6E55" w:rsidRPr="00040386">
        <w:rPr>
          <w:rStyle w:val="Red"/>
          <w:color w:val="auto"/>
          <w:sz w:val="18"/>
          <w:szCs w:val="18"/>
        </w:rPr>
        <w:t xml:space="preserve"> </w:t>
      </w:r>
      <w:r w:rsidRPr="00040386">
        <w:rPr>
          <w:rStyle w:val="Red"/>
          <w:color w:val="auto"/>
          <w:sz w:val="18"/>
          <w:szCs w:val="18"/>
        </w:rPr>
        <w:t>and S3.</w:t>
      </w:r>
      <w:r w:rsidR="00C57699" w:rsidRPr="00040386">
        <w:rPr>
          <w:rStyle w:val="Red"/>
          <w:color w:val="auto"/>
          <w:sz w:val="18"/>
          <w:szCs w:val="18"/>
        </w:rPr>
        <w:t>3.</w:t>
      </w:r>
    </w:p>
    <w:p w14:paraId="7C7CB887" w14:textId="59FD044E" w:rsidR="00AE3212" w:rsidRDefault="00AE3212" w:rsidP="00271856">
      <w:pPr>
        <w:pStyle w:val="Bullet1"/>
        <w:ind w:left="567" w:firstLine="0"/>
        <w:rPr>
          <w:rStyle w:val="Red"/>
          <w:color w:val="auto"/>
          <w:sz w:val="18"/>
          <w:szCs w:val="18"/>
        </w:rPr>
      </w:pPr>
      <w:r w:rsidRPr="00040386">
        <w:rPr>
          <w:rStyle w:val="Red"/>
          <w:color w:val="auto"/>
          <w:sz w:val="18"/>
          <w:szCs w:val="18"/>
        </w:rPr>
        <w:t>The operator shall maintain records of all monitoring required by this permit.</w:t>
      </w:r>
    </w:p>
    <w:p w14:paraId="06667DEA" w14:textId="77777777" w:rsidR="009303F7" w:rsidRPr="00736802" w:rsidRDefault="009303F7" w:rsidP="009303F7">
      <w:pPr>
        <w:pStyle w:val="Bullet1"/>
        <w:tabs>
          <w:tab w:val="clear" w:pos="680"/>
          <w:tab w:val="num" w:pos="1134"/>
        </w:tabs>
        <w:ind w:left="1134" w:hanging="567"/>
        <w:rPr>
          <w:rStyle w:val="Red"/>
          <w:color w:val="auto"/>
          <w:sz w:val="18"/>
          <w:szCs w:val="18"/>
        </w:rPr>
      </w:pPr>
      <w:r w:rsidRPr="00736802">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7ADABF3E" w14:textId="5FF7299E" w:rsidR="00040386" w:rsidRPr="00736802" w:rsidRDefault="00040386" w:rsidP="00736802">
      <w:pPr>
        <w:pStyle w:val="Bullet1"/>
        <w:tabs>
          <w:tab w:val="clear" w:pos="680"/>
          <w:tab w:val="num" w:pos="1134"/>
        </w:tabs>
        <w:ind w:left="1134" w:hanging="567"/>
        <w:rPr>
          <w:rStyle w:val="Red"/>
          <w:color w:val="auto"/>
          <w:sz w:val="18"/>
          <w:szCs w:val="18"/>
        </w:rPr>
      </w:pPr>
      <w:r w:rsidRPr="00040386">
        <w:rPr>
          <w:rStyle w:val="Red"/>
          <w:color w:val="auto"/>
          <w:sz w:val="18"/>
          <w:szCs w:val="18"/>
        </w:rPr>
        <w:lastRenderedPageBreak/>
        <w:t xml:space="preserve"> A</w:t>
      </w:r>
      <w:r w:rsidR="005D256D" w:rsidRPr="00040386">
        <w:rPr>
          <w:rStyle w:val="Red"/>
          <w:color w:val="auto"/>
          <w:sz w:val="18"/>
          <w:szCs w:val="18"/>
        </w:rPr>
        <w:t xml:space="preserve">n </w:t>
      </w:r>
      <w:r w:rsidR="009A6E55" w:rsidRPr="00040386">
        <w:rPr>
          <w:rStyle w:val="Red"/>
          <w:color w:val="auto"/>
          <w:sz w:val="18"/>
          <w:szCs w:val="18"/>
        </w:rPr>
        <w:t xml:space="preserve">Accessible </w:t>
      </w:r>
      <w:r w:rsidR="00CA0F15" w:rsidRPr="00040386">
        <w:rPr>
          <w:rStyle w:val="Red"/>
          <w:color w:val="auto"/>
          <w:sz w:val="18"/>
          <w:szCs w:val="18"/>
        </w:rPr>
        <w:t>monitoring</w:t>
      </w:r>
      <w:r w:rsidRPr="00040386">
        <w:rPr>
          <w:rStyle w:val="Red"/>
          <w:color w:val="auto"/>
          <w:sz w:val="18"/>
          <w:szCs w:val="18"/>
        </w:rPr>
        <w:t xml:space="preserve"> point</w:t>
      </w:r>
      <w:r w:rsidR="009A6E55" w:rsidRPr="00040386">
        <w:rPr>
          <w:rStyle w:val="Red"/>
          <w:color w:val="auto"/>
          <w:sz w:val="18"/>
          <w:szCs w:val="18"/>
        </w:rPr>
        <w:t xml:space="preserve"> shall be provided and maintained to enable </w:t>
      </w:r>
      <w:r w:rsidR="00CA0F15" w:rsidRPr="00040386">
        <w:rPr>
          <w:rStyle w:val="Red"/>
          <w:color w:val="auto"/>
          <w:sz w:val="18"/>
          <w:szCs w:val="18"/>
        </w:rPr>
        <w:t>the</w:t>
      </w:r>
      <w:r w:rsidR="009A6E55" w:rsidRPr="00040386">
        <w:rPr>
          <w:rStyle w:val="Red"/>
          <w:color w:val="auto"/>
          <w:sz w:val="18"/>
          <w:szCs w:val="18"/>
        </w:rPr>
        <w:t xml:space="preserve"> emissions</w:t>
      </w:r>
      <w:r w:rsidR="00CA0F15" w:rsidRPr="00040386">
        <w:rPr>
          <w:rStyle w:val="Red"/>
          <w:color w:val="auto"/>
          <w:sz w:val="18"/>
          <w:szCs w:val="18"/>
        </w:rPr>
        <w:t xml:space="preserve"> monitoring programme </w:t>
      </w:r>
      <w:r w:rsidR="009A6E55" w:rsidRPr="00040386">
        <w:rPr>
          <w:rStyle w:val="Red"/>
          <w:color w:val="auto"/>
          <w:sz w:val="18"/>
          <w:szCs w:val="18"/>
        </w:rPr>
        <w:t>to be carried out at the monitoring point</w:t>
      </w:r>
      <w:r w:rsidRPr="00040386">
        <w:rPr>
          <w:rStyle w:val="Red"/>
          <w:color w:val="auto"/>
          <w:sz w:val="18"/>
          <w:szCs w:val="18"/>
        </w:rPr>
        <w:t xml:space="preserve"> specified in table </w:t>
      </w:r>
      <w:r w:rsidR="009A6E55" w:rsidRPr="00040386">
        <w:rPr>
          <w:rStyle w:val="Red"/>
          <w:color w:val="auto"/>
          <w:sz w:val="18"/>
          <w:szCs w:val="18"/>
        </w:rPr>
        <w:t>S3.</w:t>
      </w:r>
      <w:r w:rsidR="004D4506" w:rsidRPr="00040386">
        <w:rPr>
          <w:rStyle w:val="Red"/>
          <w:color w:val="auto"/>
          <w:sz w:val="18"/>
          <w:szCs w:val="18"/>
        </w:rPr>
        <w:t>3</w:t>
      </w:r>
      <w:r w:rsidRPr="00040386">
        <w:rPr>
          <w:rStyle w:val="Red"/>
          <w:color w:val="auto"/>
          <w:sz w:val="18"/>
          <w:szCs w:val="18"/>
        </w:rPr>
        <w:t xml:space="preserve"> of schedule 3 and shown </w:t>
      </w:r>
      <w:r w:rsidR="009A6E55" w:rsidRPr="00040386">
        <w:rPr>
          <w:rStyle w:val="Red"/>
          <w:color w:val="auto"/>
          <w:sz w:val="18"/>
          <w:szCs w:val="18"/>
        </w:rPr>
        <w:t xml:space="preserve">marked on the site plan in </w:t>
      </w:r>
      <w:r w:rsidR="00F570E2" w:rsidRPr="00040386">
        <w:rPr>
          <w:rStyle w:val="Red"/>
          <w:color w:val="auto"/>
          <w:sz w:val="18"/>
          <w:szCs w:val="18"/>
        </w:rPr>
        <w:t>s</w:t>
      </w:r>
      <w:r w:rsidR="009A6E55" w:rsidRPr="00040386">
        <w:rPr>
          <w:rStyle w:val="Red"/>
          <w:color w:val="auto"/>
          <w:sz w:val="18"/>
          <w:szCs w:val="18"/>
        </w:rPr>
        <w:t xml:space="preserve">chedule 7. </w:t>
      </w:r>
    </w:p>
    <w:p w14:paraId="7C7CB88D" w14:textId="41B5E9E5" w:rsidR="009A6E55" w:rsidRPr="00040386" w:rsidRDefault="009A6E55" w:rsidP="00271856">
      <w:pPr>
        <w:pStyle w:val="Bullet1"/>
        <w:ind w:hanging="113"/>
        <w:rPr>
          <w:rStyle w:val="Red"/>
          <w:color w:val="auto"/>
          <w:sz w:val="18"/>
          <w:szCs w:val="18"/>
        </w:rPr>
      </w:pPr>
      <w:r w:rsidRPr="00040386">
        <w:rPr>
          <w:rStyle w:val="Red"/>
          <w:color w:val="auto"/>
          <w:sz w:val="18"/>
          <w:szCs w:val="18"/>
        </w:rPr>
        <w:t>The monitoring programme for the parameters subject to schedule 3B shall be:</w:t>
      </w:r>
    </w:p>
    <w:p w14:paraId="7C7CB88E" w14:textId="77777777" w:rsidR="009A6E55" w:rsidRPr="00040386" w:rsidRDefault="009A6E55" w:rsidP="0005486B">
      <w:pPr>
        <w:pStyle w:val="aBullet"/>
        <w:tabs>
          <w:tab w:val="clear" w:pos="1134"/>
          <w:tab w:val="num" w:pos="1560"/>
        </w:tabs>
        <w:ind w:firstLine="0"/>
        <w:rPr>
          <w:rStyle w:val="Red"/>
          <w:color w:val="auto"/>
          <w:sz w:val="18"/>
          <w:szCs w:val="18"/>
        </w:rPr>
      </w:pPr>
      <w:r w:rsidRPr="00040386">
        <w:rPr>
          <w:rStyle w:val="Red"/>
          <w:color w:val="auto"/>
          <w:sz w:val="18"/>
          <w:szCs w:val="18"/>
        </w:rPr>
        <w:t>pre-scheduled to cover a calendar year and the programme recorded before the start of a calendar year sample period; and</w:t>
      </w:r>
    </w:p>
    <w:p w14:paraId="7C7CB88F" w14:textId="77777777" w:rsidR="009A6E55" w:rsidRPr="00040386" w:rsidRDefault="009A6E55" w:rsidP="0005486B">
      <w:pPr>
        <w:pStyle w:val="aBullet"/>
        <w:tabs>
          <w:tab w:val="clear" w:pos="1134"/>
          <w:tab w:val="num" w:pos="1560"/>
        </w:tabs>
        <w:ind w:firstLine="0"/>
        <w:rPr>
          <w:rStyle w:val="Red"/>
          <w:color w:val="auto"/>
          <w:sz w:val="18"/>
          <w:szCs w:val="18"/>
        </w:rPr>
      </w:pPr>
      <w:r w:rsidRPr="00040386">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7C7CB890" w14:textId="77777777" w:rsidR="009A6E55" w:rsidRPr="00040386" w:rsidRDefault="009A6E55" w:rsidP="00C13871">
      <w:pPr>
        <w:pStyle w:val="Bullet1"/>
        <w:tabs>
          <w:tab w:val="clear" w:pos="680"/>
          <w:tab w:val="num" w:pos="1134"/>
        </w:tabs>
        <w:ind w:left="1134" w:hanging="567"/>
        <w:rPr>
          <w:rStyle w:val="Red"/>
          <w:color w:val="auto"/>
          <w:sz w:val="18"/>
          <w:szCs w:val="18"/>
        </w:rPr>
      </w:pPr>
      <w:r w:rsidRPr="00040386">
        <w:rPr>
          <w:rStyle w:val="Red"/>
          <w:color w:val="auto"/>
          <w:sz w:val="18"/>
          <w:szCs w:val="18"/>
        </w:rPr>
        <w:t xml:space="preserve">After becoming </w:t>
      </w:r>
      <w:proofErr w:type="gramStart"/>
      <w:r w:rsidRPr="00040386">
        <w:rPr>
          <w:rStyle w:val="Red"/>
          <w:color w:val="auto"/>
          <w:sz w:val="18"/>
          <w:szCs w:val="18"/>
        </w:rPr>
        <w:t>aware, or</w:t>
      </w:r>
      <w:proofErr w:type="gramEnd"/>
      <w:r w:rsidRPr="00040386">
        <w:rPr>
          <w:rStyle w:val="Red"/>
          <w:color w:val="auto"/>
          <w:sz w:val="18"/>
          <w:szCs w:val="18"/>
        </w:rPr>
        <w:t xml:space="preserve"> following a notification that a sample has not been taken on the schedule 3B Monitoring Programme pre-scheduled date, or is lost, or a result for that sample </w:t>
      </w:r>
      <w:r w:rsidR="007E025E" w:rsidRPr="00040386">
        <w:rPr>
          <w:rStyle w:val="Red"/>
          <w:color w:val="auto"/>
          <w:sz w:val="18"/>
          <w:szCs w:val="18"/>
        </w:rPr>
        <w:t>cannot</w:t>
      </w:r>
      <w:r w:rsidRPr="00040386">
        <w:rPr>
          <w:rStyle w:val="Red"/>
          <w:color w:val="auto"/>
          <w:sz w:val="18"/>
          <w:szCs w:val="18"/>
        </w:rPr>
        <w:t xml:space="preserve"> be reported, the operator shall record the details and reschedule the sample.</w:t>
      </w:r>
    </w:p>
    <w:p w14:paraId="7C7CB892" w14:textId="77777777" w:rsidR="00AE3212" w:rsidRDefault="00AE3212" w:rsidP="00C13871">
      <w:pPr>
        <w:pStyle w:val="Bullet"/>
        <w:tabs>
          <w:tab w:val="clear" w:pos="680"/>
          <w:tab w:val="num" w:pos="1134"/>
        </w:tabs>
        <w:ind w:hanging="113"/>
      </w:pPr>
      <w:r>
        <w:t>Information</w:t>
      </w:r>
    </w:p>
    <w:p w14:paraId="7C7CB893" w14:textId="77777777" w:rsidR="00AE3212" w:rsidRDefault="00AE3212" w:rsidP="00C13871">
      <w:pPr>
        <w:pStyle w:val="Bullet0"/>
        <w:tabs>
          <w:tab w:val="clear" w:pos="680"/>
          <w:tab w:val="num" w:pos="1134"/>
        </w:tabs>
        <w:ind w:hanging="113"/>
      </w:pPr>
      <w:r>
        <w:t>Records</w:t>
      </w:r>
    </w:p>
    <w:p w14:paraId="7C7CB894" w14:textId="77777777" w:rsidR="00AE3212" w:rsidRPr="00CD0C93" w:rsidRDefault="00AE3212" w:rsidP="00271856">
      <w:pPr>
        <w:pStyle w:val="Bullet1"/>
        <w:ind w:hanging="113"/>
        <w:rPr>
          <w:sz w:val="18"/>
          <w:szCs w:val="18"/>
        </w:rPr>
      </w:pPr>
      <w:r w:rsidRPr="00CD0C93">
        <w:rPr>
          <w:sz w:val="18"/>
          <w:szCs w:val="18"/>
        </w:rPr>
        <w:t xml:space="preserve">All records required to be made by </w:t>
      </w:r>
      <w:r w:rsidR="009A6E55" w:rsidRPr="00CD0C93">
        <w:rPr>
          <w:sz w:val="18"/>
          <w:szCs w:val="18"/>
        </w:rPr>
        <w:t>schedule 3, 4 and 5 to this permit</w:t>
      </w:r>
      <w:r w:rsidR="005C7BCE" w:rsidRPr="00CD0C93">
        <w:rPr>
          <w:sz w:val="18"/>
          <w:szCs w:val="18"/>
        </w:rPr>
        <w:t xml:space="preserve"> shall</w:t>
      </w:r>
      <w:r w:rsidRPr="00CD0C93">
        <w:rPr>
          <w:sz w:val="18"/>
          <w:szCs w:val="18"/>
        </w:rPr>
        <w:t>:</w:t>
      </w:r>
    </w:p>
    <w:p w14:paraId="7C7CB895"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be legible;</w:t>
      </w:r>
    </w:p>
    <w:p w14:paraId="7C7CB896"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be made as soon as reasonably practicable;</w:t>
      </w:r>
    </w:p>
    <w:p w14:paraId="7C7CB897"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if amended, be amended in such a way that the original and any subsequent amendments remain legible, or are capable of retrieval; and</w:t>
      </w:r>
    </w:p>
    <w:p w14:paraId="7C7CB898"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 xml:space="preserve">be retained, unless otherwise agreed in writing by </w:t>
      </w:r>
      <w:r w:rsidR="00B038BE" w:rsidRPr="00CD0C93">
        <w:rPr>
          <w:sz w:val="18"/>
          <w:szCs w:val="18"/>
        </w:rPr>
        <w:t>Natural Resources Wales</w:t>
      </w:r>
      <w:r w:rsidRPr="00CD0C93">
        <w:rPr>
          <w:sz w:val="18"/>
          <w:szCs w:val="18"/>
        </w:rPr>
        <w:t>, for at least 6 years from the date when the records were made</w:t>
      </w:r>
      <w:r w:rsidR="009A6E55" w:rsidRPr="00CD0C93">
        <w:rPr>
          <w:sz w:val="18"/>
          <w:szCs w:val="18"/>
        </w:rPr>
        <w:t xml:space="preserve">. </w:t>
      </w:r>
    </w:p>
    <w:p w14:paraId="7C7CB899"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w:t>
      </w:r>
      <w:r w:rsidR="009A6E55" w:rsidRPr="00CD0C93">
        <w:rPr>
          <w:sz w:val="18"/>
          <w:szCs w:val="18"/>
        </w:rPr>
        <w:t xml:space="preserve">maintain convenient access, in either electronic or hard copy, to the </w:t>
      </w:r>
      <w:r w:rsidRPr="00CD0C93">
        <w:rPr>
          <w:sz w:val="18"/>
          <w:szCs w:val="18"/>
        </w:rPr>
        <w:t>records, plan and management system required to be maintained by this permit</w:t>
      </w:r>
      <w:r w:rsidR="009D1FC3" w:rsidRPr="00CD0C93">
        <w:rPr>
          <w:sz w:val="18"/>
          <w:szCs w:val="18"/>
        </w:rPr>
        <w:t xml:space="preserve">. </w:t>
      </w:r>
    </w:p>
    <w:p w14:paraId="7C7CB89A" w14:textId="77777777" w:rsidR="00AE3212" w:rsidRDefault="00AE3212" w:rsidP="00C13871">
      <w:pPr>
        <w:pStyle w:val="Bullet0"/>
        <w:tabs>
          <w:tab w:val="clear" w:pos="680"/>
          <w:tab w:val="num" w:pos="1134"/>
        </w:tabs>
        <w:ind w:hanging="113"/>
      </w:pPr>
      <w:r>
        <w:t>Reporting</w:t>
      </w:r>
    </w:p>
    <w:p w14:paraId="7C7CB89B" w14:textId="77777777" w:rsidR="00AE3212" w:rsidRPr="00040386" w:rsidRDefault="00AE3212" w:rsidP="00C13871">
      <w:pPr>
        <w:pStyle w:val="Bullet1"/>
        <w:tabs>
          <w:tab w:val="clear" w:pos="680"/>
          <w:tab w:val="num" w:pos="1134"/>
        </w:tabs>
        <w:ind w:left="1134" w:hanging="567"/>
        <w:rPr>
          <w:sz w:val="18"/>
          <w:szCs w:val="18"/>
        </w:rPr>
      </w:pPr>
      <w:r w:rsidRPr="00040386">
        <w:rPr>
          <w:sz w:val="18"/>
          <w:szCs w:val="18"/>
        </w:rPr>
        <w:t xml:space="preserve">The operator shall send all reports and notifications required by the permit to </w:t>
      </w:r>
      <w:r w:rsidR="00B038BE" w:rsidRPr="00040386">
        <w:rPr>
          <w:sz w:val="18"/>
          <w:szCs w:val="18"/>
        </w:rPr>
        <w:t>Natural Resources Wales</w:t>
      </w:r>
      <w:r w:rsidRPr="00040386">
        <w:rPr>
          <w:sz w:val="18"/>
          <w:szCs w:val="18"/>
        </w:rPr>
        <w:t xml:space="preserve"> using the contact details supplied in writing by </w:t>
      </w:r>
      <w:r w:rsidR="00B038BE" w:rsidRPr="00040386">
        <w:rPr>
          <w:sz w:val="18"/>
          <w:szCs w:val="18"/>
        </w:rPr>
        <w:t>Natural Resources Wales</w:t>
      </w:r>
      <w:r w:rsidRPr="00040386">
        <w:rPr>
          <w:sz w:val="18"/>
          <w:szCs w:val="18"/>
        </w:rPr>
        <w:t>.</w:t>
      </w:r>
    </w:p>
    <w:p w14:paraId="7C7CB89D" w14:textId="77777777" w:rsidR="00A36CE0" w:rsidRPr="00040386" w:rsidRDefault="00A36CE0" w:rsidP="00C13871">
      <w:pPr>
        <w:pStyle w:val="Bullet1"/>
        <w:tabs>
          <w:tab w:val="clear" w:pos="680"/>
          <w:tab w:val="num" w:pos="1134"/>
        </w:tabs>
        <w:ind w:left="1134" w:hanging="567"/>
        <w:rPr>
          <w:rStyle w:val="Red"/>
          <w:color w:val="auto"/>
          <w:sz w:val="18"/>
          <w:szCs w:val="18"/>
        </w:rPr>
      </w:pPr>
      <w:r w:rsidRPr="00040386">
        <w:rPr>
          <w:rStyle w:val="Red"/>
          <w:color w:val="auto"/>
          <w:sz w:val="18"/>
          <w:szCs w:val="18"/>
        </w:rPr>
        <w:t xml:space="preserve">Within the </w:t>
      </w:r>
      <w:proofErr w:type="gramStart"/>
      <w:r w:rsidRPr="00040386">
        <w:rPr>
          <w:rStyle w:val="Red"/>
          <w:color w:val="auto"/>
          <w:sz w:val="18"/>
          <w:szCs w:val="18"/>
        </w:rPr>
        <w:t>time period</w:t>
      </w:r>
      <w:proofErr w:type="gramEnd"/>
      <w:r w:rsidRPr="00040386">
        <w:rPr>
          <w:rStyle w:val="Red"/>
          <w:color w:val="auto"/>
          <w:sz w:val="18"/>
          <w:szCs w:val="18"/>
        </w:rPr>
        <w:t xml:space="preserve"> after the end of the reporting period specified in schedule 4 table S4.1 the operator shall, unless otherwise agreed in writing by </w:t>
      </w:r>
      <w:r w:rsidR="00B038BE" w:rsidRPr="00040386">
        <w:rPr>
          <w:rStyle w:val="Red"/>
          <w:color w:val="auto"/>
          <w:sz w:val="18"/>
          <w:szCs w:val="18"/>
        </w:rPr>
        <w:t>Natural Resources Wales</w:t>
      </w:r>
      <w:r w:rsidRPr="00040386">
        <w:rPr>
          <w:rStyle w:val="Red"/>
          <w:color w:val="auto"/>
          <w:sz w:val="18"/>
          <w:szCs w:val="18"/>
        </w:rPr>
        <w:t>, submit reports of the monitoring and assessment carried out in accordance with the conditions of this permit, as follows:</w:t>
      </w:r>
    </w:p>
    <w:p w14:paraId="7C7CB89E" w14:textId="77777777" w:rsidR="00A36CE0" w:rsidRPr="00040386" w:rsidRDefault="00A36CE0" w:rsidP="00C13871">
      <w:pPr>
        <w:pStyle w:val="aBullet"/>
        <w:tabs>
          <w:tab w:val="clear" w:pos="1134"/>
          <w:tab w:val="num" w:pos="1701"/>
        </w:tabs>
        <w:ind w:left="1701" w:hanging="567"/>
        <w:rPr>
          <w:rStyle w:val="Red"/>
          <w:color w:val="auto"/>
          <w:sz w:val="18"/>
          <w:szCs w:val="18"/>
        </w:rPr>
      </w:pPr>
      <w:r w:rsidRPr="00040386">
        <w:rPr>
          <w:rStyle w:val="Red"/>
          <w:color w:val="auto"/>
          <w:sz w:val="18"/>
          <w:szCs w:val="18"/>
        </w:rPr>
        <w:t>in respect of the parameters and monitoring points specified in schedule 4 table S4.1;</w:t>
      </w:r>
    </w:p>
    <w:p w14:paraId="7C7CB89F" w14:textId="4B7BBE5B" w:rsidR="00A36CE0" w:rsidRPr="00040386" w:rsidRDefault="00A36CE0" w:rsidP="00C13871">
      <w:pPr>
        <w:pStyle w:val="aBullet"/>
        <w:tabs>
          <w:tab w:val="clear" w:pos="1134"/>
          <w:tab w:val="num" w:pos="1701"/>
        </w:tabs>
        <w:ind w:left="1701" w:hanging="567"/>
        <w:rPr>
          <w:rStyle w:val="Red"/>
          <w:color w:val="auto"/>
          <w:sz w:val="18"/>
          <w:szCs w:val="18"/>
        </w:rPr>
      </w:pPr>
      <w:r w:rsidRPr="00040386">
        <w:rPr>
          <w:rStyle w:val="Red"/>
          <w:color w:val="auto"/>
          <w:sz w:val="18"/>
          <w:szCs w:val="18"/>
        </w:rPr>
        <w:t>for the reporting periods specifi</w:t>
      </w:r>
      <w:r w:rsidR="00040386" w:rsidRPr="00040386">
        <w:rPr>
          <w:rStyle w:val="Red"/>
          <w:color w:val="auto"/>
          <w:sz w:val="18"/>
          <w:szCs w:val="18"/>
        </w:rPr>
        <w:t>ed in schedule 4 table S4.1 and</w:t>
      </w:r>
      <w:r w:rsidRPr="00040386">
        <w:rPr>
          <w:rStyle w:val="Red"/>
          <w:color w:val="auto"/>
          <w:sz w:val="18"/>
          <w:szCs w:val="18"/>
        </w:rPr>
        <w:t xml:space="preserve"> using the forms specified in schedule 4 table S4.2; and</w:t>
      </w:r>
    </w:p>
    <w:p w14:paraId="7C7CB8A0" w14:textId="77777777" w:rsidR="00A36CE0" w:rsidRPr="00040386" w:rsidRDefault="00A36CE0" w:rsidP="00C13871">
      <w:pPr>
        <w:pStyle w:val="aBullet"/>
        <w:tabs>
          <w:tab w:val="clear" w:pos="1134"/>
          <w:tab w:val="num" w:pos="1701"/>
        </w:tabs>
        <w:ind w:left="1701" w:hanging="567"/>
        <w:rPr>
          <w:rStyle w:val="Red"/>
          <w:color w:val="auto"/>
          <w:sz w:val="18"/>
          <w:szCs w:val="18"/>
        </w:rPr>
      </w:pPr>
      <w:r w:rsidRPr="00040386">
        <w:rPr>
          <w:rStyle w:val="Red"/>
          <w:color w:val="auto"/>
          <w:sz w:val="18"/>
          <w:szCs w:val="18"/>
        </w:rPr>
        <w:t>giving the information from such results and assessments as may be required by the forms specified in those tables.</w:t>
      </w:r>
    </w:p>
    <w:p w14:paraId="7C7CB8A2" w14:textId="77777777" w:rsidR="00AE3212" w:rsidRDefault="00AE3212" w:rsidP="00271856">
      <w:pPr>
        <w:pStyle w:val="Bullet0"/>
        <w:ind w:hanging="113"/>
      </w:pPr>
      <w:r>
        <w:t>Notifications</w:t>
      </w:r>
    </w:p>
    <w:p w14:paraId="7C7CB8A3"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t>
      </w:r>
      <w:r w:rsidR="00F51451" w:rsidRPr="00CD0C93">
        <w:rPr>
          <w:sz w:val="18"/>
          <w:szCs w:val="18"/>
        </w:rPr>
        <w:t>as soon as reasonably practicable following detection, within the site of the regulated facility</w:t>
      </w:r>
      <w:r w:rsidR="00AE3212" w:rsidRPr="00CD0C93">
        <w:rPr>
          <w:sz w:val="18"/>
          <w:szCs w:val="18"/>
        </w:rPr>
        <w:t xml:space="preserve"> of:</w:t>
      </w:r>
    </w:p>
    <w:p w14:paraId="7C7CB8A4"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malfunction, breakdown or failure of equipment or techniques, accident, or emission of a substance not controlled by an emission limit which has caused, is causing or may cause significant pollution;</w:t>
      </w:r>
      <w:r w:rsidR="00F51451" w:rsidRPr="00CD0C93">
        <w:rPr>
          <w:sz w:val="18"/>
          <w:szCs w:val="18"/>
        </w:rPr>
        <w:t xml:space="preserve"> and</w:t>
      </w:r>
    </w:p>
    <w:p w14:paraId="7C7CB8A5" w14:textId="77777777" w:rsidR="00AE3212" w:rsidRDefault="00F51451" w:rsidP="00C13871">
      <w:pPr>
        <w:pStyle w:val="aBullet"/>
        <w:tabs>
          <w:tab w:val="clear" w:pos="1134"/>
          <w:tab w:val="num" w:pos="1701"/>
        </w:tabs>
        <w:ind w:left="1701" w:hanging="567"/>
        <w:rPr>
          <w:sz w:val="18"/>
          <w:szCs w:val="18"/>
        </w:rPr>
      </w:pPr>
      <w:r w:rsidRPr="00CD0C93">
        <w:rPr>
          <w:sz w:val="18"/>
          <w:szCs w:val="18"/>
        </w:rPr>
        <w:t xml:space="preserve">any </w:t>
      </w:r>
      <w:r w:rsidR="00AE3212" w:rsidRPr="00CD0C93">
        <w:rPr>
          <w:sz w:val="18"/>
          <w:szCs w:val="18"/>
        </w:rPr>
        <w:t xml:space="preserve">breach of a limit specified in </w:t>
      </w:r>
      <w:r w:rsidRPr="00CD0C93">
        <w:rPr>
          <w:sz w:val="18"/>
          <w:szCs w:val="18"/>
        </w:rPr>
        <w:t>schedule 3 table S3.1.</w:t>
      </w:r>
    </w:p>
    <w:p w14:paraId="7C7CB8A6" w14:textId="6AAD5CF7" w:rsidR="00AE3212" w:rsidRPr="00451824" w:rsidRDefault="00451824" w:rsidP="00451824">
      <w:pPr>
        <w:pStyle w:val="aBullet"/>
        <w:tabs>
          <w:tab w:val="clear" w:pos="1134"/>
          <w:tab w:val="num" w:pos="1701"/>
        </w:tabs>
        <w:ind w:left="1701" w:hanging="567"/>
        <w:rPr>
          <w:sz w:val="18"/>
          <w:szCs w:val="18"/>
        </w:rPr>
      </w:pPr>
      <w:r>
        <w:rPr>
          <w:sz w:val="18"/>
          <w:szCs w:val="18"/>
        </w:rPr>
        <w:lastRenderedPageBreak/>
        <w:t>a</w:t>
      </w:r>
      <w:r w:rsidRPr="00CD0C93">
        <w:rPr>
          <w:sz w:val="18"/>
          <w:szCs w:val="18"/>
        </w:rPr>
        <w:t>ny other significant adverse environmental effects, which may have been caused by the activity, shall also be notified to Natural Resources Wales as soon as reasonably practicable following detection</w:t>
      </w:r>
      <w:r>
        <w:rPr>
          <w:sz w:val="18"/>
          <w:szCs w:val="18"/>
        </w:rPr>
        <w:t>.</w:t>
      </w:r>
    </w:p>
    <w:p w14:paraId="7C7CB8A7" w14:textId="77777777" w:rsidR="00AE3212" w:rsidRPr="00CD0C93" w:rsidRDefault="00900466" w:rsidP="00C13871">
      <w:pPr>
        <w:pStyle w:val="Bullet1"/>
        <w:tabs>
          <w:tab w:val="clear" w:pos="680"/>
          <w:tab w:val="num" w:pos="1134"/>
        </w:tabs>
        <w:ind w:left="1134" w:hanging="567"/>
        <w:rPr>
          <w:sz w:val="18"/>
          <w:szCs w:val="18"/>
        </w:rPr>
      </w:pPr>
      <w:r w:rsidRPr="00CD0C93">
        <w:rPr>
          <w:sz w:val="18"/>
          <w:szCs w:val="18"/>
        </w:rPr>
        <w:t xml:space="preserve">The </w:t>
      </w:r>
      <w:r w:rsidR="00AE3212" w:rsidRPr="00CD0C93">
        <w:rPr>
          <w:sz w:val="18"/>
          <w:szCs w:val="18"/>
        </w:rPr>
        <w:t xml:space="preserve">information provided under condition 4.3.1 shall be </w:t>
      </w:r>
      <w:r w:rsidRPr="00CD0C93">
        <w:rPr>
          <w:sz w:val="18"/>
          <w:szCs w:val="18"/>
        </w:rPr>
        <w:t>supported</w:t>
      </w:r>
      <w:r w:rsidR="00AE3212" w:rsidRPr="00CD0C93">
        <w:rPr>
          <w:sz w:val="18"/>
          <w:szCs w:val="18"/>
        </w:rPr>
        <w:t xml:space="preserve"> by sending the information listed in schedule 5 to this permit within the time period specified in that schedule.</w:t>
      </w:r>
    </w:p>
    <w:p w14:paraId="7C7CB8A8" w14:textId="61DFA844" w:rsidR="00AE3212" w:rsidRPr="00040386" w:rsidRDefault="00AE3212" w:rsidP="00C13871">
      <w:pPr>
        <w:pStyle w:val="Bullet1"/>
        <w:tabs>
          <w:tab w:val="clear" w:pos="680"/>
          <w:tab w:val="num" w:pos="1134"/>
        </w:tabs>
        <w:ind w:left="1134" w:hanging="567"/>
        <w:rPr>
          <w:rStyle w:val="Red"/>
          <w:color w:val="auto"/>
          <w:sz w:val="18"/>
          <w:szCs w:val="18"/>
        </w:rPr>
      </w:pPr>
      <w:r w:rsidRPr="00040386">
        <w:rPr>
          <w:rStyle w:val="Red"/>
          <w:color w:val="auto"/>
          <w:sz w:val="18"/>
          <w:szCs w:val="18"/>
        </w:rPr>
        <w:t xml:space="preserve">Where </w:t>
      </w:r>
      <w:r w:rsidR="00B038BE" w:rsidRPr="00040386">
        <w:rPr>
          <w:rStyle w:val="Red"/>
          <w:color w:val="auto"/>
          <w:sz w:val="18"/>
          <w:szCs w:val="18"/>
        </w:rPr>
        <w:t xml:space="preserve">Natural Resources Wales </w:t>
      </w:r>
      <w:r w:rsidRPr="00040386">
        <w:rPr>
          <w:rStyle w:val="Red"/>
          <w:color w:val="auto"/>
          <w:sz w:val="18"/>
          <w:szCs w:val="18"/>
        </w:rPr>
        <w:t>has requested in writing that it shall be notified when the operator is to undertake monitoring and/or spot sampling</w:t>
      </w:r>
      <w:r w:rsidR="0076737E">
        <w:rPr>
          <w:rStyle w:val="Red"/>
          <w:color w:val="auto"/>
          <w:sz w:val="18"/>
          <w:szCs w:val="18"/>
        </w:rPr>
        <w:t xml:space="preserve"> specified in schedule 3B</w:t>
      </w:r>
      <w:r w:rsidRPr="00040386">
        <w:rPr>
          <w:rStyle w:val="Red"/>
          <w:color w:val="auto"/>
          <w:sz w:val="18"/>
          <w:szCs w:val="18"/>
        </w:rPr>
        <w:t xml:space="preserve">, the operator shall inform </w:t>
      </w:r>
      <w:r w:rsidR="00B038BE" w:rsidRPr="00040386">
        <w:rPr>
          <w:rStyle w:val="Red"/>
          <w:color w:val="auto"/>
          <w:sz w:val="18"/>
          <w:szCs w:val="18"/>
        </w:rPr>
        <w:t xml:space="preserve">Natural Resources Wales </w:t>
      </w:r>
      <w:r w:rsidRPr="00040386">
        <w:rPr>
          <w:rStyle w:val="Red"/>
          <w:color w:val="auto"/>
          <w:sz w:val="18"/>
          <w:szCs w:val="18"/>
        </w:rPr>
        <w:t xml:space="preserve">when the relevant monitoring and/or spot sampling is to take place. The operator shall provide this information to </w:t>
      </w:r>
      <w:r w:rsidR="00B038BE" w:rsidRPr="00040386">
        <w:rPr>
          <w:rStyle w:val="Red"/>
          <w:color w:val="auto"/>
          <w:sz w:val="18"/>
          <w:szCs w:val="18"/>
        </w:rPr>
        <w:t xml:space="preserve">Natural Resources Wales </w:t>
      </w:r>
      <w:r w:rsidRPr="00040386">
        <w:rPr>
          <w:rStyle w:val="Red"/>
          <w:color w:val="auto"/>
          <w:sz w:val="18"/>
          <w:szCs w:val="18"/>
        </w:rPr>
        <w:t>at least 14 days before the date the monitoring is to be undertaken.</w:t>
      </w:r>
    </w:p>
    <w:p w14:paraId="7C7CB8AA"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within 14 days of the occurrence of the following matters, except where such disclosure is prohibited by Stock Exchange rules:</w:t>
      </w:r>
    </w:p>
    <w:p w14:paraId="7C7CB8AB" w14:textId="77777777" w:rsidR="00AE3212" w:rsidRPr="00CD0C93" w:rsidRDefault="00AE3212" w:rsidP="00C13871">
      <w:pPr>
        <w:pStyle w:val="ListParagraph"/>
        <w:ind w:left="1134"/>
        <w:rPr>
          <w:sz w:val="18"/>
          <w:szCs w:val="18"/>
        </w:rPr>
      </w:pPr>
      <w:r w:rsidRPr="00CD0C93">
        <w:rPr>
          <w:sz w:val="18"/>
          <w:szCs w:val="18"/>
        </w:rPr>
        <w:t>Where the operator is a registered company:</w:t>
      </w:r>
    </w:p>
    <w:p w14:paraId="7C7CB8AC"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change in the operator’s trading name, registered name or registered office address; and</w:t>
      </w:r>
    </w:p>
    <w:p w14:paraId="7C7CB8AD"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steps taken with a view to the operator going into administration, entering into a company voluntary arrangement or being wound up.</w:t>
      </w:r>
    </w:p>
    <w:p w14:paraId="7C7CB8AE" w14:textId="77777777" w:rsidR="00AE3212" w:rsidRPr="00CD0C93" w:rsidRDefault="00AE3212" w:rsidP="00C13871">
      <w:pPr>
        <w:pStyle w:val="ListParagraph"/>
        <w:ind w:left="1134"/>
        <w:rPr>
          <w:sz w:val="18"/>
          <w:szCs w:val="18"/>
        </w:rPr>
      </w:pPr>
      <w:r w:rsidRPr="00CD0C93">
        <w:rPr>
          <w:sz w:val="18"/>
          <w:szCs w:val="18"/>
        </w:rPr>
        <w:t>Where the operator is a corporate body other than a registered company:</w:t>
      </w:r>
    </w:p>
    <w:p w14:paraId="7C7CB8AF" w14:textId="77777777" w:rsidR="00AE3212" w:rsidRPr="00CD0C93" w:rsidRDefault="00AE3212" w:rsidP="00C13871">
      <w:pPr>
        <w:pStyle w:val="aBullet"/>
        <w:numPr>
          <w:ilvl w:val="3"/>
          <w:numId w:val="62"/>
        </w:numPr>
        <w:tabs>
          <w:tab w:val="clear" w:pos="1134"/>
          <w:tab w:val="num" w:pos="1701"/>
        </w:tabs>
        <w:ind w:left="1701" w:hanging="567"/>
        <w:rPr>
          <w:sz w:val="18"/>
          <w:szCs w:val="18"/>
        </w:rPr>
      </w:pPr>
      <w:r w:rsidRPr="00CD0C93">
        <w:rPr>
          <w:sz w:val="18"/>
          <w:szCs w:val="18"/>
        </w:rPr>
        <w:t>any change in the operator’s name or address; and</w:t>
      </w:r>
    </w:p>
    <w:p w14:paraId="7C7CB8B0"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steps taken with a view to the dissolution of the operator.</w:t>
      </w:r>
    </w:p>
    <w:p w14:paraId="7C7CB8B1" w14:textId="77777777" w:rsidR="006247EA" w:rsidRPr="00CD0C93" w:rsidRDefault="00DB4A5A" w:rsidP="00C13871">
      <w:pPr>
        <w:pStyle w:val="Bullet1"/>
        <w:tabs>
          <w:tab w:val="clear" w:pos="680"/>
          <w:tab w:val="num" w:pos="1134"/>
        </w:tabs>
        <w:ind w:left="1134" w:hanging="567"/>
        <w:rPr>
          <w:sz w:val="18"/>
          <w:szCs w:val="18"/>
        </w:rPr>
      </w:pPr>
      <w:r w:rsidRPr="00CD0C93">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C7CB8B2" w14:textId="77777777" w:rsidR="009277DA" w:rsidRPr="00CD0C93" w:rsidRDefault="00B038BE" w:rsidP="00E93B70">
      <w:pPr>
        <w:pStyle w:val="aBullet"/>
        <w:tabs>
          <w:tab w:val="clear" w:pos="1134"/>
          <w:tab w:val="num" w:pos="1701"/>
        </w:tabs>
        <w:ind w:left="1701" w:hanging="567"/>
        <w:rPr>
          <w:sz w:val="18"/>
          <w:szCs w:val="18"/>
        </w:rPr>
      </w:pPr>
      <w:r w:rsidRPr="00CD0C93">
        <w:rPr>
          <w:sz w:val="18"/>
          <w:szCs w:val="18"/>
        </w:rPr>
        <w:t>Natural Resources Wales</w:t>
      </w:r>
      <w:r w:rsidR="009277DA" w:rsidRPr="00CD0C93">
        <w:rPr>
          <w:sz w:val="18"/>
          <w:szCs w:val="18"/>
        </w:rPr>
        <w:t xml:space="preserve"> shall be notified in writing at least 14 days before the increase or addition or allowing the introduction; and</w:t>
      </w:r>
    </w:p>
    <w:p w14:paraId="7C7CB8B3" w14:textId="77777777" w:rsidR="009277DA" w:rsidRPr="00CD0C93" w:rsidRDefault="009277DA" w:rsidP="00E93B70">
      <w:pPr>
        <w:pStyle w:val="aBullet"/>
        <w:tabs>
          <w:tab w:val="clear" w:pos="1134"/>
          <w:tab w:val="num" w:pos="1701"/>
        </w:tabs>
        <w:ind w:left="1701" w:hanging="567"/>
        <w:rPr>
          <w:sz w:val="18"/>
          <w:szCs w:val="18"/>
        </w:rPr>
      </w:pPr>
      <w:r w:rsidRPr="00CD0C93">
        <w:rPr>
          <w:sz w:val="18"/>
          <w:szCs w:val="18"/>
        </w:rPr>
        <w:t>the notification shall contain a description of the proposed change.</w:t>
      </w:r>
    </w:p>
    <w:p w14:paraId="7C7CB8B4" w14:textId="77777777" w:rsidR="00AE3212" w:rsidRPr="00CD0C93" w:rsidRDefault="00AE3212" w:rsidP="00E93B70">
      <w:pPr>
        <w:pStyle w:val="Bullet0"/>
        <w:tabs>
          <w:tab w:val="clear" w:pos="680"/>
          <w:tab w:val="num" w:pos="1134"/>
        </w:tabs>
        <w:ind w:hanging="113"/>
        <w:rPr>
          <w:szCs w:val="28"/>
        </w:rPr>
      </w:pPr>
      <w:r w:rsidRPr="00CD0C93">
        <w:rPr>
          <w:szCs w:val="28"/>
        </w:rPr>
        <w:t>Interpretation</w:t>
      </w:r>
    </w:p>
    <w:p w14:paraId="7C7CB8B5" w14:textId="77777777" w:rsidR="00AE3212" w:rsidRPr="00CD0C93" w:rsidRDefault="00AE3212" w:rsidP="00271856">
      <w:pPr>
        <w:pStyle w:val="Bullet1"/>
        <w:ind w:hanging="113"/>
        <w:rPr>
          <w:sz w:val="18"/>
          <w:szCs w:val="18"/>
        </w:rPr>
      </w:pPr>
      <w:r w:rsidRPr="00CD0C93">
        <w:rPr>
          <w:sz w:val="18"/>
          <w:szCs w:val="18"/>
        </w:rPr>
        <w:t>In this permit the expressions listed in schedule 6 shall have the meaning given in that schedule.</w:t>
      </w:r>
    </w:p>
    <w:p w14:paraId="7C7CB8B6" w14:textId="77777777" w:rsidR="00AE3212" w:rsidRPr="00CD0C93" w:rsidRDefault="00AE3212" w:rsidP="00E93B70">
      <w:pPr>
        <w:pStyle w:val="Bullet1"/>
        <w:tabs>
          <w:tab w:val="clear" w:pos="680"/>
          <w:tab w:val="num" w:pos="1134"/>
        </w:tabs>
        <w:ind w:left="1134" w:hanging="567"/>
        <w:rPr>
          <w:sz w:val="18"/>
          <w:szCs w:val="18"/>
        </w:rPr>
      </w:pPr>
      <w:r w:rsidRPr="00CD0C93">
        <w:rPr>
          <w:sz w:val="18"/>
          <w:szCs w:val="18"/>
        </w:rPr>
        <w:t>In this permit references to reports and notifications mean written reports and notifications, except where reference is made to notification being made “</w:t>
      </w:r>
      <w:r w:rsidR="00DB4A5A" w:rsidRPr="00CD0C93">
        <w:rPr>
          <w:sz w:val="18"/>
          <w:szCs w:val="18"/>
        </w:rPr>
        <w:t>as soon as reasonably practicable</w:t>
      </w:r>
      <w:r w:rsidRPr="00CD0C93">
        <w:rPr>
          <w:sz w:val="18"/>
          <w:szCs w:val="18"/>
        </w:rPr>
        <w:t>”, in which case it may be provided by telephone.</w:t>
      </w:r>
    </w:p>
    <w:p w14:paraId="7C7CB8B7" w14:textId="77777777" w:rsidR="00926B5E" w:rsidRPr="00170E63" w:rsidRDefault="00926B5E" w:rsidP="00170E63">
      <w:pPr>
        <w:rPr>
          <w:rFonts w:eastAsiaTheme="majorEastAsia"/>
        </w:rPr>
      </w:pPr>
      <w:r>
        <w:br w:type="page"/>
      </w:r>
    </w:p>
    <w:p w14:paraId="7C7CB8B9" w14:textId="29D5B01B" w:rsidR="00926B5E" w:rsidRPr="00040386" w:rsidRDefault="00926B5E" w:rsidP="00040386">
      <w:pPr>
        <w:pStyle w:val="Heading1"/>
        <w:ind w:left="567"/>
        <w:rPr>
          <w:rStyle w:val="Pink"/>
          <w:color w:val="auto"/>
        </w:rPr>
      </w:pPr>
      <w:r>
        <w:lastRenderedPageBreak/>
        <w:t xml:space="preserve">Schedule 1 </w:t>
      </w:r>
      <w:r w:rsidRPr="00926B5E">
        <w:t>–</w:t>
      </w:r>
      <w:r>
        <w:t xml:space="preserve"> Operations </w:t>
      </w:r>
    </w:p>
    <w:tbl>
      <w:tblPr>
        <w:tblStyle w:val="TableGrid"/>
        <w:tblW w:w="4708" w:type="pct"/>
        <w:tblInd w:w="562" w:type="dxa"/>
        <w:tblLook w:val="0020" w:firstRow="1" w:lastRow="0" w:firstColumn="0" w:lastColumn="0" w:noHBand="0" w:noVBand="0"/>
      </w:tblPr>
      <w:tblGrid>
        <w:gridCol w:w="5218"/>
        <w:gridCol w:w="3582"/>
      </w:tblGrid>
      <w:tr w:rsidR="00926B5E" w:rsidRPr="00CD0C93" w14:paraId="7C7CB8B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8BA" w14:textId="77777777" w:rsidR="00926B5E" w:rsidRPr="00CD0C93" w:rsidRDefault="00926B5E" w:rsidP="00926B5E">
            <w:pPr>
              <w:pStyle w:val="TableText"/>
              <w:rPr>
                <w:sz w:val="18"/>
                <w:szCs w:val="18"/>
              </w:rPr>
            </w:pPr>
            <w:r w:rsidRPr="00CD0C93">
              <w:rPr>
                <w:sz w:val="18"/>
                <w:szCs w:val="18"/>
              </w:rPr>
              <w:t>Table S1.1 Activities</w:t>
            </w:r>
          </w:p>
        </w:tc>
      </w:tr>
      <w:tr w:rsidR="0005486B" w:rsidRPr="00CD0C93" w14:paraId="7C7CB8BF" w14:textId="77777777" w:rsidTr="0005486B">
        <w:trPr>
          <w:cnfStyle w:val="100000000000" w:firstRow="1" w:lastRow="0" w:firstColumn="0" w:lastColumn="0" w:oddVBand="0" w:evenVBand="0" w:oddHBand="0" w:evenHBand="0" w:firstRowFirstColumn="0" w:firstRowLastColumn="0" w:lastRowFirstColumn="0" w:lastRowLastColumn="0"/>
          <w:cantSplit/>
          <w:tblHeader/>
        </w:trPr>
        <w:tc>
          <w:tcPr>
            <w:tcW w:w="2965" w:type="pct"/>
          </w:tcPr>
          <w:p w14:paraId="7C7CB8BD" w14:textId="77777777" w:rsidR="0005486B" w:rsidRPr="00CD0C93" w:rsidRDefault="0005486B" w:rsidP="00926B5E">
            <w:pPr>
              <w:pStyle w:val="TableText"/>
              <w:rPr>
                <w:sz w:val="18"/>
                <w:szCs w:val="18"/>
              </w:rPr>
            </w:pPr>
            <w:r w:rsidRPr="00CD0C93">
              <w:rPr>
                <w:sz w:val="18"/>
                <w:szCs w:val="18"/>
              </w:rPr>
              <w:t>Description of activity</w:t>
            </w:r>
          </w:p>
        </w:tc>
        <w:tc>
          <w:tcPr>
            <w:tcW w:w="2035" w:type="pct"/>
          </w:tcPr>
          <w:p w14:paraId="7C7CB8BE" w14:textId="77777777" w:rsidR="0005486B" w:rsidRPr="00CD0C93" w:rsidRDefault="0005486B" w:rsidP="00926B5E">
            <w:pPr>
              <w:pStyle w:val="TableText"/>
              <w:rPr>
                <w:sz w:val="18"/>
                <w:szCs w:val="18"/>
              </w:rPr>
            </w:pPr>
            <w:r w:rsidRPr="00CD0C93">
              <w:rPr>
                <w:sz w:val="18"/>
                <w:szCs w:val="18"/>
              </w:rPr>
              <w:t>Limits of specified activity</w:t>
            </w:r>
          </w:p>
        </w:tc>
      </w:tr>
      <w:tr w:rsidR="0005486B" w:rsidRPr="00CD0C93" w14:paraId="7C7CB8C3" w14:textId="77777777" w:rsidTr="0005486B">
        <w:trPr>
          <w:cantSplit/>
        </w:trPr>
        <w:tc>
          <w:tcPr>
            <w:tcW w:w="2965" w:type="pct"/>
          </w:tcPr>
          <w:p w14:paraId="7C7CB8C1" w14:textId="4A64825D" w:rsidR="0005486B" w:rsidRPr="0005486B" w:rsidRDefault="0005486B" w:rsidP="00D074CE">
            <w:pPr>
              <w:pStyle w:val="TableText"/>
              <w:rPr>
                <w:rStyle w:val="Blue"/>
                <w:color w:val="auto"/>
                <w:sz w:val="18"/>
                <w:szCs w:val="18"/>
              </w:rPr>
            </w:pPr>
            <w:r w:rsidRPr="0005486B">
              <w:rPr>
                <w:rStyle w:val="Blue"/>
                <w:color w:val="auto"/>
                <w:sz w:val="18"/>
                <w:szCs w:val="18"/>
              </w:rPr>
              <w:t>Discharge of trade effluent via Trade Effluent Outfall</w:t>
            </w:r>
          </w:p>
        </w:tc>
        <w:tc>
          <w:tcPr>
            <w:tcW w:w="2035" w:type="pct"/>
          </w:tcPr>
          <w:p w14:paraId="7C7CB8C2" w14:textId="77777777" w:rsidR="0005486B" w:rsidRPr="0005486B" w:rsidRDefault="0005486B" w:rsidP="00C66721">
            <w:pPr>
              <w:pStyle w:val="TableText"/>
              <w:rPr>
                <w:rStyle w:val="Blue"/>
                <w:color w:val="auto"/>
                <w:sz w:val="18"/>
                <w:szCs w:val="18"/>
              </w:rPr>
            </w:pPr>
            <w:r w:rsidRPr="0005486B">
              <w:rPr>
                <w:rStyle w:val="Blue"/>
                <w:color w:val="auto"/>
                <w:sz w:val="18"/>
                <w:szCs w:val="18"/>
              </w:rPr>
              <w:t>N/A</w:t>
            </w:r>
          </w:p>
        </w:tc>
      </w:tr>
    </w:tbl>
    <w:p w14:paraId="7C7CB8DC" w14:textId="3834DA23" w:rsidR="00926B5E" w:rsidRDefault="00A36CE0" w:rsidP="0005486B">
      <w:pPr>
        <w:rPr>
          <w:rStyle w:val="Pink"/>
          <w:sz w:val="18"/>
          <w:szCs w:val="18"/>
        </w:rPr>
      </w:pPr>
      <w:r w:rsidRPr="00CD0C93">
        <w:rPr>
          <w:rStyle w:val="Pink"/>
          <w:sz w:val="18"/>
          <w:szCs w:val="18"/>
        </w:rPr>
        <w:t xml:space="preserve"> </w:t>
      </w:r>
    </w:p>
    <w:p w14:paraId="7C7CB8FB" w14:textId="77777777" w:rsidR="00926B5E" w:rsidRDefault="00926B5E" w:rsidP="00926B5E"/>
    <w:p w14:paraId="7C7CB8FC" w14:textId="77777777" w:rsidR="00430FD6" w:rsidRDefault="00430FD6" w:rsidP="00926B5E"/>
    <w:p w14:paraId="7C7CB8FD" w14:textId="77777777" w:rsidR="00430FD6" w:rsidRDefault="00430FD6" w:rsidP="00926B5E"/>
    <w:p w14:paraId="7C7CB8FE" w14:textId="77777777" w:rsidR="00430FD6" w:rsidRDefault="00430FD6" w:rsidP="00926B5E"/>
    <w:p w14:paraId="7C7CB8FF" w14:textId="77777777" w:rsidR="00430FD6" w:rsidRDefault="00430FD6" w:rsidP="00926B5E"/>
    <w:p w14:paraId="7C7CB900" w14:textId="77777777" w:rsidR="00430FD6" w:rsidRDefault="00430FD6" w:rsidP="00926B5E"/>
    <w:p w14:paraId="3515D566" w14:textId="77777777" w:rsidR="0005486B" w:rsidRDefault="0005486B">
      <w:pPr>
        <w:spacing w:before="0" w:after="0" w:line="240" w:lineRule="auto"/>
        <w:rPr>
          <w:rFonts w:asciiTheme="majorHAnsi" w:eastAsiaTheme="majorEastAsia" w:hAnsiTheme="majorHAnsi" w:cstheme="majorBidi"/>
          <w:b/>
          <w:bCs/>
          <w:sz w:val="36"/>
          <w:szCs w:val="28"/>
        </w:rPr>
      </w:pPr>
      <w:r>
        <w:br w:type="page"/>
      </w:r>
    </w:p>
    <w:p w14:paraId="7C7CB901" w14:textId="21A0E8F5" w:rsidR="00926B5E" w:rsidRDefault="00926B5E" w:rsidP="00271856">
      <w:pPr>
        <w:pStyle w:val="Heading1"/>
        <w:ind w:left="567"/>
      </w:pPr>
      <w:r>
        <w:lastRenderedPageBreak/>
        <w:t xml:space="preserve">Schedule 2 </w:t>
      </w:r>
      <w:r w:rsidRPr="00926B5E">
        <w:t>–</w:t>
      </w:r>
      <w:r>
        <w:t xml:space="preserve"> Waste types, raw materials and fuels</w:t>
      </w:r>
    </w:p>
    <w:p w14:paraId="7C7CB902" w14:textId="77777777" w:rsidR="00926B5E" w:rsidRPr="00CD0C93" w:rsidRDefault="00420467" w:rsidP="00271856">
      <w:pPr>
        <w:ind w:left="567"/>
        <w:rPr>
          <w:sz w:val="18"/>
          <w:szCs w:val="18"/>
        </w:rPr>
      </w:pPr>
      <w:r w:rsidRPr="00CD0C93">
        <w:rPr>
          <w:sz w:val="18"/>
          <w:szCs w:val="18"/>
        </w:rPr>
        <w:t>Schedule 2 not in use</w:t>
      </w:r>
      <w:r w:rsidR="00926B5E" w:rsidRPr="00CD0C93">
        <w:rPr>
          <w:sz w:val="18"/>
          <w:szCs w:val="18"/>
        </w:rPr>
        <w:t>.</w:t>
      </w:r>
    </w:p>
    <w:p w14:paraId="7C7CB903" w14:textId="77777777" w:rsidR="00926B5E" w:rsidRDefault="00926B5E" w:rsidP="00926B5E"/>
    <w:p w14:paraId="7C7CB904" w14:textId="77777777" w:rsidR="00926B5E" w:rsidRDefault="00926B5E" w:rsidP="00926B5E">
      <w:r>
        <w:br w:type="page"/>
      </w:r>
    </w:p>
    <w:p w14:paraId="7C7CB907" w14:textId="3354CE7E" w:rsidR="00926B5E" w:rsidRPr="0005486B" w:rsidRDefault="00926B5E" w:rsidP="0005486B">
      <w:pPr>
        <w:pStyle w:val="Heading1"/>
        <w:ind w:left="567"/>
        <w:rPr>
          <w:rStyle w:val="Pink"/>
          <w:color w:val="auto"/>
        </w:rPr>
      </w:pPr>
      <w:r>
        <w:lastRenderedPageBreak/>
        <w:t>Schedule 3 – Emissions and monitoring</w:t>
      </w:r>
    </w:p>
    <w:tbl>
      <w:tblPr>
        <w:tblStyle w:val="TableGrid"/>
        <w:tblW w:w="4708" w:type="pct"/>
        <w:tblInd w:w="562" w:type="dxa"/>
        <w:tblLook w:val="0020" w:firstRow="1" w:lastRow="0" w:firstColumn="0" w:lastColumn="0" w:noHBand="0" w:noVBand="0"/>
      </w:tblPr>
      <w:tblGrid>
        <w:gridCol w:w="1066"/>
        <w:gridCol w:w="1337"/>
        <w:gridCol w:w="1297"/>
        <w:gridCol w:w="1352"/>
        <w:gridCol w:w="1183"/>
        <w:gridCol w:w="1264"/>
        <w:gridCol w:w="1301"/>
      </w:tblGrid>
      <w:tr w:rsidR="00926B5E" w:rsidRPr="00C25946" w14:paraId="7C7CB909"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7CB908" w14:textId="77777777" w:rsidR="00926B5E" w:rsidRPr="00CD0C93" w:rsidRDefault="00926B5E" w:rsidP="00926B5E">
            <w:pPr>
              <w:pStyle w:val="TableText"/>
              <w:rPr>
                <w:sz w:val="18"/>
                <w:szCs w:val="18"/>
              </w:rPr>
            </w:pPr>
            <w:r w:rsidRPr="00CD0C93">
              <w:rPr>
                <w:sz w:val="18"/>
                <w:szCs w:val="18"/>
              </w:rPr>
              <w:t>Table S3.1 Point Source emissions to water (other than sewer) – emission limits and monitoring requirements</w:t>
            </w:r>
          </w:p>
        </w:tc>
      </w:tr>
      <w:tr w:rsidR="00926B5E" w:rsidRPr="00C25946" w14:paraId="7C7CB911" w14:textId="77777777" w:rsidTr="0005486B">
        <w:trPr>
          <w:cnfStyle w:val="100000000000" w:firstRow="1" w:lastRow="0" w:firstColumn="0" w:lastColumn="0" w:oddVBand="0" w:evenVBand="0" w:oddHBand="0" w:evenHBand="0" w:firstRowFirstColumn="0" w:firstRowLastColumn="0" w:lastRowFirstColumn="0" w:lastRowLastColumn="0"/>
          <w:cantSplit/>
          <w:tblHeader/>
        </w:trPr>
        <w:tc>
          <w:tcPr>
            <w:tcW w:w="606" w:type="pct"/>
          </w:tcPr>
          <w:p w14:paraId="7C7CB90A" w14:textId="0C209A12" w:rsidR="00926B5E" w:rsidRPr="00CD0C93" w:rsidRDefault="0005486B" w:rsidP="00926B5E">
            <w:pPr>
              <w:pStyle w:val="TableText"/>
              <w:rPr>
                <w:sz w:val="18"/>
                <w:szCs w:val="18"/>
              </w:rPr>
            </w:pPr>
            <w:r>
              <w:rPr>
                <w:sz w:val="18"/>
                <w:szCs w:val="18"/>
              </w:rPr>
              <w:t>Effluent</w:t>
            </w:r>
            <w:r w:rsidR="0073697B" w:rsidRPr="00CD0C93">
              <w:rPr>
                <w:sz w:val="18"/>
                <w:szCs w:val="18"/>
              </w:rPr>
              <w:t xml:space="preserve"> and discharge point</w:t>
            </w:r>
          </w:p>
        </w:tc>
        <w:tc>
          <w:tcPr>
            <w:tcW w:w="760" w:type="pct"/>
          </w:tcPr>
          <w:p w14:paraId="7C7CB90B" w14:textId="77777777" w:rsidR="00926B5E" w:rsidRPr="00CD0C93" w:rsidRDefault="00926B5E" w:rsidP="00926B5E">
            <w:pPr>
              <w:pStyle w:val="TableText"/>
              <w:rPr>
                <w:sz w:val="18"/>
                <w:szCs w:val="18"/>
              </w:rPr>
            </w:pPr>
            <w:r w:rsidRPr="00CD0C93">
              <w:rPr>
                <w:sz w:val="18"/>
                <w:szCs w:val="18"/>
              </w:rPr>
              <w:t xml:space="preserve">Parameter  </w:t>
            </w:r>
          </w:p>
        </w:tc>
        <w:tc>
          <w:tcPr>
            <w:tcW w:w="737" w:type="pct"/>
          </w:tcPr>
          <w:p w14:paraId="7C7CB90C" w14:textId="77777777" w:rsidR="00926B5E" w:rsidRPr="00CD0C93" w:rsidRDefault="00926B5E" w:rsidP="00926B5E">
            <w:pPr>
              <w:pStyle w:val="TableText"/>
              <w:rPr>
                <w:sz w:val="18"/>
                <w:szCs w:val="18"/>
              </w:rPr>
            </w:pPr>
            <w:r w:rsidRPr="00CD0C93">
              <w:rPr>
                <w:sz w:val="18"/>
                <w:szCs w:val="18"/>
              </w:rPr>
              <w:t>Limit (including unit)</w:t>
            </w:r>
          </w:p>
        </w:tc>
        <w:tc>
          <w:tcPr>
            <w:tcW w:w="768" w:type="pct"/>
          </w:tcPr>
          <w:p w14:paraId="7C7CB90D" w14:textId="77777777" w:rsidR="00926B5E" w:rsidRPr="00CD0C93" w:rsidRDefault="00926B5E" w:rsidP="00926B5E">
            <w:pPr>
              <w:pStyle w:val="TableText"/>
              <w:rPr>
                <w:sz w:val="18"/>
                <w:szCs w:val="18"/>
              </w:rPr>
            </w:pPr>
            <w:r w:rsidRPr="00CD0C93">
              <w:rPr>
                <w:sz w:val="18"/>
                <w:szCs w:val="18"/>
              </w:rPr>
              <w:t>Reference Period</w:t>
            </w:r>
          </w:p>
        </w:tc>
        <w:tc>
          <w:tcPr>
            <w:tcW w:w="672" w:type="pct"/>
          </w:tcPr>
          <w:p w14:paraId="7C7CB90E" w14:textId="77777777" w:rsidR="00926B5E" w:rsidRPr="00CD0C93" w:rsidRDefault="00926B5E" w:rsidP="00926B5E">
            <w:pPr>
              <w:pStyle w:val="TableText"/>
              <w:rPr>
                <w:sz w:val="18"/>
                <w:szCs w:val="18"/>
              </w:rPr>
            </w:pPr>
            <w:r w:rsidRPr="00CD0C93">
              <w:rPr>
                <w:sz w:val="18"/>
                <w:szCs w:val="18"/>
              </w:rPr>
              <w:t>Limit of effective range</w:t>
            </w:r>
          </w:p>
        </w:tc>
        <w:tc>
          <w:tcPr>
            <w:tcW w:w="718" w:type="pct"/>
          </w:tcPr>
          <w:p w14:paraId="7C7CB90F" w14:textId="77777777" w:rsidR="00926B5E" w:rsidRPr="00CD0C93" w:rsidRDefault="00926B5E" w:rsidP="00926B5E">
            <w:pPr>
              <w:pStyle w:val="TableText"/>
              <w:rPr>
                <w:sz w:val="18"/>
                <w:szCs w:val="18"/>
              </w:rPr>
            </w:pPr>
            <w:r w:rsidRPr="00CD0C93">
              <w:rPr>
                <w:sz w:val="18"/>
                <w:szCs w:val="18"/>
              </w:rPr>
              <w:t>Monitoring frequency</w:t>
            </w:r>
          </w:p>
        </w:tc>
        <w:tc>
          <w:tcPr>
            <w:tcW w:w="738" w:type="pct"/>
          </w:tcPr>
          <w:p w14:paraId="7C7CB910" w14:textId="77777777" w:rsidR="00926B5E" w:rsidRPr="00CD0C93" w:rsidRDefault="00926B5E" w:rsidP="00926B5E">
            <w:pPr>
              <w:pStyle w:val="TableText"/>
              <w:rPr>
                <w:sz w:val="18"/>
                <w:szCs w:val="18"/>
              </w:rPr>
            </w:pPr>
            <w:r w:rsidRPr="00CD0C93">
              <w:rPr>
                <w:sz w:val="18"/>
                <w:szCs w:val="18"/>
              </w:rPr>
              <w:t>Compliance Statistic</w:t>
            </w:r>
          </w:p>
        </w:tc>
      </w:tr>
      <w:tr w:rsidR="00680E9A" w:rsidRPr="00C25946" w14:paraId="7C7CB91B" w14:textId="77777777" w:rsidTr="0005486B">
        <w:trPr>
          <w:cantSplit/>
        </w:trPr>
        <w:tc>
          <w:tcPr>
            <w:tcW w:w="606" w:type="pct"/>
            <w:vMerge w:val="restart"/>
          </w:tcPr>
          <w:p w14:paraId="7C7CB912" w14:textId="14C2BBB9" w:rsidR="00680E9A" w:rsidRPr="0005486B" w:rsidRDefault="0005486B" w:rsidP="00154269">
            <w:pPr>
              <w:pStyle w:val="TableText"/>
              <w:rPr>
                <w:rStyle w:val="Blue"/>
                <w:color w:val="auto"/>
                <w:sz w:val="18"/>
                <w:szCs w:val="18"/>
              </w:rPr>
            </w:pPr>
            <w:r w:rsidRPr="0005486B">
              <w:rPr>
                <w:rStyle w:val="Blue"/>
                <w:color w:val="auto"/>
                <w:sz w:val="18"/>
                <w:szCs w:val="18"/>
              </w:rPr>
              <w:t>Discharge of t</w:t>
            </w:r>
            <w:r w:rsidR="00680E9A" w:rsidRPr="0005486B">
              <w:rPr>
                <w:rStyle w:val="Blue"/>
                <w:color w:val="auto"/>
                <w:sz w:val="18"/>
                <w:szCs w:val="18"/>
              </w:rPr>
              <w:t>rade</w:t>
            </w:r>
            <w:r w:rsidRPr="0005486B">
              <w:rPr>
                <w:rStyle w:val="Blue"/>
                <w:color w:val="auto"/>
                <w:sz w:val="18"/>
                <w:szCs w:val="18"/>
              </w:rPr>
              <w:t xml:space="preserve"> effluent</w:t>
            </w:r>
            <w:r w:rsidR="00680E9A" w:rsidRPr="0005486B">
              <w:rPr>
                <w:rStyle w:val="Blue"/>
                <w:color w:val="auto"/>
                <w:sz w:val="18"/>
                <w:szCs w:val="18"/>
              </w:rPr>
              <w:t xml:space="preserve"> via </w:t>
            </w:r>
            <w:r>
              <w:rPr>
                <w:rStyle w:val="Blue"/>
                <w:color w:val="auto"/>
                <w:sz w:val="18"/>
                <w:szCs w:val="18"/>
              </w:rPr>
              <w:t>Trade Effluent Outfall</w:t>
            </w:r>
          </w:p>
        </w:tc>
        <w:tc>
          <w:tcPr>
            <w:tcW w:w="760" w:type="pct"/>
          </w:tcPr>
          <w:p w14:paraId="7C7CB913" w14:textId="77777777" w:rsidR="00680E9A" w:rsidRPr="0005486B" w:rsidRDefault="00680E9A" w:rsidP="00680E9A">
            <w:pPr>
              <w:pStyle w:val="TableText"/>
              <w:rPr>
                <w:rStyle w:val="Blue"/>
                <w:color w:val="auto"/>
                <w:sz w:val="18"/>
                <w:szCs w:val="18"/>
              </w:rPr>
            </w:pPr>
            <w:r w:rsidRPr="0005486B">
              <w:rPr>
                <w:rStyle w:val="Blue"/>
                <w:color w:val="auto"/>
                <w:sz w:val="18"/>
                <w:szCs w:val="18"/>
              </w:rPr>
              <w:t>Maximum daily discharge volume</w:t>
            </w:r>
          </w:p>
        </w:tc>
        <w:tc>
          <w:tcPr>
            <w:tcW w:w="737" w:type="pct"/>
          </w:tcPr>
          <w:p w14:paraId="7C7CB914" w14:textId="14542AF5" w:rsidR="00680E9A" w:rsidRPr="0005486B" w:rsidRDefault="009C064F" w:rsidP="00680E9A">
            <w:pPr>
              <w:pStyle w:val="TableText"/>
              <w:rPr>
                <w:rStyle w:val="Blue"/>
                <w:color w:val="auto"/>
                <w:sz w:val="18"/>
                <w:szCs w:val="18"/>
              </w:rPr>
            </w:pPr>
            <w:r>
              <w:rPr>
                <w:rStyle w:val="Blue"/>
                <w:color w:val="auto"/>
                <w:sz w:val="18"/>
                <w:szCs w:val="18"/>
              </w:rPr>
              <w:t>6819</w:t>
            </w:r>
            <w:r w:rsidR="00680E9A" w:rsidRPr="0005486B">
              <w:rPr>
                <w:rStyle w:val="Blue"/>
                <w:color w:val="auto"/>
                <w:sz w:val="18"/>
                <w:szCs w:val="18"/>
              </w:rPr>
              <w:t xml:space="preserve"> m</w:t>
            </w:r>
            <w:r w:rsidR="00680E9A" w:rsidRPr="0005486B">
              <w:rPr>
                <w:rStyle w:val="Blue"/>
                <w:color w:val="auto"/>
                <w:sz w:val="18"/>
                <w:szCs w:val="18"/>
                <w:vertAlign w:val="superscript"/>
              </w:rPr>
              <w:t>3</w:t>
            </w:r>
            <w:r w:rsidR="00680E9A" w:rsidRPr="0005486B">
              <w:rPr>
                <w:rStyle w:val="Blue"/>
                <w:color w:val="auto"/>
                <w:sz w:val="18"/>
                <w:szCs w:val="18"/>
              </w:rPr>
              <w:t>/day</w:t>
            </w:r>
          </w:p>
          <w:p w14:paraId="7C7CB915" w14:textId="77777777" w:rsidR="00680E9A" w:rsidRPr="0005486B" w:rsidRDefault="00680E9A" w:rsidP="00680E9A">
            <w:pPr>
              <w:pStyle w:val="TableText"/>
              <w:rPr>
                <w:rStyle w:val="Blue"/>
                <w:color w:val="auto"/>
                <w:sz w:val="18"/>
                <w:szCs w:val="18"/>
              </w:rPr>
            </w:pPr>
          </w:p>
          <w:p w14:paraId="7C7CB916" w14:textId="77777777" w:rsidR="00680E9A" w:rsidRPr="0005486B" w:rsidRDefault="00680E9A" w:rsidP="00680E9A">
            <w:pPr>
              <w:pStyle w:val="TableText"/>
              <w:rPr>
                <w:rStyle w:val="Blue"/>
                <w:color w:val="auto"/>
                <w:sz w:val="18"/>
                <w:szCs w:val="18"/>
              </w:rPr>
            </w:pPr>
          </w:p>
        </w:tc>
        <w:tc>
          <w:tcPr>
            <w:tcW w:w="768" w:type="pct"/>
          </w:tcPr>
          <w:p w14:paraId="7C7CB917" w14:textId="77777777" w:rsidR="00680E9A" w:rsidRPr="0005486B" w:rsidRDefault="00680E9A" w:rsidP="00680E9A">
            <w:pPr>
              <w:pStyle w:val="TableText"/>
              <w:rPr>
                <w:rStyle w:val="Blue"/>
                <w:color w:val="auto"/>
                <w:sz w:val="18"/>
                <w:szCs w:val="18"/>
              </w:rPr>
            </w:pPr>
            <w:r w:rsidRPr="0005486B">
              <w:rPr>
                <w:rStyle w:val="Blue"/>
                <w:color w:val="auto"/>
                <w:sz w:val="18"/>
                <w:szCs w:val="18"/>
              </w:rPr>
              <w:t>Total daily volume</w:t>
            </w:r>
          </w:p>
        </w:tc>
        <w:tc>
          <w:tcPr>
            <w:tcW w:w="672" w:type="pct"/>
          </w:tcPr>
          <w:p w14:paraId="7C7CB918" w14:textId="77777777" w:rsidR="00680E9A" w:rsidRPr="0005486B" w:rsidRDefault="00680E9A" w:rsidP="00680E9A">
            <w:pPr>
              <w:pStyle w:val="TableText"/>
              <w:rPr>
                <w:rStyle w:val="Blue"/>
                <w:color w:val="auto"/>
                <w:sz w:val="18"/>
                <w:szCs w:val="18"/>
              </w:rPr>
            </w:pPr>
            <w:r w:rsidRPr="0005486B">
              <w:rPr>
                <w:rStyle w:val="Blue"/>
                <w:color w:val="auto"/>
                <w:sz w:val="18"/>
                <w:szCs w:val="18"/>
              </w:rPr>
              <w:t xml:space="preserve">N/A                                                                </w:t>
            </w:r>
          </w:p>
        </w:tc>
        <w:tc>
          <w:tcPr>
            <w:tcW w:w="718" w:type="pct"/>
          </w:tcPr>
          <w:p w14:paraId="7C7CB919" w14:textId="01D3FFDF" w:rsidR="00680E9A" w:rsidRPr="0005486B" w:rsidRDefault="00680E9A" w:rsidP="00680E9A">
            <w:pPr>
              <w:pStyle w:val="TableText"/>
              <w:rPr>
                <w:rStyle w:val="Blue"/>
                <w:color w:val="auto"/>
                <w:sz w:val="18"/>
                <w:szCs w:val="18"/>
              </w:rPr>
            </w:pPr>
            <w:r w:rsidRPr="0005486B">
              <w:rPr>
                <w:rStyle w:val="Blue"/>
                <w:color w:val="auto"/>
                <w:sz w:val="18"/>
                <w:szCs w:val="18"/>
              </w:rPr>
              <w:t>N/A</w:t>
            </w:r>
          </w:p>
        </w:tc>
        <w:tc>
          <w:tcPr>
            <w:tcW w:w="738" w:type="pct"/>
          </w:tcPr>
          <w:p w14:paraId="7C7CB91A" w14:textId="77777777" w:rsidR="00680E9A" w:rsidRPr="0005486B" w:rsidRDefault="00680E9A" w:rsidP="00680E9A">
            <w:pPr>
              <w:pStyle w:val="TableText"/>
              <w:rPr>
                <w:rStyle w:val="Blue"/>
                <w:color w:val="auto"/>
                <w:sz w:val="18"/>
                <w:szCs w:val="18"/>
              </w:rPr>
            </w:pPr>
            <w:r w:rsidRPr="0005486B">
              <w:rPr>
                <w:rStyle w:val="Blue"/>
                <w:color w:val="auto"/>
                <w:sz w:val="18"/>
                <w:szCs w:val="18"/>
              </w:rPr>
              <w:t xml:space="preserve"> Maximum </w:t>
            </w:r>
          </w:p>
        </w:tc>
      </w:tr>
      <w:tr w:rsidR="00B23C97" w:rsidRPr="00C25946" w14:paraId="7C7CB93F" w14:textId="77777777" w:rsidTr="0005486B">
        <w:trPr>
          <w:cantSplit/>
        </w:trPr>
        <w:tc>
          <w:tcPr>
            <w:tcW w:w="606" w:type="pct"/>
            <w:vMerge/>
          </w:tcPr>
          <w:p w14:paraId="7C7CB937" w14:textId="77777777" w:rsidR="00B23C97" w:rsidRPr="00FC55D1" w:rsidRDefault="00B23C97" w:rsidP="00B23C97">
            <w:pPr>
              <w:pStyle w:val="TableText"/>
              <w:rPr>
                <w:rStyle w:val="Blue"/>
              </w:rPr>
            </w:pPr>
          </w:p>
        </w:tc>
        <w:tc>
          <w:tcPr>
            <w:tcW w:w="760" w:type="pct"/>
          </w:tcPr>
          <w:p w14:paraId="7C7CB938" w14:textId="77777777" w:rsidR="00B23C97" w:rsidRPr="0005486B" w:rsidRDefault="00B23C97" w:rsidP="00B23C97">
            <w:pPr>
              <w:pStyle w:val="TableText"/>
              <w:rPr>
                <w:rStyle w:val="Blue"/>
                <w:color w:val="auto"/>
                <w:sz w:val="18"/>
                <w:szCs w:val="18"/>
              </w:rPr>
            </w:pPr>
            <w:r w:rsidRPr="0005486B">
              <w:rPr>
                <w:rStyle w:val="Blue"/>
                <w:color w:val="auto"/>
                <w:sz w:val="18"/>
                <w:szCs w:val="18"/>
              </w:rPr>
              <w:t>Suspended solids (measured after drying at 105</w:t>
            </w:r>
            <w:r w:rsidRPr="0005486B">
              <w:rPr>
                <w:rStyle w:val="Blue"/>
                <w:color w:val="auto"/>
                <w:sz w:val="18"/>
                <w:szCs w:val="18"/>
                <w:vertAlign w:val="superscript"/>
              </w:rPr>
              <w:t>o</w:t>
            </w:r>
            <w:r w:rsidRPr="0005486B">
              <w:rPr>
                <w:rStyle w:val="Blue"/>
                <w:color w:val="auto"/>
                <w:sz w:val="18"/>
                <w:szCs w:val="18"/>
              </w:rPr>
              <w:t>C)</w:t>
            </w:r>
          </w:p>
        </w:tc>
        <w:tc>
          <w:tcPr>
            <w:tcW w:w="737" w:type="pct"/>
          </w:tcPr>
          <w:p w14:paraId="7C7CB939" w14:textId="275A8396" w:rsidR="00B23C97" w:rsidRPr="0005486B" w:rsidRDefault="0005486B" w:rsidP="00B23C97">
            <w:pPr>
              <w:pStyle w:val="TableText"/>
              <w:rPr>
                <w:rStyle w:val="Blue"/>
                <w:color w:val="auto"/>
                <w:sz w:val="18"/>
                <w:szCs w:val="18"/>
              </w:rPr>
            </w:pPr>
            <w:r w:rsidRPr="0005486B">
              <w:rPr>
                <w:rStyle w:val="Blue"/>
                <w:color w:val="auto"/>
                <w:sz w:val="18"/>
                <w:szCs w:val="18"/>
              </w:rPr>
              <w:t xml:space="preserve">80 </w:t>
            </w:r>
            <w:r w:rsidR="00B23C97" w:rsidRPr="0005486B">
              <w:rPr>
                <w:rStyle w:val="Blue"/>
                <w:color w:val="auto"/>
                <w:sz w:val="18"/>
                <w:szCs w:val="18"/>
              </w:rPr>
              <w:t>mg/l</w:t>
            </w:r>
          </w:p>
        </w:tc>
        <w:tc>
          <w:tcPr>
            <w:tcW w:w="768" w:type="pct"/>
          </w:tcPr>
          <w:p w14:paraId="7C7CB93A" w14:textId="77777777" w:rsidR="00B23C97" w:rsidRPr="0005486B" w:rsidRDefault="00B23C97" w:rsidP="00B23C97">
            <w:pPr>
              <w:pStyle w:val="TableText"/>
              <w:rPr>
                <w:rStyle w:val="Blue"/>
                <w:color w:val="auto"/>
                <w:sz w:val="18"/>
                <w:szCs w:val="18"/>
              </w:rPr>
            </w:pPr>
            <w:r w:rsidRPr="0005486B">
              <w:rPr>
                <w:rStyle w:val="Blue"/>
                <w:color w:val="auto"/>
                <w:sz w:val="18"/>
                <w:szCs w:val="18"/>
              </w:rPr>
              <w:t>Instantaneous (spot sample)</w:t>
            </w:r>
          </w:p>
        </w:tc>
        <w:tc>
          <w:tcPr>
            <w:tcW w:w="672" w:type="pct"/>
          </w:tcPr>
          <w:p w14:paraId="7C7CB93B" w14:textId="77777777" w:rsidR="00B23C97" w:rsidRPr="0005486B" w:rsidRDefault="00B23C97" w:rsidP="00B23C97">
            <w:pPr>
              <w:pStyle w:val="TableText"/>
              <w:rPr>
                <w:rStyle w:val="Blue"/>
                <w:color w:val="auto"/>
                <w:sz w:val="18"/>
                <w:szCs w:val="18"/>
              </w:rPr>
            </w:pPr>
            <w:r w:rsidRPr="0005486B">
              <w:rPr>
                <w:rStyle w:val="Blue"/>
                <w:color w:val="auto"/>
                <w:sz w:val="18"/>
                <w:szCs w:val="18"/>
              </w:rPr>
              <w:t>N/A</w:t>
            </w:r>
          </w:p>
        </w:tc>
        <w:tc>
          <w:tcPr>
            <w:tcW w:w="718" w:type="pct"/>
          </w:tcPr>
          <w:p w14:paraId="7C7CB93C" w14:textId="77777777" w:rsidR="00B23C97" w:rsidRPr="0005486B" w:rsidRDefault="00B23C97">
            <w:pPr>
              <w:rPr>
                <w:sz w:val="18"/>
                <w:szCs w:val="18"/>
              </w:rPr>
            </w:pPr>
            <w:r w:rsidRPr="0005486B">
              <w:rPr>
                <w:rStyle w:val="Blue"/>
                <w:color w:val="auto"/>
                <w:sz w:val="18"/>
                <w:szCs w:val="18"/>
              </w:rPr>
              <w:t>As specified in schedule 3B</w:t>
            </w:r>
          </w:p>
        </w:tc>
        <w:tc>
          <w:tcPr>
            <w:tcW w:w="738" w:type="pct"/>
          </w:tcPr>
          <w:p w14:paraId="7C7CB93D" w14:textId="77777777" w:rsidR="00B23C97" w:rsidRPr="0005486B" w:rsidRDefault="00B23C97" w:rsidP="00B23C97">
            <w:pPr>
              <w:pStyle w:val="TableText"/>
              <w:rPr>
                <w:rStyle w:val="Blue"/>
                <w:color w:val="auto"/>
                <w:sz w:val="18"/>
                <w:szCs w:val="18"/>
              </w:rPr>
            </w:pPr>
            <w:r w:rsidRPr="0005486B">
              <w:rPr>
                <w:rStyle w:val="Blue"/>
                <w:color w:val="auto"/>
                <w:sz w:val="18"/>
                <w:szCs w:val="18"/>
              </w:rPr>
              <w:t>Maximum</w:t>
            </w:r>
          </w:p>
          <w:p w14:paraId="7C7CB93E" w14:textId="77777777" w:rsidR="00B23C97" w:rsidRPr="0005486B" w:rsidRDefault="00B23C97" w:rsidP="00B23C97">
            <w:pPr>
              <w:pStyle w:val="TableText"/>
              <w:rPr>
                <w:rStyle w:val="Blue"/>
                <w:color w:val="auto"/>
                <w:sz w:val="18"/>
                <w:szCs w:val="18"/>
              </w:rPr>
            </w:pPr>
            <w:r w:rsidRPr="0005486B">
              <w:rPr>
                <w:rStyle w:val="Blue"/>
                <w:color w:val="auto"/>
                <w:sz w:val="18"/>
                <w:szCs w:val="18"/>
              </w:rPr>
              <w:t xml:space="preserve"> </w:t>
            </w:r>
          </w:p>
        </w:tc>
      </w:tr>
      <w:tr w:rsidR="00B23C97" w:rsidRPr="00C25946" w14:paraId="7C7CB950" w14:textId="77777777" w:rsidTr="0005486B">
        <w:trPr>
          <w:cantSplit/>
        </w:trPr>
        <w:tc>
          <w:tcPr>
            <w:tcW w:w="606" w:type="pct"/>
            <w:vMerge/>
          </w:tcPr>
          <w:p w14:paraId="7C7CB949" w14:textId="77777777" w:rsidR="00B23C97" w:rsidRPr="00FC55D1" w:rsidRDefault="00B23C97" w:rsidP="00B23C97">
            <w:pPr>
              <w:pStyle w:val="TableText"/>
              <w:rPr>
                <w:rStyle w:val="Blue"/>
              </w:rPr>
            </w:pPr>
          </w:p>
        </w:tc>
        <w:tc>
          <w:tcPr>
            <w:tcW w:w="760" w:type="pct"/>
          </w:tcPr>
          <w:p w14:paraId="7C7CB94A" w14:textId="77777777" w:rsidR="00B23C97" w:rsidRPr="0005486B" w:rsidRDefault="00B23C97" w:rsidP="00B23C97">
            <w:pPr>
              <w:pStyle w:val="TableText"/>
              <w:rPr>
                <w:rStyle w:val="Blue"/>
                <w:color w:val="auto"/>
                <w:sz w:val="18"/>
                <w:szCs w:val="18"/>
              </w:rPr>
            </w:pPr>
            <w:r w:rsidRPr="0005486B">
              <w:rPr>
                <w:rStyle w:val="Blue"/>
                <w:color w:val="auto"/>
                <w:sz w:val="18"/>
                <w:szCs w:val="18"/>
              </w:rPr>
              <w:t>pH</w:t>
            </w:r>
          </w:p>
        </w:tc>
        <w:tc>
          <w:tcPr>
            <w:tcW w:w="737" w:type="pct"/>
          </w:tcPr>
          <w:p w14:paraId="7C7CB94B" w14:textId="60BA7BA4" w:rsidR="00B23C97" w:rsidRPr="0005486B" w:rsidRDefault="009F37EE" w:rsidP="00B23C97">
            <w:pPr>
              <w:pStyle w:val="TableText"/>
              <w:rPr>
                <w:rStyle w:val="Blue"/>
                <w:color w:val="auto"/>
                <w:sz w:val="18"/>
                <w:szCs w:val="18"/>
              </w:rPr>
            </w:pPr>
            <w:r>
              <w:rPr>
                <w:rStyle w:val="Blue"/>
                <w:color w:val="auto"/>
                <w:sz w:val="18"/>
                <w:szCs w:val="18"/>
              </w:rPr>
              <w:t xml:space="preserve">6 to </w:t>
            </w:r>
            <w:r w:rsidR="009C064F">
              <w:rPr>
                <w:rStyle w:val="Blue"/>
                <w:color w:val="auto"/>
                <w:sz w:val="18"/>
                <w:szCs w:val="18"/>
              </w:rPr>
              <w:t>10</w:t>
            </w:r>
          </w:p>
        </w:tc>
        <w:tc>
          <w:tcPr>
            <w:tcW w:w="768" w:type="pct"/>
          </w:tcPr>
          <w:p w14:paraId="7C7CB94C" w14:textId="77777777" w:rsidR="00B23C97" w:rsidRPr="0005486B" w:rsidRDefault="00B23C97" w:rsidP="00B23C97">
            <w:pPr>
              <w:pStyle w:val="TableText"/>
              <w:rPr>
                <w:rStyle w:val="Blue"/>
                <w:color w:val="auto"/>
                <w:sz w:val="18"/>
                <w:szCs w:val="18"/>
              </w:rPr>
            </w:pPr>
            <w:r w:rsidRPr="0005486B">
              <w:rPr>
                <w:rStyle w:val="Blue"/>
                <w:color w:val="auto"/>
                <w:sz w:val="18"/>
                <w:szCs w:val="18"/>
              </w:rPr>
              <w:t>Instantaneous (spot sample)</w:t>
            </w:r>
          </w:p>
        </w:tc>
        <w:tc>
          <w:tcPr>
            <w:tcW w:w="672" w:type="pct"/>
          </w:tcPr>
          <w:p w14:paraId="7C7CB94D" w14:textId="77777777" w:rsidR="00B23C97" w:rsidRPr="0005486B" w:rsidRDefault="00B23C97" w:rsidP="00B23C97">
            <w:pPr>
              <w:pStyle w:val="TableText"/>
              <w:rPr>
                <w:rStyle w:val="Blue"/>
                <w:color w:val="auto"/>
                <w:sz w:val="18"/>
                <w:szCs w:val="18"/>
              </w:rPr>
            </w:pPr>
            <w:r w:rsidRPr="0005486B">
              <w:rPr>
                <w:rStyle w:val="Blue"/>
                <w:color w:val="auto"/>
                <w:sz w:val="18"/>
                <w:szCs w:val="18"/>
              </w:rPr>
              <w:t>N/A</w:t>
            </w:r>
          </w:p>
        </w:tc>
        <w:tc>
          <w:tcPr>
            <w:tcW w:w="718" w:type="pct"/>
          </w:tcPr>
          <w:p w14:paraId="7C7CB94E" w14:textId="77777777" w:rsidR="00B23C97" w:rsidRPr="0005486B" w:rsidRDefault="00B23C97">
            <w:pPr>
              <w:rPr>
                <w:sz w:val="18"/>
                <w:szCs w:val="18"/>
              </w:rPr>
            </w:pPr>
            <w:r w:rsidRPr="0005486B">
              <w:rPr>
                <w:rStyle w:val="Blue"/>
                <w:color w:val="auto"/>
                <w:sz w:val="18"/>
                <w:szCs w:val="18"/>
              </w:rPr>
              <w:t>As specified in schedule 3B</w:t>
            </w:r>
          </w:p>
        </w:tc>
        <w:tc>
          <w:tcPr>
            <w:tcW w:w="738" w:type="pct"/>
          </w:tcPr>
          <w:p w14:paraId="7C7CB94F" w14:textId="77777777" w:rsidR="00B23C97" w:rsidRPr="0005486B" w:rsidRDefault="00B23C97" w:rsidP="00B23C97">
            <w:pPr>
              <w:pStyle w:val="TableText"/>
              <w:rPr>
                <w:rStyle w:val="Blue"/>
                <w:color w:val="auto"/>
                <w:sz w:val="18"/>
                <w:szCs w:val="18"/>
              </w:rPr>
            </w:pPr>
            <w:r w:rsidRPr="0005486B">
              <w:rPr>
                <w:rStyle w:val="Blue"/>
                <w:color w:val="auto"/>
                <w:sz w:val="18"/>
                <w:szCs w:val="18"/>
              </w:rPr>
              <w:t>Minimum and maximum</w:t>
            </w:r>
          </w:p>
        </w:tc>
      </w:tr>
    </w:tbl>
    <w:p w14:paraId="7C7CB959" w14:textId="77777777" w:rsidR="00FF283C" w:rsidRDefault="00FF283C" w:rsidP="00926B5E"/>
    <w:tbl>
      <w:tblPr>
        <w:tblStyle w:val="TableGrid"/>
        <w:tblW w:w="4708" w:type="pct"/>
        <w:tblInd w:w="562" w:type="dxa"/>
        <w:tblLook w:val="01A0" w:firstRow="1" w:lastRow="0" w:firstColumn="1" w:lastColumn="1" w:noHBand="0" w:noVBand="0"/>
      </w:tblPr>
      <w:tblGrid>
        <w:gridCol w:w="1791"/>
        <w:gridCol w:w="2334"/>
        <w:gridCol w:w="2334"/>
        <w:gridCol w:w="2341"/>
      </w:tblGrid>
      <w:tr w:rsidR="00926B5E" w:rsidRPr="00CD0C93" w14:paraId="7C7CB95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5A" w14:textId="77777777" w:rsidR="00926B5E" w:rsidRPr="00CD0C93" w:rsidRDefault="00926B5E" w:rsidP="00926B5E">
            <w:pPr>
              <w:pStyle w:val="TableText"/>
              <w:rPr>
                <w:sz w:val="18"/>
                <w:szCs w:val="18"/>
              </w:rPr>
            </w:pPr>
            <w:r w:rsidRPr="00CD0C93">
              <w:rPr>
                <w:sz w:val="18"/>
                <w:szCs w:val="18"/>
              </w:rPr>
              <w:t>Table S3.2 Discharge points</w:t>
            </w:r>
          </w:p>
        </w:tc>
      </w:tr>
      <w:tr w:rsidR="00926B5E" w:rsidRPr="00CD0C93" w14:paraId="7C7CB960"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18" w:type="pct"/>
          </w:tcPr>
          <w:p w14:paraId="7C7CB95C" w14:textId="77777777" w:rsidR="00926B5E" w:rsidRPr="00CD0C93" w:rsidRDefault="00926B5E" w:rsidP="00926B5E">
            <w:pPr>
              <w:pStyle w:val="TableText"/>
              <w:rPr>
                <w:sz w:val="18"/>
                <w:szCs w:val="18"/>
              </w:rPr>
            </w:pPr>
            <w:r w:rsidRPr="00CD0C93">
              <w:rPr>
                <w:sz w:val="18"/>
                <w:szCs w:val="18"/>
              </w:rPr>
              <w:t>Effluent Name</w:t>
            </w:r>
          </w:p>
        </w:tc>
        <w:tc>
          <w:tcPr>
            <w:tcW w:w="1326" w:type="pct"/>
          </w:tcPr>
          <w:p w14:paraId="7C7CB95D" w14:textId="77777777" w:rsidR="00926B5E" w:rsidRPr="00CD0C93" w:rsidRDefault="00926B5E" w:rsidP="00926B5E">
            <w:pPr>
              <w:pStyle w:val="TableText"/>
              <w:rPr>
                <w:sz w:val="18"/>
                <w:szCs w:val="18"/>
              </w:rPr>
            </w:pPr>
            <w:r w:rsidRPr="00CD0C93">
              <w:rPr>
                <w:sz w:val="18"/>
                <w:szCs w:val="18"/>
              </w:rPr>
              <w:t>Discharge Point</w:t>
            </w:r>
          </w:p>
        </w:tc>
        <w:tc>
          <w:tcPr>
            <w:tcW w:w="1326" w:type="pct"/>
          </w:tcPr>
          <w:p w14:paraId="7C7CB95E" w14:textId="77777777" w:rsidR="00926B5E" w:rsidRPr="00CD0C93" w:rsidRDefault="00926B5E" w:rsidP="00926B5E">
            <w:pPr>
              <w:pStyle w:val="TableText"/>
              <w:rPr>
                <w:sz w:val="18"/>
                <w:szCs w:val="18"/>
              </w:rPr>
            </w:pPr>
            <w:r w:rsidRPr="00CD0C93">
              <w:rPr>
                <w:sz w:val="18"/>
                <w:szCs w:val="18"/>
              </w:rPr>
              <w:t xml:space="preserve"> Discharge point NGR</w:t>
            </w:r>
          </w:p>
        </w:tc>
        <w:tc>
          <w:tcPr>
            <w:tcW w:w="1330" w:type="pct"/>
          </w:tcPr>
          <w:p w14:paraId="7C7CB95F" w14:textId="2E90B785" w:rsidR="00926B5E" w:rsidRPr="00CD0C93" w:rsidRDefault="00926B5E" w:rsidP="00926B5E">
            <w:pPr>
              <w:pStyle w:val="TableText"/>
              <w:rPr>
                <w:sz w:val="18"/>
                <w:szCs w:val="18"/>
              </w:rPr>
            </w:pPr>
            <w:r w:rsidRPr="00CD0C93">
              <w:rPr>
                <w:sz w:val="18"/>
                <w:szCs w:val="18"/>
              </w:rPr>
              <w:t>Receiving water</w:t>
            </w:r>
          </w:p>
        </w:tc>
      </w:tr>
      <w:tr w:rsidR="003E7111" w:rsidRPr="00CD0C93" w14:paraId="7C7CB965" w14:textId="77777777" w:rsidTr="00271856">
        <w:trPr>
          <w:cantSplit/>
        </w:trPr>
        <w:tc>
          <w:tcPr>
            <w:tcW w:w="1018" w:type="pct"/>
          </w:tcPr>
          <w:p w14:paraId="7C7CB961" w14:textId="592FA1DB" w:rsidR="003E7111" w:rsidRPr="0005486B" w:rsidRDefault="00B23C97" w:rsidP="003E7111">
            <w:pPr>
              <w:pStyle w:val="TableText"/>
              <w:rPr>
                <w:rStyle w:val="Blue"/>
                <w:rFonts w:ascii="Arial" w:hAnsi="Arial"/>
                <w:color w:val="auto"/>
                <w:sz w:val="18"/>
                <w:szCs w:val="18"/>
              </w:rPr>
            </w:pPr>
            <w:r w:rsidRPr="0005486B">
              <w:rPr>
                <w:rStyle w:val="Blue"/>
                <w:color w:val="auto"/>
                <w:sz w:val="18"/>
                <w:szCs w:val="18"/>
              </w:rPr>
              <w:t>T</w:t>
            </w:r>
            <w:r w:rsidR="00680E9A" w:rsidRPr="0005486B">
              <w:rPr>
                <w:rStyle w:val="Blue"/>
                <w:color w:val="auto"/>
                <w:sz w:val="18"/>
                <w:szCs w:val="18"/>
              </w:rPr>
              <w:t xml:space="preserve">rade effluent </w:t>
            </w:r>
          </w:p>
        </w:tc>
        <w:tc>
          <w:tcPr>
            <w:tcW w:w="1326" w:type="pct"/>
          </w:tcPr>
          <w:p w14:paraId="7C7CB962" w14:textId="0C8A3E9D" w:rsidR="003E7111" w:rsidRPr="0005486B" w:rsidRDefault="0005486B" w:rsidP="00170E63">
            <w:pPr>
              <w:pStyle w:val="TableText"/>
              <w:rPr>
                <w:rStyle w:val="Blue"/>
                <w:color w:val="auto"/>
                <w:sz w:val="18"/>
                <w:szCs w:val="18"/>
              </w:rPr>
            </w:pPr>
            <w:r w:rsidRPr="0005486B">
              <w:rPr>
                <w:rStyle w:val="Blue"/>
                <w:color w:val="auto"/>
                <w:sz w:val="18"/>
                <w:szCs w:val="18"/>
              </w:rPr>
              <w:t>Trade Effluent Outfall</w:t>
            </w:r>
          </w:p>
        </w:tc>
        <w:tc>
          <w:tcPr>
            <w:tcW w:w="1326" w:type="pct"/>
          </w:tcPr>
          <w:p w14:paraId="7C7CB963" w14:textId="50FAC524" w:rsidR="003E7111" w:rsidRPr="0005486B" w:rsidRDefault="0005486B" w:rsidP="00170E63">
            <w:pPr>
              <w:pStyle w:val="TableText"/>
              <w:rPr>
                <w:rStyle w:val="Blue"/>
                <w:sz w:val="18"/>
                <w:szCs w:val="18"/>
              </w:rPr>
            </w:pPr>
            <w:r w:rsidRPr="0005486B">
              <w:rPr>
                <w:rStyle w:val="Responseboxtext"/>
                <w:sz w:val="18"/>
                <w:szCs w:val="18"/>
              </w:rPr>
              <w:t>SN 93264 65095</w:t>
            </w:r>
          </w:p>
        </w:tc>
        <w:tc>
          <w:tcPr>
            <w:tcW w:w="1330" w:type="pct"/>
          </w:tcPr>
          <w:p w14:paraId="7C7CB964" w14:textId="5FDBEA7C" w:rsidR="003E7111" w:rsidRPr="00CD0C93" w:rsidRDefault="0005486B" w:rsidP="00170E63">
            <w:pPr>
              <w:pStyle w:val="TableText"/>
              <w:rPr>
                <w:rStyle w:val="Blue"/>
                <w:sz w:val="18"/>
                <w:szCs w:val="18"/>
              </w:rPr>
            </w:pPr>
            <w:r w:rsidRPr="0005486B">
              <w:rPr>
                <w:rStyle w:val="Blue"/>
                <w:color w:val="auto"/>
                <w:sz w:val="18"/>
                <w:szCs w:val="18"/>
              </w:rPr>
              <w:t>River Elan</w:t>
            </w:r>
          </w:p>
        </w:tc>
      </w:tr>
    </w:tbl>
    <w:p w14:paraId="7C7CB966" w14:textId="77777777" w:rsidR="00D944CB" w:rsidRPr="00CD0C93" w:rsidRDefault="00D944CB" w:rsidP="00926B5E">
      <w:pPr>
        <w:rPr>
          <w:sz w:val="18"/>
          <w:szCs w:val="18"/>
        </w:rPr>
      </w:pPr>
    </w:p>
    <w:tbl>
      <w:tblPr>
        <w:tblStyle w:val="TableGrid"/>
        <w:tblW w:w="4708" w:type="pct"/>
        <w:tblInd w:w="562" w:type="dxa"/>
        <w:tblLook w:val="01A0" w:firstRow="1" w:lastRow="0" w:firstColumn="1" w:lastColumn="1" w:noHBand="0" w:noVBand="0"/>
      </w:tblPr>
      <w:tblGrid>
        <w:gridCol w:w="1795"/>
        <w:gridCol w:w="2334"/>
        <w:gridCol w:w="2332"/>
        <w:gridCol w:w="2339"/>
      </w:tblGrid>
      <w:tr w:rsidR="00926B5E" w:rsidRPr="00CD0C93" w14:paraId="7C7CB96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67" w14:textId="77777777" w:rsidR="00926B5E" w:rsidRPr="00CD0C93" w:rsidRDefault="00926B5E" w:rsidP="00300512">
            <w:pPr>
              <w:pStyle w:val="TableText"/>
              <w:rPr>
                <w:sz w:val="18"/>
                <w:szCs w:val="18"/>
              </w:rPr>
            </w:pPr>
            <w:r w:rsidRPr="00CD0C93">
              <w:rPr>
                <w:sz w:val="18"/>
                <w:szCs w:val="18"/>
              </w:rPr>
              <w:t>Table S3.</w:t>
            </w:r>
            <w:r w:rsidR="00300512" w:rsidRPr="00CD0C93">
              <w:rPr>
                <w:sz w:val="18"/>
                <w:szCs w:val="18"/>
              </w:rPr>
              <w:t>3</w:t>
            </w:r>
            <w:r w:rsidRPr="00CD0C93">
              <w:rPr>
                <w:sz w:val="18"/>
                <w:szCs w:val="18"/>
              </w:rPr>
              <w:t xml:space="preserve"> Monitoring points</w:t>
            </w:r>
          </w:p>
        </w:tc>
      </w:tr>
      <w:tr w:rsidR="00926B5E" w:rsidRPr="00CD0C93" w14:paraId="7C7CB96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20" w:type="pct"/>
          </w:tcPr>
          <w:p w14:paraId="7C7CB969" w14:textId="4F18EB83" w:rsidR="00926B5E" w:rsidRPr="00CD0C93" w:rsidRDefault="0005486B" w:rsidP="00926B5E">
            <w:pPr>
              <w:pStyle w:val="TableText"/>
              <w:rPr>
                <w:sz w:val="18"/>
                <w:szCs w:val="18"/>
              </w:rPr>
            </w:pPr>
            <w:r>
              <w:rPr>
                <w:sz w:val="18"/>
                <w:szCs w:val="18"/>
              </w:rPr>
              <w:t>Effluent and discharge point</w:t>
            </w:r>
          </w:p>
        </w:tc>
        <w:tc>
          <w:tcPr>
            <w:tcW w:w="1326" w:type="pct"/>
          </w:tcPr>
          <w:p w14:paraId="7C7CB96A" w14:textId="77777777" w:rsidR="00926B5E" w:rsidRPr="00CD0C93" w:rsidRDefault="00926B5E" w:rsidP="00926B5E">
            <w:pPr>
              <w:pStyle w:val="TableText"/>
              <w:rPr>
                <w:sz w:val="18"/>
                <w:szCs w:val="18"/>
              </w:rPr>
            </w:pPr>
            <w:r w:rsidRPr="00CD0C93">
              <w:rPr>
                <w:sz w:val="18"/>
                <w:szCs w:val="18"/>
              </w:rPr>
              <w:t>Monitoring type</w:t>
            </w:r>
          </w:p>
        </w:tc>
        <w:tc>
          <w:tcPr>
            <w:tcW w:w="1325" w:type="pct"/>
          </w:tcPr>
          <w:p w14:paraId="7C7CB96B" w14:textId="77777777" w:rsidR="00926B5E" w:rsidRPr="00CD0C93" w:rsidRDefault="00926B5E" w:rsidP="00926B5E">
            <w:pPr>
              <w:pStyle w:val="TableText"/>
              <w:rPr>
                <w:sz w:val="18"/>
                <w:szCs w:val="18"/>
              </w:rPr>
            </w:pPr>
            <w:r w:rsidRPr="00CD0C93">
              <w:rPr>
                <w:sz w:val="18"/>
                <w:szCs w:val="18"/>
              </w:rPr>
              <w:t>Monitoring point NGR</w:t>
            </w:r>
          </w:p>
        </w:tc>
        <w:tc>
          <w:tcPr>
            <w:tcW w:w="1329" w:type="pct"/>
          </w:tcPr>
          <w:p w14:paraId="7C7CB96C" w14:textId="77777777" w:rsidR="00926B5E" w:rsidRPr="00CD0C93" w:rsidRDefault="00926B5E" w:rsidP="00926B5E">
            <w:pPr>
              <w:pStyle w:val="TableText"/>
              <w:rPr>
                <w:sz w:val="18"/>
                <w:szCs w:val="18"/>
              </w:rPr>
            </w:pPr>
            <w:r w:rsidRPr="00CD0C93">
              <w:rPr>
                <w:sz w:val="18"/>
                <w:szCs w:val="18"/>
              </w:rPr>
              <w:t>Monitoring point reference</w:t>
            </w:r>
          </w:p>
        </w:tc>
      </w:tr>
      <w:tr w:rsidR="00164190" w:rsidRPr="00CD0C93" w14:paraId="7C7CB973" w14:textId="77777777" w:rsidTr="00271856">
        <w:trPr>
          <w:cantSplit/>
        </w:trPr>
        <w:tc>
          <w:tcPr>
            <w:tcW w:w="1020" w:type="pct"/>
          </w:tcPr>
          <w:p w14:paraId="7C7CB96E" w14:textId="189DE1A2" w:rsidR="00164190" w:rsidRPr="0005486B" w:rsidRDefault="0005486B" w:rsidP="00B23C97">
            <w:pPr>
              <w:pStyle w:val="TableText"/>
              <w:rPr>
                <w:rStyle w:val="Blue"/>
                <w:rFonts w:ascii="Arial" w:hAnsi="Arial"/>
                <w:color w:val="auto"/>
                <w:sz w:val="18"/>
                <w:szCs w:val="18"/>
              </w:rPr>
            </w:pPr>
            <w:r w:rsidRPr="0005486B">
              <w:rPr>
                <w:rStyle w:val="Blue"/>
                <w:color w:val="auto"/>
                <w:sz w:val="18"/>
                <w:szCs w:val="18"/>
              </w:rPr>
              <w:t>Trade effluent</w:t>
            </w:r>
            <w:r w:rsidR="00B23C97" w:rsidRPr="0005486B">
              <w:rPr>
                <w:rStyle w:val="Blue"/>
                <w:color w:val="auto"/>
                <w:sz w:val="18"/>
                <w:szCs w:val="18"/>
              </w:rPr>
              <w:t xml:space="preserve"> via </w:t>
            </w:r>
            <w:r w:rsidRPr="0005486B">
              <w:rPr>
                <w:rStyle w:val="Blue"/>
                <w:color w:val="auto"/>
                <w:sz w:val="18"/>
                <w:szCs w:val="18"/>
              </w:rPr>
              <w:t>Trade Effluent Outfall</w:t>
            </w:r>
          </w:p>
        </w:tc>
        <w:tc>
          <w:tcPr>
            <w:tcW w:w="1326" w:type="pct"/>
          </w:tcPr>
          <w:p w14:paraId="7C7CB970" w14:textId="14661E6C" w:rsidR="00164190" w:rsidRPr="0005486B" w:rsidRDefault="00CB56ED" w:rsidP="00CB56ED">
            <w:pPr>
              <w:pStyle w:val="TableText"/>
              <w:rPr>
                <w:rStyle w:val="Blue"/>
                <w:rFonts w:ascii="Arial" w:hAnsi="Arial"/>
                <w:color w:val="auto"/>
                <w:sz w:val="18"/>
                <w:szCs w:val="18"/>
              </w:rPr>
            </w:pPr>
            <w:r w:rsidRPr="0005486B">
              <w:rPr>
                <w:rStyle w:val="Blue"/>
                <w:color w:val="auto"/>
                <w:sz w:val="18"/>
                <w:szCs w:val="18"/>
              </w:rPr>
              <w:t>Effluent</w:t>
            </w:r>
            <w:r w:rsidR="00164190" w:rsidRPr="0005486B">
              <w:rPr>
                <w:rStyle w:val="Blue"/>
                <w:color w:val="auto"/>
                <w:sz w:val="18"/>
                <w:szCs w:val="18"/>
              </w:rPr>
              <w:t xml:space="preserve"> sampling</w:t>
            </w:r>
          </w:p>
        </w:tc>
        <w:tc>
          <w:tcPr>
            <w:tcW w:w="1325" w:type="pct"/>
          </w:tcPr>
          <w:p w14:paraId="7C7CB971" w14:textId="3BF07F3A" w:rsidR="00164190" w:rsidRPr="0005486B" w:rsidRDefault="0005486B" w:rsidP="00170E63">
            <w:pPr>
              <w:pStyle w:val="TableText"/>
              <w:rPr>
                <w:rStyle w:val="Blue"/>
                <w:color w:val="auto"/>
                <w:sz w:val="18"/>
                <w:szCs w:val="18"/>
              </w:rPr>
            </w:pPr>
            <w:r w:rsidRPr="0005486B">
              <w:rPr>
                <w:rStyle w:val="Responseboxtext"/>
                <w:sz w:val="18"/>
                <w:szCs w:val="18"/>
              </w:rPr>
              <w:t>SN 93246 65112</w:t>
            </w:r>
          </w:p>
        </w:tc>
        <w:tc>
          <w:tcPr>
            <w:tcW w:w="1329" w:type="pct"/>
          </w:tcPr>
          <w:p w14:paraId="7C7CB972" w14:textId="1A679FB2" w:rsidR="00164190" w:rsidRPr="0005486B" w:rsidRDefault="0005486B" w:rsidP="00170E63">
            <w:pPr>
              <w:pStyle w:val="TableText"/>
              <w:rPr>
                <w:rStyle w:val="Blue"/>
                <w:color w:val="auto"/>
                <w:sz w:val="18"/>
                <w:szCs w:val="18"/>
              </w:rPr>
            </w:pPr>
            <w:r w:rsidRPr="0005486B">
              <w:rPr>
                <w:rStyle w:val="Blue"/>
                <w:color w:val="auto"/>
                <w:sz w:val="18"/>
                <w:szCs w:val="18"/>
              </w:rPr>
              <w:t>Sampling Point</w:t>
            </w:r>
          </w:p>
        </w:tc>
      </w:tr>
    </w:tbl>
    <w:p w14:paraId="375D9BB0" w14:textId="77777777" w:rsidR="0005486B" w:rsidRDefault="0005486B" w:rsidP="00271856">
      <w:pPr>
        <w:pStyle w:val="Heading1NotIndexed"/>
        <w:ind w:left="567"/>
        <w:rPr>
          <w:rStyle w:val="Red"/>
        </w:rPr>
      </w:pPr>
    </w:p>
    <w:p w14:paraId="02699C01" w14:textId="77777777" w:rsidR="0005486B" w:rsidRDefault="0005486B">
      <w:pPr>
        <w:spacing w:before="0" w:after="0" w:line="240" w:lineRule="auto"/>
        <w:rPr>
          <w:rStyle w:val="Red"/>
          <w:b/>
          <w:sz w:val="36"/>
        </w:rPr>
      </w:pPr>
      <w:r>
        <w:rPr>
          <w:rStyle w:val="Red"/>
        </w:rPr>
        <w:br w:type="page"/>
      </w:r>
    </w:p>
    <w:p w14:paraId="7C7CB976" w14:textId="1D2A7F7D" w:rsidR="00C26D02" w:rsidRPr="0005486B" w:rsidRDefault="00C26D02" w:rsidP="00271856">
      <w:pPr>
        <w:pStyle w:val="Heading1NotIndexed"/>
        <w:ind w:left="567"/>
        <w:rPr>
          <w:rStyle w:val="Red"/>
          <w:color w:val="auto"/>
        </w:rPr>
      </w:pPr>
      <w:r w:rsidRPr="0005486B">
        <w:rPr>
          <w:rStyle w:val="Red"/>
          <w:color w:val="auto"/>
        </w:rPr>
        <w:lastRenderedPageBreak/>
        <w:t xml:space="preserve">Schedule 3B - </w:t>
      </w:r>
      <w:r w:rsidR="00154269" w:rsidRPr="0005486B">
        <w:rPr>
          <w:rStyle w:val="Red"/>
          <w:color w:val="auto"/>
        </w:rPr>
        <w:t>OSM</w:t>
      </w:r>
      <w:r w:rsidRPr="0005486B">
        <w:rPr>
          <w:rStyle w:val="Red"/>
          <w:color w:val="auto"/>
        </w:rPr>
        <w:t xml:space="preserve"> tier 2 sampling frequency</w:t>
      </w:r>
    </w:p>
    <w:tbl>
      <w:tblPr>
        <w:tblStyle w:val="TableGrid"/>
        <w:tblW w:w="4708" w:type="pct"/>
        <w:tblInd w:w="562" w:type="dxa"/>
        <w:tblLook w:val="01A0" w:firstRow="1" w:lastRow="0" w:firstColumn="1" w:lastColumn="1" w:noHBand="0" w:noVBand="0"/>
      </w:tblPr>
      <w:tblGrid>
        <w:gridCol w:w="1259"/>
        <w:gridCol w:w="1500"/>
        <w:gridCol w:w="1496"/>
        <w:gridCol w:w="1494"/>
        <w:gridCol w:w="1339"/>
        <w:gridCol w:w="1712"/>
      </w:tblGrid>
      <w:tr w:rsidR="00C26D02" w:rsidRPr="0005486B" w14:paraId="7C7CB97E" w14:textId="77777777" w:rsidTr="00CD0C93">
        <w:trPr>
          <w:cnfStyle w:val="100000000000" w:firstRow="1" w:lastRow="0" w:firstColumn="0" w:lastColumn="0" w:oddVBand="0" w:evenVBand="0" w:oddHBand="0" w:evenHBand="0" w:firstRowFirstColumn="0" w:firstRowLastColumn="0" w:lastRowFirstColumn="0" w:lastRowLastColumn="0"/>
          <w:cantSplit/>
          <w:tblHeader/>
        </w:trPr>
        <w:tc>
          <w:tcPr>
            <w:tcW w:w="715" w:type="pct"/>
          </w:tcPr>
          <w:p w14:paraId="7C7CB977" w14:textId="77777777" w:rsidR="00C26D02" w:rsidRPr="0005486B" w:rsidRDefault="00C26D02" w:rsidP="00170E63">
            <w:pPr>
              <w:rPr>
                <w:rStyle w:val="Red"/>
                <w:color w:val="auto"/>
                <w:sz w:val="18"/>
                <w:szCs w:val="18"/>
              </w:rPr>
            </w:pPr>
            <w:r w:rsidRPr="0005486B">
              <w:rPr>
                <w:rStyle w:val="Red"/>
                <w:color w:val="auto"/>
                <w:sz w:val="18"/>
                <w:szCs w:val="18"/>
              </w:rPr>
              <w:t>Tier 2 Category</w:t>
            </w:r>
          </w:p>
        </w:tc>
        <w:tc>
          <w:tcPr>
            <w:tcW w:w="852" w:type="pct"/>
          </w:tcPr>
          <w:p w14:paraId="7C7CB978" w14:textId="77777777" w:rsidR="00C26D02" w:rsidRPr="0005486B" w:rsidRDefault="00C26D02" w:rsidP="00170E63">
            <w:pPr>
              <w:rPr>
                <w:rStyle w:val="Red"/>
                <w:color w:val="auto"/>
                <w:sz w:val="18"/>
                <w:szCs w:val="18"/>
              </w:rPr>
            </w:pPr>
            <w:r w:rsidRPr="0005486B">
              <w:rPr>
                <w:rStyle w:val="Red"/>
                <w:color w:val="auto"/>
                <w:sz w:val="18"/>
                <w:szCs w:val="18"/>
              </w:rPr>
              <w:t>Parameter</w:t>
            </w:r>
          </w:p>
        </w:tc>
        <w:tc>
          <w:tcPr>
            <w:tcW w:w="850" w:type="pct"/>
          </w:tcPr>
          <w:p w14:paraId="7C7CB979" w14:textId="77777777" w:rsidR="00C26D02" w:rsidRPr="0005486B" w:rsidRDefault="00C26D02" w:rsidP="00170E63">
            <w:pPr>
              <w:rPr>
                <w:rStyle w:val="Red"/>
                <w:color w:val="auto"/>
                <w:sz w:val="18"/>
                <w:szCs w:val="18"/>
              </w:rPr>
            </w:pPr>
            <w:r w:rsidRPr="0005486B">
              <w:rPr>
                <w:rStyle w:val="Red"/>
                <w:color w:val="auto"/>
                <w:sz w:val="18"/>
                <w:szCs w:val="18"/>
              </w:rPr>
              <w:t xml:space="preserve">`Normal frequency` </w:t>
            </w:r>
            <w:proofErr w:type="gramStart"/>
            <w:r w:rsidRPr="0005486B">
              <w:rPr>
                <w:rStyle w:val="Red"/>
                <w:color w:val="auto"/>
                <w:sz w:val="18"/>
                <w:szCs w:val="18"/>
              </w:rPr>
              <w:t>of  samples</w:t>
            </w:r>
            <w:proofErr w:type="gramEnd"/>
            <w:r w:rsidRPr="0005486B">
              <w:rPr>
                <w:rStyle w:val="Red"/>
                <w:color w:val="auto"/>
                <w:sz w:val="18"/>
                <w:szCs w:val="18"/>
              </w:rPr>
              <w:t xml:space="preserve"> per year </w:t>
            </w:r>
          </w:p>
          <w:p w14:paraId="7C7CB97A" w14:textId="77777777" w:rsidR="00C26D02" w:rsidRPr="0005486B" w:rsidRDefault="00C26D02" w:rsidP="00C26D02">
            <w:pPr>
              <w:pStyle w:val="TableText"/>
              <w:rPr>
                <w:rStyle w:val="Red"/>
                <w:rFonts w:ascii="Arial" w:hAnsi="Arial"/>
                <w:color w:val="auto"/>
                <w:sz w:val="18"/>
                <w:szCs w:val="18"/>
              </w:rPr>
            </w:pPr>
          </w:p>
        </w:tc>
        <w:tc>
          <w:tcPr>
            <w:tcW w:w="849" w:type="pct"/>
          </w:tcPr>
          <w:p w14:paraId="7C7CB97B" w14:textId="77777777" w:rsidR="00C26D02" w:rsidRPr="0005486B" w:rsidRDefault="00C26D02" w:rsidP="00170E63">
            <w:pPr>
              <w:rPr>
                <w:rStyle w:val="Red"/>
                <w:color w:val="auto"/>
                <w:sz w:val="18"/>
                <w:szCs w:val="18"/>
              </w:rPr>
            </w:pPr>
            <w:r w:rsidRPr="0005486B">
              <w:rPr>
                <w:rStyle w:val="Red"/>
                <w:color w:val="auto"/>
                <w:sz w:val="18"/>
                <w:szCs w:val="18"/>
              </w:rPr>
              <w:t>Reduced Sampling frequency after 12 consecutive months of numeric permit compliance, samples per year or pro rata over the remainder of a year</w:t>
            </w:r>
          </w:p>
        </w:tc>
        <w:tc>
          <w:tcPr>
            <w:tcW w:w="761" w:type="pct"/>
          </w:tcPr>
          <w:p w14:paraId="7C7CB97C" w14:textId="1304FEF4" w:rsidR="00C26D02" w:rsidRPr="0005486B" w:rsidRDefault="00C26D02" w:rsidP="00154269">
            <w:pPr>
              <w:rPr>
                <w:rStyle w:val="Red"/>
                <w:color w:val="auto"/>
                <w:sz w:val="18"/>
                <w:szCs w:val="18"/>
              </w:rPr>
            </w:pPr>
            <w:r w:rsidRPr="0005486B">
              <w:rPr>
                <w:rStyle w:val="Red"/>
                <w:color w:val="auto"/>
                <w:sz w:val="18"/>
                <w:szCs w:val="18"/>
              </w:rPr>
              <w:t xml:space="preserve">On numeric </w:t>
            </w:r>
            <w:r w:rsidR="00154269" w:rsidRPr="0005486B">
              <w:rPr>
                <w:rStyle w:val="Red"/>
                <w:color w:val="auto"/>
                <w:sz w:val="18"/>
                <w:szCs w:val="18"/>
              </w:rPr>
              <w:t>limit</w:t>
            </w:r>
            <w:r w:rsidRPr="0005486B">
              <w:rPr>
                <w:rStyle w:val="Red"/>
                <w:color w:val="auto"/>
                <w:sz w:val="18"/>
                <w:szCs w:val="18"/>
              </w:rPr>
              <w:t xml:space="preserve"> failure return to normal frequency as soon as reasonably practicable, samples per 12 months</w:t>
            </w:r>
          </w:p>
        </w:tc>
        <w:tc>
          <w:tcPr>
            <w:tcW w:w="973" w:type="pct"/>
          </w:tcPr>
          <w:p w14:paraId="7C7CB97D" w14:textId="77777777" w:rsidR="00C26D02" w:rsidRPr="0005486B" w:rsidRDefault="00C26D02" w:rsidP="00170E63">
            <w:pPr>
              <w:rPr>
                <w:rStyle w:val="Red"/>
                <w:color w:val="auto"/>
                <w:sz w:val="18"/>
                <w:szCs w:val="18"/>
              </w:rPr>
            </w:pPr>
            <w:r w:rsidRPr="0005486B">
              <w:rPr>
                <w:rStyle w:val="Red"/>
                <w:color w:val="auto"/>
                <w:sz w:val="18"/>
                <w:szCs w:val="18"/>
              </w:rPr>
              <w:t>Out of hours samples</w:t>
            </w:r>
          </w:p>
        </w:tc>
      </w:tr>
      <w:tr w:rsidR="00C26D02" w:rsidRPr="0005486B" w14:paraId="7C7CB9A3" w14:textId="77777777" w:rsidTr="00CD0C93">
        <w:trPr>
          <w:cantSplit/>
        </w:trPr>
        <w:tc>
          <w:tcPr>
            <w:tcW w:w="715" w:type="pct"/>
          </w:tcPr>
          <w:p w14:paraId="7C7CB97F" w14:textId="77777777" w:rsidR="00C26D02" w:rsidRPr="0005486B" w:rsidRDefault="00C26D02" w:rsidP="00414CDA">
            <w:pPr>
              <w:pStyle w:val="TableText"/>
              <w:rPr>
                <w:rStyle w:val="Red"/>
                <w:rFonts w:ascii="Arial" w:hAnsi="Arial"/>
                <w:color w:val="auto"/>
                <w:sz w:val="18"/>
                <w:szCs w:val="18"/>
              </w:rPr>
            </w:pPr>
            <w:r w:rsidRPr="0005486B">
              <w:rPr>
                <w:rStyle w:val="Red"/>
                <w:color w:val="auto"/>
                <w:sz w:val="18"/>
                <w:szCs w:val="18"/>
              </w:rPr>
              <w:t xml:space="preserve">&gt; 5m3/d (but not in tier 3) with numeric limits for </w:t>
            </w:r>
            <w:r w:rsidR="00FA7CC9" w:rsidRPr="0005486B">
              <w:rPr>
                <w:rStyle w:val="Red"/>
                <w:color w:val="auto"/>
                <w:sz w:val="18"/>
                <w:szCs w:val="18"/>
              </w:rPr>
              <w:t>ammoniacal nitrogen (expressed as N)</w:t>
            </w:r>
            <w:r w:rsidRPr="0005486B">
              <w:rPr>
                <w:rStyle w:val="Red"/>
                <w:color w:val="auto"/>
                <w:sz w:val="18"/>
                <w:szCs w:val="18"/>
              </w:rPr>
              <w:t>, nutrients, hazardous pollutants, UWWT</w:t>
            </w:r>
            <w:r w:rsidR="00414CDA" w:rsidRPr="0005486B">
              <w:rPr>
                <w:rStyle w:val="Red"/>
                <w:color w:val="auto"/>
                <w:sz w:val="18"/>
                <w:szCs w:val="18"/>
              </w:rPr>
              <w:t>R</w:t>
            </w:r>
            <w:r w:rsidRPr="0005486B">
              <w:rPr>
                <w:rStyle w:val="Red"/>
                <w:color w:val="auto"/>
                <w:sz w:val="18"/>
                <w:szCs w:val="18"/>
              </w:rPr>
              <w:t xml:space="preserve"> </w:t>
            </w:r>
            <w:proofErr w:type="spellStart"/>
            <w:r w:rsidRPr="0005486B">
              <w:rPr>
                <w:rStyle w:val="Red"/>
                <w:color w:val="auto"/>
                <w:sz w:val="18"/>
                <w:szCs w:val="18"/>
              </w:rPr>
              <w:t>self monitoring</w:t>
            </w:r>
            <w:proofErr w:type="spellEnd"/>
          </w:p>
        </w:tc>
        <w:tc>
          <w:tcPr>
            <w:tcW w:w="852" w:type="pct"/>
          </w:tcPr>
          <w:p w14:paraId="7C7CB980" w14:textId="77777777" w:rsidR="00C26D02" w:rsidRPr="0005486B" w:rsidRDefault="00C26D02" w:rsidP="00170E63">
            <w:pPr>
              <w:pStyle w:val="TableText"/>
              <w:rPr>
                <w:rStyle w:val="Red"/>
                <w:color w:val="auto"/>
                <w:sz w:val="18"/>
                <w:szCs w:val="18"/>
              </w:rPr>
            </w:pPr>
            <w:r w:rsidRPr="0005486B">
              <w:rPr>
                <w:rStyle w:val="Red"/>
                <w:color w:val="auto"/>
                <w:sz w:val="18"/>
                <w:szCs w:val="18"/>
              </w:rPr>
              <w:t xml:space="preserve">Sanitary </w:t>
            </w:r>
          </w:p>
          <w:p w14:paraId="7C7CB981" w14:textId="77777777" w:rsidR="00C26D02" w:rsidRPr="0005486B" w:rsidRDefault="00C26D02" w:rsidP="00170E63">
            <w:pPr>
              <w:pStyle w:val="TableText"/>
              <w:rPr>
                <w:rStyle w:val="Red"/>
                <w:color w:val="auto"/>
                <w:sz w:val="18"/>
                <w:szCs w:val="18"/>
              </w:rPr>
            </w:pPr>
          </w:p>
          <w:p w14:paraId="7C7CB982" w14:textId="77777777" w:rsidR="00C26D02" w:rsidRPr="0005486B" w:rsidRDefault="00C26D02" w:rsidP="00170E63">
            <w:pPr>
              <w:pStyle w:val="TableText"/>
              <w:rPr>
                <w:rStyle w:val="Red"/>
                <w:color w:val="auto"/>
                <w:sz w:val="18"/>
                <w:szCs w:val="18"/>
              </w:rPr>
            </w:pPr>
          </w:p>
          <w:p w14:paraId="7C7CB983" w14:textId="77777777" w:rsidR="00C26D02" w:rsidRPr="0005486B" w:rsidRDefault="00C26D02" w:rsidP="00170E63">
            <w:pPr>
              <w:pStyle w:val="TableText"/>
              <w:rPr>
                <w:rStyle w:val="Red"/>
                <w:color w:val="auto"/>
                <w:sz w:val="18"/>
                <w:szCs w:val="18"/>
              </w:rPr>
            </w:pPr>
          </w:p>
          <w:p w14:paraId="7C7CB984" w14:textId="77777777" w:rsidR="00C26D02" w:rsidRPr="0005486B" w:rsidRDefault="00C26D02" w:rsidP="00170E63">
            <w:pPr>
              <w:pStyle w:val="TableText"/>
              <w:rPr>
                <w:rStyle w:val="Red"/>
                <w:color w:val="auto"/>
                <w:sz w:val="18"/>
                <w:szCs w:val="18"/>
              </w:rPr>
            </w:pPr>
          </w:p>
          <w:p w14:paraId="7C7CB985" w14:textId="77777777" w:rsidR="00C26D02" w:rsidRPr="0005486B" w:rsidRDefault="00C26D02" w:rsidP="00170E63">
            <w:pPr>
              <w:pStyle w:val="TableText"/>
              <w:rPr>
                <w:rStyle w:val="Red"/>
                <w:color w:val="auto"/>
                <w:sz w:val="18"/>
                <w:szCs w:val="18"/>
              </w:rPr>
            </w:pPr>
          </w:p>
          <w:p w14:paraId="7C7CB986" w14:textId="77777777" w:rsidR="00C26D02" w:rsidRPr="0005486B" w:rsidRDefault="00C26D02" w:rsidP="00170E63">
            <w:pPr>
              <w:pStyle w:val="TableText"/>
              <w:rPr>
                <w:rStyle w:val="Red"/>
                <w:color w:val="auto"/>
                <w:sz w:val="18"/>
                <w:szCs w:val="18"/>
              </w:rPr>
            </w:pPr>
          </w:p>
          <w:p w14:paraId="7C7CB987" w14:textId="77777777" w:rsidR="00C26D02" w:rsidRPr="0005486B" w:rsidRDefault="00C26D02" w:rsidP="00170E63">
            <w:pPr>
              <w:pStyle w:val="TableText"/>
              <w:rPr>
                <w:rStyle w:val="Red"/>
                <w:rFonts w:ascii="Arial" w:hAnsi="Arial"/>
                <w:color w:val="auto"/>
                <w:sz w:val="18"/>
                <w:szCs w:val="18"/>
              </w:rPr>
            </w:pPr>
            <w:proofErr w:type="gramStart"/>
            <w:r w:rsidRPr="0005486B">
              <w:rPr>
                <w:rStyle w:val="Red"/>
                <w:color w:val="auto"/>
                <w:sz w:val="18"/>
                <w:szCs w:val="18"/>
              </w:rPr>
              <w:t>Non sanitary</w:t>
            </w:r>
            <w:proofErr w:type="gramEnd"/>
          </w:p>
        </w:tc>
        <w:tc>
          <w:tcPr>
            <w:tcW w:w="850" w:type="pct"/>
          </w:tcPr>
          <w:p w14:paraId="7C7CB988" w14:textId="77777777" w:rsidR="00C26D02" w:rsidRPr="0005486B" w:rsidRDefault="00C26D02" w:rsidP="00170E63">
            <w:pPr>
              <w:pStyle w:val="TableText"/>
              <w:rPr>
                <w:rStyle w:val="Red"/>
                <w:color w:val="auto"/>
                <w:sz w:val="18"/>
                <w:szCs w:val="18"/>
              </w:rPr>
            </w:pPr>
            <w:r w:rsidRPr="0005486B">
              <w:rPr>
                <w:rStyle w:val="Red"/>
                <w:color w:val="auto"/>
                <w:sz w:val="18"/>
                <w:szCs w:val="18"/>
              </w:rPr>
              <w:t>12</w:t>
            </w:r>
          </w:p>
          <w:p w14:paraId="7C7CB989" w14:textId="77777777" w:rsidR="00C26D02" w:rsidRPr="0005486B" w:rsidRDefault="00C26D02" w:rsidP="00170E63">
            <w:pPr>
              <w:pStyle w:val="TableText"/>
              <w:rPr>
                <w:rStyle w:val="Red"/>
                <w:color w:val="auto"/>
                <w:sz w:val="18"/>
                <w:szCs w:val="18"/>
              </w:rPr>
            </w:pPr>
          </w:p>
          <w:p w14:paraId="7C7CB98A" w14:textId="77777777" w:rsidR="00C26D02" w:rsidRPr="0005486B" w:rsidRDefault="00C26D02" w:rsidP="00170E63">
            <w:pPr>
              <w:pStyle w:val="TableText"/>
              <w:rPr>
                <w:rStyle w:val="Red"/>
                <w:color w:val="auto"/>
                <w:sz w:val="18"/>
                <w:szCs w:val="18"/>
              </w:rPr>
            </w:pPr>
          </w:p>
          <w:p w14:paraId="7C7CB98B" w14:textId="77777777" w:rsidR="00C26D02" w:rsidRPr="0005486B" w:rsidRDefault="00C26D02" w:rsidP="00170E63">
            <w:pPr>
              <w:pStyle w:val="TableText"/>
              <w:rPr>
                <w:rStyle w:val="Red"/>
                <w:color w:val="auto"/>
                <w:sz w:val="18"/>
                <w:szCs w:val="18"/>
              </w:rPr>
            </w:pPr>
          </w:p>
          <w:p w14:paraId="7C7CB98C" w14:textId="77777777" w:rsidR="00C26D02" w:rsidRPr="0005486B" w:rsidRDefault="00C26D02" w:rsidP="00170E63">
            <w:pPr>
              <w:pStyle w:val="TableText"/>
              <w:rPr>
                <w:rStyle w:val="Red"/>
                <w:color w:val="auto"/>
                <w:sz w:val="18"/>
                <w:szCs w:val="18"/>
              </w:rPr>
            </w:pPr>
          </w:p>
          <w:p w14:paraId="7C7CB98D" w14:textId="77777777" w:rsidR="00C26D02" w:rsidRPr="0005486B" w:rsidRDefault="00C26D02" w:rsidP="00170E63">
            <w:pPr>
              <w:pStyle w:val="TableText"/>
              <w:rPr>
                <w:rStyle w:val="Red"/>
                <w:color w:val="auto"/>
                <w:sz w:val="18"/>
                <w:szCs w:val="18"/>
              </w:rPr>
            </w:pPr>
          </w:p>
          <w:p w14:paraId="7C7CB98E" w14:textId="77777777" w:rsidR="00C26D02" w:rsidRPr="0005486B" w:rsidRDefault="00C26D02" w:rsidP="00170E63">
            <w:pPr>
              <w:pStyle w:val="TableText"/>
              <w:rPr>
                <w:rStyle w:val="Red"/>
                <w:color w:val="auto"/>
                <w:sz w:val="18"/>
                <w:szCs w:val="18"/>
              </w:rPr>
            </w:pPr>
          </w:p>
          <w:p w14:paraId="7C7CB98F" w14:textId="77777777" w:rsidR="00C26D02" w:rsidRPr="0005486B" w:rsidRDefault="00C26D02" w:rsidP="00170E63">
            <w:pPr>
              <w:pStyle w:val="TableText"/>
              <w:rPr>
                <w:rStyle w:val="Red"/>
                <w:rFonts w:ascii="Arial" w:hAnsi="Arial"/>
                <w:color w:val="auto"/>
                <w:sz w:val="18"/>
                <w:szCs w:val="18"/>
              </w:rPr>
            </w:pPr>
            <w:r w:rsidRPr="0005486B">
              <w:rPr>
                <w:rStyle w:val="Red"/>
                <w:color w:val="auto"/>
                <w:sz w:val="18"/>
                <w:szCs w:val="18"/>
              </w:rPr>
              <w:t>6</w:t>
            </w:r>
          </w:p>
        </w:tc>
        <w:tc>
          <w:tcPr>
            <w:tcW w:w="849" w:type="pct"/>
          </w:tcPr>
          <w:p w14:paraId="7C7CB990" w14:textId="77777777" w:rsidR="00C26D02" w:rsidRPr="0005486B" w:rsidRDefault="00C26D02" w:rsidP="00170E63">
            <w:pPr>
              <w:pStyle w:val="TableText"/>
              <w:rPr>
                <w:rStyle w:val="Red"/>
                <w:color w:val="auto"/>
                <w:sz w:val="18"/>
                <w:szCs w:val="18"/>
              </w:rPr>
            </w:pPr>
            <w:r w:rsidRPr="0005486B">
              <w:rPr>
                <w:rStyle w:val="Red"/>
                <w:color w:val="auto"/>
                <w:sz w:val="18"/>
                <w:szCs w:val="18"/>
              </w:rPr>
              <w:t>6</w:t>
            </w:r>
          </w:p>
          <w:p w14:paraId="7C7CB991" w14:textId="77777777" w:rsidR="00C26D02" w:rsidRPr="0005486B" w:rsidRDefault="00C26D02" w:rsidP="00170E63">
            <w:pPr>
              <w:pStyle w:val="TableText"/>
              <w:rPr>
                <w:rStyle w:val="Red"/>
                <w:color w:val="auto"/>
                <w:sz w:val="18"/>
                <w:szCs w:val="18"/>
              </w:rPr>
            </w:pPr>
          </w:p>
          <w:p w14:paraId="7C7CB992" w14:textId="77777777" w:rsidR="00C26D02" w:rsidRPr="0005486B" w:rsidRDefault="00C26D02" w:rsidP="00170E63">
            <w:pPr>
              <w:pStyle w:val="TableText"/>
              <w:rPr>
                <w:rStyle w:val="Red"/>
                <w:color w:val="auto"/>
                <w:sz w:val="18"/>
                <w:szCs w:val="18"/>
              </w:rPr>
            </w:pPr>
          </w:p>
          <w:p w14:paraId="7C7CB993" w14:textId="77777777" w:rsidR="00C26D02" w:rsidRPr="0005486B" w:rsidRDefault="00C26D02" w:rsidP="00170E63">
            <w:pPr>
              <w:pStyle w:val="TableText"/>
              <w:rPr>
                <w:rStyle w:val="Red"/>
                <w:color w:val="auto"/>
                <w:sz w:val="18"/>
                <w:szCs w:val="18"/>
              </w:rPr>
            </w:pPr>
          </w:p>
          <w:p w14:paraId="7C7CB994" w14:textId="77777777" w:rsidR="00C26D02" w:rsidRPr="0005486B" w:rsidRDefault="00C26D02" w:rsidP="00170E63">
            <w:pPr>
              <w:pStyle w:val="TableText"/>
              <w:rPr>
                <w:rStyle w:val="Red"/>
                <w:color w:val="auto"/>
                <w:sz w:val="18"/>
                <w:szCs w:val="18"/>
              </w:rPr>
            </w:pPr>
          </w:p>
          <w:p w14:paraId="7C7CB995" w14:textId="77777777" w:rsidR="00C26D02" w:rsidRPr="0005486B" w:rsidRDefault="00C26D02" w:rsidP="00170E63">
            <w:pPr>
              <w:pStyle w:val="TableText"/>
              <w:rPr>
                <w:rStyle w:val="Red"/>
                <w:color w:val="auto"/>
                <w:sz w:val="18"/>
                <w:szCs w:val="18"/>
              </w:rPr>
            </w:pPr>
          </w:p>
          <w:p w14:paraId="7C7CB996" w14:textId="77777777" w:rsidR="00C26D02" w:rsidRPr="0005486B" w:rsidRDefault="00C26D02" w:rsidP="00170E63">
            <w:pPr>
              <w:pStyle w:val="TableText"/>
              <w:rPr>
                <w:rStyle w:val="Red"/>
                <w:color w:val="auto"/>
                <w:sz w:val="18"/>
                <w:szCs w:val="18"/>
              </w:rPr>
            </w:pPr>
          </w:p>
          <w:p w14:paraId="7C7CB997" w14:textId="77777777" w:rsidR="00C26D02" w:rsidRPr="0005486B" w:rsidRDefault="00C26D02" w:rsidP="00170E63">
            <w:pPr>
              <w:pStyle w:val="TableText"/>
              <w:rPr>
                <w:rStyle w:val="Red"/>
                <w:rFonts w:ascii="Arial" w:hAnsi="Arial"/>
                <w:color w:val="auto"/>
                <w:sz w:val="18"/>
                <w:szCs w:val="18"/>
              </w:rPr>
            </w:pPr>
            <w:r w:rsidRPr="0005486B">
              <w:rPr>
                <w:rStyle w:val="Red"/>
                <w:color w:val="auto"/>
                <w:sz w:val="18"/>
                <w:szCs w:val="18"/>
              </w:rPr>
              <w:t>6</w:t>
            </w:r>
          </w:p>
        </w:tc>
        <w:tc>
          <w:tcPr>
            <w:tcW w:w="761" w:type="pct"/>
          </w:tcPr>
          <w:p w14:paraId="7C7CB998" w14:textId="77777777" w:rsidR="00C26D02" w:rsidRPr="0005486B" w:rsidRDefault="00C26D02" w:rsidP="00170E63">
            <w:pPr>
              <w:pStyle w:val="TableText"/>
              <w:rPr>
                <w:rStyle w:val="Red"/>
                <w:color w:val="auto"/>
                <w:sz w:val="18"/>
                <w:szCs w:val="18"/>
              </w:rPr>
            </w:pPr>
            <w:r w:rsidRPr="0005486B">
              <w:rPr>
                <w:rStyle w:val="Red"/>
                <w:color w:val="auto"/>
                <w:sz w:val="18"/>
                <w:szCs w:val="18"/>
              </w:rPr>
              <w:t>12</w:t>
            </w:r>
          </w:p>
          <w:p w14:paraId="7C7CB999" w14:textId="77777777" w:rsidR="00C26D02" w:rsidRPr="0005486B" w:rsidRDefault="00C26D02" w:rsidP="00170E63">
            <w:pPr>
              <w:pStyle w:val="TableText"/>
              <w:rPr>
                <w:rStyle w:val="Red"/>
                <w:color w:val="auto"/>
                <w:sz w:val="18"/>
                <w:szCs w:val="18"/>
              </w:rPr>
            </w:pPr>
          </w:p>
          <w:p w14:paraId="7C7CB99A" w14:textId="77777777" w:rsidR="00C26D02" w:rsidRPr="0005486B" w:rsidRDefault="00C26D02" w:rsidP="00170E63">
            <w:pPr>
              <w:pStyle w:val="TableText"/>
              <w:rPr>
                <w:rStyle w:val="Red"/>
                <w:color w:val="auto"/>
                <w:sz w:val="18"/>
                <w:szCs w:val="18"/>
              </w:rPr>
            </w:pPr>
          </w:p>
          <w:p w14:paraId="7C7CB99B" w14:textId="77777777" w:rsidR="00C26D02" w:rsidRPr="0005486B" w:rsidRDefault="00C26D02" w:rsidP="00170E63">
            <w:pPr>
              <w:pStyle w:val="TableText"/>
              <w:rPr>
                <w:rStyle w:val="Red"/>
                <w:color w:val="auto"/>
                <w:sz w:val="18"/>
                <w:szCs w:val="18"/>
              </w:rPr>
            </w:pPr>
          </w:p>
          <w:p w14:paraId="7C7CB99C" w14:textId="77777777" w:rsidR="00C26D02" w:rsidRPr="0005486B" w:rsidRDefault="00C26D02" w:rsidP="00170E63">
            <w:pPr>
              <w:pStyle w:val="TableText"/>
              <w:rPr>
                <w:rStyle w:val="Red"/>
                <w:color w:val="auto"/>
                <w:sz w:val="18"/>
                <w:szCs w:val="18"/>
              </w:rPr>
            </w:pPr>
          </w:p>
          <w:p w14:paraId="7C7CB99D" w14:textId="77777777" w:rsidR="00C26D02" w:rsidRPr="0005486B" w:rsidRDefault="00C26D02" w:rsidP="00170E63">
            <w:pPr>
              <w:pStyle w:val="TableText"/>
              <w:rPr>
                <w:rStyle w:val="Red"/>
                <w:color w:val="auto"/>
                <w:sz w:val="18"/>
                <w:szCs w:val="18"/>
              </w:rPr>
            </w:pPr>
          </w:p>
          <w:p w14:paraId="7C7CB99E" w14:textId="77777777" w:rsidR="00C26D02" w:rsidRPr="0005486B" w:rsidRDefault="00C26D02" w:rsidP="00170E63">
            <w:pPr>
              <w:pStyle w:val="TableText"/>
              <w:rPr>
                <w:rStyle w:val="Red"/>
                <w:color w:val="auto"/>
                <w:sz w:val="18"/>
                <w:szCs w:val="18"/>
              </w:rPr>
            </w:pPr>
          </w:p>
          <w:p w14:paraId="7C7CB99F" w14:textId="77777777" w:rsidR="00C26D02" w:rsidRPr="0005486B" w:rsidRDefault="00C26D02" w:rsidP="00170E63">
            <w:pPr>
              <w:pStyle w:val="TableText"/>
              <w:rPr>
                <w:rStyle w:val="Red"/>
                <w:rFonts w:ascii="Arial" w:hAnsi="Arial"/>
                <w:color w:val="auto"/>
                <w:sz w:val="18"/>
                <w:szCs w:val="18"/>
              </w:rPr>
            </w:pPr>
            <w:r w:rsidRPr="0005486B">
              <w:rPr>
                <w:rStyle w:val="Red"/>
                <w:color w:val="auto"/>
                <w:sz w:val="18"/>
                <w:szCs w:val="18"/>
              </w:rPr>
              <w:t>6</w:t>
            </w:r>
          </w:p>
        </w:tc>
        <w:tc>
          <w:tcPr>
            <w:tcW w:w="973" w:type="pct"/>
          </w:tcPr>
          <w:p w14:paraId="7C7CB9A0" w14:textId="77777777" w:rsidR="00C26D02" w:rsidRPr="0005486B" w:rsidRDefault="00C26D02" w:rsidP="00170E63">
            <w:pPr>
              <w:pStyle w:val="TableText"/>
              <w:rPr>
                <w:rStyle w:val="Red"/>
                <w:color w:val="auto"/>
                <w:sz w:val="18"/>
                <w:szCs w:val="18"/>
              </w:rPr>
            </w:pPr>
            <w:r w:rsidRPr="0005486B">
              <w:rPr>
                <w:rStyle w:val="Red"/>
                <w:color w:val="auto"/>
                <w:sz w:val="18"/>
                <w:szCs w:val="18"/>
              </w:rPr>
              <w:t>For 12 samples 1 out of hours sample per annum, for 6, 1 every 2 years on average</w:t>
            </w:r>
          </w:p>
          <w:p w14:paraId="7C7CB9A1" w14:textId="77777777" w:rsidR="00C26D02" w:rsidRPr="0005486B" w:rsidRDefault="00C26D02" w:rsidP="00170E63">
            <w:pPr>
              <w:pStyle w:val="TableText"/>
              <w:rPr>
                <w:rStyle w:val="Red"/>
                <w:color w:val="auto"/>
                <w:sz w:val="18"/>
                <w:szCs w:val="18"/>
              </w:rPr>
            </w:pPr>
          </w:p>
          <w:p w14:paraId="7C7CB9A2" w14:textId="77777777" w:rsidR="00C26D02" w:rsidRPr="0005486B" w:rsidRDefault="00C26D02" w:rsidP="00C26D02">
            <w:pPr>
              <w:pStyle w:val="TableText"/>
              <w:rPr>
                <w:rStyle w:val="Red"/>
                <w:rFonts w:ascii="Arial" w:hAnsi="Arial"/>
                <w:color w:val="auto"/>
                <w:sz w:val="18"/>
                <w:szCs w:val="18"/>
              </w:rPr>
            </w:pPr>
          </w:p>
        </w:tc>
      </w:tr>
      <w:tr w:rsidR="00C26D02" w:rsidRPr="0005486B" w14:paraId="7C7CB9AB" w14:textId="77777777" w:rsidTr="00CD0C93">
        <w:trPr>
          <w:cantSplit/>
        </w:trPr>
        <w:tc>
          <w:tcPr>
            <w:tcW w:w="715" w:type="pct"/>
          </w:tcPr>
          <w:p w14:paraId="7C7CB9A4" w14:textId="77777777" w:rsidR="00C26D02" w:rsidRPr="0005486B" w:rsidRDefault="00C26D02" w:rsidP="0014206B">
            <w:pPr>
              <w:pStyle w:val="TableText"/>
              <w:rPr>
                <w:rStyle w:val="Red"/>
                <w:color w:val="auto"/>
                <w:sz w:val="18"/>
                <w:szCs w:val="18"/>
              </w:rPr>
            </w:pPr>
            <w:r w:rsidRPr="0005486B">
              <w:rPr>
                <w:rStyle w:val="Red"/>
                <w:color w:val="auto"/>
                <w:sz w:val="18"/>
                <w:szCs w:val="18"/>
              </w:rPr>
              <w:t>&gt;20 m3/d (but not in tier3) with numeric limits for one or more of biochemical oxygen demand or suspended solids or pH or temperature only.</w:t>
            </w:r>
          </w:p>
        </w:tc>
        <w:tc>
          <w:tcPr>
            <w:tcW w:w="852" w:type="pct"/>
          </w:tcPr>
          <w:p w14:paraId="7C7CB9A5" w14:textId="77777777" w:rsidR="00C26D02" w:rsidRPr="0005486B" w:rsidRDefault="00C26D02" w:rsidP="00170E63">
            <w:pPr>
              <w:pStyle w:val="TableText"/>
              <w:rPr>
                <w:rStyle w:val="Red"/>
                <w:color w:val="auto"/>
                <w:sz w:val="18"/>
                <w:szCs w:val="18"/>
              </w:rPr>
            </w:pPr>
            <w:r w:rsidRPr="0005486B">
              <w:rPr>
                <w:rStyle w:val="Red"/>
                <w:color w:val="auto"/>
                <w:sz w:val="18"/>
                <w:szCs w:val="18"/>
              </w:rPr>
              <w:t>Sanitary</w:t>
            </w:r>
          </w:p>
        </w:tc>
        <w:tc>
          <w:tcPr>
            <w:tcW w:w="850" w:type="pct"/>
          </w:tcPr>
          <w:p w14:paraId="7C7CB9A6" w14:textId="77777777" w:rsidR="00C26D02" w:rsidRPr="0005486B" w:rsidRDefault="00C26D02" w:rsidP="00170E63">
            <w:pPr>
              <w:pStyle w:val="TableText"/>
              <w:rPr>
                <w:rStyle w:val="Red"/>
                <w:color w:val="auto"/>
                <w:sz w:val="18"/>
                <w:szCs w:val="18"/>
              </w:rPr>
            </w:pPr>
            <w:r w:rsidRPr="0005486B">
              <w:rPr>
                <w:rStyle w:val="Red"/>
                <w:color w:val="auto"/>
                <w:sz w:val="18"/>
                <w:szCs w:val="18"/>
              </w:rPr>
              <w:t>12</w:t>
            </w:r>
          </w:p>
        </w:tc>
        <w:tc>
          <w:tcPr>
            <w:tcW w:w="849" w:type="pct"/>
          </w:tcPr>
          <w:p w14:paraId="7C7CB9A7" w14:textId="77777777" w:rsidR="00C26D02" w:rsidRPr="0005486B" w:rsidRDefault="00C26D02" w:rsidP="00170E63">
            <w:pPr>
              <w:pStyle w:val="TableText"/>
              <w:rPr>
                <w:rStyle w:val="Red"/>
                <w:color w:val="auto"/>
                <w:sz w:val="18"/>
                <w:szCs w:val="18"/>
              </w:rPr>
            </w:pPr>
            <w:r w:rsidRPr="0005486B">
              <w:rPr>
                <w:rStyle w:val="Red"/>
                <w:color w:val="auto"/>
                <w:sz w:val="18"/>
                <w:szCs w:val="18"/>
              </w:rPr>
              <w:t>4</w:t>
            </w:r>
          </w:p>
        </w:tc>
        <w:tc>
          <w:tcPr>
            <w:tcW w:w="761" w:type="pct"/>
          </w:tcPr>
          <w:p w14:paraId="7C7CB9A8" w14:textId="77777777" w:rsidR="00C26D02" w:rsidRPr="0005486B" w:rsidRDefault="00C26D02" w:rsidP="00170E63">
            <w:pPr>
              <w:pStyle w:val="TableText"/>
              <w:rPr>
                <w:rStyle w:val="Red"/>
                <w:color w:val="auto"/>
                <w:sz w:val="18"/>
                <w:szCs w:val="18"/>
              </w:rPr>
            </w:pPr>
            <w:r w:rsidRPr="0005486B">
              <w:rPr>
                <w:rStyle w:val="Red"/>
                <w:color w:val="auto"/>
                <w:sz w:val="18"/>
                <w:szCs w:val="18"/>
              </w:rPr>
              <w:t>12</w:t>
            </w:r>
          </w:p>
        </w:tc>
        <w:tc>
          <w:tcPr>
            <w:tcW w:w="973" w:type="pct"/>
          </w:tcPr>
          <w:p w14:paraId="7C7CB9A9" w14:textId="77777777" w:rsidR="00C26D02" w:rsidRPr="0005486B" w:rsidRDefault="00C26D02" w:rsidP="00170E63">
            <w:pPr>
              <w:pStyle w:val="TableText"/>
              <w:rPr>
                <w:rStyle w:val="Red"/>
                <w:color w:val="auto"/>
                <w:sz w:val="18"/>
                <w:szCs w:val="18"/>
              </w:rPr>
            </w:pPr>
            <w:r w:rsidRPr="0005486B">
              <w:rPr>
                <w:rStyle w:val="Red"/>
                <w:color w:val="auto"/>
                <w:sz w:val="18"/>
                <w:szCs w:val="18"/>
              </w:rPr>
              <w:t>For 12 samples 1 out of hours sample per annum, for 4, 1 every 3 years on average</w:t>
            </w:r>
          </w:p>
          <w:p w14:paraId="7C7CB9AA" w14:textId="77777777" w:rsidR="00C26D02" w:rsidRPr="0005486B" w:rsidRDefault="00C26D02" w:rsidP="00C26D02">
            <w:pPr>
              <w:pStyle w:val="TableText"/>
              <w:rPr>
                <w:rStyle w:val="Red"/>
                <w:rFonts w:ascii="Arial" w:hAnsi="Arial"/>
                <w:color w:val="auto"/>
                <w:sz w:val="18"/>
                <w:szCs w:val="18"/>
              </w:rPr>
            </w:pPr>
          </w:p>
        </w:tc>
      </w:tr>
    </w:tbl>
    <w:p w14:paraId="7C7CB9AE" w14:textId="77777777" w:rsidR="00C26D02" w:rsidRPr="0005486B" w:rsidRDefault="00C26D02" w:rsidP="00170E63"/>
    <w:p w14:paraId="7C7CB9AF" w14:textId="77777777" w:rsidR="00C26D02" w:rsidRPr="0005486B" w:rsidRDefault="00C26D02" w:rsidP="00170E63">
      <w:r w:rsidRPr="0005486B">
        <w:br w:type="page"/>
      </w:r>
    </w:p>
    <w:p w14:paraId="7C7CB9B0" w14:textId="77777777" w:rsidR="00926B5E" w:rsidRDefault="00926B5E" w:rsidP="00271856">
      <w:pPr>
        <w:pStyle w:val="Heading1"/>
        <w:ind w:left="567"/>
      </w:pPr>
      <w:r>
        <w:lastRenderedPageBreak/>
        <w:t xml:space="preserve">Schedule 4 </w:t>
      </w:r>
      <w:r w:rsidRPr="00926B5E">
        <w:t>–</w:t>
      </w:r>
      <w:r>
        <w:t xml:space="preserve"> Reporting</w:t>
      </w:r>
    </w:p>
    <w:p w14:paraId="7C7CB9B4" w14:textId="77777777" w:rsidR="00926B5E" w:rsidRPr="00CD0C93" w:rsidRDefault="001F4B89" w:rsidP="00271856">
      <w:pPr>
        <w:ind w:left="567"/>
        <w:rPr>
          <w:sz w:val="18"/>
          <w:szCs w:val="18"/>
        </w:rPr>
      </w:pPr>
      <w:r w:rsidRPr="00CD0C93">
        <w:rPr>
          <w:sz w:val="18"/>
          <w:szCs w:val="18"/>
        </w:rPr>
        <w:t>Parameter</w:t>
      </w:r>
      <w:r w:rsidR="00926B5E" w:rsidRPr="00CD0C93">
        <w:rPr>
          <w:sz w:val="18"/>
          <w:szCs w:val="18"/>
        </w:rPr>
        <w:t>s, for which reports shall be made, in accordance with conditions of this permit, are listed below.</w:t>
      </w:r>
    </w:p>
    <w:tbl>
      <w:tblPr>
        <w:tblStyle w:val="TableGrid"/>
        <w:tblW w:w="4708" w:type="pct"/>
        <w:tblInd w:w="562" w:type="dxa"/>
        <w:tblLook w:val="0020" w:firstRow="1" w:lastRow="0" w:firstColumn="0" w:lastColumn="0" w:noHBand="0" w:noVBand="0"/>
      </w:tblPr>
      <w:tblGrid>
        <w:gridCol w:w="2746"/>
        <w:gridCol w:w="2510"/>
        <w:gridCol w:w="1772"/>
        <w:gridCol w:w="1772"/>
      </w:tblGrid>
      <w:tr w:rsidR="00926B5E" w:rsidRPr="00C25946" w14:paraId="7C7CB9B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B5" w14:textId="77777777" w:rsidR="00926B5E" w:rsidRPr="00CD0C93" w:rsidRDefault="00926B5E" w:rsidP="00170E63">
            <w:pPr>
              <w:pStyle w:val="TableText"/>
              <w:rPr>
                <w:sz w:val="18"/>
                <w:szCs w:val="18"/>
              </w:rPr>
            </w:pPr>
            <w:r w:rsidRPr="00CD0C93">
              <w:rPr>
                <w:sz w:val="18"/>
                <w:szCs w:val="18"/>
              </w:rPr>
              <w:t>Table S4.1 Reporting of monitoring data</w:t>
            </w:r>
          </w:p>
        </w:tc>
      </w:tr>
      <w:tr w:rsidR="00926B5E" w:rsidRPr="00C25946" w14:paraId="7C7CB9BB" w14:textId="77777777" w:rsidTr="0005486B">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7C7CB9B7" w14:textId="77777777" w:rsidR="00926B5E" w:rsidRPr="00CD0C93" w:rsidRDefault="001F4B89" w:rsidP="00170E63">
            <w:pPr>
              <w:pStyle w:val="TableText"/>
              <w:rPr>
                <w:sz w:val="18"/>
                <w:szCs w:val="18"/>
              </w:rPr>
            </w:pPr>
            <w:r w:rsidRPr="00CD0C93">
              <w:rPr>
                <w:sz w:val="18"/>
                <w:szCs w:val="18"/>
              </w:rPr>
              <w:t>Parameter</w:t>
            </w:r>
          </w:p>
        </w:tc>
        <w:tc>
          <w:tcPr>
            <w:tcW w:w="1426" w:type="pct"/>
          </w:tcPr>
          <w:p w14:paraId="7C7CB9B8" w14:textId="77777777" w:rsidR="00926B5E" w:rsidRPr="00CD0C93" w:rsidRDefault="00926B5E" w:rsidP="00170E63">
            <w:pPr>
              <w:pStyle w:val="TableText"/>
              <w:rPr>
                <w:sz w:val="18"/>
                <w:szCs w:val="18"/>
              </w:rPr>
            </w:pPr>
            <w:r w:rsidRPr="00CD0C93">
              <w:rPr>
                <w:sz w:val="18"/>
                <w:szCs w:val="18"/>
              </w:rPr>
              <w:t>Monitoring point reference</w:t>
            </w:r>
          </w:p>
        </w:tc>
        <w:tc>
          <w:tcPr>
            <w:tcW w:w="1007" w:type="pct"/>
          </w:tcPr>
          <w:p w14:paraId="7C7CB9B9" w14:textId="77777777" w:rsidR="00926B5E" w:rsidRPr="00CD0C93" w:rsidRDefault="00926B5E" w:rsidP="00170E63">
            <w:pPr>
              <w:pStyle w:val="TableText"/>
              <w:rPr>
                <w:sz w:val="18"/>
                <w:szCs w:val="18"/>
              </w:rPr>
            </w:pPr>
            <w:r w:rsidRPr="00CD0C93">
              <w:rPr>
                <w:sz w:val="18"/>
                <w:szCs w:val="18"/>
              </w:rPr>
              <w:t>Reporting period</w:t>
            </w:r>
          </w:p>
        </w:tc>
        <w:tc>
          <w:tcPr>
            <w:tcW w:w="1007" w:type="pct"/>
          </w:tcPr>
          <w:p w14:paraId="7C7CB9BA" w14:textId="77777777" w:rsidR="00926B5E" w:rsidRPr="00CD0C93" w:rsidRDefault="00926B5E" w:rsidP="00170E63">
            <w:pPr>
              <w:pStyle w:val="TableText"/>
              <w:rPr>
                <w:sz w:val="18"/>
                <w:szCs w:val="18"/>
              </w:rPr>
            </w:pPr>
            <w:r w:rsidRPr="00CD0C93">
              <w:rPr>
                <w:sz w:val="18"/>
                <w:szCs w:val="18"/>
              </w:rPr>
              <w:t>Period begins</w:t>
            </w:r>
          </w:p>
        </w:tc>
      </w:tr>
      <w:tr w:rsidR="00D70BF2" w:rsidRPr="00CD0C93" w14:paraId="7C7CB9CF" w14:textId="77777777" w:rsidTr="0005486B">
        <w:trPr>
          <w:cantSplit/>
        </w:trPr>
        <w:tc>
          <w:tcPr>
            <w:tcW w:w="1560" w:type="pct"/>
          </w:tcPr>
          <w:p w14:paraId="7C7CB9CA" w14:textId="22D8EA6E" w:rsidR="00D70BF2" w:rsidRPr="0005486B" w:rsidRDefault="00D70BF2" w:rsidP="00CB18A5">
            <w:pPr>
              <w:pStyle w:val="TableText"/>
              <w:rPr>
                <w:rStyle w:val="Blue"/>
                <w:color w:val="auto"/>
                <w:sz w:val="18"/>
                <w:szCs w:val="18"/>
              </w:rPr>
            </w:pPr>
            <w:r w:rsidRPr="0005486B">
              <w:rPr>
                <w:rStyle w:val="Blue"/>
                <w:color w:val="auto"/>
                <w:sz w:val="18"/>
                <w:szCs w:val="18"/>
              </w:rPr>
              <w:t xml:space="preserve">Operator </w:t>
            </w:r>
            <w:proofErr w:type="spellStart"/>
            <w:r w:rsidRPr="0005486B">
              <w:rPr>
                <w:rStyle w:val="Blue"/>
                <w:color w:val="auto"/>
                <w:sz w:val="18"/>
                <w:szCs w:val="18"/>
              </w:rPr>
              <w:t>Self Monitoring</w:t>
            </w:r>
            <w:proofErr w:type="spellEnd"/>
            <w:r w:rsidRPr="0005486B">
              <w:rPr>
                <w:rStyle w:val="Blue"/>
                <w:color w:val="auto"/>
                <w:sz w:val="18"/>
                <w:szCs w:val="18"/>
              </w:rPr>
              <w:t xml:space="preserve"> - </w:t>
            </w:r>
            <w:r w:rsidR="00CB18A5" w:rsidRPr="0005486B">
              <w:rPr>
                <w:rStyle w:val="Blue"/>
                <w:color w:val="auto"/>
                <w:sz w:val="18"/>
                <w:szCs w:val="18"/>
              </w:rPr>
              <w:t>suspended solids (measured after drying at 105</w:t>
            </w:r>
            <w:r w:rsidR="00CB18A5" w:rsidRPr="0005486B">
              <w:rPr>
                <w:rStyle w:val="Blue"/>
                <w:color w:val="auto"/>
                <w:sz w:val="18"/>
                <w:szCs w:val="18"/>
                <w:vertAlign w:val="superscript"/>
              </w:rPr>
              <w:t>o</w:t>
            </w:r>
            <w:r w:rsidR="00CB18A5" w:rsidRPr="0005486B">
              <w:rPr>
                <w:rStyle w:val="Blue"/>
                <w:color w:val="auto"/>
                <w:sz w:val="18"/>
                <w:szCs w:val="18"/>
              </w:rPr>
              <w:t xml:space="preserve">C), </w:t>
            </w:r>
            <w:r w:rsidR="0005486B" w:rsidRPr="0005486B">
              <w:rPr>
                <w:rStyle w:val="Blue"/>
                <w:color w:val="auto"/>
                <w:sz w:val="18"/>
                <w:szCs w:val="18"/>
              </w:rPr>
              <w:t>pH</w:t>
            </w:r>
          </w:p>
        </w:tc>
        <w:tc>
          <w:tcPr>
            <w:tcW w:w="1426" w:type="pct"/>
          </w:tcPr>
          <w:p w14:paraId="7C7CB9CB" w14:textId="28C8035D" w:rsidR="00D70BF2" w:rsidRPr="0005486B" w:rsidRDefault="00736802" w:rsidP="00112DC2">
            <w:pPr>
              <w:pStyle w:val="TableText"/>
              <w:rPr>
                <w:rStyle w:val="Blue"/>
                <w:color w:val="auto"/>
                <w:sz w:val="18"/>
                <w:szCs w:val="18"/>
              </w:rPr>
            </w:pPr>
            <w:r>
              <w:rPr>
                <w:rStyle w:val="Blue"/>
                <w:color w:val="auto"/>
                <w:sz w:val="18"/>
                <w:szCs w:val="18"/>
              </w:rPr>
              <w:t>Sampling Point</w:t>
            </w:r>
          </w:p>
        </w:tc>
        <w:tc>
          <w:tcPr>
            <w:tcW w:w="1007" w:type="pct"/>
          </w:tcPr>
          <w:p w14:paraId="7C7CB9CC" w14:textId="77777777" w:rsidR="00D70BF2" w:rsidRPr="0005486B" w:rsidRDefault="00D70BF2" w:rsidP="00112DC2">
            <w:pPr>
              <w:pStyle w:val="TableText"/>
              <w:rPr>
                <w:rStyle w:val="Blue"/>
                <w:color w:val="auto"/>
                <w:sz w:val="18"/>
                <w:szCs w:val="18"/>
              </w:rPr>
            </w:pPr>
            <w:r w:rsidRPr="0005486B">
              <w:rPr>
                <w:rStyle w:val="Blue"/>
                <w:color w:val="auto"/>
                <w:sz w:val="18"/>
                <w:szCs w:val="18"/>
              </w:rPr>
              <w:t>Quarterly</w:t>
            </w:r>
          </w:p>
          <w:p w14:paraId="7C7CB9CD" w14:textId="77777777" w:rsidR="00D70BF2" w:rsidRPr="0005486B" w:rsidRDefault="00D70BF2" w:rsidP="00112DC2">
            <w:pPr>
              <w:pStyle w:val="TableText"/>
              <w:rPr>
                <w:rStyle w:val="Blue"/>
                <w:color w:val="auto"/>
                <w:sz w:val="18"/>
                <w:szCs w:val="18"/>
              </w:rPr>
            </w:pPr>
            <w:r w:rsidRPr="0005486B">
              <w:rPr>
                <w:rStyle w:val="Blue"/>
                <w:color w:val="auto"/>
                <w:sz w:val="18"/>
                <w:szCs w:val="18"/>
              </w:rPr>
              <w:t>Report to be submitted within 28 days</w:t>
            </w:r>
          </w:p>
        </w:tc>
        <w:tc>
          <w:tcPr>
            <w:tcW w:w="1007" w:type="pct"/>
          </w:tcPr>
          <w:p w14:paraId="7C7CB9CE" w14:textId="77777777" w:rsidR="00D70BF2" w:rsidRPr="0005486B" w:rsidRDefault="00D70BF2" w:rsidP="00112DC2">
            <w:pPr>
              <w:pStyle w:val="TableText"/>
              <w:rPr>
                <w:rStyle w:val="Blue"/>
                <w:color w:val="auto"/>
                <w:sz w:val="18"/>
                <w:szCs w:val="18"/>
              </w:rPr>
            </w:pPr>
            <w:r w:rsidRPr="0005486B">
              <w:rPr>
                <w:rStyle w:val="Blue"/>
                <w:color w:val="auto"/>
                <w:sz w:val="18"/>
                <w:szCs w:val="18"/>
              </w:rPr>
              <w:t>1st of month</w:t>
            </w:r>
          </w:p>
        </w:tc>
      </w:tr>
      <w:tr w:rsidR="00D70BF2" w:rsidRPr="00CD0C93" w14:paraId="7C7CB9D5" w14:textId="77777777" w:rsidTr="0005486B">
        <w:trPr>
          <w:cantSplit/>
        </w:trPr>
        <w:tc>
          <w:tcPr>
            <w:tcW w:w="1560" w:type="pct"/>
          </w:tcPr>
          <w:p w14:paraId="7C7CB9D0" w14:textId="3507F955" w:rsidR="00D70BF2" w:rsidRPr="0005486B" w:rsidRDefault="00D70BF2" w:rsidP="00154269">
            <w:pPr>
              <w:pStyle w:val="TableText"/>
              <w:rPr>
                <w:rStyle w:val="Blue"/>
                <w:color w:val="auto"/>
                <w:sz w:val="18"/>
                <w:szCs w:val="18"/>
              </w:rPr>
            </w:pPr>
            <w:r w:rsidRPr="0005486B">
              <w:rPr>
                <w:rStyle w:val="Blue"/>
                <w:color w:val="auto"/>
                <w:sz w:val="18"/>
                <w:szCs w:val="18"/>
              </w:rPr>
              <w:t xml:space="preserve">Operator </w:t>
            </w:r>
            <w:proofErr w:type="spellStart"/>
            <w:r w:rsidRPr="0005486B">
              <w:rPr>
                <w:rStyle w:val="Blue"/>
                <w:color w:val="auto"/>
                <w:sz w:val="18"/>
                <w:szCs w:val="18"/>
              </w:rPr>
              <w:t>Self Monitoring</w:t>
            </w:r>
            <w:proofErr w:type="spellEnd"/>
            <w:r w:rsidRPr="0005486B">
              <w:rPr>
                <w:rStyle w:val="Blue"/>
                <w:color w:val="auto"/>
                <w:sz w:val="18"/>
                <w:szCs w:val="18"/>
              </w:rPr>
              <w:t xml:space="preserve"> summary report </w:t>
            </w:r>
          </w:p>
        </w:tc>
        <w:tc>
          <w:tcPr>
            <w:tcW w:w="1426" w:type="pct"/>
          </w:tcPr>
          <w:p w14:paraId="7C7CB9D1" w14:textId="12F7B54C" w:rsidR="00D70BF2" w:rsidRPr="0005486B" w:rsidRDefault="00736802" w:rsidP="00112DC2">
            <w:pPr>
              <w:pStyle w:val="TableText"/>
              <w:rPr>
                <w:rStyle w:val="Blue"/>
                <w:color w:val="auto"/>
                <w:sz w:val="18"/>
                <w:szCs w:val="18"/>
              </w:rPr>
            </w:pPr>
            <w:r>
              <w:rPr>
                <w:rStyle w:val="Blue"/>
                <w:color w:val="auto"/>
                <w:sz w:val="18"/>
                <w:szCs w:val="18"/>
              </w:rPr>
              <w:t>Sampling Point</w:t>
            </w:r>
          </w:p>
        </w:tc>
        <w:tc>
          <w:tcPr>
            <w:tcW w:w="1007" w:type="pct"/>
          </w:tcPr>
          <w:p w14:paraId="7C7CB9D2" w14:textId="77777777" w:rsidR="00D70BF2" w:rsidRPr="0005486B" w:rsidRDefault="00D70BF2" w:rsidP="00112DC2">
            <w:pPr>
              <w:pStyle w:val="TableText"/>
              <w:rPr>
                <w:rStyle w:val="Blue"/>
                <w:color w:val="auto"/>
                <w:sz w:val="18"/>
                <w:szCs w:val="18"/>
              </w:rPr>
            </w:pPr>
            <w:r w:rsidRPr="0005486B">
              <w:rPr>
                <w:rStyle w:val="Blue"/>
                <w:color w:val="auto"/>
                <w:sz w:val="18"/>
                <w:szCs w:val="18"/>
              </w:rPr>
              <w:t>Annually</w:t>
            </w:r>
          </w:p>
          <w:p w14:paraId="7C7CB9D3" w14:textId="77777777" w:rsidR="00D70BF2" w:rsidRPr="0005486B" w:rsidRDefault="00D70BF2" w:rsidP="00112DC2">
            <w:pPr>
              <w:pStyle w:val="TableText"/>
              <w:rPr>
                <w:rStyle w:val="Blue"/>
                <w:color w:val="auto"/>
                <w:sz w:val="18"/>
                <w:szCs w:val="18"/>
              </w:rPr>
            </w:pPr>
            <w:r w:rsidRPr="0005486B">
              <w:rPr>
                <w:rStyle w:val="Blue"/>
                <w:color w:val="auto"/>
                <w:sz w:val="18"/>
                <w:szCs w:val="18"/>
              </w:rPr>
              <w:t>Report to be submitted within 2 months of the end of the calendar year</w:t>
            </w:r>
          </w:p>
        </w:tc>
        <w:tc>
          <w:tcPr>
            <w:tcW w:w="1007" w:type="pct"/>
          </w:tcPr>
          <w:p w14:paraId="7C7CB9D4" w14:textId="77777777" w:rsidR="00D70BF2" w:rsidRPr="0005486B" w:rsidRDefault="00D70BF2" w:rsidP="00112DC2">
            <w:pPr>
              <w:pStyle w:val="TableText"/>
              <w:rPr>
                <w:rStyle w:val="Blue"/>
                <w:color w:val="auto"/>
                <w:sz w:val="18"/>
                <w:szCs w:val="18"/>
              </w:rPr>
            </w:pPr>
            <w:r w:rsidRPr="0005486B">
              <w:rPr>
                <w:rStyle w:val="Blue"/>
                <w:color w:val="auto"/>
                <w:sz w:val="18"/>
                <w:szCs w:val="18"/>
              </w:rPr>
              <w:t>1 January</w:t>
            </w:r>
          </w:p>
        </w:tc>
      </w:tr>
    </w:tbl>
    <w:p w14:paraId="7C7CB9D6" w14:textId="77777777" w:rsidR="009630E4" w:rsidRPr="00CD0C93"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26B5E" w:rsidRPr="00CD0C93" w14:paraId="7C7CB9D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9D7" w14:textId="77777777" w:rsidR="00926B5E" w:rsidRPr="00CD0C93" w:rsidRDefault="00926B5E" w:rsidP="00170E63">
            <w:pPr>
              <w:pStyle w:val="TableText"/>
              <w:rPr>
                <w:sz w:val="18"/>
                <w:szCs w:val="18"/>
              </w:rPr>
            </w:pPr>
            <w:r w:rsidRPr="00CD0C93">
              <w:rPr>
                <w:sz w:val="18"/>
                <w:szCs w:val="18"/>
              </w:rPr>
              <w:t>Table S4.2 Reporting forms</w:t>
            </w:r>
          </w:p>
        </w:tc>
      </w:tr>
      <w:tr w:rsidR="009630E4" w:rsidRPr="00CD0C93" w14:paraId="7C7CB9DB"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7C7CB9D9" w14:textId="77777777" w:rsidR="009630E4" w:rsidRPr="00CD0C93" w:rsidRDefault="009630E4" w:rsidP="00170E63">
            <w:pPr>
              <w:pStyle w:val="TableText"/>
              <w:rPr>
                <w:sz w:val="18"/>
                <w:szCs w:val="18"/>
              </w:rPr>
            </w:pPr>
            <w:r w:rsidRPr="00CD0C93">
              <w:rPr>
                <w:sz w:val="18"/>
                <w:szCs w:val="18"/>
              </w:rPr>
              <w:t>Parameter</w:t>
            </w:r>
          </w:p>
        </w:tc>
        <w:tc>
          <w:tcPr>
            <w:tcW w:w="3131" w:type="pct"/>
          </w:tcPr>
          <w:p w14:paraId="7C7CB9DA" w14:textId="77777777" w:rsidR="009630E4" w:rsidRPr="00CD0C93" w:rsidRDefault="009630E4" w:rsidP="00170E63">
            <w:pPr>
              <w:pStyle w:val="TableText"/>
              <w:rPr>
                <w:sz w:val="18"/>
                <w:szCs w:val="18"/>
              </w:rPr>
            </w:pPr>
            <w:r w:rsidRPr="00CD0C93">
              <w:rPr>
                <w:sz w:val="18"/>
                <w:szCs w:val="18"/>
              </w:rPr>
              <w:t>Reporting format</w:t>
            </w:r>
          </w:p>
        </w:tc>
      </w:tr>
      <w:tr w:rsidR="00D70BF2" w:rsidRPr="00C25946" w14:paraId="7C7CB9E6" w14:textId="77777777" w:rsidTr="00271856">
        <w:trPr>
          <w:cantSplit/>
        </w:trPr>
        <w:tc>
          <w:tcPr>
            <w:tcW w:w="1869" w:type="pct"/>
          </w:tcPr>
          <w:p w14:paraId="7C7CB9E4" w14:textId="64034B97" w:rsidR="00D70BF2" w:rsidRPr="0005486B" w:rsidRDefault="00D70BF2" w:rsidP="00222994">
            <w:pPr>
              <w:pStyle w:val="TableText"/>
              <w:rPr>
                <w:rStyle w:val="Blue"/>
                <w:vanish/>
                <w:color w:val="auto"/>
                <w:sz w:val="18"/>
                <w:szCs w:val="18"/>
              </w:rPr>
            </w:pPr>
            <w:r w:rsidRPr="0005486B">
              <w:rPr>
                <w:rStyle w:val="Blue"/>
                <w:color w:val="auto"/>
                <w:sz w:val="18"/>
                <w:szCs w:val="18"/>
              </w:rPr>
              <w:t>OSM - suspended solids (measured after drying at 105</w:t>
            </w:r>
            <w:r w:rsidRPr="0005486B">
              <w:rPr>
                <w:rStyle w:val="Blue"/>
                <w:color w:val="auto"/>
                <w:sz w:val="18"/>
                <w:szCs w:val="18"/>
                <w:vertAlign w:val="superscript"/>
              </w:rPr>
              <w:t>o</w:t>
            </w:r>
            <w:r w:rsidRPr="0005486B">
              <w:rPr>
                <w:rStyle w:val="Blue"/>
                <w:color w:val="auto"/>
                <w:sz w:val="18"/>
                <w:szCs w:val="18"/>
              </w:rPr>
              <w:t xml:space="preserve">C), </w:t>
            </w:r>
            <w:r w:rsidR="0005486B" w:rsidRPr="0005486B">
              <w:rPr>
                <w:rStyle w:val="Blue"/>
                <w:color w:val="auto"/>
                <w:sz w:val="18"/>
                <w:szCs w:val="18"/>
              </w:rPr>
              <w:t>pH</w:t>
            </w:r>
            <w:r w:rsidR="0005486B" w:rsidRPr="0005486B">
              <w:rPr>
                <w:rStyle w:val="Blue"/>
                <w:vanish/>
                <w:color w:val="auto"/>
                <w:sz w:val="18"/>
                <w:szCs w:val="18"/>
              </w:rPr>
              <w:t>H</w:t>
            </w:r>
          </w:p>
        </w:tc>
        <w:tc>
          <w:tcPr>
            <w:tcW w:w="3131" w:type="pct"/>
          </w:tcPr>
          <w:p w14:paraId="7C7CB9E5" w14:textId="77777777" w:rsidR="00D70BF2" w:rsidRPr="0005486B" w:rsidRDefault="00D70BF2" w:rsidP="009630E4">
            <w:pPr>
              <w:pStyle w:val="TableText"/>
              <w:rPr>
                <w:rStyle w:val="Blue"/>
                <w:color w:val="auto"/>
                <w:sz w:val="18"/>
                <w:szCs w:val="18"/>
              </w:rPr>
            </w:pPr>
            <w:r w:rsidRPr="0005486B">
              <w:rPr>
                <w:rStyle w:val="Blue"/>
                <w:color w:val="auto"/>
                <w:sz w:val="18"/>
                <w:szCs w:val="18"/>
              </w:rPr>
              <w:t xml:space="preserve">Quarterly - Electronic format specified by </w:t>
            </w:r>
            <w:r w:rsidR="00B038BE" w:rsidRPr="0005486B">
              <w:rPr>
                <w:rStyle w:val="Blue"/>
                <w:color w:val="auto"/>
                <w:sz w:val="18"/>
                <w:szCs w:val="18"/>
              </w:rPr>
              <w:t>Natural Resources Wales</w:t>
            </w:r>
          </w:p>
        </w:tc>
      </w:tr>
      <w:tr w:rsidR="00D70BF2" w:rsidRPr="00C25946" w14:paraId="7C7CB9E9" w14:textId="77777777" w:rsidTr="00154269">
        <w:trPr>
          <w:cantSplit/>
          <w:trHeight w:val="155"/>
        </w:trPr>
        <w:tc>
          <w:tcPr>
            <w:tcW w:w="1869" w:type="pct"/>
          </w:tcPr>
          <w:p w14:paraId="7C7CB9E7" w14:textId="64A33FFB" w:rsidR="00D70BF2" w:rsidRPr="0005486B" w:rsidRDefault="00154269" w:rsidP="00154269">
            <w:pPr>
              <w:pStyle w:val="TableText"/>
              <w:rPr>
                <w:rStyle w:val="Blue"/>
                <w:color w:val="auto"/>
                <w:sz w:val="18"/>
                <w:szCs w:val="18"/>
              </w:rPr>
            </w:pPr>
            <w:r w:rsidRPr="0005486B">
              <w:rPr>
                <w:rStyle w:val="Blue"/>
                <w:color w:val="auto"/>
                <w:sz w:val="18"/>
                <w:szCs w:val="18"/>
              </w:rPr>
              <w:t xml:space="preserve">Operator </w:t>
            </w:r>
            <w:proofErr w:type="spellStart"/>
            <w:r w:rsidRPr="0005486B">
              <w:rPr>
                <w:rStyle w:val="Blue"/>
                <w:color w:val="auto"/>
                <w:sz w:val="18"/>
                <w:szCs w:val="18"/>
              </w:rPr>
              <w:t>Self Monitoring</w:t>
            </w:r>
            <w:proofErr w:type="spellEnd"/>
            <w:r w:rsidRPr="0005486B">
              <w:rPr>
                <w:rStyle w:val="Blue"/>
                <w:color w:val="auto"/>
                <w:sz w:val="18"/>
                <w:szCs w:val="18"/>
              </w:rPr>
              <w:t xml:space="preserve"> summary report</w:t>
            </w:r>
          </w:p>
        </w:tc>
        <w:tc>
          <w:tcPr>
            <w:tcW w:w="3131" w:type="pct"/>
          </w:tcPr>
          <w:p w14:paraId="7C7CB9E8" w14:textId="77777777" w:rsidR="00D70BF2" w:rsidRPr="0005486B" w:rsidRDefault="00D70BF2" w:rsidP="009630E4">
            <w:pPr>
              <w:pStyle w:val="TableText"/>
              <w:rPr>
                <w:rStyle w:val="Blue"/>
                <w:color w:val="auto"/>
                <w:sz w:val="18"/>
                <w:szCs w:val="18"/>
              </w:rPr>
            </w:pPr>
            <w:r w:rsidRPr="0005486B">
              <w:rPr>
                <w:rStyle w:val="Blue"/>
                <w:color w:val="auto"/>
                <w:sz w:val="18"/>
                <w:szCs w:val="18"/>
              </w:rPr>
              <w:t xml:space="preserve">Annually - Summary report of compliance with the monitoring programme specified in Table 3.1 and Schedule 3B in a format specified by </w:t>
            </w:r>
            <w:r w:rsidR="00B038BE" w:rsidRPr="0005486B">
              <w:rPr>
                <w:rStyle w:val="Blue"/>
                <w:color w:val="auto"/>
                <w:sz w:val="18"/>
                <w:szCs w:val="18"/>
              </w:rPr>
              <w:t>Natural Resources Wales</w:t>
            </w:r>
          </w:p>
        </w:tc>
      </w:tr>
    </w:tbl>
    <w:p w14:paraId="27467A61" w14:textId="77777777" w:rsidR="0005486B" w:rsidRDefault="0005486B" w:rsidP="00154269">
      <w:pPr>
        <w:pStyle w:val="Heading1"/>
        <w:ind w:left="567"/>
      </w:pPr>
    </w:p>
    <w:p w14:paraId="64D84314" w14:textId="77777777" w:rsidR="0005486B" w:rsidRDefault="0005486B">
      <w:pPr>
        <w:spacing w:before="0" w:after="0" w:line="240" w:lineRule="auto"/>
        <w:rPr>
          <w:rFonts w:asciiTheme="majorHAnsi" w:eastAsiaTheme="majorEastAsia" w:hAnsiTheme="majorHAnsi" w:cstheme="majorBidi"/>
          <w:b/>
          <w:bCs/>
          <w:sz w:val="36"/>
          <w:szCs w:val="28"/>
        </w:rPr>
      </w:pPr>
      <w:r>
        <w:br w:type="page"/>
      </w:r>
    </w:p>
    <w:p w14:paraId="7C7CB9EB" w14:textId="55D1989B" w:rsidR="00926B5E" w:rsidRDefault="00926B5E" w:rsidP="00154269">
      <w:pPr>
        <w:pStyle w:val="Heading1"/>
        <w:ind w:left="567"/>
      </w:pPr>
      <w:r>
        <w:lastRenderedPageBreak/>
        <w:t xml:space="preserve">Schedule 5 </w:t>
      </w:r>
      <w:r w:rsidRPr="00926B5E">
        <w:t>–</w:t>
      </w:r>
      <w:r>
        <w:t xml:space="preserve"> Notification </w:t>
      </w:r>
    </w:p>
    <w:p w14:paraId="7C7CB9EC" w14:textId="77777777" w:rsidR="00926B5E" w:rsidRPr="00CD0C93" w:rsidRDefault="00926B5E" w:rsidP="00271856">
      <w:pPr>
        <w:ind w:left="567"/>
        <w:rPr>
          <w:sz w:val="18"/>
          <w:szCs w:val="18"/>
        </w:rPr>
      </w:pPr>
      <w:r w:rsidRPr="00CD0C93">
        <w:rPr>
          <w:sz w:val="18"/>
          <w:szCs w:val="18"/>
        </w:rPr>
        <w:t xml:space="preserve">These pages outline the information that the operator must provide. </w:t>
      </w:r>
    </w:p>
    <w:p w14:paraId="7C7CB9ED" w14:textId="77777777" w:rsidR="00926B5E" w:rsidRPr="00CD0C93" w:rsidRDefault="00926B5E" w:rsidP="00271856">
      <w:pPr>
        <w:ind w:left="567"/>
        <w:rPr>
          <w:sz w:val="18"/>
          <w:szCs w:val="18"/>
        </w:rPr>
      </w:pPr>
      <w:r w:rsidRPr="00CD0C9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7CB9EE" w14:textId="77777777" w:rsidR="00926B5E" w:rsidRPr="00CD0C93" w:rsidRDefault="00926B5E" w:rsidP="00271856">
      <w:pPr>
        <w:ind w:left="567"/>
        <w:rPr>
          <w:sz w:val="18"/>
          <w:szCs w:val="18"/>
        </w:rPr>
      </w:pPr>
      <w:r w:rsidRPr="00CD0C9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CB9EF" w14:textId="77777777" w:rsidR="00926B5E" w:rsidRPr="00C15459" w:rsidRDefault="00926B5E" w:rsidP="00271856">
      <w:pPr>
        <w:pStyle w:val="Heading2"/>
        <w:ind w:left="567"/>
      </w:pPr>
      <w:r>
        <w:t>Part A</w:t>
      </w:r>
    </w:p>
    <w:tbl>
      <w:tblPr>
        <w:tblStyle w:val="TableGrid"/>
        <w:tblW w:w="4708" w:type="pct"/>
        <w:tblInd w:w="562" w:type="dxa"/>
        <w:tblLook w:val="0000" w:firstRow="0" w:lastRow="0" w:firstColumn="0" w:lastColumn="0" w:noHBand="0" w:noVBand="0"/>
      </w:tblPr>
      <w:tblGrid>
        <w:gridCol w:w="2596"/>
        <w:gridCol w:w="6204"/>
      </w:tblGrid>
      <w:tr w:rsidR="00926B5E" w:rsidRPr="00834B3A" w14:paraId="7C7CB9F2" w14:textId="77777777" w:rsidTr="00271856">
        <w:trPr>
          <w:cantSplit/>
        </w:trPr>
        <w:tc>
          <w:tcPr>
            <w:tcW w:w="1475" w:type="pct"/>
          </w:tcPr>
          <w:p w14:paraId="7C7CB9F0" w14:textId="77777777" w:rsidR="00926B5E" w:rsidRPr="00CD0C93" w:rsidRDefault="00926B5E" w:rsidP="00926B5E">
            <w:pPr>
              <w:pStyle w:val="TableText"/>
              <w:rPr>
                <w:sz w:val="18"/>
                <w:szCs w:val="18"/>
              </w:rPr>
            </w:pPr>
            <w:r w:rsidRPr="00CD0C93">
              <w:rPr>
                <w:sz w:val="18"/>
                <w:szCs w:val="18"/>
              </w:rPr>
              <w:t>Permit Number</w:t>
            </w:r>
          </w:p>
        </w:tc>
        <w:tc>
          <w:tcPr>
            <w:tcW w:w="3525" w:type="pct"/>
          </w:tcPr>
          <w:p w14:paraId="7C7CB9F1" w14:textId="6C507B3A" w:rsidR="00926B5E" w:rsidRPr="007A580A" w:rsidRDefault="007A580A" w:rsidP="00926B5E">
            <w:pPr>
              <w:pStyle w:val="TableText"/>
              <w:rPr>
                <w:color w:val="FF0000"/>
              </w:rPr>
            </w:pPr>
            <w:bookmarkStart w:id="4" w:name="_GoBack"/>
            <w:r w:rsidRPr="007A580A">
              <w:t>EPR/BB3298FC</w:t>
            </w:r>
            <w:bookmarkEnd w:id="4"/>
          </w:p>
        </w:tc>
      </w:tr>
      <w:tr w:rsidR="00926B5E" w:rsidRPr="00834B3A" w14:paraId="7C7CB9F5" w14:textId="77777777" w:rsidTr="00271856">
        <w:trPr>
          <w:cantSplit/>
        </w:trPr>
        <w:tc>
          <w:tcPr>
            <w:tcW w:w="1475" w:type="pct"/>
          </w:tcPr>
          <w:p w14:paraId="7C7CB9F3" w14:textId="77777777" w:rsidR="00926B5E" w:rsidRPr="00CD0C93" w:rsidRDefault="00926B5E" w:rsidP="00926B5E">
            <w:pPr>
              <w:pStyle w:val="TableText"/>
              <w:rPr>
                <w:sz w:val="18"/>
                <w:szCs w:val="18"/>
              </w:rPr>
            </w:pPr>
            <w:r w:rsidRPr="00CD0C93">
              <w:rPr>
                <w:sz w:val="18"/>
                <w:szCs w:val="18"/>
              </w:rPr>
              <w:t>Name of operator</w:t>
            </w:r>
          </w:p>
        </w:tc>
        <w:tc>
          <w:tcPr>
            <w:tcW w:w="3525" w:type="pct"/>
          </w:tcPr>
          <w:p w14:paraId="7C7CB9F4" w14:textId="6F5DB841" w:rsidR="00926B5E" w:rsidRPr="00926B5E" w:rsidRDefault="0005486B" w:rsidP="00926B5E">
            <w:pPr>
              <w:pStyle w:val="TableText"/>
            </w:pPr>
            <w:r>
              <w:t>Severn Trent Water Limited</w:t>
            </w:r>
          </w:p>
        </w:tc>
      </w:tr>
      <w:tr w:rsidR="00926B5E" w:rsidRPr="00834B3A" w14:paraId="7C7CB9F8" w14:textId="77777777" w:rsidTr="00271856">
        <w:trPr>
          <w:cantSplit/>
        </w:trPr>
        <w:tc>
          <w:tcPr>
            <w:tcW w:w="1475" w:type="pct"/>
          </w:tcPr>
          <w:p w14:paraId="7C7CB9F6" w14:textId="77777777" w:rsidR="00926B5E" w:rsidRPr="00CD0C93" w:rsidRDefault="00926B5E" w:rsidP="00926B5E">
            <w:pPr>
              <w:pStyle w:val="TableText"/>
              <w:rPr>
                <w:sz w:val="18"/>
                <w:szCs w:val="18"/>
              </w:rPr>
            </w:pPr>
            <w:r w:rsidRPr="00CD0C93">
              <w:rPr>
                <w:sz w:val="18"/>
                <w:szCs w:val="18"/>
              </w:rPr>
              <w:t>Location of Facility</w:t>
            </w:r>
          </w:p>
        </w:tc>
        <w:tc>
          <w:tcPr>
            <w:tcW w:w="3525" w:type="pct"/>
          </w:tcPr>
          <w:p w14:paraId="7C7CB9F7" w14:textId="2E504388" w:rsidR="00926B5E" w:rsidRPr="00926B5E" w:rsidRDefault="0005486B" w:rsidP="00926B5E">
            <w:pPr>
              <w:pStyle w:val="TableText"/>
            </w:pPr>
            <w:r>
              <w:t xml:space="preserve">Elan Valley Water Treatment Works, Elan Valley, </w:t>
            </w:r>
            <w:proofErr w:type="spellStart"/>
            <w:r>
              <w:t>Rhayader</w:t>
            </w:r>
            <w:proofErr w:type="spellEnd"/>
            <w:r>
              <w:t>, LD6 5HN</w:t>
            </w:r>
          </w:p>
        </w:tc>
      </w:tr>
      <w:tr w:rsidR="00926B5E" w:rsidRPr="00834B3A" w14:paraId="7C7CB9FB" w14:textId="77777777" w:rsidTr="00271856">
        <w:trPr>
          <w:cantSplit/>
        </w:trPr>
        <w:tc>
          <w:tcPr>
            <w:tcW w:w="1475" w:type="pct"/>
          </w:tcPr>
          <w:p w14:paraId="7C7CB9F9" w14:textId="77777777" w:rsidR="00926B5E" w:rsidRPr="00CD0C93" w:rsidRDefault="00926B5E" w:rsidP="00926B5E">
            <w:pPr>
              <w:pStyle w:val="TableText"/>
              <w:rPr>
                <w:sz w:val="18"/>
                <w:szCs w:val="18"/>
              </w:rPr>
            </w:pPr>
            <w:r w:rsidRPr="00CD0C93">
              <w:rPr>
                <w:sz w:val="18"/>
                <w:szCs w:val="18"/>
              </w:rPr>
              <w:t xml:space="preserve">Time and date of the detection </w:t>
            </w:r>
          </w:p>
        </w:tc>
        <w:tc>
          <w:tcPr>
            <w:tcW w:w="3525" w:type="pct"/>
          </w:tcPr>
          <w:p w14:paraId="7C7CB9FA" w14:textId="77777777" w:rsidR="00926B5E" w:rsidRPr="00926B5E" w:rsidRDefault="00926B5E" w:rsidP="00926B5E">
            <w:pPr>
              <w:pStyle w:val="TableText"/>
            </w:pPr>
          </w:p>
        </w:tc>
      </w:tr>
    </w:tbl>
    <w:p w14:paraId="7C7CB9FC"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15459" w14:paraId="7C7CB9FE"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9FD" w14:textId="77777777" w:rsidR="00926B5E" w:rsidRPr="00CD0C93" w:rsidRDefault="00926B5E" w:rsidP="00926B5E">
            <w:pPr>
              <w:pStyle w:val="TableText"/>
              <w:rPr>
                <w:sz w:val="18"/>
                <w:szCs w:val="18"/>
              </w:rPr>
            </w:pPr>
            <w:r w:rsidRPr="00CD0C93">
              <w:rPr>
                <w:sz w:val="18"/>
                <w:szCs w:val="18"/>
              </w:rPr>
              <w:t>(a) Notification requirements for any malfunction, breakdown or failu</w:t>
            </w:r>
            <w:r w:rsidR="008F5D8C" w:rsidRPr="00CD0C93">
              <w:rPr>
                <w:sz w:val="18"/>
                <w:szCs w:val="18"/>
              </w:rPr>
              <w:t xml:space="preserve">re of equipment or </w:t>
            </w:r>
            <w:proofErr w:type="gramStart"/>
            <w:r w:rsidR="008F5D8C" w:rsidRPr="00CD0C93">
              <w:rPr>
                <w:sz w:val="18"/>
                <w:szCs w:val="18"/>
              </w:rPr>
              <w:t xml:space="preserve">techniques, </w:t>
            </w:r>
            <w:r w:rsidRPr="00CD0C93">
              <w:rPr>
                <w:sz w:val="18"/>
                <w:szCs w:val="18"/>
              </w:rPr>
              <w:t xml:space="preserve"> accident</w:t>
            </w:r>
            <w:proofErr w:type="gramEnd"/>
            <w:r w:rsidRPr="00CD0C93">
              <w:rPr>
                <w:sz w:val="18"/>
                <w:szCs w:val="18"/>
              </w:rPr>
              <w:t xml:space="preserve">, </w:t>
            </w:r>
            <w:r w:rsidR="008F5D8C" w:rsidRPr="00CD0C93">
              <w:rPr>
                <w:sz w:val="18"/>
                <w:szCs w:val="18"/>
              </w:rPr>
              <w:t xml:space="preserve">or emission of a substance not controlled by an emission limit </w:t>
            </w:r>
            <w:r w:rsidRPr="00CD0C93">
              <w:rPr>
                <w:sz w:val="18"/>
                <w:szCs w:val="18"/>
              </w:rPr>
              <w:t>which has caused, is causing or may cause significant pollution</w:t>
            </w:r>
          </w:p>
        </w:tc>
      </w:tr>
      <w:tr w:rsidR="00926B5E" w:rsidRPr="00C15459" w14:paraId="7C7CBA02"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01" w14:textId="6221FBA2" w:rsidR="00926B5E" w:rsidRPr="0005486B" w:rsidRDefault="00926B5E" w:rsidP="0005486B">
            <w:pPr>
              <w:pStyle w:val="TableText"/>
              <w:rPr>
                <w:color w:val="FF0000" w:themeColor="accent1"/>
                <w:sz w:val="18"/>
                <w:szCs w:val="18"/>
              </w:rPr>
            </w:pPr>
            <w:r w:rsidRPr="0005486B">
              <w:rPr>
                <w:rStyle w:val="Red"/>
                <w:color w:val="auto"/>
                <w:sz w:val="18"/>
                <w:szCs w:val="18"/>
              </w:rPr>
              <w:t xml:space="preserve">To be notified within 7 days of detection unless otherwise agreed in writing by </w:t>
            </w:r>
            <w:r w:rsidR="00281730" w:rsidRPr="0005486B">
              <w:rPr>
                <w:rStyle w:val="Red"/>
                <w:color w:val="auto"/>
                <w:sz w:val="18"/>
                <w:szCs w:val="18"/>
              </w:rPr>
              <w:t>Natural Resources Wales</w:t>
            </w:r>
            <w:r w:rsidR="00154269" w:rsidRPr="0005486B">
              <w:rPr>
                <w:rStyle w:val="PinkBold"/>
                <w:color w:val="auto"/>
                <w:sz w:val="18"/>
                <w:szCs w:val="18"/>
              </w:rPr>
              <w:t xml:space="preserve"> </w:t>
            </w:r>
          </w:p>
        </w:tc>
      </w:tr>
      <w:tr w:rsidR="00926B5E" w:rsidRPr="00C15459" w14:paraId="7C7CBA05" w14:textId="77777777" w:rsidTr="00271856">
        <w:trPr>
          <w:cantSplit/>
        </w:trPr>
        <w:tc>
          <w:tcPr>
            <w:tcW w:w="1475" w:type="pct"/>
          </w:tcPr>
          <w:p w14:paraId="7C7CBA03" w14:textId="77777777" w:rsidR="00926B5E" w:rsidRPr="00CD0C93" w:rsidRDefault="00926B5E" w:rsidP="00926B5E">
            <w:pPr>
              <w:pStyle w:val="TableText"/>
              <w:rPr>
                <w:sz w:val="18"/>
                <w:szCs w:val="18"/>
              </w:rPr>
            </w:pPr>
            <w:r w:rsidRPr="00CD0C93">
              <w:rPr>
                <w:sz w:val="18"/>
                <w:szCs w:val="18"/>
              </w:rPr>
              <w:t>Date and time of the event</w:t>
            </w:r>
          </w:p>
        </w:tc>
        <w:tc>
          <w:tcPr>
            <w:tcW w:w="3525" w:type="pct"/>
          </w:tcPr>
          <w:p w14:paraId="7C7CBA04" w14:textId="77777777" w:rsidR="00926B5E" w:rsidRPr="00CD0C93" w:rsidRDefault="00926B5E" w:rsidP="00926B5E">
            <w:pPr>
              <w:pStyle w:val="TableText"/>
              <w:rPr>
                <w:sz w:val="18"/>
                <w:szCs w:val="18"/>
              </w:rPr>
            </w:pPr>
          </w:p>
        </w:tc>
      </w:tr>
      <w:tr w:rsidR="00926B5E" w:rsidRPr="00C15459" w14:paraId="7C7CBA08" w14:textId="77777777" w:rsidTr="00271856">
        <w:trPr>
          <w:cantSplit/>
        </w:trPr>
        <w:tc>
          <w:tcPr>
            <w:tcW w:w="1475" w:type="pct"/>
          </w:tcPr>
          <w:p w14:paraId="7C7CBA06" w14:textId="77777777" w:rsidR="00926B5E" w:rsidRPr="00CD0C93" w:rsidRDefault="00926B5E" w:rsidP="00926B5E">
            <w:pPr>
              <w:pStyle w:val="TableText"/>
              <w:rPr>
                <w:sz w:val="18"/>
                <w:szCs w:val="18"/>
              </w:rPr>
            </w:pPr>
            <w:r w:rsidRPr="00CD0C93">
              <w:rPr>
                <w:sz w:val="18"/>
                <w:szCs w:val="18"/>
              </w:rPr>
              <w:t xml:space="preserve">Reference or description of the location of the event </w:t>
            </w:r>
          </w:p>
        </w:tc>
        <w:tc>
          <w:tcPr>
            <w:tcW w:w="3525" w:type="pct"/>
          </w:tcPr>
          <w:p w14:paraId="7C7CBA07" w14:textId="77777777" w:rsidR="00926B5E" w:rsidRPr="00CD0C93" w:rsidRDefault="00926B5E" w:rsidP="00926B5E">
            <w:pPr>
              <w:pStyle w:val="TableText"/>
              <w:rPr>
                <w:sz w:val="18"/>
                <w:szCs w:val="18"/>
              </w:rPr>
            </w:pPr>
          </w:p>
        </w:tc>
      </w:tr>
      <w:tr w:rsidR="00926B5E" w:rsidRPr="00C15459" w14:paraId="7C7CBA0B" w14:textId="77777777" w:rsidTr="00271856">
        <w:trPr>
          <w:cantSplit/>
        </w:trPr>
        <w:tc>
          <w:tcPr>
            <w:tcW w:w="1475" w:type="pct"/>
          </w:tcPr>
          <w:p w14:paraId="7C7CBA09" w14:textId="77777777" w:rsidR="00926B5E" w:rsidRPr="00CD0C93" w:rsidRDefault="00926B5E" w:rsidP="00926B5E">
            <w:pPr>
              <w:pStyle w:val="TableText"/>
              <w:rPr>
                <w:sz w:val="18"/>
                <w:szCs w:val="18"/>
              </w:rPr>
            </w:pPr>
            <w:r w:rsidRPr="00CD0C93">
              <w:rPr>
                <w:sz w:val="18"/>
                <w:szCs w:val="18"/>
              </w:rPr>
              <w:t>Description of where any release into the environment took place</w:t>
            </w:r>
          </w:p>
        </w:tc>
        <w:tc>
          <w:tcPr>
            <w:tcW w:w="3525" w:type="pct"/>
          </w:tcPr>
          <w:p w14:paraId="7C7CBA0A" w14:textId="77777777" w:rsidR="00926B5E" w:rsidRPr="00CD0C93" w:rsidRDefault="00926B5E" w:rsidP="00926B5E">
            <w:pPr>
              <w:pStyle w:val="TableText"/>
              <w:rPr>
                <w:sz w:val="18"/>
                <w:szCs w:val="18"/>
              </w:rPr>
            </w:pPr>
          </w:p>
        </w:tc>
      </w:tr>
      <w:tr w:rsidR="00926B5E" w:rsidRPr="00C15459" w14:paraId="7C7CBA0E" w14:textId="77777777" w:rsidTr="00271856">
        <w:trPr>
          <w:cantSplit/>
        </w:trPr>
        <w:tc>
          <w:tcPr>
            <w:tcW w:w="1475" w:type="pct"/>
          </w:tcPr>
          <w:p w14:paraId="7C7CBA0C" w14:textId="77777777" w:rsidR="00926B5E" w:rsidRPr="00CD0C93" w:rsidRDefault="00926B5E" w:rsidP="00926B5E">
            <w:pPr>
              <w:pStyle w:val="TableText"/>
              <w:rPr>
                <w:sz w:val="18"/>
                <w:szCs w:val="18"/>
              </w:rPr>
            </w:pPr>
            <w:r w:rsidRPr="00CD0C93">
              <w:rPr>
                <w:sz w:val="18"/>
                <w:szCs w:val="18"/>
              </w:rPr>
              <w:t>Substances(s) potentially released/type or nature of sewage released</w:t>
            </w:r>
          </w:p>
        </w:tc>
        <w:tc>
          <w:tcPr>
            <w:tcW w:w="3525" w:type="pct"/>
          </w:tcPr>
          <w:p w14:paraId="7C7CBA0D" w14:textId="77777777" w:rsidR="00926B5E" w:rsidRPr="00CD0C93" w:rsidRDefault="00926B5E" w:rsidP="00926B5E">
            <w:pPr>
              <w:pStyle w:val="TableText"/>
              <w:rPr>
                <w:sz w:val="18"/>
                <w:szCs w:val="18"/>
              </w:rPr>
            </w:pPr>
          </w:p>
        </w:tc>
      </w:tr>
      <w:tr w:rsidR="00926B5E" w:rsidRPr="00C15459" w14:paraId="7C7CBA11" w14:textId="77777777" w:rsidTr="00271856">
        <w:trPr>
          <w:cantSplit/>
        </w:trPr>
        <w:tc>
          <w:tcPr>
            <w:tcW w:w="1475" w:type="pct"/>
          </w:tcPr>
          <w:p w14:paraId="7C7CBA0F" w14:textId="77777777" w:rsidR="00926B5E" w:rsidRPr="00CD0C93" w:rsidRDefault="00926B5E" w:rsidP="00926B5E">
            <w:pPr>
              <w:pStyle w:val="TableText"/>
              <w:rPr>
                <w:sz w:val="18"/>
                <w:szCs w:val="18"/>
              </w:rPr>
            </w:pPr>
            <w:r w:rsidRPr="00CD0C93">
              <w:rPr>
                <w:sz w:val="18"/>
                <w:szCs w:val="18"/>
              </w:rPr>
              <w:t>Best estimate of the quantity or rate of release of substances and/or duration of discharge</w:t>
            </w:r>
          </w:p>
        </w:tc>
        <w:tc>
          <w:tcPr>
            <w:tcW w:w="3525" w:type="pct"/>
          </w:tcPr>
          <w:p w14:paraId="7C7CBA10" w14:textId="77777777" w:rsidR="00926B5E" w:rsidRPr="00CD0C93" w:rsidRDefault="00926B5E" w:rsidP="00926B5E">
            <w:pPr>
              <w:pStyle w:val="TableText"/>
              <w:rPr>
                <w:sz w:val="18"/>
                <w:szCs w:val="18"/>
              </w:rPr>
            </w:pPr>
          </w:p>
        </w:tc>
      </w:tr>
      <w:tr w:rsidR="00926B5E" w:rsidRPr="00C15459" w14:paraId="7C7CBA14" w14:textId="77777777" w:rsidTr="00271856">
        <w:trPr>
          <w:cantSplit/>
        </w:trPr>
        <w:tc>
          <w:tcPr>
            <w:tcW w:w="1475" w:type="pct"/>
          </w:tcPr>
          <w:p w14:paraId="7C7CBA12" w14:textId="77777777" w:rsidR="00926B5E" w:rsidRPr="00CD0C93" w:rsidRDefault="00926B5E" w:rsidP="00926B5E">
            <w:pPr>
              <w:pStyle w:val="TableText"/>
              <w:rPr>
                <w:sz w:val="18"/>
                <w:szCs w:val="18"/>
              </w:rPr>
            </w:pPr>
            <w:r w:rsidRPr="00CD0C93">
              <w:rPr>
                <w:sz w:val="18"/>
                <w:szCs w:val="18"/>
              </w:rPr>
              <w:t>Best estimate of the environmental impact of the discharge</w:t>
            </w:r>
          </w:p>
        </w:tc>
        <w:tc>
          <w:tcPr>
            <w:tcW w:w="3525" w:type="pct"/>
          </w:tcPr>
          <w:p w14:paraId="7C7CBA13" w14:textId="77777777" w:rsidR="00926B5E" w:rsidRPr="00CD0C93" w:rsidRDefault="00926B5E" w:rsidP="00926B5E">
            <w:pPr>
              <w:pStyle w:val="TableText"/>
              <w:rPr>
                <w:sz w:val="18"/>
                <w:szCs w:val="18"/>
              </w:rPr>
            </w:pPr>
          </w:p>
        </w:tc>
      </w:tr>
      <w:tr w:rsidR="00926B5E" w:rsidRPr="00C15459" w14:paraId="7C7CBA17" w14:textId="77777777" w:rsidTr="00271856">
        <w:trPr>
          <w:cantSplit/>
        </w:trPr>
        <w:tc>
          <w:tcPr>
            <w:tcW w:w="1475" w:type="pct"/>
          </w:tcPr>
          <w:p w14:paraId="7C7CBA15" w14:textId="77777777" w:rsidR="00926B5E" w:rsidRPr="00CD0C93" w:rsidRDefault="00926B5E" w:rsidP="00926B5E">
            <w:pPr>
              <w:pStyle w:val="TableText"/>
              <w:rPr>
                <w:sz w:val="18"/>
                <w:szCs w:val="18"/>
              </w:rPr>
            </w:pPr>
            <w:r w:rsidRPr="00CD0C93">
              <w:rPr>
                <w:sz w:val="18"/>
                <w:szCs w:val="18"/>
              </w:rPr>
              <w:t>Measures taken, or intended to be taken, to stop any emission</w:t>
            </w:r>
          </w:p>
        </w:tc>
        <w:tc>
          <w:tcPr>
            <w:tcW w:w="3525" w:type="pct"/>
          </w:tcPr>
          <w:p w14:paraId="7C7CBA16" w14:textId="77777777" w:rsidR="00926B5E" w:rsidRPr="00CD0C93" w:rsidRDefault="00926B5E" w:rsidP="00926B5E">
            <w:pPr>
              <w:pStyle w:val="TableText"/>
              <w:rPr>
                <w:sz w:val="18"/>
                <w:szCs w:val="18"/>
              </w:rPr>
            </w:pPr>
          </w:p>
        </w:tc>
      </w:tr>
      <w:tr w:rsidR="00926B5E" w:rsidRPr="00C15459" w14:paraId="7C7CBA1A" w14:textId="77777777" w:rsidTr="00271856">
        <w:trPr>
          <w:cantSplit/>
        </w:trPr>
        <w:tc>
          <w:tcPr>
            <w:tcW w:w="1475" w:type="pct"/>
          </w:tcPr>
          <w:p w14:paraId="7C7CBA18" w14:textId="77777777" w:rsidR="00926B5E" w:rsidRPr="00CD0C93" w:rsidRDefault="00926B5E" w:rsidP="00926B5E">
            <w:pPr>
              <w:pStyle w:val="TableText"/>
              <w:rPr>
                <w:sz w:val="18"/>
                <w:szCs w:val="18"/>
              </w:rPr>
            </w:pPr>
            <w:r w:rsidRPr="00CD0C93">
              <w:rPr>
                <w:sz w:val="18"/>
                <w:szCs w:val="18"/>
              </w:rPr>
              <w:t>Description of the failure or accident.</w:t>
            </w:r>
          </w:p>
        </w:tc>
        <w:tc>
          <w:tcPr>
            <w:tcW w:w="3525" w:type="pct"/>
          </w:tcPr>
          <w:p w14:paraId="7C7CBA19" w14:textId="77777777" w:rsidR="00926B5E" w:rsidRPr="00C15459" w:rsidRDefault="00926B5E" w:rsidP="00926B5E">
            <w:pPr>
              <w:pStyle w:val="TableText"/>
            </w:pPr>
          </w:p>
        </w:tc>
      </w:tr>
    </w:tbl>
    <w:p w14:paraId="7C7CBA1B"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D0C93" w14:paraId="7C7CBA1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C" w14:textId="77777777" w:rsidR="00926B5E" w:rsidRPr="0005486B" w:rsidRDefault="00926B5E" w:rsidP="000D6776">
            <w:pPr>
              <w:pStyle w:val="TableText"/>
              <w:rPr>
                <w:rStyle w:val="Red"/>
                <w:color w:val="auto"/>
                <w:sz w:val="18"/>
                <w:szCs w:val="18"/>
              </w:rPr>
            </w:pPr>
            <w:r w:rsidRPr="0005486B">
              <w:rPr>
                <w:rStyle w:val="Red"/>
                <w:color w:val="auto"/>
                <w:sz w:val="18"/>
                <w:szCs w:val="18"/>
              </w:rPr>
              <w:lastRenderedPageBreak/>
              <w:t>(b) Notification requirements for the breach of a limit specified in schedule 3 table S3.1</w:t>
            </w:r>
            <w:r w:rsidR="00711394" w:rsidRPr="0005486B">
              <w:rPr>
                <w:rStyle w:val="Red"/>
                <w:color w:val="auto"/>
                <w:sz w:val="18"/>
                <w:szCs w:val="18"/>
              </w:rPr>
              <w:t xml:space="preserve"> </w:t>
            </w:r>
          </w:p>
        </w:tc>
      </w:tr>
      <w:tr w:rsidR="00926B5E" w:rsidRPr="00CD0C93" w14:paraId="7C7CBA1F"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E" w14:textId="77777777" w:rsidR="00926B5E" w:rsidRPr="0005486B" w:rsidRDefault="00711394" w:rsidP="00281730">
            <w:pPr>
              <w:pStyle w:val="TableText"/>
              <w:rPr>
                <w:rStyle w:val="Red"/>
                <w:color w:val="auto"/>
                <w:sz w:val="18"/>
                <w:szCs w:val="18"/>
              </w:rPr>
            </w:pPr>
            <w:r w:rsidRPr="0005486B">
              <w:rPr>
                <w:rStyle w:val="Red"/>
                <w:color w:val="auto"/>
                <w:sz w:val="18"/>
                <w:szCs w:val="18"/>
              </w:rPr>
              <w:t xml:space="preserve">The information specified below is to be notified to </w:t>
            </w:r>
            <w:r w:rsidR="00281730" w:rsidRPr="0005486B">
              <w:rPr>
                <w:rStyle w:val="Red"/>
                <w:color w:val="auto"/>
                <w:sz w:val="18"/>
                <w:szCs w:val="18"/>
              </w:rPr>
              <w:t>Natural Resources Wales</w:t>
            </w:r>
            <w:r w:rsidRPr="0005486B">
              <w:rPr>
                <w:rStyle w:val="Red"/>
                <w:color w:val="auto"/>
                <w:sz w:val="18"/>
                <w:szCs w:val="18"/>
              </w:rPr>
              <w:t xml:space="preserve"> as soon as reasonably practicable following detection.</w:t>
            </w:r>
          </w:p>
        </w:tc>
      </w:tr>
      <w:tr w:rsidR="00711394" w:rsidRPr="00CD0C93" w14:paraId="7C7CBA22" w14:textId="77777777" w:rsidTr="00271856">
        <w:trPr>
          <w:cantSplit/>
        </w:trPr>
        <w:tc>
          <w:tcPr>
            <w:tcW w:w="1475" w:type="pct"/>
          </w:tcPr>
          <w:p w14:paraId="7C7CBA20" w14:textId="77777777" w:rsidR="00711394" w:rsidRPr="0005486B" w:rsidRDefault="00711394" w:rsidP="00711394">
            <w:pPr>
              <w:pStyle w:val="TableText"/>
              <w:rPr>
                <w:rStyle w:val="Red"/>
                <w:color w:val="auto"/>
                <w:sz w:val="18"/>
                <w:szCs w:val="18"/>
              </w:rPr>
            </w:pPr>
            <w:r w:rsidRPr="0005486B">
              <w:rPr>
                <w:rStyle w:val="Red"/>
                <w:color w:val="auto"/>
                <w:sz w:val="18"/>
                <w:szCs w:val="18"/>
              </w:rPr>
              <w:t>Monitoring point reference/ source</w:t>
            </w:r>
          </w:p>
        </w:tc>
        <w:tc>
          <w:tcPr>
            <w:tcW w:w="3525" w:type="pct"/>
          </w:tcPr>
          <w:p w14:paraId="7C7CBA21" w14:textId="77777777" w:rsidR="00711394" w:rsidRPr="0005486B" w:rsidRDefault="00711394" w:rsidP="00711394">
            <w:pPr>
              <w:pStyle w:val="TableText"/>
              <w:rPr>
                <w:sz w:val="18"/>
                <w:szCs w:val="18"/>
              </w:rPr>
            </w:pPr>
          </w:p>
        </w:tc>
      </w:tr>
      <w:tr w:rsidR="00711394" w:rsidRPr="00CD0C93" w14:paraId="7C7CBA26" w14:textId="77777777" w:rsidTr="00271856">
        <w:trPr>
          <w:cantSplit/>
        </w:trPr>
        <w:tc>
          <w:tcPr>
            <w:tcW w:w="1475" w:type="pct"/>
          </w:tcPr>
          <w:p w14:paraId="7C7CBA23" w14:textId="77777777" w:rsidR="00711394" w:rsidRPr="0005486B" w:rsidRDefault="00711394" w:rsidP="00711394">
            <w:pPr>
              <w:pStyle w:val="TableText"/>
              <w:rPr>
                <w:rStyle w:val="Red"/>
                <w:color w:val="auto"/>
                <w:sz w:val="18"/>
                <w:szCs w:val="18"/>
              </w:rPr>
            </w:pPr>
            <w:proofErr w:type="spellStart"/>
            <w:r w:rsidRPr="0005486B">
              <w:rPr>
                <w:rStyle w:val="Red"/>
                <w:color w:val="auto"/>
                <w:sz w:val="18"/>
                <w:szCs w:val="18"/>
              </w:rPr>
              <w:t>Self monitoring</w:t>
            </w:r>
            <w:proofErr w:type="spellEnd"/>
            <w:r w:rsidRPr="0005486B">
              <w:rPr>
                <w:rStyle w:val="Red"/>
                <w:color w:val="auto"/>
                <w:sz w:val="18"/>
                <w:szCs w:val="18"/>
              </w:rPr>
              <w:t xml:space="preserve"> regime (where relevant)</w:t>
            </w:r>
          </w:p>
        </w:tc>
        <w:tc>
          <w:tcPr>
            <w:tcW w:w="3525" w:type="pct"/>
          </w:tcPr>
          <w:p w14:paraId="7C7CBA24" w14:textId="77777777" w:rsidR="00711394" w:rsidRPr="0005486B" w:rsidRDefault="0010037E" w:rsidP="00711394">
            <w:pPr>
              <w:pStyle w:val="TableText"/>
              <w:rPr>
                <w:rStyle w:val="Blue"/>
                <w:color w:val="auto"/>
                <w:sz w:val="18"/>
                <w:szCs w:val="18"/>
              </w:rPr>
            </w:pPr>
            <w:r w:rsidRPr="0005486B">
              <w:rPr>
                <w:rStyle w:val="Blue"/>
                <w:color w:val="auto"/>
                <w:sz w:val="18"/>
                <w:szCs w:val="18"/>
              </w:rPr>
              <w:t>e.g. OSM</w:t>
            </w:r>
          </w:p>
          <w:p w14:paraId="7C7CBA25" w14:textId="77777777" w:rsidR="00711394" w:rsidRPr="0005486B" w:rsidRDefault="00711394" w:rsidP="00711394">
            <w:pPr>
              <w:pStyle w:val="TableText"/>
              <w:rPr>
                <w:sz w:val="18"/>
                <w:szCs w:val="18"/>
              </w:rPr>
            </w:pPr>
          </w:p>
        </w:tc>
      </w:tr>
      <w:tr w:rsidR="00711394" w:rsidRPr="00CD0C93" w14:paraId="7C7CBA2A" w14:textId="77777777" w:rsidTr="00271856">
        <w:trPr>
          <w:cantSplit/>
        </w:trPr>
        <w:tc>
          <w:tcPr>
            <w:tcW w:w="1475" w:type="pct"/>
          </w:tcPr>
          <w:p w14:paraId="7C7CBA27" w14:textId="77777777" w:rsidR="00711394" w:rsidRPr="0005486B" w:rsidRDefault="00711394" w:rsidP="00711394">
            <w:pPr>
              <w:pStyle w:val="TableText"/>
              <w:rPr>
                <w:rStyle w:val="Red"/>
                <w:color w:val="auto"/>
                <w:sz w:val="18"/>
                <w:szCs w:val="18"/>
              </w:rPr>
            </w:pPr>
            <w:r w:rsidRPr="0005486B">
              <w:rPr>
                <w:rStyle w:val="Red"/>
                <w:color w:val="auto"/>
                <w:sz w:val="18"/>
                <w:szCs w:val="18"/>
              </w:rPr>
              <w:t xml:space="preserve">Type of failure </w:t>
            </w:r>
          </w:p>
        </w:tc>
        <w:tc>
          <w:tcPr>
            <w:tcW w:w="3525" w:type="pct"/>
          </w:tcPr>
          <w:p w14:paraId="7C7CBA28" w14:textId="77777777" w:rsidR="00711394" w:rsidRPr="0005486B" w:rsidRDefault="00711394" w:rsidP="00711394">
            <w:pPr>
              <w:pStyle w:val="TableText"/>
              <w:rPr>
                <w:rStyle w:val="Blue"/>
                <w:color w:val="auto"/>
                <w:sz w:val="18"/>
                <w:szCs w:val="18"/>
              </w:rPr>
            </w:pPr>
            <w:r w:rsidRPr="0005486B">
              <w:rPr>
                <w:rStyle w:val="Blue"/>
                <w:color w:val="auto"/>
                <w:sz w:val="18"/>
                <w:szCs w:val="18"/>
              </w:rPr>
              <w:t xml:space="preserve">e.g. </w:t>
            </w:r>
            <w:r w:rsidR="0010037E" w:rsidRPr="0005486B">
              <w:rPr>
                <w:rStyle w:val="Blue"/>
                <w:color w:val="auto"/>
                <w:sz w:val="18"/>
                <w:szCs w:val="18"/>
              </w:rPr>
              <w:t>maximum</w:t>
            </w:r>
            <w:r w:rsidRPr="0005486B">
              <w:rPr>
                <w:rStyle w:val="Blue"/>
                <w:color w:val="auto"/>
                <w:sz w:val="18"/>
                <w:szCs w:val="18"/>
              </w:rPr>
              <w:t>/other</w:t>
            </w:r>
          </w:p>
          <w:p w14:paraId="7C7CBA29" w14:textId="4CBF4FB1" w:rsidR="00711394" w:rsidRPr="0005486B" w:rsidRDefault="00711394" w:rsidP="00711394">
            <w:pPr>
              <w:pStyle w:val="TableText"/>
              <w:rPr>
                <w:rStyle w:val="Pink"/>
                <w:color w:val="auto"/>
                <w:sz w:val="18"/>
                <w:szCs w:val="18"/>
              </w:rPr>
            </w:pPr>
          </w:p>
        </w:tc>
      </w:tr>
      <w:tr w:rsidR="00711394" w:rsidRPr="00CD0C93" w14:paraId="7C7CBA2D" w14:textId="77777777" w:rsidTr="00271856">
        <w:trPr>
          <w:cantSplit/>
        </w:trPr>
        <w:tc>
          <w:tcPr>
            <w:tcW w:w="1475" w:type="pct"/>
          </w:tcPr>
          <w:p w14:paraId="7C7CBA2B" w14:textId="77777777" w:rsidR="00711394" w:rsidRPr="0005486B" w:rsidRDefault="00711394" w:rsidP="00711394">
            <w:pPr>
              <w:pStyle w:val="TableText"/>
              <w:rPr>
                <w:rStyle w:val="Red"/>
                <w:color w:val="auto"/>
                <w:sz w:val="18"/>
                <w:szCs w:val="18"/>
              </w:rPr>
            </w:pPr>
            <w:r w:rsidRPr="0005486B">
              <w:rPr>
                <w:rStyle w:val="Red"/>
                <w:color w:val="auto"/>
                <w:sz w:val="18"/>
                <w:szCs w:val="18"/>
              </w:rPr>
              <w:t>Date of sample/event</w:t>
            </w:r>
          </w:p>
        </w:tc>
        <w:tc>
          <w:tcPr>
            <w:tcW w:w="3525" w:type="pct"/>
          </w:tcPr>
          <w:p w14:paraId="7C7CBA2C" w14:textId="77777777" w:rsidR="00711394" w:rsidRPr="0005486B" w:rsidRDefault="00711394" w:rsidP="00711394">
            <w:pPr>
              <w:pStyle w:val="TableText"/>
              <w:rPr>
                <w:sz w:val="18"/>
                <w:szCs w:val="18"/>
              </w:rPr>
            </w:pPr>
          </w:p>
        </w:tc>
      </w:tr>
      <w:tr w:rsidR="00711394" w:rsidRPr="00CD0C93" w14:paraId="7C7CBA30" w14:textId="77777777" w:rsidTr="00271856">
        <w:trPr>
          <w:cantSplit/>
        </w:trPr>
        <w:tc>
          <w:tcPr>
            <w:tcW w:w="1475" w:type="pct"/>
          </w:tcPr>
          <w:p w14:paraId="7C7CBA2E" w14:textId="77777777" w:rsidR="00711394" w:rsidRPr="0005486B" w:rsidRDefault="00711394" w:rsidP="00711394">
            <w:pPr>
              <w:pStyle w:val="TableText"/>
              <w:rPr>
                <w:rStyle w:val="Red"/>
                <w:color w:val="auto"/>
                <w:sz w:val="18"/>
                <w:szCs w:val="18"/>
              </w:rPr>
            </w:pPr>
            <w:r w:rsidRPr="0005486B">
              <w:rPr>
                <w:rStyle w:val="Red"/>
                <w:color w:val="auto"/>
                <w:sz w:val="18"/>
                <w:szCs w:val="18"/>
              </w:rPr>
              <w:t>Parameter</w:t>
            </w:r>
          </w:p>
        </w:tc>
        <w:tc>
          <w:tcPr>
            <w:tcW w:w="3525" w:type="pct"/>
          </w:tcPr>
          <w:p w14:paraId="7C7CBA2F" w14:textId="77777777" w:rsidR="00711394" w:rsidRPr="0005486B" w:rsidRDefault="00711394" w:rsidP="00711394">
            <w:pPr>
              <w:pStyle w:val="TableText"/>
              <w:rPr>
                <w:sz w:val="18"/>
                <w:szCs w:val="18"/>
              </w:rPr>
            </w:pPr>
          </w:p>
        </w:tc>
      </w:tr>
      <w:tr w:rsidR="00711394" w:rsidRPr="00CD0C93" w14:paraId="7C7CBA33" w14:textId="77777777" w:rsidTr="00271856">
        <w:trPr>
          <w:cantSplit/>
        </w:trPr>
        <w:tc>
          <w:tcPr>
            <w:tcW w:w="1475" w:type="pct"/>
          </w:tcPr>
          <w:p w14:paraId="7C7CBA31" w14:textId="77777777" w:rsidR="00711394" w:rsidRPr="0005486B" w:rsidRDefault="00711394" w:rsidP="00711394">
            <w:pPr>
              <w:pStyle w:val="TableText"/>
              <w:rPr>
                <w:rStyle w:val="Red"/>
                <w:color w:val="auto"/>
                <w:sz w:val="18"/>
                <w:szCs w:val="18"/>
              </w:rPr>
            </w:pPr>
            <w:r w:rsidRPr="0005486B">
              <w:rPr>
                <w:rStyle w:val="Red"/>
                <w:color w:val="auto"/>
                <w:sz w:val="18"/>
                <w:szCs w:val="18"/>
              </w:rPr>
              <w:t>Result and units</w:t>
            </w:r>
          </w:p>
        </w:tc>
        <w:tc>
          <w:tcPr>
            <w:tcW w:w="3525" w:type="pct"/>
          </w:tcPr>
          <w:p w14:paraId="7C7CBA32" w14:textId="77777777" w:rsidR="00711394" w:rsidRPr="0005486B" w:rsidRDefault="00711394" w:rsidP="00711394">
            <w:pPr>
              <w:pStyle w:val="TableText"/>
              <w:rPr>
                <w:sz w:val="18"/>
                <w:szCs w:val="18"/>
              </w:rPr>
            </w:pPr>
          </w:p>
        </w:tc>
      </w:tr>
      <w:tr w:rsidR="00711394" w:rsidRPr="00CD0C93" w14:paraId="7C7CBA36" w14:textId="77777777" w:rsidTr="00271856">
        <w:trPr>
          <w:cantSplit/>
        </w:trPr>
        <w:tc>
          <w:tcPr>
            <w:tcW w:w="1475" w:type="pct"/>
          </w:tcPr>
          <w:p w14:paraId="7C7CBA34" w14:textId="77777777" w:rsidR="00711394" w:rsidRPr="0005486B" w:rsidRDefault="00711394" w:rsidP="00711394">
            <w:pPr>
              <w:pStyle w:val="TableText"/>
              <w:rPr>
                <w:rStyle w:val="Red"/>
                <w:color w:val="auto"/>
                <w:sz w:val="18"/>
                <w:szCs w:val="18"/>
              </w:rPr>
            </w:pPr>
            <w:r w:rsidRPr="0005486B">
              <w:rPr>
                <w:rStyle w:val="Red"/>
                <w:color w:val="auto"/>
                <w:sz w:val="18"/>
                <w:szCs w:val="18"/>
              </w:rPr>
              <w:t>Limit and units</w:t>
            </w:r>
          </w:p>
        </w:tc>
        <w:tc>
          <w:tcPr>
            <w:tcW w:w="3525" w:type="pct"/>
          </w:tcPr>
          <w:p w14:paraId="7C7CBA35" w14:textId="77777777" w:rsidR="00711394" w:rsidRPr="0005486B" w:rsidRDefault="00711394" w:rsidP="00711394">
            <w:pPr>
              <w:pStyle w:val="TableText"/>
              <w:rPr>
                <w:sz w:val="18"/>
                <w:szCs w:val="18"/>
              </w:rPr>
            </w:pPr>
          </w:p>
        </w:tc>
      </w:tr>
    </w:tbl>
    <w:p w14:paraId="7C7CBA49" w14:textId="77777777" w:rsidR="00926B5E" w:rsidRDefault="00926B5E" w:rsidP="00271856">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281730">
        <w:t>Natural Resources Wales</w:t>
      </w: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4C" w14:textId="77777777" w:rsidTr="00CD0C93">
        <w:trPr>
          <w:cantSplit/>
        </w:trPr>
        <w:tc>
          <w:tcPr>
            <w:tcW w:w="2338" w:type="pct"/>
          </w:tcPr>
          <w:p w14:paraId="7C7CBA4A" w14:textId="77777777" w:rsidR="00926B5E" w:rsidRPr="00CD0C93" w:rsidRDefault="00926B5E" w:rsidP="00926B5E">
            <w:pPr>
              <w:pStyle w:val="TableText"/>
              <w:rPr>
                <w:sz w:val="18"/>
                <w:szCs w:val="18"/>
              </w:rPr>
            </w:pPr>
            <w:r w:rsidRPr="00CD0C93">
              <w:rPr>
                <w:sz w:val="18"/>
                <w:szCs w:val="18"/>
              </w:rPr>
              <w:t>Any more accurate information on the matters for notification under Part A.</w:t>
            </w:r>
          </w:p>
        </w:tc>
        <w:tc>
          <w:tcPr>
            <w:tcW w:w="2662" w:type="pct"/>
          </w:tcPr>
          <w:p w14:paraId="7C7CBA4B" w14:textId="77777777" w:rsidR="00926B5E" w:rsidRPr="00CD0C93" w:rsidRDefault="00926B5E" w:rsidP="00926B5E">
            <w:pPr>
              <w:pStyle w:val="TableText"/>
              <w:rPr>
                <w:sz w:val="18"/>
                <w:szCs w:val="18"/>
              </w:rPr>
            </w:pPr>
          </w:p>
        </w:tc>
      </w:tr>
      <w:tr w:rsidR="00926B5E" w:rsidRPr="00CD0C93" w14:paraId="7C7CBA4F" w14:textId="77777777" w:rsidTr="00CD0C93">
        <w:trPr>
          <w:cantSplit/>
        </w:trPr>
        <w:tc>
          <w:tcPr>
            <w:tcW w:w="2338" w:type="pct"/>
          </w:tcPr>
          <w:p w14:paraId="7C7CBA4D" w14:textId="77777777" w:rsidR="00926B5E" w:rsidRPr="00CD0C93" w:rsidRDefault="00926B5E" w:rsidP="00926B5E">
            <w:pPr>
              <w:pStyle w:val="TableText"/>
              <w:rPr>
                <w:sz w:val="18"/>
                <w:szCs w:val="18"/>
              </w:rPr>
            </w:pPr>
            <w:r w:rsidRPr="00CD0C93">
              <w:rPr>
                <w:sz w:val="18"/>
                <w:szCs w:val="18"/>
              </w:rPr>
              <w:t>Measures taken, or intended to be taken, to prevent a recurrence of the incident/breach/exceedance</w:t>
            </w:r>
          </w:p>
        </w:tc>
        <w:tc>
          <w:tcPr>
            <w:tcW w:w="2662" w:type="pct"/>
          </w:tcPr>
          <w:p w14:paraId="7C7CBA4E" w14:textId="77777777" w:rsidR="00926B5E" w:rsidRPr="00CD0C93" w:rsidRDefault="00926B5E" w:rsidP="00926B5E">
            <w:pPr>
              <w:pStyle w:val="TableText"/>
              <w:rPr>
                <w:sz w:val="18"/>
                <w:szCs w:val="18"/>
              </w:rPr>
            </w:pPr>
          </w:p>
        </w:tc>
      </w:tr>
      <w:tr w:rsidR="00926B5E" w:rsidRPr="00CD0C93" w14:paraId="7C7CBA52" w14:textId="77777777" w:rsidTr="00CD0C93">
        <w:trPr>
          <w:cantSplit/>
        </w:trPr>
        <w:tc>
          <w:tcPr>
            <w:tcW w:w="2338" w:type="pct"/>
          </w:tcPr>
          <w:p w14:paraId="7C7CBA50" w14:textId="77777777" w:rsidR="00926B5E" w:rsidRPr="00CD0C93" w:rsidRDefault="00926B5E" w:rsidP="00926B5E">
            <w:pPr>
              <w:pStyle w:val="TableText"/>
              <w:rPr>
                <w:sz w:val="18"/>
                <w:szCs w:val="18"/>
              </w:rPr>
            </w:pPr>
            <w:r w:rsidRPr="00CD0C93">
              <w:rPr>
                <w:sz w:val="18"/>
                <w:szCs w:val="18"/>
              </w:rPr>
              <w:t>Measures taken, or intended to be taken, to rectify, limit or prevent any pollution of the environment which has been or may be caused by the emission</w:t>
            </w:r>
          </w:p>
        </w:tc>
        <w:tc>
          <w:tcPr>
            <w:tcW w:w="2662" w:type="pct"/>
          </w:tcPr>
          <w:p w14:paraId="7C7CBA51" w14:textId="77777777" w:rsidR="00926B5E" w:rsidRPr="00CD0C93" w:rsidRDefault="00926B5E" w:rsidP="00926B5E">
            <w:pPr>
              <w:pStyle w:val="TableText"/>
              <w:rPr>
                <w:sz w:val="18"/>
                <w:szCs w:val="18"/>
              </w:rPr>
            </w:pPr>
          </w:p>
        </w:tc>
      </w:tr>
    </w:tbl>
    <w:p w14:paraId="7C7CBA53" w14:textId="77777777" w:rsidR="00926B5E" w:rsidRPr="00CD0C93" w:rsidRDefault="00926B5E" w:rsidP="00926B5E">
      <w:pPr>
        <w:rPr>
          <w:sz w:val="18"/>
          <w:szCs w:val="18"/>
        </w:rPr>
      </w:pP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56" w14:textId="77777777" w:rsidTr="00CD0C93">
        <w:trPr>
          <w:cantSplit/>
        </w:trPr>
        <w:tc>
          <w:tcPr>
            <w:tcW w:w="2338" w:type="pct"/>
          </w:tcPr>
          <w:p w14:paraId="7C7CBA54" w14:textId="77777777" w:rsidR="00926B5E" w:rsidRPr="00CD0C93" w:rsidRDefault="00926B5E" w:rsidP="00926B5E">
            <w:pPr>
              <w:pStyle w:val="TableText"/>
              <w:rPr>
                <w:rStyle w:val="Bold"/>
                <w:sz w:val="18"/>
                <w:szCs w:val="18"/>
              </w:rPr>
            </w:pPr>
            <w:r w:rsidRPr="00CD0C93">
              <w:rPr>
                <w:rStyle w:val="Bold"/>
                <w:sz w:val="18"/>
                <w:szCs w:val="18"/>
              </w:rPr>
              <w:t>Name*</w:t>
            </w:r>
          </w:p>
        </w:tc>
        <w:tc>
          <w:tcPr>
            <w:tcW w:w="2662" w:type="pct"/>
          </w:tcPr>
          <w:p w14:paraId="7C7CBA55" w14:textId="77777777" w:rsidR="00926B5E" w:rsidRPr="00CD0C93" w:rsidRDefault="00926B5E" w:rsidP="00926B5E">
            <w:pPr>
              <w:pStyle w:val="TableText"/>
              <w:rPr>
                <w:sz w:val="18"/>
                <w:szCs w:val="18"/>
              </w:rPr>
            </w:pPr>
          </w:p>
        </w:tc>
      </w:tr>
      <w:tr w:rsidR="00926B5E" w:rsidRPr="00CD0C93" w14:paraId="7C7CBA59" w14:textId="77777777" w:rsidTr="00CD0C93">
        <w:trPr>
          <w:cantSplit/>
        </w:trPr>
        <w:tc>
          <w:tcPr>
            <w:tcW w:w="2338" w:type="pct"/>
          </w:tcPr>
          <w:p w14:paraId="7C7CBA57" w14:textId="77777777" w:rsidR="00926B5E" w:rsidRPr="00CD0C93" w:rsidRDefault="00926B5E" w:rsidP="00926B5E">
            <w:pPr>
              <w:pStyle w:val="TableText"/>
              <w:rPr>
                <w:rStyle w:val="Bold"/>
                <w:sz w:val="18"/>
                <w:szCs w:val="18"/>
              </w:rPr>
            </w:pPr>
            <w:r w:rsidRPr="00CD0C93">
              <w:rPr>
                <w:rStyle w:val="Bold"/>
                <w:sz w:val="18"/>
                <w:szCs w:val="18"/>
              </w:rPr>
              <w:t>Post</w:t>
            </w:r>
          </w:p>
        </w:tc>
        <w:tc>
          <w:tcPr>
            <w:tcW w:w="2662" w:type="pct"/>
          </w:tcPr>
          <w:p w14:paraId="7C7CBA58" w14:textId="77777777" w:rsidR="00926B5E" w:rsidRPr="00CD0C93" w:rsidRDefault="00926B5E" w:rsidP="00926B5E">
            <w:pPr>
              <w:pStyle w:val="TableText"/>
              <w:rPr>
                <w:sz w:val="18"/>
                <w:szCs w:val="18"/>
              </w:rPr>
            </w:pPr>
          </w:p>
        </w:tc>
      </w:tr>
      <w:tr w:rsidR="00926B5E" w:rsidRPr="00CD0C93" w14:paraId="7C7CBA5C" w14:textId="77777777" w:rsidTr="00CD0C93">
        <w:trPr>
          <w:cantSplit/>
        </w:trPr>
        <w:tc>
          <w:tcPr>
            <w:tcW w:w="2338" w:type="pct"/>
          </w:tcPr>
          <w:p w14:paraId="7C7CBA5A" w14:textId="77777777" w:rsidR="00926B5E" w:rsidRPr="00CD0C93" w:rsidRDefault="00926B5E" w:rsidP="00926B5E">
            <w:pPr>
              <w:pStyle w:val="TableText"/>
              <w:rPr>
                <w:rStyle w:val="Bold"/>
                <w:sz w:val="18"/>
                <w:szCs w:val="18"/>
              </w:rPr>
            </w:pPr>
            <w:r w:rsidRPr="00CD0C93">
              <w:rPr>
                <w:rStyle w:val="Bold"/>
                <w:sz w:val="18"/>
                <w:szCs w:val="18"/>
              </w:rPr>
              <w:t>Signature</w:t>
            </w:r>
          </w:p>
        </w:tc>
        <w:tc>
          <w:tcPr>
            <w:tcW w:w="2662" w:type="pct"/>
          </w:tcPr>
          <w:p w14:paraId="7C7CBA5B" w14:textId="77777777" w:rsidR="00926B5E" w:rsidRPr="00CD0C93" w:rsidRDefault="00926B5E" w:rsidP="00926B5E">
            <w:pPr>
              <w:pStyle w:val="TableText"/>
              <w:rPr>
                <w:sz w:val="18"/>
                <w:szCs w:val="18"/>
              </w:rPr>
            </w:pPr>
          </w:p>
        </w:tc>
      </w:tr>
      <w:tr w:rsidR="00926B5E" w:rsidRPr="00CD0C93" w14:paraId="7C7CBA5F" w14:textId="77777777" w:rsidTr="00CD0C93">
        <w:trPr>
          <w:cantSplit/>
        </w:trPr>
        <w:tc>
          <w:tcPr>
            <w:tcW w:w="2338" w:type="pct"/>
          </w:tcPr>
          <w:p w14:paraId="7C7CBA5D" w14:textId="77777777" w:rsidR="00926B5E" w:rsidRPr="00CD0C93" w:rsidRDefault="00926B5E" w:rsidP="00926B5E">
            <w:pPr>
              <w:pStyle w:val="TableText"/>
              <w:rPr>
                <w:rStyle w:val="Bold"/>
                <w:sz w:val="18"/>
                <w:szCs w:val="18"/>
              </w:rPr>
            </w:pPr>
            <w:r w:rsidRPr="00CD0C93">
              <w:rPr>
                <w:rStyle w:val="Bold"/>
                <w:sz w:val="18"/>
                <w:szCs w:val="18"/>
              </w:rPr>
              <w:t>Date</w:t>
            </w:r>
          </w:p>
        </w:tc>
        <w:tc>
          <w:tcPr>
            <w:tcW w:w="2662" w:type="pct"/>
          </w:tcPr>
          <w:p w14:paraId="7C7CBA5E" w14:textId="77777777" w:rsidR="00926B5E" w:rsidRPr="00CD0C93" w:rsidRDefault="00926B5E" w:rsidP="00926B5E">
            <w:pPr>
              <w:pStyle w:val="TableText"/>
              <w:rPr>
                <w:sz w:val="18"/>
                <w:szCs w:val="18"/>
              </w:rPr>
            </w:pPr>
          </w:p>
        </w:tc>
      </w:tr>
    </w:tbl>
    <w:p w14:paraId="7C7CBA60" w14:textId="77777777" w:rsidR="00926B5E" w:rsidRPr="00CD0C93" w:rsidRDefault="00926B5E" w:rsidP="00271856">
      <w:pPr>
        <w:ind w:left="567"/>
        <w:rPr>
          <w:sz w:val="18"/>
          <w:szCs w:val="18"/>
        </w:rPr>
      </w:pPr>
      <w:r w:rsidRPr="00CD0C93">
        <w:rPr>
          <w:sz w:val="18"/>
          <w:szCs w:val="18"/>
        </w:rPr>
        <w:t>* authorised to sign on behalf of the operator</w:t>
      </w:r>
    </w:p>
    <w:p w14:paraId="7C7CBA61" w14:textId="77777777" w:rsidR="00926B5E" w:rsidRPr="00170E63" w:rsidRDefault="00926B5E" w:rsidP="00170E63">
      <w:pPr>
        <w:rPr>
          <w:rFonts w:eastAsiaTheme="majorEastAsia"/>
        </w:rPr>
      </w:pPr>
      <w:r>
        <w:br w:type="page"/>
      </w:r>
    </w:p>
    <w:p w14:paraId="7C7CBA62" w14:textId="77777777" w:rsidR="00926B5E" w:rsidRDefault="00926B5E" w:rsidP="00271856">
      <w:pPr>
        <w:pStyle w:val="Heading2"/>
        <w:ind w:left="567"/>
      </w:pPr>
      <w:r>
        <w:lastRenderedPageBreak/>
        <w:t xml:space="preserve">Schedule 6 </w:t>
      </w:r>
      <w:r w:rsidRPr="00926B5E">
        <w:t>–</w:t>
      </w:r>
      <w:r>
        <w:t xml:space="preserve"> Interpretation </w:t>
      </w:r>
    </w:p>
    <w:p w14:paraId="7C7CBA64" w14:textId="3FEECBD9" w:rsidR="00926B5E" w:rsidRPr="00CD0C93" w:rsidRDefault="00926B5E" w:rsidP="00271856">
      <w:pPr>
        <w:ind w:left="567"/>
        <w:rPr>
          <w:sz w:val="18"/>
          <w:szCs w:val="18"/>
        </w:rPr>
      </w:pPr>
      <w:r w:rsidRPr="00CD0C93">
        <w:rPr>
          <w:sz w:val="18"/>
          <w:szCs w:val="18"/>
        </w:rPr>
        <w:t>“accident” means an accident that may result in pollution.</w:t>
      </w:r>
    </w:p>
    <w:p w14:paraId="7C7CBA65" w14:textId="77777777" w:rsidR="00080065" w:rsidRPr="00CD0C93" w:rsidRDefault="00080065" w:rsidP="00271856">
      <w:pPr>
        <w:ind w:left="567"/>
        <w:rPr>
          <w:sz w:val="18"/>
          <w:szCs w:val="18"/>
        </w:rPr>
      </w:pPr>
      <w:r w:rsidRPr="00CD0C93">
        <w:rPr>
          <w:sz w:val="18"/>
          <w:szCs w:val="18"/>
        </w:rPr>
        <w:t>"annually" means once every year.</w:t>
      </w:r>
    </w:p>
    <w:p w14:paraId="7C7CBA66" w14:textId="77777777" w:rsidR="00926B5E" w:rsidRPr="00CD0C93" w:rsidRDefault="00926B5E" w:rsidP="00271856">
      <w:pPr>
        <w:ind w:left="567"/>
        <w:rPr>
          <w:sz w:val="18"/>
          <w:szCs w:val="18"/>
        </w:rPr>
      </w:pPr>
      <w:r w:rsidRPr="00CD0C93">
        <w:rPr>
          <w:sz w:val="18"/>
          <w:szCs w:val="18"/>
        </w:rPr>
        <w:t>“application” means the application for this permit, together with any additional information supplied by the operator as part of the application and any response to a notice served under Schedule 5 to the EP Regulations.</w:t>
      </w:r>
    </w:p>
    <w:p w14:paraId="7C7CBA67" w14:textId="77777777" w:rsidR="00080065" w:rsidRPr="00CD0C93" w:rsidRDefault="00080065" w:rsidP="00271856">
      <w:pPr>
        <w:ind w:left="567"/>
        <w:rPr>
          <w:sz w:val="18"/>
          <w:szCs w:val="18"/>
        </w:rPr>
      </w:pPr>
      <w:r w:rsidRPr="00CD0C93">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7CBA69" w14:textId="28349534" w:rsidR="008C7B64" w:rsidRPr="00CD0C93" w:rsidRDefault="008C7B64" w:rsidP="00271856">
      <w:pPr>
        <w:ind w:left="567"/>
        <w:rPr>
          <w:sz w:val="18"/>
          <w:szCs w:val="18"/>
        </w:rPr>
      </w:pPr>
      <w:r w:rsidRPr="00CD0C93">
        <w:rPr>
          <w:sz w:val="18"/>
          <w:szCs w:val="18"/>
        </w:rPr>
        <w:t>“emissions of substances not controlled by emission limits” means emissions of substances to air, water or land from the permitted activities, which are not controlled by an emission limit.</w:t>
      </w:r>
    </w:p>
    <w:p w14:paraId="7C7CBA6A" w14:textId="45E152F8" w:rsidR="00926B5E" w:rsidRDefault="00926B5E" w:rsidP="00271856">
      <w:pPr>
        <w:ind w:left="567"/>
        <w:rPr>
          <w:sz w:val="18"/>
          <w:szCs w:val="18"/>
        </w:rPr>
      </w:pPr>
      <w:r w:rsidRPr="00CD0C93">
        <w:rPr>
          <w:sz w:val="18"/>
          <w:szCs w:val="18"/>
        </w:rPr>
        <w:t>“EP Regulations” means The Environmental Permitting (Englan</w:t>
      </w:r>
      <w:r w:rsidR="00801634">
        <w:rPr>
          <w:sz w:val="18"/>
          <w:szCs w:val="18"/>
        </w:rPr>
        <w:t>d and Wales) Regulations SI 201</w:t>
      </w:r>
      <w:r w:rsidR="0081307D">
        <w:rPr>
          <w:sz w:val="18"/>
          <w:szCs w:val="18"/>
        </w:rPr>
        <w:t>6 No.1154</w:t>
      </w:r>
      <w:r w:rsidRPr="00CD0C93">
        <w:rPr>
          <w:sz w:val="18"/>
          <w:szCs w:val="18"/>
        </w:rPr>
        <w:t xml:space="preserve"> and words and expressions used in this permit which are also used in the Regulations have the same meanings as in those Regulations.</w:t>
      </w:r>
    </w:p>
    <w:p w14:paraId="7038C431" w14:textId="5CB2256D" w:rsidR="006C60BE" w:rsidRPr="006C60BE" w:rsidRDefault="006C60BE" w:rsidP="006C60BE">
      <w:pPr>
        <w:ind w:left="567"/>
        <w:rPr>
          <w:sz w:val="18"/>
          <w:szCs w:val="18"/>
        </w:rPr>
      </w:pPr>
      <w:r w:rsidRPr="006C60BE">
        <w:rPr>
          <w:rStyle w:val="Red"/>
          <w:color w:val="auto"/>
          <w:sz w:val="18"/>
          <w:szCs w:val="18"/>
        </w:rPr>
        <w:t>“MCERTS” means Natural Resources Wales’ Monitoring Certification Scheme.</w:t>
      </w:r>
    </w:p>
    <w:p w14:paraId="7C7CBA6C" w14:textId="41223ABE" w:rsidR="00281730" w:rsidRPr="00CD0C93" w:rsidRDefault="00281730" w:rsidP="00271856">
      <w:pPr>
        <w:spacing w:line="312" w:lineRule="auto"/>
        <w:ind w:left="567"/>
        <w:rPr>
          <w:rFonts w:ascii="Arial" w:hAnsi="Arial"/>
          <w:sz w:val="18"/>
          <w:szCs w:val="18"/>
        </w:rPr>
      </w:pPr>
      <w:r w:rsidRPr="0005486B">
        <w:rPr>
          <w:rFonts w:ascii="Arial" w:hAnsi="Arial" w:cs="Arial"/>
          <w:sz w:val="18"/>
          <w:szCs w:val="18"/>
        </w:rPr>
        <w:t>“</w:t>
      </w:r>
      <w:r w:rsidRPr="00CD0C93">
        <w:rPr>
          <w:rFonts w:ascii="Arial" w:hAnsi="Arial" w:cs="Arial"/>
          <w:sz w:val="18"/>
          <w:szCs w:val="18"/>
        </w:rPr>
        <w:t>Natural Resources Wales</w:t>
      </w:r>
      <w:r w:rsidRPr="00CD0C93">
        <w:rPr>
          <w:rFonts w:ascii="Arial" w:hAnsi="Arial" w:cs="Arial"/>
          <w:i/>
          <w:sz w:val="18"/>
          <w:szCs w:val="18"/>
        </w:rPr>
        <w:t>”</w:t>
      </w:r>
      <w:r w:rsidRPr="00CD0C93">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CBA6D" w14:textId="77777777" w:rsidR="008C7B64" w:rsidRPr="00CD0C93" w:rsidRDefault="008C7B64" w:rsidP="00271856">
      <w:pPr>
        <w:ind w:left="567"/>
        <w:rPr>
          <w:sz w:val="18"/>
          <w:szCs w:val="18"/>
        </w:rPr>
      </w:pPr>
      <w:r w:rsidRPr="00CD0C93">
        <w:rPr>
          <w:sz w:val="18"/>
          <w:szCs w:val="18"/>
        </w:rPr>
        <w:t>"quarter" means a calendar year quarter commencing on 1 January, 1 April, 1 July or 1 October.</w:t>
      </w:r>
    </w:p>
    <w:p w14:paraId="7C7CBA6E" w14:textId="61382094" w:rsidR="008C7B64" w:rsidRPr="00CD0C93" w:rsidRDefault="008C7B64" w:rsidP="00271856">
      <w:pPr>
        <w:ind w:left="567"/>
        <w:rPr>
          <w:sz w:val="18"/>
          <w:szCs w:val="18"/>
        </w:rPr>
      </w:pPr>
      <w:r w:rsidRPr="00CD0C93">
        <w:rPr>
          <w:sz w:val="18"/>
          <w:szCs w:val="18"/>
        </w:rPr>
        <w:t xml:space="preserve">“significant pollution” </w:t>
      </w:r>
      <w:r w:rsidR="00C96E99">
        <w:rPr>
          <w:sz w:val="18"/>
        </w:rPr>
        <w:t xml:space="preserve">means a </w:t>
      </w:r>
      <w:proofErr w:type="gramStart"/>
      <w:r w:rsidR="00C96E99">
        <w:rPr>
          <w:sz w:val="18"/>
        </w:rPr>
        <w:t>high level</w:t>
      </w:r>
      <w:proofErr w:type="gramEnd"/>
      <w:r w:rsidR="00C96E99">
        <w:rPr>
          <w:sz w:val="18"/>
        </w:rPr>
        <w:t xml:space="preserve"> impact incident as indicated by NRW incident classification system.</w:t>
      </w:r>
    </w:p>
    <w:p w14:paraId="7C7CBA6F" w14:textId="77777777" w:rsidR="001F4B89" w:rsidRPr="00CD0C93" w:rsidRDefault="001F4B89" w:rsidP="00271856">
      <w:pPr>
        <w:ind w:left="567"/>
        <w:rPr>
          <w:sz w:val="18"/>
          <w:szCs w:val="18"/>
        </w:rPr>
      </w:pPr>
      <w:r w:rsidRPr="00CD0C93">
        <w:rPr>
          <w:sz w:val="18"/>
          <w:szCs w:val="18"/>
        </w:rPr>
        <w:t>“year” means calendar year ending 31 December.</w:t>
      </w:r>
    </w:p>
    <w:p w14:paraId="7C7CBA70" w14:textId="77777777" w:rsidR="00926B5E" w:rsidRPr="00170E63" w:rsidRDefault="00926B5E" w:rsidP="00170E63">
      <w:r w:rsidRPr="00170E63">
        <w:br w:type="page"/>
      </w:r>
    </w:p>
    <w:p w14:paraId="7717B04B" w14:textId="77777777" w:rsidR="0005486B" w:rsidRDefault="0005486B" w:rsidP="0005486B">
      <w:pPr>
        <w:pStyle w:val="Heading1"/>
        <w:ind w:left="567"/>
        <w:rPr>
          <w:noProof/>
          <w:sz w:val="18"/>
          <w:szCs w:val="18"/>
        </w:rPr>
      </w:pPr>
    </w:p>
    <w:p w14:paraId="7C7CBA72" w14:textId="1AFD00E2" w:rsidR="00926B5E" w:rsidRDefault="0005486B" w:rsidP="0005486B">
      <w:pPr>
        <w:pStyle w:val="Heading1"/>
        <w:ind w:left="567"/>
        <w:rPr>
          <w:rStyle w:val="Pink"/>
          <w:sz w:val="18"/>
          <w:szCs w:val="18"/>
        </w:rPr>
      </w:pPr>
      <w:r>
        <w:rPr>
          <w:noProof/>
          <w:sz w:val="18"/>
          <w:szCs w:val="18"/>
        </w:rPr>
        <w:drawing>
          <wp:anchor distT="0" distB="0" distL="114300" distR="114300" simplePos="0" relativeHeight="251659264" behindDoc="0" locked="0" layoutInCell="1" allowOverlap="1" wp14:anchorId="7DF321AA" wp14:editId="28CEE2E0">
            <wp:simplePos x="0" y="0"/>
            <wp:positionH relativeFrom="margin">
              <wp:posOffset>-135890</wp:posOffset>
            </wp:positionH>
            <wp:positionV relativeFrom="paragraph">
              <wp:posOffset>431165</wp:posOffset>
            </wp:positionV>
            <wp:extent cx="6445250" cy="5865495"/>
            <wp:effectExtent l="19050" t="19050" r="12700" b="20955"/>
            <wp:wrapTopAndBottom/>
            <wp:docPr id="2" name="Picture 2"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an Valley.PNG"/>
                    <pic:cNvPicPr/>
                  </pic:nvPicPr>
                  <pic:blipFill rotWithShape="1">
                    <a:blip r:embed="rId14">
                      <a:extLst>
                        <a:ext uri="{28A0092B-C50C-407E-A947-70E740481C1C}">
                          <a14:useLocalDpi xmlns:a14="http://schemas.microsoft.com/office/drawing/2010/main" val="0"/>
                        </a:ext>
                      </a:extLst>
                    </a:blip>
                    <a:srcRect r="1151"/>
                    <a:stretch/>
                  </pic:blipFill>
                  <pic:spPr bwMode="auto">
                    <a:xfrm>
                      <a:off x="0" y="0"/>
                      <a:ext cx="6445250" cy="58654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319194E4" w14:textId="1F2039D5" w:rsidR="00E43E53" w:rsidRPr="0005486B" w:rsidRDefault="00E43E53" w:rsidP="00CD0C93">
      <w:pPr>
        <w:ind w:left="567" w:right="282"/>
        <w:rPr>
          <w:rStyle w:val="Pink"/>
          <w:color w:val="auto"/>
          <w:sz w:val="18"/>
          <w:szCs w:val="18"/>
        </w:rPr>
      </w:pPr>
    </w:p>
    <w:p w14:paraId="47314039" w14:textId="3FC35324" w:rsidR="00302704" w:rsidRPr="0005486B" w:rsidRDefault="00302704" w:rsidP="00302704">
      <w:pPr>
        <w:ind w:left="567"/>
        <w:rPr>
          <w:rFonts w:ascii="Arial" w:hAnsi="Arial"/>
          <w:b/>
          <w:szCs w:val="20"/>
        </w:rPr>
      </w:pPr>
      <w:r w:rsidRPr="0005486B">
        <w:rPr>
          <w:rFonts w:ascii="Arial" w:hAnsi="Arial"/>
          <w:b/>
          <w:szCs w:val="20"/>
        </w:rPr>
        <w:t xml:space="preserve">© Crown Copyright and database right </w:t>
      </w:r>
      <w:r w:rsidR="0005486B" w:rsidRPr="0005486B">
        <w:rPr>
          <w:rFonts w:ascii="Arial" w:hAnsi="Arial"/>
          <w:b/>
          <w:szCs w:val="20"/>
        </w:rPr>
        <w:t>2019.</w:t>
      </w:r>
      <w:r w:rsidRPr="0005486B">
        <w:rPr>
          <w:rFonts w:ascii="Arial" w:hAnsi="Arial"/>
          <w:b/>
          <w:szCs w:val="20"/>
        </w:rPr>
        <w:t xml:space="preserve"> Ordnance Survey licence number 100019741.</w:t>
      </w:r>
    </w:p>
    <w:p w14:paraId="7C7CBA74" w14:textId="77777777" w:rsidR="00926B5E" w:rsidRDefault="00926B5E" w:rsidP="00271856">
      <w:pPr>
        <w:ind w:left="567"/>
      </w:pPr>
    </w:p>
    <w:p w14:paraId="7C7CBA75" w14:textId="77777777" w:rsidR="00926B5E" w:rsidRDefault="00926B5E" w:rsidP="00271856">
      <w:pPr>
        <w:ind w:left="567"/>
      </w:pPr>
      <w:r>
        <w:t>END OF PERMIT</w:t>
      </w:r>
    </w:p>
    <w:p w14:paraId="7C7CBA76" w14:textId="77777777" w:rsidR="00081CC9" w:rsidRDefault="00081CC9" w:rsidP="000848DA"/>
    <w:sectPr w:rsidR="00081CC9" w:rsidSect="00CD0C93">
      <w:footerReference w:type="default" r:id="rId15"/>
      <w:pgSz w:w="11906" w:h="16838" w:code="9"/>
      <w:pgMar w:top="1134" w:right="1416"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CBA7B" w14:textId="77777777" w:rsidR="00543EDF" w:rsidRDefault="00543EDF" w:rsidP="00FF16FF">
      <w:pPr>
        <w:spacing w:before="0" w:after="0" w:line="240" w:lineRule="auto"/>
      </w:pPr>
      <w:r>
        <w:separator/>
      </w:r>
    </w:p>
  </w:endnote>
  <w:endnote w:type="continuationSeparator" w:id="0">
    <w:p w14:paraId="7C7CBA7C" w14:textId="77777777" w:rsidR="00543EDF" w:rsidRDefault="00543ED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CBA7D" w14:textId="77777777" w:rsidR="00543EDF" w:rsidRDefault="00543EDF" w:rsidP="009805FC">
    <w:pPr>
      <w:pStyle w:val="Footer"/>
    </w:pPr>
    <w:r>
      <w:t>Permit number</w:t>
    </w:r>
  </w:p>
  <w:p w14:paraId="7C7CBA7E" w14:textId="7FE355D3" w:rsidR="00543EDF" w:rsidRPr="00D82845" w:rsidRDefault="006826D4" w:rsidP="009805FC">
    <w:pPr>
      <w:pStyle w:val="Footer"/>
    </w:pPr>
    <w:r>
      <w:t>EPR/BB3298FC</w:t>
    </w:r>
    <w:r w:rsidR="00543EDF">
      <w:ptab w:relativeTo="margin" w:alignment="right" w:leader="none"/>
    </w:r>
    <w:r w:rsidR="00543EDF">
      <w:fldChar w:fldCharType="begin"/>
    </w:r>
    <w:r w:rsidR="00543EDF">
      <w:instrText xml:space="preserve"> PAGE   \* MERGEFORMAT </w:instrText>
    </w:r>
    <w:r w:rsidR="00543EDF">
      <w:fldChar w:fldCharType="separate"/>
    </w:r>
    <w:r w:rsidR="00543EDF">
      <w:rPr>
        <w:noProof/>
      </w:rPr>
      <w:t>8</w:t>
    </w:r>
    <w:r w:rsidR="00543ED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CBA79" w14:textId="77777777" w:rsidR="00543EDF" w:rsidRDefault="00543EDF" w:rsidP="00FF16FF">
      <w:pPr>
        <w:spacing w:before="0" w:after="0" w:line="240" w:lineRule="auto"/>
      </w:pPr>
      <w:r>
        <w:separator/>
      </w:r>
    </w:p>
  </w:footnote>
  <w:footnote w:type="continuationSeparator" w:id="0">
    <w:p w14:paraId="7C7CBA7A" w14:textId="77777777" w:rsidR="00543EDF" w:rsidRDefault="00543ED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D161882"/>
    <w:multiLevelType w:val="hybridMultilevel"/>
    <w:tmpl w:val="A90019F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1" w15:restartNumberingAfterBreak="0">
    <w:nsid w:val="765918C6"/>
    <w:multiLevelType w:val="hybridMultilevel"/>
    <w:tmpl w:val="956A6C96"/>
    <w:lvl w:ilvl="0" w:tplc="E46CAE4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 w:ilvl="0">
        <w:start w:val="1"/>
        <w:numFmt w:val="decimal"/>
        <w:pStyle w:val="Bullet"/>
        <w:lvlText w:val="%1"/>
        <w:lvlJc w:val="left"/>
        <w:pPr>
          <w:tabs>
            <w:tab w:val="num" w:pos="680"/>
          </w:tabs>
          <w:ind w:left="680" w:hanging="680"/>
        </w:pPr>
        <w:rPr>
          <w:rFonts w:hint="default"/>
          <w:color w:val="auto"/>
        </w:rPr>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
    <w:abstractNumId w:val="8"/>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 w:numId="57">
    <w:abstractNumId w:val="2"/>
  </w:num>
  <w:num w:numId="58">
    <w:abstractNumId w:val="11"/>
  </w:num>
  <w:num w:numId="59">
    <w:abstractNumId w:val="4"/>
  </w:num>
  <w:num w:numId="60">
    <w:abstractNumId w:val="5"/>
  </w:num>
  <w:num w:numId="61">
    <w:abstractNumId w:val="5"/>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2">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63">
    <w:abstractNumId w:val="6"/>
  </w:num>
  <w:num w:numId="64">
    <w:abstractNumId w:val="7"/>
  </w:num>
  <w:num w:numId="65">
    <w:abstractNumId w:val="10"/>
  </w:num>
  <w:num w:numId="66">
    <w:abstractNumId w:val="1"/>
  </w:num>
  <w:num w:numId="67">
    <w:abstractNumId w:val="5"/>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20"/>
  <w:drawingGridHorizontalSpacing w:val="10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B11"/>
    <w:rsid w:val="00027249"/>
    <w:rsid w:val="00031911"/>
    <w:rsid w:val="00033714"/>
    <w:rsid w:val="000343C6"/>
    <w:rsid w:val="00037BF8"/>
    <w:rsid w:val="00040386"/>
    <w:rsid w:val="00046ABB"/>
    <w:rsid w:val="0005121B"/>
    <w:rsid w:val="00052E50"/>
    <w:rsid w:val="0005471E"/>
    <w:rsid w:val="0005486B"/>
    <w:rsid w:val="00071EE3"/>
    <w:rsid w:val="00074E3C"/>
    <w:rsid w:val="00080065"/>
    <w:rsid w:val="00081CC9"/>
    <w:rsid w:val="00083918"/>
    <w:rsid w:val="000848DA"/>
    <w:rsid w:val="0008662E"/>
    <w:rsid w:val="000873B4"/>
    <w:rsid w:val="0009020A"/>
    <w:rsid w:val="00093EAC"/>
    <w:rsid w:val="00095A80"/>
    <w:rsid w:val="000A5915"/>
    <w:rsid w:val="000C005B"/>
    <w:rsid w:val="000C2397"/>
    <w:rsid w:val="000C2E85"/>
    <w:rsid w:val="000C4CCC"/>
    <w:rsid w:val="000D0C73"/>
    <w:rsid w:val="000D6776"/>
    <w:rsid w:val="000E4AB2"/>
    <w:rsid w:val="000E7E30"/>
    <w:rsid w:val="000F2263"/>
    <w:rsid w:val="000F489D"/>
    <w:rsid w:val="000F4D84"/>
    <w:rsid w:val="000F4E63"/>
    <w:rsid w:val="000F7B49"/>
    <w:rsid w:val="0010037E"/>
    <w:rsid w:val="00100D81"/>
    <w:rsid w:val="0010777A"/>
    <w:rsid w:val="001104E9"/>
    <w:rsid w:val="0011174E"/>
    <w:rsid w:val="001121FC"/>
    <w:rsid w:val="00112B49"/>
    <w:rsid w:val="00112C36"/>
    <w:rsid w:val="00112C72"/>
    <w:rsid w:val="00112DC2"/>
    <w:rsid w:val="001237AD"/>
    <w:rsid w:val="0013047C"/>
    <w:rsid w:val="00141AB9"/>
    <w:rsid w:val="0014206B"/>
    <w:rsid w:val="00147932"/>
    <w:rsid w:val="001538B6"/>
    <w:rsid w:val="00154269"/>
    <w:rsid w:val="00154CE3"/>
    <w:rsid w:val="0016092B"/>
    <w:rsid w:val="0016308B"/>
    <w:rsid w:val="00164190"/>
    <w:rsid w:val="00164A2C"/>
    <w:rsid w:val="00165920"/>
    <w:rsid w:val="00165D4C"/>
    <w:rsid w:val="00166479"/>
    <w:rsid w:val="001665F9"/>
    <w:rsid w:val="00170E63"/>
    <w:rsid w:val="001754D9"/>
    <w:rsid w:val="00180A18"/>
    <w:rsid w:val="00182D39"/>
    <w:rsid w:val="001831D2"/>
    <w:rsid w:val="001837F3"/>
    <w:rsid w:val="001937E8"/>
    <w:rsid w:val="00193C90"/>
    <w:rsid w:val="00194ECF"/>
    <w:rsid w:val="00196F03"/>
    <w:rsid w:val="001C4F1D"/>
    <w:rsid w:val="001C6A0B"/>
    <w:rsid w:val="001D1E62"/>
    <w:rsid w:val="001D324A"/>
    <w:rsid w:val="001D6747"/>
    <w:rsid w:val="001F4B89"/>
    <w:rsid w:val="0020172C"/>
    <w:rsid w:val="00207BD6"/>
    <w:rsid w:val="00215022"/>
    <w:rsid w:val="00222977"/>
    <w:rsid w:val="00222994"/>
    <w:rsid w:val="00230911"/>
    <w:rsid w:val="00241DA4"/>
    <w:rsid w:val="00243129"/>
    <w:rsid w:val="00246B69"/>
    <w:rsid w:val="00247B79"/>
    <w:rsid w:val="00257C90"/>
    <w:rsid w:val="00257F1E"/>
    <w:rsid w:val="00260A6C"/>
    <w:rsid w:val="00261EE0"/>
    <w:rsid w:val="00271856"/>
    <w:rsid w:val="002809B4"/>
    <w:rsid w:val="00281730"/>
    <w:rsid w:val="00284C34"/>
    <w:rsid w:val="002A1427"/>
    <w:rsid w:val="002B2CA3"/>
    <w:rsid w:val="002B4FF5"/>
    <w:rsid w:val="002C2622"/>
    <w:rsid w:val="002C5C73"/>
    <w:rsid w:val="002D2987"/>
    <w:rsid w:val="002D3D59"/>
    <w:rsid w:val="002D7BAA"/>
    <w:rsid w:val="00300512"/>
    <w:rsid w:val="003011B5"/>
    <w:rsid w:val="0030194A"/>
    <w:rsid w:val="00302704"/>
    <w:rsid w:val="0030424F"/>
    <w:rsid w:val="00310BA3"/>
    <w:rsid w:val="0032230A"/>
    <w:rsid w:val="003333B1"/>
    <w:rsid w:val="00336AF4"/>
    <w:rsid w:val="0034259E"/>
    <w:rsid w:val="00350B42"/>
    <w:rsid w:val="00353515"/>
    <w:rsid w:val="00360B68"/>
    <w:rsid w:val="0036311F"/>
    <w:rsid w:val="00366BEA"/>
    <w:rsid w:val="00376A6F"/>
    <w:rsid w:val="00376EAA"/>
    <w:rsid w:val="00380C0A"/>
    <w:rsid w:val="00380ED9"/>
    <w:rsid w:val="003908E2"/>
    <w:rsid w:val="00392B25"/>
    <w:rsid w:val="00393090"/>
    <w:rsid w:val="00394B91"/>
    <w:rsid w:val="003A229E"/>
    <w:rsid w:val="003B06AD"/>
    <w:rsid w:val="003B1173"/>
    <w:rsid w:val="003B136C"/>
    <w:rsid w:val="003C0DEB"/>
    <w:rsid w:val="003D3347"/>
    <w:rsid w:val="003D66A0"/>
    <w:rsid w:val="003E0C20"/>
    <w:rsid w:val="003E57B8"/>
    <w:rsid w:val="003E7111"/>
    <w:rsid w:val="003F20B2"/>
    <w:rsid w:val="003F2FA3"/>
    <w:rsid w:val="003F5A08"/>
    <w:rsid w:val="003F7CB8"/>
    <w:rsid w:val="004006B8"/>
    <w:rsid w:val="004006DB"/>
    <w:rsid w:val="004012E4"/>
    <w:rsid w:val="004036E7"/>
    <w:rsid w:val="00405260"/>
    <w:rsid w:val="00405E75"/>
    <w:rsid w:val="004079A9"/>
    <w:rsid w:val="00410292"/>
    <w:rsid w:val="004106AB"/>
    <w:rsid w:val="004141B7"/>
    <w:rsid w:val="00414CDA"/>
    <w:rsid w:val="00415ABB"/>
    <w:rsid w:val="00420467"/>
    <w:rsid w:val="0042228E"/>
    <w:rsid w:val="00430FD6"/>
    <w:rsid w:val="0043752D"/>
    <w:rsid w:val="004404C8"/>
    <w:rsid w:val="004444A5"/>
    <w:rsid w:val="00451824"/>
    <w:rsid w:val="004531DF"/>
    <w:rsid w:val="00460A33"/>
    <w:rsid w:val="00466AFD"/>
    <w:rsid w:val="004750CC"/>
    <w:rsid w:val="00490297"/>
    <w:rsid w:val="00493928"/>
    <w:rsid w:val="00494751"/>
    <w:rsid w:val="004A6EAC"/>
    <w:rsid w:val="004B0AA6"/>
    <w:rsid w:val="004B2752"/>
    <w:rsid w:val="004B3019"/>
    <w:rsid w:val="004B421E"/>
    <w:rsid w:val="004B6383"/>
    <w:rsid w:val="004C3465"/>
    <w:rsid w:val="004C4BE5"/>
    <w:rsid w:val="004D0287"/>
    <w:rsid w:val="004D4506"/>
    <w:rsid w:val="004D614E"/>
    <w:rsid w:val="004D624E"/>
    <w:rsid w:val="004E5211"/>
    <w:rsid w:val="004F1ED8"/>
    <w:rsid w:val="004F2330"/>
    <w:rsid w:val="004F25E6"/>
    <w:rsid w:val="004F5D0B"/>
    <w:rsid w:val="00505D70"/>
    <w:rsid w:val="00511143"/>
    <w:rsid w:val="00524177"/>
    <w:rsid w:val="005267AA"/>
    <w:rsid w:val="00526D02"/>
    <w:rsid w:val="0053053E"/>
    <w:rsid w:val="005341F3"/>
    <w:rsid w:val="00543EDF"/>
    <w:rsid w:val="00544EAF"/>
    <w:rsid w:val="00551F8B"/>
    <w:rsid w:val="00562AF9"/>
    <w:rsid w:val="00563124"/>
    <w:rsid w:val="00573BA9"/>
    <w:rsid w:val="005746DB"/>
    <w:rsid w:val="00584AD7"/>
    <w:rsid w:val="00590250"/>
    <w:rsid w:val="005919A4"/>
    <w:rsid w:val="005B1D96"/>
    <w:rsid w:val="005B75CA"/>
    <w:rsid w:val="005B7B1E"/>
    <w:rsid w:val="005C03A7"/>
    <w:rsid w:val="005C7BCE"/>
    <w:rsid w:val="005D256D"/>
    <w:rsid w:val="005D4F47"/>
    <w:rsid w:val="005D7DE8"/>
    <w:rsid w:val="005E3D54"/>
    <w:rsid w:val="005E4677"/>
    <w:rsid w:val="00610FC4"/>
    <w:rsid w:val="006122FC"/>
    <w:rsid w:val="006135FC"/>
    <w:rsid w:val="006144C9"/>
    <w:rsid w:val="00621953"/>
    <w:rsid w:val="006222CD"/>
    <w:rsid w:val="006247EA"/>
    <w:rsid w:val="00632676"/>
    <w:rsid w:val="00635DF0"/>
    <w:rsid w:val="006405A5"/>
    <w:rsid w:val="006405F6"/>
    <w:rsid w:val="006425F9"/>
    <w:rsid w:val="00643070"/>
    <w:rsid w:val="0064429D"/>
    <w:rsid w:val="00645B33"/>
    <w:rsid w:val="006518D2"/>
    <w:rsid w:val="00653B5E"/>
    <w:rsid w:val="006613E0"/>
    <w:rsid w:val="0066620B"/>
    <w:rsid w:val="00666BC9"/>
    <w:rsid w:val="00667CFF"/>
    <w:rsid w:val="006710E8"/>
    <w:rsid w:val="00677E8D"/>
    <w:rsid w:val="00680909"/>
    <w:rsid w:val="00680E9A"/>
    <w:rsid w:val="00681D34"/>
    <w:rsid w:val="006826D4"/>
    <w:rsid w:val="0069238B"/>
    <w:rsid w:val="00694F5D"/>
    <w:rsid w:val="00697114"/>
    <w:rsid w:val="00697F57"/>
    <w:rsid w:val="006B106F"/>
    <w:rsid w:val="006B32F6"/>
    <w:rsid w:val="006B5637"/>
    <w:rsid w:val="006C0908"/>
    <w:rsid w:val="006C60BE"/>
    <w:rsid w:val="006D2DA4"/>
    <w:rsid w:val="006E329D"/>
    <w:rsid w:val="006E4404"/>
    <w:rsid w:val="006F7093"/>
    <w:rsid w:val="006F745D"/>
    <w:rsid w:val="0070449B"/>
    <w:rsid w:val="0070604B"/>
    <w:rsid w:val="00707EBB"/>
    <w:rsid w:val="00711394"/>
    <w:rsid w:val="00711DE1"/>
    <w:rsid w:val="00722160"/>
    <w:rsid w:val="007240FC"/>
    <w:rsid w:val="00736802"/>
    <w:rsid w:val="0073697B"/>
    <w:rsid w:val="007373EE"/>
    <w:rsid w:val="007507C3"/>
    <w:rsid w:val="00763CC4"/>
    <w:rsid w:val="0076737E"/>
    <w:rsid w:val="007723E2"/>
    <w:rsid w:val="00776D67"/>
    <w:rsid w:val="00780066"/>
    <w:rsid w:val="00787AF5"/>
    <w:rsid w:val="00794B9E"/>
    <w:rsid w:val="00794D6F"/>
    <w:rsid w:val="007976C5"/>
    <w:rsid w:val="007A4C04"/>
    <w:rsid w:val="007A580A"/>
    <w:rsid w:val="007A628D"/>
    <w:rsid w:val="007B2109"/>
    <w:rsid w:val="007B2C70"/>
    <w:rsid w:val="007C0058"/>
    <w:rsid w:val="007C3CF9"/>
    <w:rsid w:val="007C48A1"/>
    <w:rsid w:val="007C7C6A"/>
    <w:rsid w:val="007D25B4"/>
    <w:rsid w:val="007D2F13"/>
    <w:rsid w:val="007D42FA"/>
    <w:rsid w:val="007D707A"/>
    <w:rsid w:val="007E021B"/>
    <w:rsid w:val="007E025E"/>
    <w:rsid w:val="007E59FD"/>
    <w:rsid w:val="007E5C2F"/>
    <w:rsid w:val="007F2A9E"/>
    <w:rsid w:val="007F4B1F"/>
    <w:rsid w:val="00801634"/>
    <w:rsid w:val="008021E8"/>
    <w:rsid w:val="008073BC"/>
    <w:rsid w:val="0081307D"/>
    <w:rsid w:val="008203D9"/>
    <w:rsid w:val="008222AE"/>
    <w:rsid w:val="00825F85"/>
    <w:rsid w:val="00837E57"/>
    <w:rsid w:val="00841D30"/>
    <w:rsid w:val="008518AD"/>
    <w:rsid w:val="00852F1D"/>
    <w:rsid w:val="00856573"/>
    <w:rsid w:val="008620D9"/>
    <w:rsid w:val="008725B1"/>
    <w:rsid w:val="00880B96"/>
    <w:rsid w:val="008812B0"/>
    <w:rsid w:val="0088417E"/>
    <w:rsid w:val="008845BC"/>
    <w:rsid w:val="0088580F"/>
    <w:rsid w:val="0088582F"/>
    <w:rsid w:val="008A34B5"/>
    <w:rsid w:val="008A3E6B"/>
    <w:rsid w:val="008A769F"/>
    <w:rsid w:val="008B065E"/>
    <w:rsid w:val="008B109F"/>
    <w:rsid w:val="008B1124"/>
    <w:rsid w:val="008B7E02"/>
    <w:rsid w:val="008C04D5"/>
    <w:rsid w:val="008C233D"/>
    <w:rsid w:val="008C6A03"/>
    <w:rsid w:val="008C7B64"/>
    <w:rsid w:val="008D2F86"/>
    <w:rsid w:val="008E122C"/>
    <w:rsid w:val="008E559E"/>
    <w:rsid w:val="008E5D70"/>
    <w:rsid w:val="008F3DE9"/>
    <w:rsid w:val="008F5D8C"/>
    <w:rsid w:val="00900466"/>
    <w:rsid w:val="00901126"/>
    <w:rsid w:val="00902FF6"/>
    <w:rsid w:val="009058EA"/>
    <w:rsid w:val="009110DA"/>
    <w:rsid w:val="00913348"/>
    <w:rsid w:val="009156C1"/>
    <w:rsid w:val="00926B5E"/>
    <w:rsid w:val="009277DA"/>
    <w:rsid w:val="009303F7"/>
    <w:rsid w:val="00930CBC"/>
    <w:rsid w:val="00937A29"/>
    <w:rsid w:val="00942B02"/>
    <w:rsid w:val="0094330E"/>
    <w:rsid w:val="009630E4"/>
    <w:rsid w:val="009637EE"/>
    <w:rsid w:val="0096666C"/>
    <w:rsid w:val="00972306"/>
    <w:rsid w:val="00976D76"/>
    <w:rsid w:val="009805FC"/>
    <w:rsid w:val="00980E80"/>
    <w:rsid w:val="00982C71"/>
    <w:rsid w:val="00992B5C"/>
    <w:rsid w:val="009A2AF5"/>
    <w:rsid w:val="009A5BFD"/>
    <w:rsid w:val="009A6A80"/>
    <w:rsid w:val="009A6E55"/>
    <w:rsid w:val="009B4DDC"/>
    <w:rsid w:val="009B740B"/>
    <w:rsid w:val="009C064F"/>
    <w:rsid w:val="009C496B"/>
    <w:rsid w:val="009D0A53"/>
    <w:rsid w:val="009D15ED"/>
    <w:rsid w:val="009D1FC3"/>
    <w:rsid w:val="009D2C70"/>
    <w:rsid w:val="009E1553"/>
    <w:rsid w:val="009E2B25"/>
    <w:rsid w:val="009E6008"/>
    <w:rsid w:val="009E7D49"/>
    <w:rsid w:val="009F2011"/>
    <w:rsid w:val="009F37EE"/>
    <w:rsid w:val="009F5ECF"/>
    <w:rsid w:val="009F6216"/>
    <w:rsid w:val="009F6589"/>
    <w:rsid w:val="00A00BA4"/>
    <w:rsid w:val="00A0669B"/>
    <w:rsid w:val="00A11554"/>
    <w:rsid w:val="00A1795D"/>
    <w:rsid w:val="00A25694"/>
    <w:rsid w:val="00A27700"/>
    <w:rsid w:val="00A32516"/>
    <w:rsid w:val="00A325E8"/>
    <w:rsid w:val="00A35B16"/>
    <w:rsid w:val="00A36CE0"/>
    <w:rsid w:val="00A4122D"/>
    <w:rsid w:val="00A416D9"/>
    <w:rsid w:val="00A423D7"/>
    <w:rsid w:val="00A4256B"/>
    <w:rsid w:val="00A4341F"/>
    <w:rsid w:val="00A43D9B"/>
    <w:rsid w:val="00A545FB"/>
    <w:rsid w:val="00A71CD9"/>
    <w:rsid w:val="00A72C71"/>
    <w:rsid w:val="00A76D1D"/>
    <w:rsid w:val="00A77D5E"/>
    <w:rsid w:val="00A77F43"/>
    <w:rsid w:val="00A85C1C"/>
    <w:rsid w:val="00A86004"/>
    <w:rsid w:val="00A90AF7"/>
    <w:rsid w:val="00A96600"/>
    <w:rsid w:val="00AA56AC"/>
    <w:rsid w:val="00AB1895"/>
    <w:rsid w:val="00AB62F9"/>
    <w:rsid w:val="00AB6437"/>
    <w:rsid w:val="00AB71F7"/>
    <w:rsid w:val="00AC1995"/>
    <w:rsid w:val="00AC535D"/>
    <w:rsid w:val="00AD5C3E"/>
    <w:rsid w:val="00AD687B"/>
    <w:rsid w:val="00AE2C46"/>
    <w:rsid w:val="00AE3212"/>
    <w:rsid w:val="00AF3530"/>
    <w:rsid w:val="00B02934"/>
    <w:rsid w:val="00B038BE"/>
    <w:rsid w:val="00B05DC6"/>
    <w:rsid w:val="00B23C97"/>
    <w:rsid w:val="00B25AFB"/>
    <w:rsid w:val="00B343E4"/>
    <w:rsid w:val="00B35692"/>
    <w:rsid w:val="00B563C4"/>
    <w:rsid w:val="00B625C1"/>
    <w:rsid w:val="00B63021"/>
    <w:rsid w:val="00B671D1"/>
    <w:rsid w:val="00B72417"/>
    <w:rsid w:val="00B73099"/>
    <w:rsid w:val="00B7784A"/>
    <w:rsid w:val="00B77C8D"/>
    <w:rsid w:val="00B8400E"/>
    <w:rsid w:val="00B951F4"/>
    <w:rsid w:val="00B9542C"/>
    <w:rsid w:val="00BA0AC8"/>
    <w:rsid w:val="00BA625F"/>
    <w:rsid w:val="00BB181D"/>
    <w:rsid w:val="00BC0000"/>
    <w:rsid w:val="00BC41E7"/>
    <w:rsid w:val="00BC7208"/>
    <w:rsid w:val="00BC7C4D"/>
    <w:rsid w:val="00BD1F91"/>
    <w:rsid w:val="00BD598C"/>
    <w:rsid w:val="00BD7B0A"/>
    <w:rsid w:val="00BE1F97"/>
    <w:rsid w:val="00BF669E"/>
    <w:rsid w:val="00C00B57"/>
    <w:rsid w:val="00C02EEF"/>
    <w:rsid w:val="00C03842"/>
    <w:rsid w:val="00C04141"/>
    <w:rsid w:val="00C13871"/>
    <w:rsid w:val="00C177E7"/>
    <w:rsid w:val="00C2065A"/>
    <w:rsid w:val="00C22B9F"/>
    <w:rsid w:val="00C2654A"/>
    <w:rsid w:val="00C26D02"/>
    <w:rsid w:val="00C33BAF"/>
    <w:rsid w:val="00C421A2"/>
    <w:rsid w:val="00C50CAA"/>
    <w:rsid w:val="00C5239D"/>
    <w:rsid w:val="00C528FF"/>
    <w:rsid w:val="00C559F5"/>
    <w:rsid w:val="00C57699"/>
    <w:rsid w:val="00C57770"/>
    <w:rsid w:val="00C57A89"/>
    <w:rsid w:val="00C60E72"/>
    <w:rsid w:val="00C61701"/>
    <w:rsid w:val="00C64441"/>
    <w:rsid w:val="00C66721"/>
    <w:rsid w:val="00C668E9"/>
    <w:rsid w:val="00C76C26"/>
    <w:rsid w:val="00C8030E"/>
    <w:rsid w:val="00C82707"/>
    <w:rsid w:val="00C82B77"/>
    <w:rsid w:val="00C87813"/>
    <w:rsid w:val="00C907F2"/>
    <w:rsid w:val="00C96E99"/>
    <w:rsid w:val="00CA0F15"/>
    <w:rsid w:val="00CA0F53"/>
    <w:rsid w:val="00CA35EF"/>
    <w:rsid w:val="00CA416D"/>
    <w:rsid w:val="00CB0F1E"/>
    <w:rsid w:val="00CB18A5"/>
    <w:rsid w:val="00CB56ED"/>
    <w:rsid w:val="00CB7AAE"/>
    <w:rsid w:val="00CC0113"/>
    <w:rsid w:val="00CD0C93"/>
    <w:rsid w:val="00CE1735"/>
    <w:rsid w:val="00CE5C70"/>
    <w:rsid w:val="00CF4DB7"/>
    <w:rsid w:val="00CF79C2"/>
    <w:rsid w:val="00D044FD"/>
    <w:rsid w:val="00D074CE"/>
    <w:rsid w:val="00D11AA6"/>
    <w:rsid w:val="00D127B8"/>
    <w:rsid w:val="00D13210"/>
    <w:rsid w:val="00D24FE2"/>
    <w:rsid w:val="00D3084A"/>
    <w:rsid w:val="00D324D3"/>
    <w:rsid w:val="00D32FF5"/>
    <w:rsid w:val="00D36BDB"/>
    <w:rsid w:val="00D571F0"/>
    <w:rsid w:val="00D614D5"/>
    <w:rsid w:val="00D6524F"/>
    <w:rsid w:val="00D702E9"/>
    <w:rsid w:val="00D70BF2"/>
    <w:rsid w:val="00D70FF7"/>
    <w:rsid w:val="00D74BBC"/>
    <w:rsid w:val="00D82845"/>
    <w:rsid w:val="00D90141"/>
    <w:rsid w:val="00D944CB"/>
    <w:rsid w:val="00D952C6"/>
    <w:rsid w:val="00DA59D3"/>
    <w:rsid w:val="00DA76EA"/>
    <w:rsid w:val="00DB41DE"/>
    <w:rsid w:val="00DB4A5A"/>
    <w:rsid w:val="00DC0586"/>
    <w:rsid w:val="00DC4C7F"/>
    <w:rsid w:val="00DE09CC"/>
    <w:rsid w:val="00DE649D"/>
    <w:rsid w:val="00DE7E2F"/>
    <w:rsid w:val="00DF0390"/>
    <w:rsid w:val="00DF03FD"/>
    <w:rsid w:val="00DF103F"/>
    <w:rsid w:val="00DF628F"/>
    <w:rsid w:val="00DF781B"/>
    <w:rsid w:val="00DF79EC"/>
    <w:rsid w:val="00E1051D"/>
    <w:rsid w:val="00E25589"/>
    <w:rsid w:val="00E27039"/>
    <w:rsid w:val="00E43E53"/>
    <w:rsid w:val="00E524E2"/>
    <w:rsid w:val="00E527B7"/>
    <w:rsid w:val="00E53DE4"/>
    <w:rsid w:val="00E5470A"/>
    <w:rsid w:val="00E5530A"/>
    <w:rsid w:val="00E56BB3"/>
    <w:rsid w:val="00E6084B"/>
    <w:rsid w:val="00E670D3"/>
    <w:rsid w:val="00E74783"/>
    <w:rsid w:val="00E76E6C"/>
    <w:rsid w:val="00E83C68"/>
    <w:rsid w:val="00E92A46"/>
    <w:rsid w:val="00E93B70"/>
    <w:rsid w:val="00EA01BD"/>
    <w:rsid w:val="00EA3B26"/>
    <w:rsid w:val="00EA6F0E"/>
    <w:rsid w:val="00EA75D2"/>
    <w:rsid w:val="00EB0A6C"/>
    <w:rsid w:val="00EB0D1B"/>
    <w:rsid w:val="00EB71F5"/>
    <w:rsid w:val="00EC3070"/>
    <w:rsid w:val="00EC41D2"/>
    <w:rsid w:val="00ED058D"/>
    <w:rsid w:val="00EE1EB6"/>
    <w:rsid w:val="00EE6155"/>
    <w:rsid w:val="00EE686F"/>
    <w:rsid w:val="00EF2BCA"/>
    <w:rsid w:val="00F034AC"/>
    <w:rsid w:val="00F065A0"/>
    <w:rsid w:val="00F101D4"/>
    <w:rsid w:val="00F10B4C"/>
    <w:rsid w:val="00F11665"/>
    <w:rsid w:val="00F12422"/>
    <w:rsid w:val="00F16A5A"/>
    <w:rsid w:val="00F20A32"/>
    <w:rsid w:val="00F34250"/>
    <w:rsid w:val="00F36D0C"/>
    <w:rsid w:val="00F51451"/>
    <w:rsid w:val="00F539EE"/>
    <w:rsid w:val="00F570E2"/>
    <w:rsid w:val="00F6298B"/>
    <w:rsid w:val="00F67554"/>
    <w:rsid w:val="00F74AE5"/>
    <w:rsid w:val="00F80CF7"/>
    <w:rsid w:val="00F80CFB"/>
    <w:rsid w:val="00F80D63"/>
    <w:rsid w:val="00F860BB"/>
    <w:rsid w:val="00F86C9E"/>
    <w:rsid w:val="00F940C1"/>
    <w:rsid w:val="00FA1A55"/>
    <w:rsid w:val="00FA4076"/>
    <w:rsid w:val="00FA7CC9"/>
    <w:rsid w:val="00FB2130"/>
    <w:rsid w:val="00FB7BEF"/>
    <w:rsid w:val="00FB7CE5"/>
    <w:rsid w:val="00FE0899"/>
    <w:rsid w:val="00FE6C18"/>
    <w:rsid w:val="00FF16FF"/>
    <w:rsid w:val="00FF283C"/>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7C7CB7FE"/>
  <w15:docId w15:val="{CE28B881-37C5-4173-8FBC-D3D1DA06E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64"/>
        <w:tab w:val="num" w:pos="1134"/>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5"/>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64"/>
      </w:numPr>
    </w:pPr>
  </w:style>
  <w:style w:type="paragraph" w:customStyle="1" w:styleId="RoundBulletL1">
    <w:name w:val="Round Bullet L1"/>
    <w:basedOn w:val="Normal"/>
    <w:qFormat/>
    <w:rsid w:val="00794D6F"/>
    <w:pPr>
      <w:numPr>
        <w:numId w:val="56"/>
      </w:numPr>
    </w:pPr>
  </w:style>
  <w:style w:type="paragraph" w:customStyle="1" w:styleId="RoundBulletL2">
    <w:name w:val="Round Bullet L2"/>
    <w:basedOn w:val="Normal"/>
    <w:qFormat/>
    <w:rsid w:val="00794D6F"/>
    <w:pPr>
      <w:numPr>
        <w:ilvl w:val="1"/>
        <w:numId w:val="56"/>
      </w:numPr>
    </w:pPr>
  </w:style>
  <w:style w:type="paragraph" w:customStyle="1" w:styleId="RoundBulletL3">
    <w:name w:val="Round Bullet L3"/>
    <w:basedOn w:val="Normal"/>
    <w:qFormat/>
    <w:rsid w:val="00794D6F"/>
    <w:pPr>
      <w:numPr>
        <w:ilvl w:val="2"/>
        <w:numId w:val="56"/>
      </w:numPr>
    </w:pPr>
  </w:style>
  <w:style w:type="paragraph" w:customStyle="1" w:styleId="RoundBulletL4">
    <w:name w:val="Round Bullet L4"/>
    <w:basedOn w:val="Normal"/>
    <w:qFormat/>
    <w:rsid w:val="00794D6F"/>
    <w:pPr>
      <w:numPr>
        <w:ilvl w:val="3"/>
        <w:numId w:val="56"/>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4"/>
      </w:numPr>
    </w:pPr>
  </w:style>
  <w:style w:type="paragraph" w:customStyle="1" w:styleId="TableBulletL1">
    <w:name w:val="Table Bullet L1"/>
    <w:basedOn w:val="Normal"/>
    <w:qFormat/>
    <w:rsid w:val="00794D6F"/>
    <w:pPr>
      <w:numPr>
        <w:numId w:val="57"/>
      </w:numPr>
      <w:spacing w:before="60" w:after="60" w:line="240" w:lineRule="auto"/>
      <w:ind w:right="85"/>
    </w:pPr>
  </w:style>
  <w:style w:type="paragraph" w:customStyle="1" w:styleId="TableBulletL2">
    <w:name w:val="Table Bullet L2"/>
    <w:basedOn w:val="Normal"/>
    <w:qFormat/>
    <w:rsid w:val="00794D6F"/>
    <w:pPr>
      <w:numPr>
        <w:ilvl w:val="1"/>
        <w:numId w:val="57"/>
      </w:numPr>
      <w:spacing w:before="60" w:after="60" w:line="240" w:lineRule="auto"/>
      <w:ind w:right="85"/>
    </w:pPr>
  </w:style>
  <w:style w:type="paragraph" w:customStyle="1" w:styleId="TableBulletL3">
    <w:name w:val="Table Bullet L3"/>
    <w:basedOn w:val="Normal"/>
    <w:qFormat/>
    <w:rsid w:val="00794D6F"/>
    <w:pPr>
      <w:numPr>
        <w:ilvl w:val="2"/>
        <w:numId w:val="57"/>
      </w:numPr>
      <w:spacing w:before="60" w:after="60" w:line="240" w:lineRule="auto"/>
      <w:ind w:right="85"/>
    </w:pPr>
  </w:style>
  <w:style w:type="paragraph" w:customStyle="1" w:styleId="AlphaBulletL1">
    <w:name w:val="Alpha Bullet L1"/>
    <w:basedOn w:val="Normal"/>
    <w:qFormat/>
    <w:rsid w:val="005B75CA"/>
    <w:pPr>
      <w:numPr>
        <w:numId w:val="11"/>
      </w:numPr>
    </w:pPr>
  </w:style>
  <w:style w:type="paragraph" w:customStyle="1" w:styleId="AlphaBulletL2">
    <w:name w:val="Alpha Bullet L2"/>
    <w:basedOn w:val="Normal"/>
    <w:qFormat/>
    <w:rsid w:val="005B75CA"/>
    <w:pPr>
      <w:numPr>
        <w:ilvl w:val="1"/>
        <w:numId w:val="11"/>
      </w:numPr>
    </w:pPr>
  </w:style>
  <w:style w:type="paragraph" w:customStyle="1" w:styleId="AlphaBulletL3">
    <w:name w:val="Alpha Bullet L3"/>
    <w:basedOn w:val="Normal"/>
    <w:qFormat/>
    <w:rsid w:val="005B75CA"/>
    <w:pPr>
      <w:numPr>
        <w:ilvl w:val="2"/>
        <w:numId w:val="11"/>
      </w:numPr>
    </w:pPr>
  </w:style>
  <w:style w:type="paragraph" w:customStyle="1" w:styleId="AlphaBulletL4">
    <w:name w:val="Alpha Bullet L4"/>
    <w:basedOn w:val="Normal"/>
    <w:qFormat/>
    <w:rsid w:val="005B75CA"/>
    <w:pPr>
      <w:numPr>
        <w:ilvl w:val="3"/>
        <w:numId w:val="11"/>
      </w:numPr>
    </w:pPr>
  </w:style>
  <w:style w:type="numbering" w:customStyle="1" w:styleId="EAAlphaBullets">
    <w:name w:val="EA Alpha Bullets"/>
    <w:uiPriority w:val="99"/>
    <w:rsid w:val="005B75CA"/>
    <w:pPr>
      <w:numPr>
        <w:numId w:val="60"/>
      </w:numPr>
    </w:pPr>
  </w:style>
  <w:style w:type="paragraph" w:customStyle="1" w:styleId="RomanBulletL1">
    <w:name w:val="Roman Bullet L1"/>
    <w:basedOn w:val="Normal"/>
    <w:qFormat/>
    <w:rsid w:val="00B563C4"/>
    <w:pPr>
      <w:numPr>
        <w:numId w:val="27"/>
      </w:numPr>
    </w:pPr>
  </w:style>
  <w:style w:type="paragraph" w:customStyle="1" w:styleId="RomanBulletL2">
    <w:name w:val="Roman Bullet L2"/>
    <w:basedOn w:val="Normal"/>
    <w:qFormat/>
    <w:rsid w:val="00B563C4"/>
    <w:pPr>
      <w:numPr>
        <w:ilvl w:val="1"/>
        <w:numId w:val="27"/>
      </w:numPr>
    </w:pPr>
  </w:style>
  <w:style w:type="paragraph" w:customStyle="1" w:styleId="RomanBulletL3">
    <w:name w:val="Roman Bullet L3"/>
    <w:basedOn w:val="Normal"/>
    <w:qFormat/>
    <w:rsid w:val="00B563C4"/>
    <w:pPr>
      <w:numPr>
        <w:ilvl w:val="2"/>
        <w:numId w:val="27"/>
      </w:numPr>
    </w:pPr>
  </w:style>
  <w:style w:type="paragraph" w:customStyle="1" w:styleId="RomanBulletL4">
    <w:name w:val="Roman Bullet L4"/>
    <w:basedOn w:val="Normal"/>
    <w:qFormat/>
    <w:rsid w:val="00B563C4"/>
    <w:pPr>
      <w:numPr>
        <w:ilvl w:val="3"/>
        <w:numId w:val="27"/>
      </w:numPr>
    </w:pPr>
  </w:style>
  <w:style w:type="numbering" w:customStyle="1" w:styleId="EARomanBullets">
    <w:name w:val="EA Roman Bullets"/>
    <w:uiPriority w:val="99"/>
    <w:rsid w:val="00B563C4"/>
    <w:pPr>
      <w:numPr>
        <w:numId w:val="27"/>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B038B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B038BE"/>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B038BE"/>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B038BE"/>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B038BE"/>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B038BE"/>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B038BE"/>
    <w:rPr>
      <w:b w:val="0"/>
      <w:color w:val="0000FF"/>
    </w:rPr>
  </w:style>
  <w:style w:type="paragraph" w:customStyle="1" w:styleId="Tabletitle">
    <w:name w:val="Tabletitle"/>
    <w:basedOn w:val="Tablehead"/>
    <w:rsid w:val="00B038BE"/>
  </w:style>
  <w:style w:type="paragraph" w:customStyle="1" w:styleId="Draftingnote">
    <w:name w:val="Drafting note"/>
    <w:basedOn w:val="Heading4"/>
    <w:link w:val="DraftingnoteChar"/>
    <w:rsid w:val="00B038BE"/>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B038BE"/>
    <w:rPr>
      <w:rFonts w:ascii="Arial" w:eastAsiaTheme="majorEastAsia" w:hAnsi="Arial" w:cstheme="majorBidi"/>
      <w:b w:val="0"/>
      <w:bCs w:val="0"/>
      <w:i/>
      <w:iCs w:val="0"/>
      <w:color w:val="FF00FF"/>
      <w:sz w:val="18"/>
      <w:szCs w:val="24"/>
      <w:lang w:eastAsia="en-US"/>
    </w:rPr>
  </w:style>
  <w:style w:type="paragraph" w:customStyle="1" w:styleId="Act">
    <w:name w:val="Act"/>
    <w:rsid w:val="00B038BE"/>
    <w:pPr>
      <w:spacing w:before="80" w:line="200" w:lineRule="exact"/>
    </w:pPr>
    <w:rPr>
      <w:rFonts w:ascii="Arial" w:hAnsi="Arial"/>
      <w:lang w:eastAsia="en-US"/>
    </w:rPr>
  </w:style>
  <w:style w:type="paragraph" w:customStyle="1" w:styleId="certificateHeading">
    <w:name w:val="certificateHeading"/>
    <w:rsid w:val="00B038BE"/>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B038BE"/>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038BE"/>
    <w:rPr>
      <w:rFonts w:ascii="Arial" w:eastAsiaTheme="majorEastAsia" w:hAnsi="Arial" w:cstheme="majorBidi"/>
      <w:b w:val="0"/>
      <w:bCs w:val="0"/>
      <w:color w:val="000000"/>
      <w:sz w:val="18"/>
      <w:szCs w:val="24"/>
      <w:lang w:eastAsia="en-US"/>
    </w:rPr>
  </w:style>
  <w:style w:type="character" w:customStyle="1" w:styleId="Responseboxtext">
    <w:name w:val="Response box text"/>
    <w:basedOn w:val="DefaultParagraphFont"/>
    <w:uiPriority w:val="1"/>
    <w:qFormat/>
    <w:rsid w:val="0005486B"/>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99946">
      <w:bodyDiv w:val="1"/>
      <w:marLeft w:val="0"/>
      <w:marRight w:val="0"/>
      <w:marTop w:val="0"/>
      <w:marBottom w:val="0"/>
      <w:divBdr>
        <w:top w:val="none" w:sz="0" w:space="0" w:color="auto"/>
        <w:left w:val="none" w:sz="0" w:space="0" w:color="auto"/>
        <w:bottom w:val="none" w:sz="0" w:space="0" w:color="auto"/>
        <w:right w:val="none" w:sz="0" w:space="0" w:color="auto"/>
      </w:divBdr>
    </w:div>
    <w:div w:id="1015964019">
      <w:bodyDiv w:val="1"/>
      <w:marLeft w:val="0"/>
      <w:marRight w:val="0"/>
      <w:marTop w:val="0"/>
      <w:marBottom w:val="0"/>
      <w:divBdr>
        <w:top w:val="none" w:sz="0" w:space="0" w:color="auto"/>
        <w:left w:val="none" w:sz="0" w:space="0" w:color="auto"/>
        <w:bottom w:val="none" w:sz="0" w:space="0" w:color="auto"/>
        <w:right w:val="none" w:sz="0" w:space="0" w:color="auto"/>
      </w:divBdr>
    </w:div>
    <w:div w:id="1172909645">
      <w:bodyDiv w:val="1"/>
      <w:marLeft w:val="0"/>
      <w:marRight w:val="0"/>
      <w:marTop w:val="0"/>
      <w:marBottom w:val="0"/>
      <w:divBdr>
        <w:top w:val="none" w:sz="0" w:space="0" w:color="auto"/>
        <w:left w:val="none" w:sz="0" w:space="0" w:color="auto"/>
        <w:bottom w:val="none" w:sz="0" w:space="0" w:color="auto"/>
        <w:right w:val="none" w:sz="0" w:space="0" w:color="auto"/>
      </w:divBdr>
    </w:div>
    <w:div w:id="1940676410">
      <w:bodyDiv w:val="1"/>
      <w:marLeft w:val="0"/>
      <w:marRight w:val="0"/>
      <w:marTop w:val="0"/>
      <w:marBottom w:val="0"/>
      <w:divBdr>
        <w:top w:val="none" w:sz="0" w:space="0" w:color="auto"/>
        <w:left w:val="none" w:sz="0" w:space="0" w:color="auto"/>
        <w:bottom w:val="none" w:sz="0" w:space="0" w:color="auto"/>
        <w:right w:val="none" w:sz="0" w:space="0" w:color="auto"/>
      </w:divBdr>
    </w:div>
    <w:div w:id="194106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Elan Valley WTW</Site_x0020_Name>
    <Internal_x002f_External xmlns="859f7ad6-93f6-4205-b62b-a17f28acbbac">Outgoing document</Internal_x002f_External>
    <Post_x0020_code xmlns="859f7ad6-93f6-4205-b62b-a17f28acbbac">LD6 5HN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Severn Trent Centre, 2 St. John's Street, Coventry CV1 2LZ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2019-06-13T23:00:00+00:00</Document_x0020_Date>
    <Facility_x0020_Address xmlns="859f7ad6-93f6-4205-b62b-a17f28acbbac">Rhayader</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3EB25E-52D4-4CCD-82F7-14A1F7E45C6F}">
  <ds:schemaRefs>
    <ds:schemaRef ds:uri="Microsoft.SharePoint.Taxonomy.ContentTypeSync"/>
  </ds:schemaRefs>
</ds:datastoreItem>
</file>

<file path=customXml/itemProps2.xml><?xml version="1.0" encoding="utf-8"?>
<ds:datastoreItem xmlns:ds="http://schemas.openxmlformats.org/officeDocument/2006/customXml" ds:itemID="{96825553-AB92-44D7-9B7B-AD977361AD59}">
  <ds:schemaRefs>
    <ds:schemaRef ds:uri="http://purl.org/dc/elements/1.1/"/>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FE67404-302D-4DFF-BE3D-2C784960FBF2}">
  <ds:schemaRefs>
    <ds:schemaRef ds:uri="http://schemas.microsoft.com/sharepoint/v3/contenttype/forms"/>
  </ds:schemaRefs>
</ds:datastoreItem>
</file>

<file path=customXml/itemProps4.xml><?xml version="1.0" encoding="utf-8"?>
<ds:datastoreItem xmlns:ds="http://schemas.openxmlformats.org/officeDocument/2006/customXml" ds:itemID="{B3CD0814-1A24-4C32-8B66-1C261DAEBEBA}"/>
</file>

<file path=customXml/itemProps5.xml><?xml version="1.0" encoding="utf-8"?>
<ds:datastoreItem xmlns:ds="http://schemas.openxmlformats.org/officeDocument/2006/customXml" ds:itemID="{E97ACE86-A861-4083-9931-D066C4570331}">
  <ds:schemaRefs>
    <ds:schemaRef ds:uri="http://schemas.microsoft.com/sharepoint/events"/>
  </ds:schemaRefs>
</ds:datastoreItem>
</file>

<file path=customXml/itemProps6.xml><?xml version="1.0" encoding="utf-8"?>
<ds:datastoreItem xmlns:ds="http://schemas.openxmlformats.org/officeDocument/2006/customXml" ds:itemID="{B292BC96-1F1C-40E9-9C89-6BE5522C7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15</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WTW trade effluent to SW (Annex 32)</vt:lpstr>
    </vt:vector>
  </TitlesOfParts>
  <Company>Environment Agency</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WTW trade effluent to SW (Annex 32)</dc:title>
  <dc:subject/>
  <dc:creator>Elliot Burge</dc:creator>
  <cp:keywords/>
  <dc:description/>
  <cp:lastModifiedBy>Burge, Elliot</cp:lastModifiedBy>
  <cp:revision>2</cp:revision>
  <cp:lastPrinted>2019-06-03T09:50:00Z</cp:lastPrinted>
  <dcterms:created xsi:type="dcterms:W3CDTF">2019-06-14T08:11:00Z</dcterms:created>
  <dcterms:modified xsi:type="dcterms:W3CDTF">2019-06-14T08:11:00Z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fa8a507d-ffa6-44d3-92d4-f23da271673b</vt:lpwstr>
  </property>
  <property fmtid="{D5CDD505-2E9C-101B-9397-08002B2CF9AE}" pid="4" name="_dlc_DocId">
    <vt:lpwstr>REGU-212-46122</vt:lpwstr>
  </property>
  <property fmtid="{D5CDD505-2E9C-101B-9397-08002B2CF9AE}" pid="5" name="_dlc_DocIdUrl">
    <vt:lpwstr>https://cyfoethnaturiolcymru.sharepoint.com/teams/Regulatory/Permitting/_layouts/15/DocIdRedir.aspx?ID=REGU-212-46122, REGU-212-46122</vt:lpwstr>
  </property>
</Properties>
</file>