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059E0048"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4827C9">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65180186" w:rsidR="00255D21" w:rsidRDefault="008D13D8" w:rsidP="00BC5075">
      <w:pPr>
        <w:tabs>
          <w:tab w:val="left" w:pos="4680"/>
        </w:tabs>
        <w:rPr>
          <w:b/>
          <w:color w:val="00B050"/>
          <w:sz w:val="28"/>
          <w:szCs w:val="28"/>
        </w:rPr>
      </w:pPr>
      <w:r>
        <w:rPr>
          <w:noProof/>
          <w:lang w:eastAsia="en-GB"/>
        </w:rPr>
        <mc:AlternateContent>
          <mc:Choice Requires="wps">
            <w:drawing>
              <wp:anchor distT="0" distB="0" distL="114300" distR="114300" simplePos="0" relativeHeight="251651584" behindDoc="0" locked="0" layoutInCell="1" allowOverlap="1" wp14:anchorId="45A5AE9C" wp14:editId="51094705">
                <wp:simplePos x="0" y="0"/>
                <wp:positionH relativeFrom="margin">
                  <wp:align>right</wp:align>
                </wp:positionH>
                <wp:positionV relativeFrom="paragraph">
                  <wp:posOffset>144780</wp:posOffset>
                </wp:positionV>
                <wp:extent cx="2200275" cy="419100"/>
                <wp:effectExtent l="0" t="0" r="28575" b="1905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419100"/>
                        </a:xfrm>
                        <a:prstGeom prst="rect">
                          <a:avLst/>
                        </a:prstGeom>
                        <a:solidFill>
                          <a:srgbClr val="FFFFFF"/>
                        </a:solidFill>
                        <a:ln w="9525">
                          <a:solidFill>
                            <a:srgbClr val="000000"/>
                          </a:solidFill>
                          <a:miter lim="800000"/>
                          <a:headEnd/>
                          <a:tailEnd/>
                        </a:ln>
                      </wps:spPr>
                      <wps:txb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122.05pt;margin-top:11.4pt;width:173.25pt;height:33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">
                <v:textbo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v:textbox>
                <w10:wrap anchorx="margin"/>
              </v:shape>
            </w:pict>
          </mc:Fallback>
        </mc:AlternateContent>
      </w:r>
      <w:r w:rsidR="00255D21" w:rsidRPr="004C4D20">
        <w:rPr>
          <w:color w:val="000000"/>
        </w:rPr>
        <w:t xml:space="preserve">Technical variation to </w:t>
      </w:r>
      <w:r w:rsidR="00255D21">
        <w:rPr>
          <w:color w:val="000000"/>
        </w:rPr>
        <w:t>an impoundment</w:t>
      </w:r>
      <w:r w:rsidR="00255D21" w:rsidRPr="004C4D20">
        <w:rPr>
          <w:color w:val="000000"/>
        </w:rPr>
        <w:t xml:space="preserve"> licence</w:t>
      </w:r>
      <w:r w:rsidR="00255D21">
        <w:rPr>
          <w:color w:val="000000"/>
        </w:rPr>
        <w:tab/>
      </w:r>
      <w:r w:rsidR="00255D21">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p>
    <w:p w14:paraId="692C73EC" w14:textId="77777777" w:rsidR="008D13D8" w:rsidRDefault="00FE34C5" w:rsidP="00255D21">
      <w:pPr>
        <w:rPr>
          <w:color w:val="000000"/>
        </w:rPr>
      </w:pPr>
      <w:r>
        <w:rPr>
          <w:color w:val="000000"/>
        </w:rPr>
        <w:t>Give existing licence or pre-</w:t>
      </w:r>
      <w:r w:rsidRPr="00FE34C5">
        <w:rPr>
          <w:color w:val="000000"/>
        </w:rPr>
        <w:t xml:space="preserve"> </w:t>
      </w:r>
      <w:r>
        <w:rPr>
          <w:color w:val="000000"/>
        </w:rPr>
        <w:t xml:space="preserve">application reference </w:t>
      </w:r>
    </w:p>
    <w:p w14:paraId="45A5ADE5" w14:textId="6BF6767C" w:rsidR="00FE34C5" w:rsidRDefault="00FE34C5" w:rsidP="00255D21">
      <w:pPr>
        <w:rPr>
          <w:b/>
          <w:color w:val="00B050"/>
          <w:sz w:val="28"/>
          <w:szCs w:val="28"/>
        </w:rPr>
      </w:pPr>
      <w:r>
        <w:rPr>
          <w:color w:val="000000"/>
        </w:rPr>
        <w:t>number</w:t>
      </w:r>
      <w:r w:rsidR="002A0E6E">
        <w:rPr>
          <w:color w:val="000000"/>
        </w:rPr>
        <w:t>(s)</w:t>
      </w:r>
    </w:p>
    <w:p w14:paraId="45A5ADE6" w14:textId="77777777" w:rsidR="002A0E6E" w:rsidRDefault="002A0E6E" w:rsidP="00255D21">
      <w:pPr>
        <w:rPr>
          <w:color w:val="00B050"/>
        </w:rPr>
      </w:pPr>
      <w:bookmarkStart w:id="0" w:name="_GoBack"/>
      <w:bookmarkEnd w:id="0"/>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577B8254" w14:textId="77777777" w:rsidR="00501AC5" w:rsidRDefault="00501AC5" w:rsidP="005857C2">
            <w:pPr>
              <w:rPr>
                <w:lang w:eastAsia="en-GB"/>
              </w:rPr>
            </w:pPr>
          </w:p>
          <w:p w14:paraId="45A5ADF3" w14:textId="65CACFCE" w:rsidR="000D04FF" w:rsidRDefault="00501AC5" w:rsidP="005857C2">
            <w:pPr>
              <w:rPr>
                <w:lang w:eastAsia="en-GB"/>
              </w:rPr>
            </w:pPr>
            <w:r>
              <w:rPr>
                <w:lang w:eastAsia="en-GB"/>
              </w:rPr>
              <w:t>Cyfronydd Brook (1)</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71830664"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6" w14:textId="1F67A4C2" w:rsidR="000D04FF" w:rsidRPr="00501AC5" w:rsidRDefault="00501AC5" w:rsidP="005857C2">
            <w:pPr>
              <w:rPr>
                <w:rFonts w:cs="Arial"/>
                <w:lang w:eastAsia="en-GB"/>
              </w:rPr>
            </w:pPr>
            <w:r>
              <w:rPr>
                <w:rFonts w:cs="Arial"/>
                <w:lang w:eastAsia="en-GB"/>
              </w:rPr>
              <w:t>SJ14163</w:t>
            </w:r>
            <w:r w:rsidR="00710FC3">
              <w:rPr>
                <w:rFonts w:cs="Arial"/>
                <w:lang w:eastAsia="en-GB"/>
              </w:rPr>
              <w:t xml:space="preserve"> </w:t>
            </w:r>
            <w:r>
              <w:rPr>
                <w:rFonts w:cs="Arial"/>
                <w:lang w:eastAsia="en-GB"/>
              </w:rPr>
              <w:t>07812</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2F3134AB" w14:textId="0FA82F7F" w:rsidR="00501AC5" w:rsidRDefault="00501AC5" w:rsidP="00501AC5">
            <w:pPr>
              <w:rPr>
                <w:lang w:eastAsia="en-GB"/>
              </w:rPr>
            </w:pPr>
            <w:r>
              <w:rPr>
                <w:lang w:eastAsia="en-GB"/>
              </w:rPr>
              <w:t>Cyfronydd Brook (2)</w:t>
            </w:r>
          </w:p>
          <w:p w14:paraId="45A5ADF9" w14:textId="77777777" w:rsidR="000D04FF" w:rsidRPr="00417BD2" w:rsidRDefault="000D04FF" w:rsidP="005857C2">
            <w:pPr>
              <w:rPr>
                <w:lang w:eastAsia="en-GB"/>
              </w:rPr>
            </w:pPr>
          </w:p>
        </w:tc>
        <w:tc>
          <w:tcPr>
            <w:tcW w:w="3119" w:type="dxa"/>
            <w:shd w:val="clear" w:color="auto" w:fill="auto"/>
            <w:vAlign w:val="center"/>
          </w:tcPr>
          <w:p w14:paraId="45A5ADFB" w14:textId="662C1655"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C" w14:textId="0898013A" w:rsidR="000D04FF" w:rsidRPr="00417BD2" w:rsidRDefault="00501AC5" w:rsidP="005857C2">
            <w:pPr>
              <w:rPr>
                <w:lang w:eastAsia="en-GB"/>
              </w:rPr>
            </w:pPr>
            <w:r w:rsidRPr="00501AC5">
              <w:rPr>
                <w:rFonts w:cs="Arial"/>
                <w:color w:val="000000"/>
              </w:rPr>
              <w:t>SJ14119 07854</w:t>
            </w: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ACA90AC" w14:textId="77777777" w:rsidR="0036055B" w:rsidRDefault="0036055B" w:rsidP="00255D21">
            <w:pPr>
              <w:keepNext/>
              <w:keepLines/>
              <w:outlineLvl w:val="1"/>
              <w:rPr>
                <w:color w:val="000000"/>
              </w:rPr>
            </w:pPr>
            <w:r>
              <w:rPr>
                <w:color w:val="000000"/>
              </w:rPr>
              <w:t>The weirs were constructed pre-licencing rules.  W</w:t>
            </w:r>
            <w:r w:rsidR="00501AC5">
              <w:rPr>
                <w:color w:val="000000"/>
              </w:rPr>
              <w:t xml:space="preserve">eir 1 </w:t>
            </w:r>
            <w:r>
              <w:rPr>
                <w:color w:val="000000"/>
              </w:rPr>
              <w:t xml:space="preserve">was constructed with a metal plate across the brook with a concrete apron and wingwalls.  Weir 2 is constructed fully in concrete with a small orifice in the centre. </w:t>
            </w:r>
          </w:p>
          <w:p w14:paraId="696CF1F2" w14:textId="569AE3BB" w:rsidR="00487A15" w:rsidRDefault="00487A15" w:rsidP="00255D21">
            <w:pPr>
              <w:keepNext/>
              <w:keepLines/>
              <w:outlineLvl w:val="1"/>
              <w:rPr>
                <w:color w:val="000000"/>
              </w:rPr>
            </w:pPr>
            <w:r>
              <w:rPr>
                <w:color w:val="000000"/>
              </w:rPr>
              <w:t>The proposal is to make alterations</w:t>
            </w:r>
            <w:r w:rsidR="004652D8">
              <w:rPr>
                <w:color w:val="000000"/>
              </w:rPr>
              <w:t xml:space="preserve"> to the structures</w:t>
            </w:r>
            <w:r>
              <w:rPr>
                <w:color w:val="000000"/>
              </w:rPr>
              <w:t xml:space="preserve"> by</w:t>
            </w:r>
            <w:r w:rsidR="0036055B">
              <w:rPr>
                <w:color w:val="000000"/>
              </w:rPr>
              <w:t xml:space="preserve"> lowering both, this </w:t>
            </w:r>
            <w:r w:rsidR="00501AC5">
              <w:rPr>
                <w:color w:val="000000"/>
              </w:rPr>
              <w:t>would entail removal of the metal</w:t>
            </w:r>
            <w:r w:rsidR="00710FC3">
              <w:rPr>
                <w:color w:val="000000"/>
              </w:rPr>
              <w:t xml:space="preserve"> sheet</w:t>
            </w:r>
            <w:r w:rsidR="0036055B">
              <w:rPr>
                <w:color w:val="000000"/>
              </w:rPr>
              <w:t xml:space="preserve"> from weir 1 and for</w:t>
            </w:r>
            <w:r w:rsidR="00710FC3">
              <w:rPr>
                <w:color w:val="000000"/>
              </w:rPr>
              <w:t xml:space="preserve"> weir 2 </w:t>
            </w:r>
            <w:r w:rsidR="0036055B">
              <w:rPr>
                <w:color w:val="000000"/>
              </w:rPr>
              <w:t xml:space="preserve">the </w:t>
            </w:r>
            <w:r w:rsidR="00A046F6">
              <w:rPr>
                <w:color w:val="000000"/>
              </w:rPr>
              <w:t xml:space="preserve">removal of the </w:t>
            </w:r>
            <w:r w:rsidR="0036055B">
              <w:rPr>
                <w:color w:val="000000"/>
              </w:rPr>
              <w:t>concrete ledge above</w:t>
            </w:r>
            <w:r w:rsidR="00C4103A">
              <w:rPr>
                <w:color w:val="000000"/>
              </w:rPr>
              <w:t xml:space="preserve"> and around the existing</w:t>
            </w:r>
            <w:r w:rsidR="0036055B">
              <w:rPr>
                <w:color w:val="000000"/>
              </w:rPr>
              <w:t xml:space="preserve"> orifice</w:t>
            </w:r>
            <w:r w:rsidR="00C4103A">
              <w:rPr>
                <w:color w:val="000000"/>
              </w:rPr>
              <w:t>.</w:t>
            </w:r>
            <w:r w:rsidR="0036055B">
              <w:rPr>
                <w:color w:val="000000"/>
              </w:rPr>
              <w:t xml:space="preserve"> </w:t>
            </w:r>
            <w:r w:rsidR="00C4103A">
              <w:rPr>
                <w:color w:val="000000"/>
              </w:rPr>
              <w:t>I</w:t>
            </w:r>
            <w:r w:rsidR="00501AC5">
              <w:rPr>
                <w:color w:val="000000"/>
              </w:rPr>
              <w:t xml:space="preserve">n both cases </w:t>
            </w:r>
            <w:r w:rsidR="0036055B">
              <w:rPr>
                <w:color w:val="000000"/>
              </w:rPr>
              <w:t xml:space="preserve">the </w:t>
            </w:r>
            <w:r w:rsidR="00501AC5">
              <w:rPr>
                <w:color w:val="000000"/>
              </w:rPr>
              <w:t xml:space="preserve">concrete aprons and wingwalls will remain situ. </w:t>
            </w:r>
          </w:p>
          <w:p w14:paraId="4C0D0588" w14:textId="77777777" w:rsidR="00487A15" w:rsidRDefault="00487A15" w:rsidP="00255D21">
            <w:pPr>
              <w:keepNext/>
              <w:keepLines/>
              <w:outlineLvl w:val="1"/>
              <w:rPr>
                <w:color w:val="000000"/>
              </w:rPr>
            </w:pPr>
          </w:p>
          <w:p w14:paraId="45A5AE0C" w14:textId="37DE40A1" w:rsidR="00AA44E4" w:rsidRDefault="00487A15" w:rsidP="00255D21">
            <w:pPr>
              <w:keepNext/>
              <w:keepLines/>
              <w:outlineLvl w:val="1"/>
              <w:rPr>
                <w:color w:val="000000"/>
              </w:rPr>
            </w:pPr>
            <w:r>
              <w:rPr>
                <w:color w:val="000000"/>
              </w:rPr>
              <w:t>Details are show in the</w:t>
            </w:r>
            <w:r w:rsidR="00501AC5">
              <w:rPr>
                <w:color w:val="000000"/>
              </w:rPr>
              <w:t xml:space="preserve"> attached </w:t>
            </w:r>
            <w:r>
              <w:rPr>
                <w:color w:val="000000"/>
              </w:rPr>
              <w:t>drawing/</w:t>
            </w:r>
            <w:r w:rsidR="00501AC5">
              <w:rPr>
                <w:color w:val="000000"/>
              </w:rPr>
              <w:t>pi</w:t>
            </w:r>
            <w:r>
              <w:rPr>
                <w:color w:val="000000"/>
              </w:rPr>
              <w:t>ctures.</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1297CEEC" w:rsidR="00255D21" w:rsidRPr="00097CD3" w:rsidRDefault="00501AC5" w:rsidP="00255D21">
                            <w:pPr>
                              <w:contextualSpacing/>
                              <w:rPr>
                                <w:sz w:val="22"/>
                              </w:rPr>
                            </w:pPr>
                            <w:r>
                              <w:rPr>
                                <w:sz w:val="22"/>
                              </w:rPr>
                              <w:t>Cyfronydd Brook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1297CEEC" w:rsidR="00255D21" w:rsidRPr="00097CD3" w:rsidRDefault="00501AC5" w:rsidP="00255D21">
                      <w:pPr>
                        <w:contextualSpacing/>
                        <w:rPr>
                          <w:sz w:val="22"/>
                        </w:rPr>
                      </w:pPr>
                      <w:r>
                        <w:rPr>
                          <w:sz w:val="22"/>
                        </w:rPr>
                        <w:t>Cyfronydd Brook</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6D79BB94"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F15A61">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53D77F8B"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B5A06BE">
                <wp:simplePos x="0" y="0"/>
                <wp:positionH relativeFrom="margin">
                  <wp:align>right</wp:align>
                </wp:positionH>
                <wp:positionV relativeFrom="paragraph">
                  <wp:posOffset>566420</wp:posOffset>
                </wp:positionV>
                <wp:extent cx="6227693" cy="461176"/>
                <wp:effectExtent l="0" t="0" r="2095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693" cy="461176"/>
                        </a:xfrm>
                        <a:prstGeom prst="rect">
                          <a:avLst/>
                        </a:prstGeom>
                        <a:solidFill>
                          <a:srgbClr val="FFFFFF"/>
                        </a:solidFill>
                        <a:ln w="9525">
                          <a:solidFill>
                            <a:srgbClr val="000000"/>
                          </a:solidFill>
                          <a:miter lim="800000"/>
                          <a:headEnd/>
                          <a:tailEnd/>
                        </a:ln>
                      </wps:spPr>
                      <wps:txbx>
                        <w:txbxContent>
                          <w:p w14:paraId="45A5AECF" w14:textId="5636D49A" w:rsidR="00255D21" w:rsidRDefault="00710FC3" w:rsidP="00710FC3">
                            <w:pPr>
                              <w:pStyle w:val="ListParagraph"/>
                              <w:numPr>
                                <w:ilvl w:val="0"/>
                                <w:numId w:val="42"/>
                              </w:numPr>
                              <w:rPr>
                                <w:sz w:val="22"/>
                              </w:rPr>
                            </w:pPr>
                            <w:bookmarkStart w:id="1" w:name="_Hlk14163976"/>
                            <w:r>
                              <w:rPr>
                                <w:sz w:val="22"/>
                              </w:rPr>
                              <w:t xml:space="preserve">Reduction in height of </w:t>
                            </w:r>
                            <w:bookmarkEnd w:id="1"/>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439.15pt;margin-top:44.6pt;width:490.35pt;height:36.3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">
                <v:textbox>
                  <w:txbxContent>
                    <w:p w14:paraId="45A5AECF" w14:textId="5636D49A" w:rsidR="00255D21" w:rsidRDefault="00710FC3" w:rsidP="00710FC3">
                      <w:pPr>
                        <w:pStyle w:val="ListParagraph"/>
                        <w:numPr>
                          <w:ilvl w:val="0"/>
                          <w:numId w:val="42"/>
                        </w:numPr>
                        <w:rPr>
                          <w:sz w:val="22"/>
                        </w:rPr>
                      </w:pPr>
                      <w:bookmarkStart w:id="2" w:name="_Hlk14163976"/>
                      <w:r>
                        <w:rPr>
                          <w:sz w:val="22"/>
                        </w:rPr>
                        <w:t xml:space="preserve">Reduction in height of </w:t>
                      </w:r>
                      <w:bookmarkEnd w:id="2"/>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6A0541FD" w:rsidR="00255D21" w:rsidRDefault="00255D21" w:rsidP="00255D21">
      <w:pPr>
        <w:keepNext/>
        <w:keepLines/>
        <w:tabs>
          <w:tab w:val="left" w:pos="1080"/>
        </w:tabs>
        <w:outlineLvl w:val="1"/>
        <w:rPr>
          <w:bCs/>
          <w:color w:val="0091A5"/>
          <w:szCs w:val="26"/>
        </w:rPr>
      </w:pPr>
    </w:p>
    <w:p w14:paraId="45A5AE1A" w14:textId="1C8E894C" w:rsidR="00255D21" w:rsidRPr="000406D8" w:rsidRDefault="00255D21" w:rsidP="00255D21">
      <w:pPr>
        <w:keepNext/>
        <w:keepLines/>
        <w:tabs>
          <w:tab w:val="left" w:pos="1080"/>
        </w:tabs>
        <w:outlineLvl w:val="1"/>
        <w:rPr>
          <w:bCs/>
          <w:color w:val="0091A5"/>
          <w:szCs w:val="26"/>
        </w:rPr>
      </w:pPr>
    </w:p>
    <w:p w14:paraId="45A5AE1C" w14:textId="4F7E7037" w:rsidR="000D04FF" w:rsidRDefault="0099409C" w:rsidP="00255D21">
      <w:pPr>
        <w:keepNext/>
        <w:keepLines/>
        <w:tabs>
          <w:tab w:val="left" w:pos="1080"/>
        </w:tabs>
        <w:outlineLvl w:val="1"/>
      </w:pPr>
      <w:r w:rsidRPr="0099409C">
        <w:rPr>
          <w:b/>
          <w:bCs/>
          <w:noProof/>
          <w:color w:val="0091A5"/>
          <w:szCs w:val="26"/>
        </w:rPr>
        <mc:AlternateContent>
          <mc:Choice Requires="wps">
            <w:drawing>
              <wp:anchor distT="45720" distB="45720" distL="114300" distR="114300" simplePos="0" relativeHeight="251667968" behindDoc="0" locked="0" layoutInCell="1" allowOverlap="1" wp14:anchorId="1D0E26C2" wp14:editId="1A52E3EA">
                <wp:simplePos x="0" y="0"/>
                <wp:positionH relativeFrom="margin">
                  <wp:align>right</wp:align>
                </wp:positionH>
                <wp:positionV relativeFrom="paragraph">
                  <wp:posOffset>441960</wp:posOffset>
                </wp:positionV>
                <wp:extent cx="6267450" cy="469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469900"/>
                        </a:xfrm>
                        <a:prstGeom prst="rect">
                          <a:avLst/>
                        </a:prstGeom>
                        <a:solidFill>
                          <a:srgbClr val="FFFFFF"/>
                        </a:solidFill>
                        <a:ln w="9525">
                          <a:solidFill>
                            <a:srgbClr val="000000"/>
                          </a:solidFill>
                          <a:miter lim="800000"/>
                          <a:headEnd/>
                          <a:tailEnd/>
                        </a:ln>
                      </wps:spPr>
                      <wps:txbx>
                        <w:txbxContent>
                          <w:p w14:paraId="15732033" w14:textId="19D93A8E" w:rsidR="0099409C" w:rsidRDefault="0099409C" w:rsidP="0099409C">
                            <w:r>
                              <w:t>1) 106.80 currently</w:t>
                            </w:r>
                          </w:p>
                          <w:p w14:paraId="1B9EB25D" w14:textId="723E9515" w:rsidR="0099409C" w:rsidRDefault="0099409C" w:rsidP="0099409C">
                            <w:r>
                              <w:t>2) 106.13 currently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E26C2" id="Text Box 2" o:spid="_x0000_s1030" type="#_x0000_t202" style="position:absolute;margin-left:442.3pt;margin-top:34.8pt;width:493.5pt;height:37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c5JwIAAE0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">
                <v:textbox>
                  <w:txbxContent>
                    <w:p w14:paraId="15732033" w14:textId="19D93A8E" w:rsidR="0099409C" w:rsidRDefault="0099409C" w:rsidP="0099409C">
                      <w:r>
                        <w:t>1) 106.80 currently</w:t>
                      </w:r>
                    </w:p>
                    <w:p w14:paraId="1B9EB25D" w14:textId="723E9515" w:rsidR="0099409C" w:rsidRDefault="0099409C" w:rsidP="0099409C">
                      <w:r>
                        <w:t>2) 106.13 currently</w:t>
                      </w:r>
                    </w:p>
                  </w:txbxContent>
                </v:textbox>
                <w10:wrap type="square"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r w:rsidR="00255D21">
        <w:br/>
      </w:r>
      <w:r w:rsidR="00255D21">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0AE2618" w:rsidR="00255D21" w:rsidRPr="00097CD3" w:rsidRDefault="00862439" w:rsidP="00255D21">
                            <w:pPr>
                              <w:contextualSpacing/>
                              <w:rPr>
                                <w:sz w:val="22"/>
                              </w:rPr>
                            </w:pPr>
                            <w:r>
                              <w:rPr>
                                <w:sz w:val="22"/>
                              </w:rPr>
                              <w:t>Not know at present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70AE2618" w:rsidR="00255D21" w:rsidRPr="00097CD3" w:rsidRDefault="00862439" w:rsidP="00255D21">
                      <w:pPr>
                        <w:contextualSpacing/>
                        <w:rPr>
                          <w:sz w:val="22"/>
                        </w:rPr>
                      </w:pPr>
                      <w:r>
                        <w:rPr>
                          <w:sz w:val="22"/>
                        </w:rPr>
                        <w:t>Not know at present</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2FD58C4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EC2A287"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C24DA52"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33FAE44" w:rsidR="00AA44E4" w:rsidRDefault="00862439" w:rsidP="00255D21">
            <w:pPr>
              <w:keepNext/>
              <w:keepLines/>
              <w:tabs>
                <w:tab w:val="left" w:pos="1080"/>
              </w:tabs>
              <w:outlineLvl w:val="1"/>
            </w:pPr>
            <w:r>
              <w:lastRenderedPageBreak/>
              <w:t xml:space="preserve">Will not be filled, this is an alteration to the structures, </w:t>
            </w:r>
            <w:r w:rsidRPr="00862439">
              <w:t>the proposed changes in flow will cause some natural reprofiling of the natural sediment accumulations but overall there will be a net improvement in habitat due to improved sediment conveyance</w:t>
            </w:r>
            <w:r w:rsidR="00487A15">
              <w:t>.</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757623B" w:rsidR="00532DF6" w:rsidRPr="00417BD2" w:rsidRDefault="00F15A61"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3C191E53" w:rsidR="00532DF6" w:rsidRPr="00417BD2" w:rsidRDefault="00F15A61"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E8A3412" w:rsidR="00532DF6" w:rsidRPr="00417BD2" w:rsidRDefault="00340680"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10438EB1" w:rsidR="00532DF6" w:rsidRPr="00417BD2" w:rsidRDefault="00340680"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C5AF145" w:rsidR="00532DF6" w:rsidRPr="00417BD2" w:rsidRDefault="00340680"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690611C4" w:rsidR="00532DF6" w:rsidRPr="00417BD2" w:rsidRDefault="00340680"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67233BFE" w:rsidR="00EC2500" w:rsidRPr="00417BD2" w:rsidRDefault="00F15A61" w:rsidP="00B96D46">
            <w:pPr>
              <w:rPr>
                <w:lang w:eastAsia="en-GB"/>
              </w:rPr>
            </w:pPr>
            <w:r>
              <w:rPr>
                <w:lang w:eastAsia="en-GB"/>
              </w:rPr>
              <w:t>N/A – these proposals will improve fish passage</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32815E74" w:rsidR="00EC2500" w:rsidRPr="00417BD2" w:rsidRDefault="00F15A61" w:rsidP="00B96D46">
            <w:pPr>
              <w:rPr>
                <w:lang w:eastAsia="en-GB"/>
              </w:rPr>
            </w:pPr>
            <w:r>
              <w:rPr>
                <w:lang w:eastAsia="en-GB"/>
              </w:rPr>
              <w:t>N/A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053F9970" w:rsidR="00EC2500" w:rsidRPr="00417BD2" w:rsidRDefault="00F15A61" w:rsidP="00B96D46">
            <w:pPr>
              <w:rPr>
                <w:lang w:eastAsia="en-GB"/>
              </w:rPr>
            </w:pPr>
            <w:r>
              <w:rPr>
                <w:lang w:eastAsia="en-GB"/>
              </w:rPr>
              <w:t>N/A – these proposals will improve fish passage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D" w14:textId="14E8102B" w:rsidR="00D87E43" w:rsidRDefault="000561A9" w:rsidP="00255D21">
            <w:pPr>
              <w:keepNext/>
              <w:keepLines/>
              <w:outlineLvl w:val="1"/>
            </w:pPr>
            <w:r>
              <w:t>There will be no impoundment as such, works to be carried out are to alter the weirs by lowering both the structures. Both weirs would still have the concrete apron and wingwalls in place</w:t>
            </w:r>
            <w:r w:rsidR="002F5269">
              <w:t xml:space="preserve"> as they are now</w:t>
            </w:r>
            <w:r>
              <w:t>.</w:t>
            </w:r>
            <w:r w:rsidR="00C033D2">
              <w:t xml:space="preserve">  Following works the maintenance would remain as it is </w:t>
            </w:r>
            <w:r w:rsidR="002F5269">
              <w:t>currently</w:t>
            </w:r>
            <w:r w:rsidR="00C033D2">
              <w:t xml:space="preserve"> by the landowners.</w:t>
            </w: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4" w14:textId="4A5CD0CA" w:rsidR="00D87E43" w:rsidRDefault="00C033D2" w:rsidP="00255D21">
            <w:r>
              <w:lastRenderedPageBreak/>
              <w:t xml:space="preserve">As above, works to be carried out are to alter the weirs by lowering both the structures. Both weirs would still have the concrete apron and wingwalls in place.  </w:t>
            </w:r>
            <w:r w:rsidR="000561A9">
              <w:t>S</w:t>
            </w:r>
            <w:r w:rsidR="00862439" w:rsidRPr="00862439">
              <w:t>hort term turbidity will be managed on site via careful managed removal</w:t>
            </w:r>
            <w:r w:rsidR="00340680">
              <w:t>, probably using hand tools</w:t>
            </w:r>
            <w:r w:rsidR="00862439" w:rsidRPr="00862439">
              <w:t xml:space="preserve"> and effective silt control measures as necessary</w:t>
            </w:r>
            <w:r w:rsidR="000561A9">
              <w:t>.  T</w:t>
            </w:r>
            <w:r w:rsidR="000561A9" w:rsidRPr="000561A9">
              <w:t>hese will be positive impacts, improving conveyance of sediment over the structures and therefore improving downstream habitats via a managed removal rather than inevitable unmanaged collapse</w:t>
            </w:r>
            <w:r w:rsidR="0099409C">
              <w:t xml:space="preserve"> as well as improving fish passage.</w:t>
            </w:r>
          </w:p>
          <w:p w14:paraId="45A5AE65" w14:textId="77777777" w:rsidR="00D87E43" w:rsidRDefault="00D87E43" w:rsidP="00255D21"/>
          <w:p w14:paraId="45A5AE66" w14:textId="77777777" w:rsidR="00D87E43" w:rsidRDefault="00D87E43" w:rsidP="00255D21"/>
          <w:p w14:paraId="45A5AE67" w14:textId="77777777" w:rsidR="00D87E43" w:rsidRDefault="00D87E43" w:rsidP="00255D21"/>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13081B1E"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1"/>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0"/>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09C54AA3" w:rsidR="00BE70B0" w:rsidRDefault="00BE70B0" w:rsidP="00BE70B0">
      <w:pPr>
        <w:tabs>
          <w:tab w:val="left" w:pos="709"/>
        </w:tabs>
        <w:rPr>
          <w:color w:val="000000"/>
        </w:rPr>
      </w:pPr>
      <w:r>
        <w:rPr>
          <w:color w:val="000000"/>
        </w:rPr>
        <w:t>If yes, submit a copy of the Planning Authority’s response.</w:t>
      </w:r>
    </w:p>
    <w:p w14:paraId="70CD0C5B" w14:textId="055FE14B" w:rsidR="0099409C" w:rsidRDefault="0099409C" w:rsidP="00BE70B0">
      <w:pPr>
        <w:tabs>
          <w:tab w:val="left" w:pos="709"/>
        </w:tabs>
        <w:rPr>
          <w:color w:val="000000"/>
        </w:rPr>
      </w:pPr>
    </w:p>
    <w:p w14:paraId="4A52B2D1" w14:textId="43F76D07" w:rsidR="0099409C" w:rsidRDefault="00DD6612" w:rsidP="00BE70B0">
      <w:pPr>
        <w:tabs>
          <w:tab w:val="left" w:pos="709"/>
        </w:tabs>
        <w:rPr>
          <w:color w:val="000000"/>
        </w:rPr>
      </w:pPr>
      <w:r>
        <w:rPr>
          <w:color w:val="000000"/>
        </w:rPr>
        <w:t>This is perm</w:t>
      </w:r>
      <w:r w:rsidR="0099409C">
        <w:rPr>
          <w:color w:val="000000"/>
        </w:rPr>
        <w:t>itted devel</w:t>
      </w:r>
      <w:r>
        <w:rPr>
          <w:color w:val="000000"/>
        </w:rPr>
        <w:t>o</w:t>
      </w:r>
      <w:r w:rsidR="0099409C">
        <w:rPr>
          <w:color w:val="000000"/>
        </w:rPr>
        <w:t>p</w:t>
      </w:r>
      <w:r>
        <w:rPr>
          <w:color w:val="000000"/>
        </w:rPr>
        <w:t>ment.</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33E9FFC9">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3" w14:textId="3D38C89B" w:rsidR="00784413" w:rsidRPr="00097CD3" w:rsidRDefault="000F33FD" w:rsidP="00784413">
                            <w:pPr>
                              <w:tabs>
                                <w:tab w:val="left" w:pos="-142"/>
                                <w:tab w:val="left" w:pos="426"/>
                              </w:tabs>
                              <w:rPr>
                                <w:sz w:val="22"/>
                              </w:rPr>
                            </w:pPr>
                            <w:r>
                              <w:rPr>
                                <w:noProof/>
                                <w:sz w:val="22"/>
                              </w:rPr>
                              <w:drawing>
                                <wp:inline distT="0" distB="0" distL="0" distR="0" wp14:anchorId="4674B5EE" wp14:editId="46F4CCC6">
                                  <wp:extent cx="387350" cy="31871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3">
                                            <a:extLst>
                                              <a:ext uri="{28A0092B-C50C-407E-A947-70E740481C1C}">
                                                <a14:useLocalDpi xmlns:a14="http://schemas.microsoft.com/office/drawing/2010/main" val="0"/>
                                              </a:ext>
                                            </a:extLst>
                                          </a:blip>
                                          <a:stretch>
                                            <a:fillRect/>
                                          </a:stretch>
                                        </pic:blipFill>
                                        <pic:spPr>
                                          <a:xfrm>
                                            <a:off x="0" y="0"/>
                                            <a:ext cx="393045" cy="32340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">
                <v:textbox>
                  <w:txbxContent>
                    <w:p w14:paraId="45A5AED3" w14:textId="3D38C89B" w:rsidR="00784413" w:rsidRPr="00097CD3" w:rsidRDefault="000F33FD" w:rsidP="00784413">
                      <w:pPr>
                        <w:tabs>
                          <w:tab w:val="left" w:pos="-142"/>
                          <w:tab w:val="left" w:pos="426"/>
                        </w:tabs>
                        <w:rPr>
                          <w:sz w:val="22"/>
                        </w:rPr>
                      </w:pPr>
                      <w:r>
                        <w:rPr>
                          <w:noProof/>
                          <w:sz w:val="22"/>
                        </w:rPr>
                        <w:drawing>
                          <wp:inline distT="0" distB="0" distL="0" distR="0" wp14:anchorId="4674B5EE" wp14:editId="46F4CCC6">
                            <wp:extent cx="387350" cy="31871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3">
                                      <a:extLst>
                                        <a:ext uri="{28A0092B-C50C-407E-A947-70E740481C1C}">
                                          <a14:useLocalDpi xmlns:a14="http://schemas.microsoft.com/office/drawing/2010/main" val="0"/>
                                        </a:ext>
                                      </a:extLst>
                                    </a:blip>
                                    <a:stretch>
                                      <a:fillRect/>
                                    </a:stretch>
                                  </pic:blipFill>
                                  <pic:spPr>
                                    <a:xfrm>
                                      <a:off x="0" y="0"/>
                                      <a:ext cx="393045" cy="323404"/>
                                    </a:xfrm>
                                    <a:prstGeom prst="rect">
                                      <a:avLst/>
                                    </a:prstGeom>
                                  </pic:spPr>
                                </pic:pic>
                              </a:graphicData>
                            </a:graphic>
                          </wp:inline>
                        </w:drawing>
                      </w: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C4477B4" w14:textId="77777777" w:rsidR="000F33FD" w:rsidRPr="00097CD3" w:rsidRDefault="000F33FD" w:rsidP="000F33FD">
                            <w:pPr>
                              <w:tabs>
                                <w:tab w:val="left" w:pos="-142"/>
                                <w:tab w:val="left" w:pos="426"/>
                              </w:tabs>
                              <w:contextualSpacing/>
                              <w:rPr>
                                <w:sz w:val="22"/>
                              </w:rPr>
                            </w:pPr>
                            <w:r>
                              <w:rPr>
                                <w:sz w:val="22"/>
                              </w:rPr>
                              <w:t>Jason Jones</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6C4477B4" w14:textId="77777777" w:rsidR="000F33FD" w:rsidRPr="00097CD3" w:rsidRDefault="000F33FD" w:rsidP="000F33FD">
                      <w:pPr>
                        <w:tabs>
                          <w:tab w:val="left" w:pos="-142"/>
                          <w:tab w:val="left" w:pos="426"/>
                        </w:tabs>
                        <w:contextualSpacing/>
                        <w:rPr>
                          <w:sz w:val="22"/>
                        </w:rPr>
                      </w:pPr>
                      <w:r>
                        <w:rPr>
                          <w:sz w:val="22"/>
                        </w:rPr>
                        <w:t>Jason Jones</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5B3F8B21" w:rsidR="00784413" w:rsidRPr="00097CD3" w:rsidRDefault="008523CC" w:rsidP="00784413">
                            <w:pPr>
                              <w:tabs>
                                <w:tab w:val="left" w:pos="-142"/>
                                <w:tab w:val="left" w:pos="426"/>
                              </w:tabs>
                              <w:contextualSpacing/>
                              <w:rPr>
                                <w:sz w:val="22"/>
                              </w:rPr>
                            </w:pPr>
                            <w:r>
                              <w:rPr>
                                <w:sz w:val="22"/>
                              </w:rPr>
                              <w:t>Senior Officer - Fisheries</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5B3F8B21" w:rsidR="00784413" w:rsidRPr="00097CD3" w:rsidRDefault="008523CC" w:rsidP="00784413">
                      <w:pPr>
                        <w:tabs>
                          <w:tab w:val="left" w:pos="-142"/>
                          <w:tab w:val="left" w:pos="426"/>
                        </w:tabs>
                        <w:contextualSpacing/>
                        <w:rPr>
                          <w:sz w:val="22"/>
                        </w:rPr>
                      </w:pPr>
                      <w:r>
                        <w:rPr>
                          <w:sz w:val="22"/>
                        </w:rPr>
                        <w:t>Senior Officer - Fisheries</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590E1F44" w:rsidR="00784413" w:rsidRPr="00097CD3" w:rsidRDefault="008523CC" w:rsidP="00784413">
                            <w:pPr>
                              <w:tabs>
                                <w:tab w:val="left" w:pos="-142"/>
                                <w:tab w:val="left" w:pos="426"/>
                              </w:tabs>
                              <w:contextualSpacing/>
                              <w:rPr>
                                <w:sz w:val="22"/>
                              </w:rPr>
                            </w:pPr>
                            <w:r>
                              <w:rPr>
                                <w:sz w:val="22"/>
                              </w:rPr>
                              <w:t>22/07/19</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590E1F44" w:rsidR="00784413" w:rsidRPr="00097CD3" w:rsidRDefault="008523CC" w:rsidP="00784413">
                      <w:pPr>
                        <w:tabs>
                          <w:tab w:val="left" w:pos="-142"/>
                          <w:tab w:val="left" w:pos="426"/>
                        </w:tabs>
                        <w:contextualSpacing/>
                        <w:rPr>
                          <w:sz w:val="22"/>
                        </w:rPr>
                      </w:pPr>
                      <w:r>
                        <w:rPr>
                          <w:sz w:val="22"/>
                        </w:rPr>
                        <w:t>22/07/19</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1206BB0C"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C" w14:textId="5BA474BF"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8523CC">
            <w:rPr>
              <w:rFonts w:ascii="MS Gothic" w:eastAsia="MS Gothic" w:hAnsi="MS Gothic" w:hint="eastAsia"/>
              <w:szCs w:val="26"/>
            </w:rPr>
            <w:t>☒</w:t>
          </w:r>
        </w:sdtContent>
      </w:sdt>
    </w:p>
    <w:p w14:paraId="45A5AE8D" w14:textId="77777777" w:rsidR="006D7B33" w:rsidRDefault="00255D21" w:rsidP="00255D21">
      <w:pPr>
        <w:rPr>
          <w:bCs/>
        </w:rPr>
      </w:pPr>
      <w:r w:rsidRPr="00DD437B">
        <w:rPr>
          <w:bCs/>
        </w:rPr>
        <w:lastRenderedPageBreak/>
        <w:t>clearly marked</w:t>
      </w:r>
    </w:p>
    <w:p w14:paraId="45A5AE8E" w14:textId="3C57C5C2"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0F3519D3"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8523C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5C7F8C00" w14:textId="77777777" w:rsidR="008523CC"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16B41498" w14:textId="77777777" w:rsidR="008523CC" w:rsidRDefault="008523CC" w:rsidP="006D7B33">
      <w:pPr>
        <w:rPr>
          <w:bCs/>
          <w:color w:val="3C3C41"/>
        </w:rPr>
      </w:pPr>
    </w:p>
    <w:p w14:paraId="1E55CFC2" w14:textId="77777777" w:rsidR="008523CC" w:rsidRDefault="008523CC" w:rsidP="006D7B33">
      <w:pPr>
        <w:rPr>
          <w:bCs/>
          <w:color w:val="3C3C41"/>
        </w:rPr>
      </w:pPr>
      <w:r>
        <w:rPr>
          <w:bCs/>
          <w:color w:val="3C3C41"/>
        </w:rPr>
        <w:t xml:space="preserve">Please see </w:t>
      </w:r>
    </w:p>
    <w:p w14:paraId="4D0469D1" w14:textId="77777777" w:rsidR="008523CC" w:rsidRDefault="008523CC" w:rsidP="006D7B33">
      <w:pPr>
        <w:rPr>
          <w:bCs/>
          <w:color w:val="3C3C41"/>
        </w:rPr>
      </w:pPr>
    </w:p>
    <w:p w14:paraId="779CA0CF" w14:textId="7F050A70" w:rsidR="008523CC" w:rsidRDefault="000D7DD2" w:rsidP="006D7B33">
      <w:pPr>
        <w:rPr>
          <w:bCs/>
          <w:color w:val="3C3C41"/>
        </w:rPr>
      </w:pPr>
      <w:hyperlink r:id="rId14" w:history="1">
        <w:r w:rsidR="008523CC" w:rsidRPr="00D807FA">
          <w:rPr>
            <w:rStyle w:val="Hyperlink"/>
            <w:bCs/>
          </w:rPr>
          <w:t>https://cyfoethnaturiolcymru.sharepoint.com/teams/waterman/wfd/wfdcm/Powys/Forms/NRW%20View.aspx?RootFolder=%2Fteams%2Fwaterman%2Fwfd%2Fwfdcm%2FPowys%2FCyfronydd%20Brook&amp;FolderCTID=0x012000B87DF66AA4FB504588E492B2BD92737A</w:t>
        </w:r>
      </w:hyperlink>
    </w:p>
    <w:p w14:paraId="4AB9B68E" w14:textId="77777777" w:rsidR="008523CC" w:rsidRDefault="008523CC" w:rsidP="006D7B33">
      <w:pPr>
        <w:rPr>
          <w:bCs/>
          <w:color w:val="3C3C41"/>
        </w:rPr>
      </w:pPr>
    </w:p>
    <w:p w14:paraId="775D2D2E" w14:textId="77777777" w:rsidR="008523CC" w:rsidRDefault="008523CC" w:rsidP="006D7B33">
      <w:pPr>
        <w:rPr>
          <w:bCs/>
          <w:color w:val="3C3C41"/>
        </w:rPr>
      </w:pPr>
      <w:r w:rsidRPr="008523CC">
        <w:rPr>
          <w:bCs/>
          <w:color w:val="3C3C41"/>
        </w:rPr>
        <w:t xml:space="preserve">55255 - </w:t>
      </w:r>
      <w:proofErr w:type="spellStart"/>
      <w:r w:rsidRPr="008523CC">
        <w:rPr>
          <w:bCs/>
          <w:color w:val="3C3C41"/>
        </w:rPr>
        <w:t>Cyfronydd</w:t>
      </w:r>
      <w:proofErr w:type="spellEnd"/>
      <w:r w:rsidRPr="008523CC">
        <w:rPr>
          <w:bCs/>
          <w:color w:val="3C3C41"/>
        </w:rPr>
        <w:t xml:space="preserve"> Weir Sections Sheet 1 of 2</w:t>
      </w:r>
    </w:p>
    <w:p w14:paraId="282282BE" w14:textId="77777777" w:rsidR="008523CC" w:rsidRDefault="008523CC" w:rsidP="006D7B33">
      <w:pPr>
        <w:rPr>
          <w:bCs/>
          <w:color w:val="3C3C41"/>
        </w:rPr>
      </w:pPr>
      <w:r w:rsidRPr="008523CC">
        <w:rPr>
          <w:bCs/>
          <w:color w:val="3C3C41"/>
        </w:rPr>
        <w:t xml:space="preserve">55255 - </w:t>
      </w:r>
      <w:proofErr w:type="spellStart"/>
      <w:r w:rsidRPr="008523CC">
        <w:rPr>
          <w:bCs/>
          <w:color w:val="3C3C41"/>
        </w:rPr>
        <w:t>Cyfronydd</w:t>
      </w:r>
      <w:proofErr w:type="spellEnd"/>
      <w:r w:rsidRPr="008523CC">
        <w:rPr>
          <w:bCs/>
          <w:color w:val="3C3C41"/>
        </w:rPr>
        <w:t xml:space="preserve"> Weir Sections Sheet </w:t>
      </w:r>
      <w:r>
        <w:rPr>
          <w:bCs/>
          <w:color w:val="3C3C41"/>
        </w:rPr>
        <w:t>2</w:t>
      </w:r>
      <w:r w:rsidRPr="008523CC">
        <w:rPr>
          <w:bCs/>
          <w:color w:val="3C3C41"/>
        </w:rPr>
        <w:t xml:space="preserve"> of 2</w:t>
      </w:r>
      <w:r w:rsidR="006D7B33">
        <w:rPr>
          <w:bCs/>
          <w:color w:val="3C3C41"/>
        </w:rPr>
        <w:tab/>
      </w:r>
      <w:r w:rsidR="006D7B33">
        <w:rPr>
          <w:bCs/>
          <w:color w:val="3C3C41"/>
        </w:rPr>
        <w:tab/>
      </w:r>
    </w:p>
    <w:p w14:paraId="487E5CB7"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1 of 4</w:t>
      </w:r>
    </w:p>
    <w:p w14:paraId="3CF284D0" w14:textId="325047F5"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2</w:t>
      </w:r>
      <w:r w:rsidRPr="00A27B09">
        <w:rPr>
          <w:bCs/>
          <w:color w:val="3C3C41"/>
        </w:rPr>
        <w:t xml:space="preserve"> of 4</w:t>
      </w:r>
    </w:p>
    <w:p w14:paraId="54430E87" w14:textId="1194B219"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3</w:t>
      </w:r>
      <w:r w:rsidRPr="00A27B09">
        <w:rPr>
          <w:bCs/>
          <w:color w:val="3C3C41"/>
        </w:rPr>
        <w:t xml:space="preserve"> of 4</w:t>
      </w:r>
    </w:p>
    <w:p w14:paraId="5491A2D6"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4</w:t>
      </w:r>
      <w:r w:rsidRPr="00A27B09">
        <w:rPr>
          <w:bCs/>
          <w:color w:val="3C3C41"/>
        </w:rPr>
        <w:t xml:space="preserve"> of 4</w:t>
      </w:r>
    </w:p>
    <w:p w14:paraId="5CC2E2FD" w14:textId="77777777" w:rsidR="00A27B09" w:rsidRDefault="00A27B09" w:rsidP="006D7B33">
      <w:pPr>
        <w:rPr>
          <w:bCs/>
          <w:color w:val="3C3C41"/>
        </w:rPr>
      </w:pPr>
      <w:r w:rsidRPr="00A27B09">
        <w:rPr>
          <w:bCs/>
          <w:color w:val="3C3C41"/>
        </w:rPr>
        <w:t>Application for ordinary watercourse consent</w:t>
      </w:r>
    </w:p>
    <w:p w14:paraId="2CCF4F51" w14:textId="77777777" w:rsidR="00A27B09" w:rsidRDefault="00A27B09" w:rsidP="006D7B33">
      <w:pPr>
        <w:rPr>
          <w:bCs/>
          <w:color w:val="3C3C41"/>
        </w:rPr>
      </w:pPr>
      <w:proofErr w:type="spellStart"/>
      <w:r w:rsidRPr="00A27B09">
        <w:rPr>
          <w:bCs/>
          <w:color w:val="3C3C41"/>
        </w:rPr>
        <w:t>Cyfronnydd</w:t>
      </w:r>
      <w:proofErr w:type="spellEnd"/>
      <w:r w:rsidRPr="00A27B09">
        <w:rPr>
          <w:bCs/>
          <w:color w:val="3C3C41"/>
        </w:rPr>
        <w:t xml:space="preserve"> Weirs - Low Risk Impoundment Policy Checklist</w:t>
      </w:r>
    </w:p>
    <w:p w14:paraId="45A5AE98" w14:textId="5E2530CD" w:rsidR="006D7B33" w:rsidRDefault="00A27B09" w:rsidP="006D7B33">
      <w:pPr>
        <w:rPr>
          <w:rFonts w:ascii="MS Gothic" w:eastAsia="MS Gothic" w:hAnsi="MS Gothic"/>
        </w:rPr>
      </w:pPr>
      <w:proofErr w:type="spellStart"/>
      <w:r w:rsidRPr="00A27B09">
        <w:rPr>
          <w:bCs/>
          <w:color w:val="3C3C41"/>
        </w:rPr>
        <w:t>Cyfronydd</w:t>
      </w:r>
      <w:proofErr w:type="spellEnd"/>
      <w:r w:rsidRPr="00A27B09">
        <w:rPr>
          <w:bCs/>
          <w:color w:val="3C3C41"/>
        </w:rPr>
        <w:t xml:space="preserve"> weirs pictures and measurement</w:t>
      </w:r>
      <w:r w:rsidR="006D7B33">
        <w:rPr>
          <w:bCs/>
          <w:color w:val="3C3C41"/>
        </w:rPr>
        <w:tab/>
      </w:r>
      <w:r w:rsidR="006D7B33">
        <w:rPr>
          <w:bCs/>
          <w:color w:val="3C3C41"/>
        </w:rPr>
        <w:tab/>
      </w:r>
    </w:p>
    <w:p w14:paraId="45A5AE99" w14:textId="418092E1" w:rsidR="008767C5" w:rsidRDefault="00A759E2" w:rsidP="008767C5">
      <w:pPr>
        <w:rPr>
          <w:bCs/>
          <w:color w:val="3C3C41"/>
        </w:rPr>
      </w:pPr>
      <w:proofErr w:type="spellStart"/>
      <w:r w:rsidRPr="00A759E2">
        <w:rPr>
          <w:bCs/>
          <w:color w:val="3C3C41"/>
        </w:rPr>
        <w:t>Cyfronydd</w:t>
      </w:r>
      <w:proofErr w:type="spellEnd"/>
      <w:r w:rsidRPr="00A759E2">
        <w:rPr>
          <w:bCs/>
          <w:color w:val="3C3C41"/>
        </w:rPr>
        <w:t xml:space="preserve"> Brook Weirs </w:t>
      </w:r>
      <w:proofErr w:type="spellStart"/>
      <w:r w:rsidRPr="00A759E2">
        <w:rPr>
          <w:bCs/>
          <w:color w:val="3C3C41"/>
        </w:rPr>
        <w:t>Photosurvey</w:t>
      </w:r>
      <w:proofErr w:type="spellEnd"/>
    </w:p>
    <w:p w14:paraId="7C8F877E" w14:textId="2DA4AEE4" w:rsidR="003875E6" w:rsidRDefault="003875E6" w:rsidP="008767C5">
      <w:pPr>
        <w:rPr>
          <w:bCs/>
          <w:color w:val="3C3C41"/>
        </w:rPr>
      </w:pPr>
      <w:proofErr w:type="spellStart"/>
      <w:r w:rsidRPr="003875E6">
        <w:rPr>
          <w:bCs/>
          <w:color w:val="3C3C41"/>
        </w:rPr>
        <w:t>Cyfronydd</w:t>
      </w:r>
      <w:proofErr w:type="spellEnd"/>
      <w:r w:rsidRPr="003875E6">
        <w:rPr>
          <w:bCs/>
          <w:color w:val="3C3C41"/>
        </w:rPr>
        <w:t xml:space="preserve"> Brook - Survey Location Map</w:t>
      </w: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97297"/>
    <w:multiLevelType w:val="hybridMultilevel"/>
    <w:tmpl w:val="71C4F6CE"/>
    <w:lvl w:ilvl="0" w:tplc="450EAA3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3"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EB711B"/>
    <w:multiLevelType w:val="hybridMultilevel"/>
    <w:tmpl w:val="C4604776"/>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F56BC3"/>
    <w:multiLevelType w:val="hybridMultilevel"/>
    <w:tmpl w:val="D0BEB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6"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9"/>
  </w:num>
  <w:num w:numId="3">
    <w:abstractNumId w:val="8"/>
  </w:num>
  <w:num w:numId="4">
    <w:abstractNumId w:val="39"/>
  </w:num>
  <w:num w:numId="5">
    <w:abstractNumId w:val="30"/>
  </w:num>
  <w:num w:numId="6">
    <w:abstractNumId w:val="37"/>
  </w:num>
  <w:num w:numId="7">
    <w:abstractNumId w:val="10"/>
  </w:num>
  <w:num w:numId="8">
    <w:abstractNumId w:val="17"/>
  </w:num>
  <w:num w:numId="9">
    <w:abstractNumId w:val="35"/>
  </w:num>
  <w:num w:numId="10">
    <w:abstractNumId w:val="28"/>
  </w:num>
  <w:num w:numId="11">
    <w:abstractNumId w:val="9"/>
  </w:num>
  <w:num w:numId="12">
    <w:abstractNumId w:val="43"/>
  </w:num>
  <w:num w:numId="13">
    <w:abstractNumId w:val="33"/>
  </w:num>
  <w:num w:numId="14">
    <w:abstractNumId w:val="5"/>
  </w:num>
  <w:num w:numId="15">
    <w:abstractNumId w:val="26"/>
  </w:num>
  <w:num w:numId="16">
    <w:abstractNumId w:val="6"/>
  </w:num>
  <w:num w:numId="17">
    <w:abstractNumId w:val="34"/>
  </w:num>
  <w:num w:numId="18">
    <w:abstractNumId w:val="18"/>
  </w:num>
  <w:num w:numId="19">
    <w:abstractNumId w:val="23"/>
  </w:num>
  <w:num w:numId="20">
    <w:abstractNumId w:val="31"/>
  </w:num>
  <w:num w:numId="21">
    <w:abstractNumId w:val="20"/>
  </w:num>
  <w:num w:numId="22">
    <w:abstractNumId w:val="25"/>
  </w:num>
  <w:num w:numId="23">
    <w:abstractNumId w:val="1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4"/>
  </w:num>
  <w:num w:numId="25">
    <w:abstractNumId w:val="12"/>
  </w:num>
  <w:num w:numId="26">
    <w:abstractNumId w:val="19"/>
  </w:num>
  <w:num w:numId="27">
    <w:abstractNumId w:val="13"/>
  </w:num>
  <w:num w:numId="28">
    <w:abstractNumId w:val="0"/>
  </w:num>
  <w:num w:numId="29">
    <w:abstractNumId w:val="40"/>
  </w:num>
  <w:num w:numId="30">
    <w:abstractNumId w:val="22"/>
  </w:num>
  <w:num w:numId="31">
    <w:abstractNumId w:val="42"/>
  </w:num>
  <w:num w:numId="32">
    <w:abstractNumId w:val="2"/>
  </w:num>
  <w:num w:numId="33">
    <w:abstractNumId w:val="38"/>
  </w:num>
  <w:num w:numId="34">
    <w:abstractNumId w:val="7"/>
  </w:num>
  <w:num w:numId="35">
    <w:abstractNumId w:val="41"/>
  </w:num>
  <w:num w:numId="36">
    <w:abstractNumId w:val="24"/>
  </w:num>
  <w:num w:numId="37">
    <w:abstractNumId w:val="4"/>
  </w:num>
  <w:num w:numId="38">
    <w:abstractNumId w:val="1"/>
  </w:num>
  <w:num w:numId="39">
    <w:abstractNumId w:val="11"/>
  </w:num>
  <w:num w:numId="40">
    <w:abstractNumId w:val="36"/>
  </w:num>
  <w:num w:numId="41">
    <w:abstractNumId w:val="15"/>
  </w:num>
  <w:num w:numId="42">
    <w:abstractNumId w:val="3"/>
  </w:num>
  <w:num w:numId="43">
    <w:abstractNumId w:val="2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35803"/>
    <w:rsid w:val="000406D8"/>
    <w:rsid w:val="00045EE0"/>
    <w:rsid w:val="000469C6"/>
    <w:rsid w:val="000561A9"/>
    <w:rsid w:val="00071A85"/>
    <w:rsid w:val="00072EDE"/>
    <w:rsid w:val="00074476"/>
    <w:rsid w:val="00077E8B"/>
    <w:rsid w:val="00083217"/>
    <w:rsid w:val="0009030F"/>
    <w:rsid w:val="000A6EF7"/>
    <w:rsid w:val="000C1355"/>
    <w:rsid w:val="000C21C2"/>
    <w:rsid w:val="000D04FF"/>
    <w:rsid w:val="000D4196"/>
    <w:rsid w:val="000D7DD2"/>
    <w:rsid w:val="000F0B38"/>
    <w:rsid w:val="000F33FD"/>
    <w:rsid w:val="00120684"/>
    <w:rsid w:val="00125946"/>
    <w:rsid w:val="00137B45"/>
    <w:rsid w:val="001724FE"/>
    <w:rsid w:val="00172C1A"/>
    <w:rsid w:val="00173B55"/>
    <w:rsid w:val="00180A9D"/>
    <w:rsid w:val="001815AE"/>
    <w:rsid w:val="001A4907"/>
    <w:rsid w:val="001A689E"/>
    <w:rsid w:val="001B1431"/>
    <w:rsid w:val="001B5587"/>
    <w:rsid w:val="001C356A"/>
    <w:rsid w:val="001C433E"/>
    <w:rsid w:val="001D5E2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2F5269"/>
    <w:rsid w:val="00300BD4"/>
    <w:rsid w:val="00303210"/>
    <w:rsid w:val="00303513"/>
    <w:rsid w:val="00306ED4"/>
    <w:rsid w:val="00313316"/>
    <w:rsid w:val="00313D9E"/>
    <w:rsid w:val="00337537"/>
    <w:rsid w:val="00340680"/>
    <w:rsid w:val="0036055B"/>
    <w:rsid w:val="00361116"/>
    <w:rsid w:val="0036116A"/>
    <w:rsid w:val="00375AAB"/>
    <w:rsid w:val="003875E6"/>
    <w:rsid w:val="003A6D8B"/>
    <w:rsid w:val="003C1F91"/>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652D8"/>
    <w:rsid w:val="004827C9"/>
    <w:rsid w:val="00487A15"/>
    <w:rsid w:val="004907AF"/>
    <w:rsid w:val="0049303B"/>
    <w:rsid w:val="004979B9"/>
    <w:rsid w:val="004A1AF2"/>
    <w:rsid w:val="004A1B36"/>
    <w:rsid w:val="004A6F41"/>
    <w:rsid w:val="004B1CAB"/>
    <w:rsid w:val="004C4D20"/>
    <w:rsid w:val="004D29D4"/>
    <w:rsid w:val="004F0ECA"/>
    <w:rsid w:val="004F596B"/>
    <w:rsid w:val="0050053A"/>
    <w:rsid w:val="00501AC5"/>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10E18"/>
    <w:rsid w:val="00710FC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23CC"/>
    <w:rsid w:val="008546F4"/>
    <w:rsid w:val="00854ECA"/>
    <w:rsid w:val="00862439"/>
    <w:rsid w:val="00867424"/>
    <w:rsid w:val="00871D5D"/>
    <w:rsid w:val="008767C5"/>
    <w:rsid w:val="00884834"/>
    <w:rsid w:val="008872AF"/>
    <w:rsid w:val="00897F2E"/>
    <w:rsid w:val="008B29A2"/>
    <w:rsid w:val="008B6623"/>
    <w:rsid w:val="008C0693"/>
    <w:rsid w:val="008D13D8"/>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9409C"/>
    <w:rsid w:val="009A1CEB"/>
    <w:rsid w:val="009C7DCC"/>
    <w:rsid w:val="009D13A0"/>
    <w:rsid w:val="009E6219"/>
    <w:rsid w:val="00A046F6"/>
    <w:rsid w:val="00A07B61"/>
    <w:rsid w:val="00A25376"/>
    <w:rsid w:val="00A27B09"/>
    <w:rsid w:val="00A34E99"/>
    <w:rsid w:val="00A51319"/>
    <w:rsid w:val="00A56659"/>
    <w:rsid w:val="00A759E2"/>
    <w:rsid w:val="00A809C5"/>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033D2"/>
    <w:rsid w:val="00C17823"/>
    <w:rsid w:val="00C30998"/>
    <w:rsid w:val="00C4103A"/>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D6612"/>
    <w:rsid w:val="00DE1372"/>
    <w:rsid w:val="00DF3166"/>
    <w:rsid w:val="00E02CF9"/>
    <w:rsid w:val="00E15672"/>
    <w:rsid w:val="00E214BC"/>
    <w:rsid w:val="00E261A2"/>
    <w:rsid w:val="00E3362A"/>
    <w:rsid w:val="00E35674"/>
    <w:rsid w:val="00E56FCB"/>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15A61"/>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23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waterman/wfd/wfdcm/Powys/Forms/NRW%20View.aspx?RootFolder=%2Fteams%2Fwaterman%2Fwfd%2Fwfdcm%2FPowys%2FCyfronydd%20Brook&amp;FolderCTID=0x012000B87DF66AA4FB504588E492B2BD92737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2</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2019-07-22T23:00:00+00:00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2.xml><?xml version="1.0" encoding="utf-8"?>
<ds:datastoreItem xmlns:ds="http://schemas.openxmlformats.org/officeDocument/2006/customXml" ds:itemID="{97454933-3AD8-4538-B496-2EC513CC7A56}"/>
</file>

<file path=customXml/itemProps3.xml><?xml version="1.0" encoding="utf-8"?>
<ds:datastoreItem xmlns:ds="http://schemas.openxmlformats.org/officeDocument/2006/customXml" ds:itemID="{86BF40A1-BDAB-41D7-97C8-F15EE9D80B9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DCF7E11-F757-433C-B7E6-F8284A81B3B7}"/>
</file>

<file path=customXml/itemProps6.xml><?xml version="1.0" encoding="utf-8"?>
<ds:datastoreItem xmlns:ds="http://schemas.openxmlformats.org/officeDocument/2006/customXml" ds:itemID="{A7420A29-FBF3-4224-B6DB-029A0D70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Jones, Jason</cp:lastModifiedBy>
  <cp:revision>14</cp:revision>
  <cp:lastPrinted>2015-03-12T10:15:00Z</cp:lastPrinted>
  <dcterms:created xsi:type="dcterms:W3CDTF">2019-07-16T14:17:00Z</dcterms:created>
  <dcterms:modified xsi:type="dcterms:W3CDTF">2019-07-23T08:52:00Z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b9351896-2a8c-4eac-812f-c4744cb32ff3</vt:lpwstr>
  </property>
  <property fmtid="{D5CDD505-2E9C-101B-9397-08002B2CF9AE}" pid="5" name="_dlc_DocId">
    <vt:lpwstr>REGU-441-85056</vt:lpwstr>
  </property>
  <property fmtid="{D5CDD505-2E9C-101B-9397-08002B2CF9AE}" pid="6" name="_dlc_DocIdUrl">
    <vt:lpwstr>https://cyfoethnaturiolcymru.sharepoint.com/teams/Regulatory/Permitting/_layouts/15/DocIdRedir.aspx?ID=REGU-441-85056, REGU-441-85056</vt:lpwstr>
  </property>
</Properties>
</file>