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9EDE68" w14:textId="77777777" w:rsidR="008A4BE1" w:rsidRPr="006171CE" w:rsidRDefault="008A4BE1">
      <w:pPr>
        <w:rPr>
          <w:b/>
          <w:sz w:val="28"/>
          <w:u w:val="single"/>
        </w:rPr>
      </w:pPr>
      <w:r w:rsidRPr="006171CE">
        <w:rPr>
          <w:b/>
          <w:sz w:val="28"/>
          <w:u w:val="single"/>
        </w:rPr>
        <w:t>WQ Non-Point Source GW Activity</w:t>
      </w:r>
    </w:p>
    <w:p w14:paraId="7CC70176" w14:textId="77777777" w:rsidR="0076010B" w:rsidRPr="006171CE" w:rsidRDefault="008A4BE1">
      <w:pPr>
        <w:rPr>
          <w:sz w:val="28"/>
          <w:u w:val="single"/>
        </w:rPr>
      </w:pPr>
      <w:r w:rsidRPr="006171CE">
        <w:rPr>
          <w:sz w:val="28"/>
          <w:u w:val="single"/>
        </w:rPr>
        <w:t>Risk Screening Report</w:t>
      </w:r>
    </w:p>
    <w:p w14:paraId="79900938" w14:textId="541CE0E3" w:rsidR="00241463" w:rsidRDefault="00241463">
      <w:pPr>
        <w:rPr>
          <w:sz w:val="28"/>
        </w:rPr>
      </w:pPr>
      <w:r>
        <w:rPr>
          <w:sz w:val="28"/>
        </w:rPr>
        <w:t>Application Reference:</w:t>
      </w:r>
      <w:r w:rsidR="009C0FB1">
        <w:rPr>
          <w:sz w:val="28"/>
        </w:rPr>
        <w:t xml:space="preserve"> PAN-005592</w:t>
      </w:r>
    </w:p>
    <w:p w14:paraId="25BEA534" w14:textId="17BE9D88" w:rsidR="00241463" w:rsidRDefault="00241463">
      <w:pPr>
        <w:rPr>
          <w:sz w:val="28"/>
        </w:rPr>
      </w:pPr>
      <w:r>
        <w:rPr>
          <w:sz w:val="28"/>
        </w:rPr>
        <w:t>Date:</w:t>
      </w:r>
      <w:r w:rsidR="009C0FB1">
        <w:rPr>
          <w:sz w:val="28"/>
        </w:rPr>
        <w:t xml:space="preserve"> 10</w:t>
      </w:r>
      <w:r w:rsidR="009C0FB1" w:rsidRPr="009C0FB1">
        <w:rPr>
          <w:sz w:val="28"/>
          <w:vertAlign w:val="superscript"/>
        </w:rPr>
        <w:t>th</w:t>
      </w:r>
      <w:r w:rsidR="009C0FB1">
        <w:rPr>
          <w:sz w:val="28"/>
        </w:rPr>
        <w:t xml:space="preserve"> July 2019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403"/>
        <w:gridCol w:w="1985"/>
        <w:gridCol w:w="2055"/>
        <w:gridCol w:w="1679"/>
        <w:gridCol w:w="894"/>
      </w:tblGrid>
      <w:tr w:rsidR="00F67577" w:rsidRPr="00F67577" w14:paraId="3EE87AC2" w14:textId="77777777" w:rsidTr="00F67577">
        <w:trPr>
          <w:trHeight w:val="488"/>
          <w:jc w:val="center"/>
        </w:trPr>
        <w:tc>
          <w:tcPr>
            <w:tcW w:w="240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DD4791C" w14:textId="77777777" w:rsidR="008A4BE1" w:rsidRPr="00F67577" w:rsidRDefault="008A4BE1" w:rsidP="008A4BE1">
            <w:pPr>
              <w:rPr>
                <w:rFonts w:asciiTheme="majorHAnsi" w:hAnsiTheme="majorHAnsi" w:cstheme="majorHAnsi"/>
                <w:b/>
              </w:rPr>
            </w:pPr>
            <w:r w:rsidRPr="00F67577">
              <w:rPr>
                <w:rFonts w:asciiTheme="majorHAnsi" w:hAnsiTheme="majorHAnsi" w:cstheme="majorHAnsi"/>
                <w:b/>
              </w:rPr>
              <w:t>Designated Site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B36EA01" w14:textId="77777777" w:rsidR="008A4BE1" w:rsidRPr="00F67577" w:rsidRDefault="008A4BE1" w:rsidP="008A4BE1">
            <w:pPr>
              <w:rPr>
                <w:rFonts w:asciiTheme="majorHAnsi" w:hAnsiTheme="majorHAnsi" w:cstheme="majorHAnsi"/>
                <w:b/>
              </w:rPr>
            </w:pPr>
            <w:r w:rsidRPr="00F67577">
              <w:rPr>
                <w:rFonts w:asciiTheme="majorHAnsi" w:hAnsiTheme="majorHAnsi" w:cstheme="majorHAnsi"/>
                <w:b/>
              </w:rPr>
              <w:t>Scientific Name</w:t>
            </w:r>
          </w:p>
        </w:tc>
        <w:tc>
          <w:tcPr>
            <w:tcW w:w="20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BC2978" w14:textId="419CDBB0" w:rsidR="008A4BE1" w:rsidRPr="00F67577" w:rsidRDefault="008A4BE1" w:rsidP="008A4BE1">
            <w:pPr>
              <w:rPr>
                <w:rFonts w:asciiTheme="majorHAnsi" w:hAnsiTheme="majorHAnsi" w:cstheme="majorHAnsi"/>
                <w:b/>
              </w:rPr>
            </w:pPr>
            <w:r w:rsidRPr="00F67577">
              <w:rPr>
                <w:rFonts w:asciiTheme="majorHAnsi" w:hAnsiTheme="majorHAnsi" w:cstheme="majorHAnsi"/>
                <w:b/>
              </w:rPr>
              <w:t>Common Name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18F92DF" w14:textId="77777777" w:rsidR="008A4BE1" w:rsidRPr="00F67577" w:rsidRDefault="008A4BE1" w:rsidP="008A4BE1">
            <w:pPr>
              <w:rPr>
                <w:rFonts w:asciiTheme="majorHAnsi" w:hAnsiTheme="majorHAnsi" w:cstheme="majorHAnsi"/>
                <w:b/>
              </w:rPr>
            </w:pPr>
            <w:r w:rsidRPr="00F67577">
              <w:rPr>
                <w:rFonts w:asciiTheme="majorHAnsi" w:hAnsiTheme="majorHAnsi" w:cstheme="majorHAnsi"/>
                <w:b/>
              </w:rPr>
              <w:t>Distance Criteria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C024A48" w14:textId="77777777" w:rsidR="008A4BE1" w:rsidRPr="00F67577" w:rsidRDefault="008A4BE1" w:rsidP="008A4BE1">
            <w:pPr>
              <w:rPr>
                <w:rFonts w:asciiTheme="majorHAnsi" w:hAnsiTheme="majorHAnsi" w:cstheme="majorHAnsi"/>
                <w:b/>
              </w:rPr>
            </w:pPr>
            <w:r w:rsidRPr="00F67577">
              <w:rPr>
                <w:rFonts w:asciiTheme="majorHAnsi" w:hAnsiTheme="majorHAnsi" w:cstheme="majorHAnsi"/>
                <w:b/>
              </w:rPr>
              <w:t>Present</w:t>
            </w:r>
          </w:p>
        </w:tc>
      </w:tr>
      <w:tr w:rsidR="00F67577" w:rsidRPr="00F67577" w14:paraId="7406072E" w14:textId="77777777" w:rsidTr="00F67577">
        <w:trPr>
          <w:trHeight w:val="488"/>
          <w:jc w:val="center"/>
        </w:trPr>
        <w:tc>
          <w:tcPr>
            <w:tcW w:w="2403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77BA2CB4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Source Protection Zone 1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3C51F97D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</w:p>
        </w:tc>
        <w:tc>
          <w:tcPr>
            <w:tcW w:w="2055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2FDD133E" w14:textId="300AA4C8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37FB67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0+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B47C01" w14:textId="2F2C9A87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018DE64B" w14:textId="77777777" w:rsidTr="00F67577">
        <w:trPr>
          <w:trHeight w:val="598"/>
          <w:jc w:val="center"/>
        </w:trPr>
        <w:tc>
          <w:tcPr>
            <w:tcW w:w="2403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264E613B" w14:textId="586767C1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Groundwater Vulnerability Zones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27F4CF1B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</w:p>
        </w:tc>
        <w:tc>
          <w:tcPr>
            <w:tcW w:w="2055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75B9FAE6" w14:textId="236046E1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DB3D51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within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7CC3EB1" w14:textId="5D30F858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4D253118" w14:textId="77777777" w:rsidTr="00F67577">
        <w:trPr>
          <w:trHeight w:val="681"/>
          <w:jc w:val="center"/>
        </w:trPr>
        <w:tc>
          <w:tcPr>
            <w:tcW w:w="2403" w:type="dxa"/>
            <w:shd w:val="clear" w:color="auto" w:fill="auto"/>
            <w:vAlign w:val="center"/>
            <w:hideMark/>
          </w:tcPr>
          <w:p w14:paraId="3BC8847E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LRC priority &amp; protected species (point)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168FA6ED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proofErr w:type="spellStart"/>
            <w:r w:rsidRPr="00F67577">
              <w:rPr>
                <w:rFonts w:asciiTheme="majorHAnsi" w:hAnsiTheme="majorHAnsi" w:cstheme="majorHAnsi"/>
              </w:rPr>
              <w:t>Austropotamobius</w:t>
            </w:r>
            <w:proofErr w:type="spellEnd"/>
            <w:r w:rsidRPr="00F67577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F67577">
              <w:rPr>
                <w:rFonts w:asciiTheme="majorHAnsi" w:hAnsiTheme="majorHAnsi" w:cstheme="majorHAnsi"/>
              </w:rPr>
              <w:t>pallipes</w:t>
            </w:r>
            <w:proofErr w:type="spellEnd"/>
            <w:r w:rsidRPr="00F67577">
              <w:rPr>
                <w:rFonts w:asciiTheme="majorHAnsi" w:hAnsiTheme="majorHAnsi" w:cstheme="majorHAnsi"/>
              </w:rPr>
              <w:t xml:space="preserve"> </w:t>
            </w:r>
          </w:p>
        </w:tc>
        <w:tc>
          <w:tcPr>
            <w:tcW w:w="2055" w:type="dxa"/>
            <w:shd w:val="clear" w:color="auto" w:fill="auto"/>
            <w:vAlign w:val="center"/>
            <w:hideMark/>
          </w:tcPr>
          <w:p w14:paraId="2003862D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White-clawed Freshwater Crayfish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23F290A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30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C16436C" w14:textId="767E62CC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1ADBA326" w14:textId="77777777" w:rsidTr="00F67577">
        <w:trPr>
          <w:trHeight w:val="480"/>
          <w:jc w:val="center"/>
        </w:trPr>
        <w:tc>
          <w:tcPr>
            <w:tcW w:w="2403" w:type="dxa"/>
            <w:shd w:val="clear" w:color="auto" w:fill="auto"/>
            <w:vAlign w:val="center"/>
            <w:hideMark/>
          </w:tcPr>
          <w:p w14:paraId="26D93BAA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LRC priority &amp; protected species (point)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76D2A958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proofErr w:type="spellStart"/>
            <w:r w:rsidRPr="00F67577">
              <w:rPr>
                <w:rFonts w:asciiTheme="majorHAnsi" w:hAnsiTheme="majorHAnsi" w:cstheme="majorHAnsi"/>
              </w:rPr>
              <w:t>Coenagrion</w:t>
            </w:r>
            <w:proofErr w:type="spellEnd"/>
            <w:r w:rsidRPr="00F67577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F67577">
              <w:rPr>
                <w:rFonts w:asciiTheme="majorHAnsi" w:hAnsiTheme="majorHAnsi" w:cstheme="majorHAnsi"/>
              </w:rPr>
              <w:t>mercuriale</w:t>
            </w:r>
            <w:proofErr w:type="spellEnd"/>
            <w:r w:rsidRPr="00F67577">
              <w:rPr>
                <w:rFonts w:asciiTheme="majorHAnsi" w:hAnsiTheme="majorHAnsi" w:cstheme="majorHAnsi"/>
              </w:rPr>
              <w:t xml:space="preserve"> </w:t>
            </w:r>
          </w:p>
        </w:tc>
        <w:tc>
          <w:tcPr>
            <w:tcW w:w="2055" w:type="dxa"/>
            <w:shd w:val="clear" w:color="auto" w:fill="auto"/>
            <w:vAlign w:val="center"/>
            <w:hideMark/>
          </w:tcPr>
          <w:p w14:paraId="0AB784D7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Southern Damselfly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D6FE6ED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30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8FADC21" w14:textId="69A11754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12B56186" w14:textId="77777777" w:rsidTr="00F67577">
        <w:trPr>
          <w:trHeight w:val="502"/>
          <w:jc w:val="center"/>
        </w:trPr>
        <w:tc>
          <w:tcPr>
            <w:tcW w:w="2403" w:type="dxa"/>
            <w:shd w:val="clear" w:color="auto" w:fill="auto"/>
            <w:vAlign w:val="center"/>
            <w:hideMark/>
          </w:tcPr>
          <w:p w14:paraId="770EB561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LRC priority &amp; protected species (point)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0A513C82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proofErr w:type="spellStart"/>
            <w:r w:rsidRPr="00F67577">
              <w:rPr>
                <w:rFonts w:asciiTheme="majorHAnsi" w:hAnsiTheme="majorHAnsi" w:cstheme="majorHAnsi"/>
              </w:rPr>
              <w:t>Epidalea</w:t>
            </w:r>
            <w:proofErr w:type="spellEnd"/>
            <w:r w:rsidRPr="00F67577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F67577">
              <w:rPr>
                <w:rFonts w:asciiTheme="majorHAnsi" w:hAnsiTheme="majorHAnsi" w:cstheme="majorHAnsi"/>
              </w:rPr>
              <w:t>calamita</w:t>
            </w:r>
            <w:proofErr w:type="spellEnd"/>
          </w:p>
        </w:tc>
        <w:tc>
          <w:tcPr>
            <w:tcW w:w="2055" w:type="dxa"/>
            <w:shd w:val="clear" w:color="auto" w:fill="auto"/>
            <w:vAlign w:val="center"/>
            <w:hideMark/>
          </w:tcPr>
          <w:p w14:paraId="698AFADA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proofErr w:type="spellStart"/>
            <w:r w:rsidRPr="00F67577">
              <w:rPr>
                <w:rFonts w:asciiTheme="majorHAnsi" w:hAnsiTheme="majorHAnsi" w:cstheme="majorHAnsi"/>
              </w:rPr>
              <w:t>Natterjack</w:t>
            </w:r>
            <w:proofErr w:type="spellEnd"/>
            <w:r w:rsidRPr="00F67577">
              <w:rPr>
                <w:rFonts w:asciiTheme="majorHAnsi" w:hAnsiTheme="majorHAnsi" w:cstheme="majorHAnsi"/>
              </w:rPr>
              <w:t xml:space="preserve"> Toad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3C65CCF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30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BE31BFC" w14:textId="6408EF05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64493784" w14:textId="77777777" w:rsidTr="00F67577">
        <w:trPr>
          <w:trHeight w:val="666"/>
          <w:jc w:val="center"/>
        </w:trPr>
        <w:tc>
          <w:tcPr>
            <w:tcW w:w="2403" w:type="dxa"/>
            <w:shd w:val="clear" w:color="auto" w:fill="auto"/>
            <w:vAlign w:val="center"/>
            <w:hideMark/>
          </w:tcPr>
          <w:p w14:paraId="536B1663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LRC priority &amp; protected species (point)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4E46C375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proofErr w:type="spellStart"/>
            <w:r w:rsidRPr="00F67577">
              <w:rPr>
                <w:rFonts w:asciiTheme="majorHAnsi" w:hAnsiTheme="majorHAnsi" w:cstheme="majorHAnsi"/>
              </w:rPr>
              <w:t>Euphydryas</w:t>
            </w:r>
            <w:proofErr w:type="spellEnd"/>
            <w:r w:rsidRPr="00F67577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F67577">
              <w:rPr>
                <w:rFonts w:asciiTheme="majorHAnsi" w:hAnsiTheme="majorHAnsi" w:cstheme="majorHAnsi"/>
              </w:rPr>
              <w:t>aurinia</w:t>
            </w:r>
            <w:proofErr w:type="spellEnd"/>
            <w:r w:rsidRPr="00F67577">
              <w:rPr>
                <w:rFonts w:asciiTheme="majorHAnsi" w:hAnsiTheme="majorHAnsi" w:cstheme="majorHAnsi"/>
              </w:rPr>
              <w:t xml:space="preserve"> form </w:t>
            </w:r>
            <w:proofErr w:type="spellStart"/>
            <w:r w:rsidRPr="00F67577">
              <w:rPr>
                <w:rFonts w:asciiTheme="majorHAnsi" w:hAnsiTheme="majorHAnsi" w:cstheme="majorHAnsi"/>
              </w:rPr>
              <w:t>aurinia</w:t>
            </w:r>
            <w:proofErr w:type="spellEnd"/>
          </w:p>
        </w:tc>
        <w:tc>
          <w:tcPr>
            <w:tcW w:w="2055" w:type="dxa"/>
            <w:shd w:val="clear" w:color="auto" w:fill="auto"/>
            <w:vAlign w:val="center"/>
            <w:hideMark/>
          </w:tcPr>
          <w:p w14:paraId="0BC54423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 xml:space="preserve"> Marsh Fritillary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9D3A405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30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7481B39" w14:textId="45C6762C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43E2991B" w14:textId="77777777" w:rsidTr="00F67577">
        <w:trPr>
          <w:trHeight w:val="704"/>
          <w:jc w:val="center"/>
        </w:trPr>
        <w:tc>
          <w:tcPr>
            <w:tcW w:w="2403" w:type="dxa"/>
            <w:shd w:val="clear" w:color="auto" w:fill="auto"/>
            <w:vAlign w:val="center"/>
            <w:hideMark/>
          </w:tcPr>
          <w:p w14:paraId="67E3ACAD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LRC priority &amp; protected species (point)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24644E01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proofErr w:type="spellStart"/>
            <w:r w:rsidRPr="00F67577">
              <w:rPr>
                <w:rFonts w:asciiTheme="majorHAnsi" w:hAnsiTheme="majorHAnsi" w:cstheme="majorHAnsi"/>
              </w:rPr>
              <w:t>Hydrochara</w:t>
            </w:r>
            <w:proofErr w:type="spellEnd"/>
            <w:r w:rsidRPr="00F67577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F67577">
              <w:rPr>
                <w:rFonts w:asciiTheme="majorHAnsi" w:hAnsiTheme="majorHAnsi" w:cstheme="majorHAnsi"/>
              </w:rPr>
              <w:t>caraboides</w:t>
            </w:r>
            <w:proofErr w:type="spellEnd"/>
          </w:p>
        </w:tc>
        <w:tc>
          <w:tcPr>
            <w:tcW w:w="2055" w:type="dxa"/>
            <w:shd w:val="clear" w:color="auto" w:fill="auto"/>
            <w:vAlign w:val="center"/>
            <w:hideMark/>
          </w:tcPr>
          <w:p w14:paraId="37113815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Lesser Silver Water Beetle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AA14E8E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30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94F57A9" w14:textId="69B04A47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7CD934F3" w14:textId="77777777" w:rsidTr="00F67577">
        <w:trPr>
          <w:trHeight w:val="559"/>
          <w:jc w:val="center"/>
        </w:trPr>
        <w:tc>
          <w:tcPr>
            <w:tcW w:w="2403" w:type="dxa"/>
            <w:shd w:val="clear" w:color="auto" w:fill="auto"/>
            <w:vAlign w:val="center"/>
            <w:hideMark/>
          </w:tcPr>
          <w:p w14:paraId="671868D0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LRC priority &amp; protected species (point)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2E79E2C2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 xml:space="preserve">Lacerta </w:t>
            </w:r>
            <w:proofErr w:type="spellStart"/>
            <w:r w:rsidRPr="00F67577">
              <w:rPr>
                <w:rFonts w:asciiTheme="majorHAnsi" w:hAnsiTheme="majorHAnsi" w:cstheme="majorHAnsi"/>
              </w:rPr>
              <w:t>agilis</w:t>
            </w:r>
            <w:proofErr w:type="spellEnd"/>
          </w:p>
        </w:tc>
        <w:tc>
          <w:tcPr>
            <w:tcW w:w="2055" w:type="dxa"/>
            <w:shd w:val="clear" w:color="auto" w:fill="auto"/>
            <w:vAlign w:val="center"/>
            <w:hideMark/>
          </w:tcPr>
          <w:p w14:paraId="14FCF53C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Sand Lizard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758C095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30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2E10067" w14:textId="2B1E6CE5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281127FD" w14:textId="77777777" w:rsidTr="00F67577">
        <w:trPr>
          <w:trHeight w:val="553"/>
          <w:jc w:val="center"/>
        </w:trPr>
        <w:tc>
          <w:tcPr>
            <w:tcW w:w="2403" w:type="dxa"/>
            <w:shd w:val="clear" w:color="auto" w:fill="auto"/>
            <w:vAlign w:val="center"/>
            <w:hideMark/>
          </w:tcPr>
          <w:p w14:paraId="33D13DB2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LRC priority &amp; protected species (point)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7D38B365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proofErr w:type="spellStart"/>
            <w:proofErr w:type="gramStart"/>
            <w:r w:rsidRPr="00F67577">
              <w:rPr>
                <w:rFonts w:asciiTheme="majorHAnsi" w:hAnsiTheme="majorHAnsi" w:cstheme="majorHAnsi"/>
              </w:rPr>
              <w:t>Margaritifera</w:t>
            </w:r>
            <w:proofErr w:type="spellEnd"/>
            <w:r w:rsidRPr="00F67577">
              <w:rPr>
                <w:rFonts w:asciiTheme="majorHAnsi" w:hAnsiTheme="majorHAnsi" w:cstheme="majorHAnsi"/>
              </w:rPr>
              <w:t xml:space="preserve">  </w:t>
            </w:r>
            <w:proofErr w:type="spellStart"/>
            <w:r w:rsidRPr="00F67577">
              <w:rPr>
                <w:rFonts w:asciiTheme="majorHAnsi" w:hAnsiTheme="majorHAnsi" w:cstheme="majorHAnsi"/>
              </w:rPr>
              <w:t>margaritifera</w:t>
            </w:r>
            <w:proofErr w:type="spellEnd"/>
            <w:proofErr w:type="gramEnd"/>
          </w:p>
        </w:tc>
        <w:tc>
          <w:tcPr>
            <w:tcW w:w="2055" w:type="dxa"/>
            <w:shd w:val="clear" w:color="auto" w:fill="auto"/>
            <w:vAlign w:val="center"/>
            <w:hideMark/>
          </w:tcPr>
          <w:p w14:paraId="034732D0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Freshwater Pearl Mussel (CODE 1)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D75189F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30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03E7B68" w14:textId="494464A2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341D0915" w14:textId="77777777" w:rsidTr="00F67577">
        <w:trPr>
          <w:trHeight w:val="547"/>
          <w:jc w:val="center"/>
        </w:trPr>
        <w:tc>
          <w:tcPr>
            <w:tcW w:w="2403" w:type="dxa"/>
            <w:shd w:val="clear" w:color="auto" w:fill="auto"/>
            <w:vAlign w:val="center"/>
            <w:hideMark/>
          </w:tcPr>
          <w:p w14:paraId="3537DB45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LRC priority &amp; protected species (point)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3AE3AF0C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proofErr w:type="spellStart"/>
            <w:r w:rsidRPr="00F67577">
              <w:rPr>
                <w:rFonts w:asciiTheme="majorHAnsi" w:hAnsiTheme="majorHAnsi" w:cstheme="majorHAnsi"/>
              </w:rPr>
              <w:t>Myxas</w:t>
            </w:r>
            <w:proofErr w:type="spellEnd"/>
            <w:r w:rsidRPr="00F67577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F67577">
              <w:rPr>
                <w:rFonts w:asciiTheme="majorHAnsi" w:hAnsiTheme="majorHAnsi" w:cstheme="majorHAnsi"/>
              </w:rPr>
              <w:t>glutinosa</w:t>
            </w:r>
            <w:proofErr w:type="spellEnd"/>
          </w:p>
        </w:tc>
        <w:tc>
          <w:tcPr>
            <w:tcW w:w="2055" w:type="dxa"/>
            <w:shd w:val="clear" w:color="auto" w:fill="auto"/>
            <w:vAlign w:val="center"/>
            <w:hideMark/>
          </w:tcPr>
          <w:p w14:paraId="4BBF360D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Glutinous Snail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18970A3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30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0B2BD83" w14:textId="5FD573B7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307FF4A6" w14:textId="77777777" w:rsidTr="00F67577">
        <w:trPr>
          <w:trHeight w:val="710"/>
          <w:jc w:val="center"/>
        </w:trPr>
        <w:tc>
          <w:tcPr>
            <w:tcW w:w="2403" w:type="dxa"/>
            <w:shd w:val="clear" w:color="auto" w:fill="auto"/>
            <w:vAlign w:val="center"/>
            <w:hideMark/>
          </w:tcPr>
          <w:p w14:paraId="58F23C56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LRC priority &amp; protected species (point)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60019F4C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proofErr w:type="spellStart"/>
            <w:r w:rsidRPr="00F67577">
              <w:rPr>
                <w:rFonts w:asciiTheme="majorHAnsi" w:hAnsiTheme="majorHAnsi" w:cstheme="majorHAnsi"/>
              </w:rPr>
              <w:t>Synaptus</w:t>
            </w:r>
            <w:proofErr w:type="spellEnd"/>
            <w:r w:rsidRPr="00F67577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F67577">
              <w:rPr>
                <w:rFonts w:asciiTheme="majorHAnsi" w:hAnsiTheme="majorHAnsi" w:cstheme="majorHAnsi"/>
              </w:rPr>
              <w:t>filiformis</w:t>
            </w:r>
            <w:proofErr w:type="spellEnd"/>
          </w:p>
        </w:tc>
        <w:tc>
          <w:tcPr>
            <w:tcW w:w="2055" w:type="dxa"/>
            <w:shd w:val="clear" w:color="auto" w:fill="auto"/>
            <w:vAlign w:val="center"/>
            <w:hideMark/>
          </w:tcPr>
          <w:p w14:paraId="394905EB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Hairy Click Beetle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174E402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30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C5C0030" w14:textId="1AC51DA8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2EE62389" w14:textId="77777777" w:rsidTr="00F67577">
        <w:trPr>
          <w:trHeight w:val="550"/>
          <w:jc w:val="center"/>
        </w:trPr>
        <w:tc>
          <w:tcPr>
            <w:tcW w:w="2403" w:type="dxa"/>
            <w:shd w:val="clear" w:color="auto" w:fill="auto"/>
            <w:vAlign w:val="center"/>
            <w:hideMark/>
          </w:tcPr>
          <w:p w14:paraId="37D95B86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LRC priority &amp; protected species (point)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2898E7A4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proofErr w:type="spellStart"/>
            <w:r w:rsidRPr="00F67577">
              <w:rPr>
                <w:rFonts w:asciiTheme="majorHAnsi" w:hAnsiTheme="majorHAnsi" w:cstheme="majorHAnsi"/>
              </w:rPr>
              <w:t>Trichomanes</w:t>
            </w:r>
            <w:proofErr w:type="spellEnd"/>
            <w:r w:rsidRPr="00F67577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F67577">
              <w:rPr>
                <w:rFonts w:asciiTheme="majorHAnsi" w:hAnsiTheme="majorHAnsi" w:cstheme="majorHAnsi"/>
              </w:rPr>
              <w:t>speciosum</w:t>
            </w:r>
            <w:proofErr w:type="spellEnd"/>
          </w:p>
        </w:tc>
        <w:tc>
          <w:tcPr>
            <w:tcW w:w="2055" w:type="dxa"/>
            <w:shd w:val="clear" w:color="auto" w:fill="auto"/>
            <w:vAlign w:val="center"/>
            <w:hideMark/>
          </w:tcPr>
          <w:p w14:paraId="0CFB4EC1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Killarney Fern (CODE 3)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009033A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30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4CD9BFE" w14:textId="170F7845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1F6EFF99" w14:textId="77777777" w:rsidTr="00F67577">
        <w:trPr>
          <w:trHeight w:val="504"/>
          <w:jc w:val="center"/>
        </w:trPr>
        <w:tc>
          <w:tcPr>
            <w:tcW w:w="2403" w:type="dxa"/>
            <w:shd w:val="clear" w:color="auto" w:fill="auto"/>
            <w:vAlign w:val="center"/>
            <w:hideMark/>
          </w:tcPr>
          <w:p w14:paraId="4DEE0474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LRC priority &amp; protected species (point)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3F2DAD22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proofErr w:type="spellStart"/>
            <w:r w:rsidRPr="00F67577">
              <w:rPr>
                <w:rFonts w:asciiTheme="majorHAnsi" w:hAnsiTheme="majorHAnsi" w:cstheme="majorHAnsi"/>
              </w:rPr>
              <w:t>Triturus</w:t>
            </w:r>
            <w:proofErr w:type="spellEnd"/>
            <w:r w:rsidRPr="00F67577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F67577">
              <w:rPr>
                <w:rFonts w:asciiTheme="majorHAnsi" w:hAnsiTheme="majorHAnsi" w:cstheme="majorHAnsi"/>
              </w:rPr>
              <w:t>cristatus</w:t>
            </w:r>
            <w:proofErr w:type="spellEnd"/>
          </w:p>
        </w:tc>
        <w:tc>
          <w:tcPr>
            <w:tcW w:w="2055" w:type="dxa"/>
            <w:shd w:val="clear" w:color="auto" w:fill="auto"/>
            <w:vAlign w:val="center"/>
            <w:hideMark/>
          </w:tcPr>
          <w:p w14:paraId="5657C6C5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Great Crested Newt (CODE 2)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071501B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30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61ADBCD" w14:textId="4785B86C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5AF67CA2" w14:textId="77777777" w:rsidTr="00F67577">
        <w:trPr>
          <w:trHeight w:val="587"/>
          <w:jc w:val="center"/>
        </w:trPr>
        <w:tc>
          <w:tcPr>
            <w:tcW w:w="2403" w:type="dxa"/>
            <w:shd w:val="clear" w:color="auto" w:fill="auto"/>
            <w:vAlign w:val="center"/>
            <w:hideMark/>
          </w:tcPr>
          <w:p w14:paraId="00505170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LRC priority &amp; protected species (point)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2450DE0A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proofErr w:type="gramStart"/>
            <w:r w:rsidRPr="00F67577">
              <w:rPr>
                <w:rFonts w:asciiTheme="majorHAnsi" w:hAnsiTheme="majorHAnsi" w:cstheme="majorHAnsi"/>
              </w:rPr>
              <w:t xml:space="preserve">Vertigo  </w:t>
            </w:r>
            <w:proofErr w:type="spellStart"/>
            <w:r w:rsidRPr="00F67577">
              <w:rPr>
                <w:rFonts w:asciiTheme="majorHAnsi" w:hAnsiTheme="majorHAnsi" w:cstheme="majorHAnsi"/>
              </w:rPr>
              <w:t>geyeri</w:t>
            </w:r>
            <w:proofErr w:type="spellEnd"/>
            <w:proofErr w:type="gramEnd"/>
          </w:p>
        </w:tc>
        <w:tc>
          <w:tcPr>
            <w:tcW w:w="2055" w:type="dxa"/>
            <w:shd w:val="clear" w:color="auto" w:fill="auto"/>
            <w:vAlign w:val="center"/>
            <w:hideMark/>
          </w:tcPr>
          <w:p w14:paraId="4D62E523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 xml:space="preserve"> Geyer's Whorl Snail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5FD4279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30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FEBFA84" w14:textId="7000DA67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7400D94B" w14:textId="77777777" w:rsidTr="00F67577">
        <w:trPr>
          <w:trHeight w:val="546"/>
          <w:jc w:val="center"/>
        </w:trPr>
        <w:tc>
          <w:tcPr>
            <w:tcW w:w="2403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3D183528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LRC priority &amp; protected species (point)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BC255B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proofErr w:type="gramStart"/>
            <w:r w:rsidRPr="00F67577">
              <w:rPr>
                <w:rFonts w:asciiTheme="majorHAnsi" w:hAnsiTheme="majorHAnsi" w:cstheme="majorHAnsi"/>
              </w:rPr>
              <w:t xml:space="preserve">Vertigo  </w:t>
            </w:r>
            <w:proofErr w:type="spellStart"/>
            <w:r w:rsidRPr="00F67577">
              <w:rPr>
                <w:rFonts w:asciiTheme="majorHAnsi" w:hAnsiTheme="majorHAnsi" w:cstheme="majorHAnsi"/>
              </w:rPr>
              <w:t>moulinsiana</w:t>
            </w:r>
            <w:proofErr w:type="spellEnd"/>
            <w:proofErr w:type="gramEnd"/>
          </w:p>
        </w:tc>
        <w:tc>
          <w:tcPr>
            <w:tcW w:w="2055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20F20E7E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F67577">
              <w:rPr>
                <w:rFonts w:asciiTheme="majorHAnsi" w:hAnsiTheme="majorHAnsi" w:cstheme="majorHAnsi"/>
              </w:rPr>
              <w:t>Desmoulin's</w:t>
            </w:r>
            <w:proofErr w:type="spellEnd"/>
            <w:r w:rsidRPr="00F67577">
              <w:rPr>
                <w:rFonts w:asciiTheme="majorHAnsi" w:hAnsiTheme="majorHAnsi" w:cstheme="majorHAnsi"/>
              </w:rPr>
              <w:t xml:space="preserve"> Whorl Snail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22C9F9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30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EAB12E6" w14:textId="6BC79315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20000AC2" w14:textId="77777777" w:rsidTr="00F67577">
        <w:trPr>
          <w:trHeight w:val="598"/>
          <w:jc w:val="center"/>
        </w:trPr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9D127C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National Nature Reserves - Wales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DB076C" w14:textId="3F8BDE62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B8950D" w14:textId="6440CC8E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3ACCE4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3375E" w14:textId="62627B99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0EF40F5A" w14:textId="77777777" w:rsidTr="00F67577">
        <w:trPr>
          <w:trHeight w:val="558"/>
          <w:jc w:val="center"/>
        </w:trPr>
        <w:tc>
          <w:tcPr>
            <w:tcW w:w="24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3CA986D3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Local Nature Reserves - Wales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4EA61808" w14:textId="73DF3BBA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</w:p>
        </w:tc>
        <w:tc>
          <w:tcPr>
            <w:tcW w:w="205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54F4BA67" w14:textId="46734AE0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9FF6E8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2CFF4ED" w14:textId="772C76DE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22B2FE39" w14:textId="77777777" w:rsidTr="00F67577">
        <w:trPr>
          <w:trHeight w:val="376"/>
          <w:jc w:val="center"/>
        </w:trPr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FDAEB6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Local Wildlife Sites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244CBD" w14:textId="56033E83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A0D995" w14:textId="005A4871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C80AC2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1A851" w14:textId="7FD91E20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  <w:bookmarkStart w:id="0" w:name="_GoBack"/>
            <w:bookmarkEnd w:id="0"/>
          </w:p>
        </w:tc>
      </w:tr>
      <w:tr w:rsidR="00F67577" w:rsidRPr="00F67577" w14:paraId="41BDB5AA" w14:textId="77777777" w:rsidTr="00F67577">
        <w:trPr>
          <w:trHeight w:val="552"/>
          <w:jc w:val="center"/>
        </w:trPr>
        <w:tc>
          <w:tcPr>
            <w:tcW w:w="24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47CF9F88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Ancient Woodland - Wales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0328018C" w14:textId="53ABA77E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</w:p>
        </w:tc>
        <w:tc>
          <w:tcPr>
            <w:tcW w:w="205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30D002DF" w14:textId="55820FD0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0AE288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7A14AC2" w14:textId="3AB436DD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5D680B56" w14:textId="77777777" w:rsidTr="00F67577">
        <w:trPr>
          <w:trHeight w:val="523"/>
          <w:jc w:val="center"/>
        </w:trPr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EF15A6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lastRenderedPageBreak/>
              <w:t>Special Areas of Conservation - Wales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E4171" w14:textId="677A9D2C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C1787A" w14:textId="79A591CD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378D6E" w14:textId="1302B566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1000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975C6" w14:textId="39F426AE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2B5F2B50" w14:textId="77777777" w:rsidTr="00F67577">
        <w:trPr>
          <w:trHeight w:val="439"/>
          <w:jc w:val="center"/>
        </w:trPr>
        <w:tc>
          <w:tcPr>
            <w:tcW w:w="24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7B87DD59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Special Protection Areas - Wales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264389E2" w14:textId="3005CC6C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</w:p>
        </w:tc>
        <w:tc>
          <w:tcPr>
            <w:tcW w:w="205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080D61F8" w14:textId="5FD74D3F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7429C9" w14:textId="55923548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1000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73AA74" w14:textId="56EA9861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747F839B" w14:textId="77777777" w:rsidTr="00F67577">
        <w:trPr>
          <w:trHeight w:val="339"/>
          <w:jc w:val="center"/>
        </w:trPr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0D699C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proofErr w:type="spellStart"/>
            <w:r w:rsidRPr="00F67577">
              <w:rPr>
                <w:rFonts w:asciiTheme="majorHAnsi" w:hAnsiTheme="majorHAnsi" w:cstheme="majorHAnsi"/>
              </w:rPr>
              <w:t>Ramsar</w:t>
            </w:r>
            <w:proofErr w:type="spellEnd"/>
            <w:r w:rsidRPr="00F67577">
              <w:rPr>
                <w:rFonts w:asciiTheme="majorHAnsi" w:hAnsiTheme="majorHAnsi" w:cstheme="majorHAnsi"/>
              </w:rPr>
              <w:t xml:space="preserve"> Sites - Wales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9985CE" w14:textId="38F63813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AED453" w14:textId="61BB59C1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145F9A" w14:textId="7A01D051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1000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45C8E" w14:textId="613470DC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0FD3EB07" w14:textId="77777777" w:rsidTr="00F67577">
        <w:trPr>
          <w:trHeight w:val="429"/>
          <w:jc w:val="center"/>
        </w:trPr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E8D136" w14:textId="6B6F2238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Sites of Special Scientific Interest - Wales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AEE0DB" w14:textId="2C2A4A20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F4FC0A" w14:textId="0D62D18C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75D43D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1000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C0260" w14:textId="65C9F843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</w:tbl>
    <w:p w14:paraId="4FEC3054" w14:textId="63FFDAEB" w:rsidR="008A4BE1" w:rsidRDefault="008A4BE1">
      <w:pPr>
        <w:rPr>
          <w:sz w:val="28"/>
        </w:rPr>
      </w:pPr>
    </w:p>
    <w:p w14:paraId="18AAE2FF" w14:textId="61D36658" w:rsidR="006171CE" w:rsidRDefault="006171CE">
      <w:pPr>
        <w:rPr>
          <w:sz w:val="28"/>
        </w:rPr>
      </w:pPr>
    </w:p>
    <w:p w14:paraId="308DFB7E" w14:textId="697E5916" w:rsidR="006171CE" w:rsidRDefault="009C0FB1">
      <w:pPr>
        <w:rPr>
          <w:sz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4777F7C" wp14:editId="66F076EF">
            <wp:simplePos x="0" y="0"/>
            <wp:positionH relativeFrom="margin">
              <wp:posOffset>-167640</wp:posOffset>
            </wp:positionH>
            <wp:positionV relativeFrom="paragraph">
              <wp:posOffset>280670</wp:posOffset>
            </wp:positionV>
            <wp:extent cx="5731510" cy="1982470"/>
            <wp:effectExtent l="0" t="0" r="254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824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1A12ECB" w14:textId="77777777" w:rsidR="009C0FB1" w:rsidRDefault="009C0FB1" w:rsidP="006171CE">
      <w:pPr>
        <w:pStyle w:val="term"/>
        <w:keepNext w:val="0"/>
        <w:keepLines w:val="0"/>
        <w:spacing w:before="40" w:line="312" w:lineRule="auto"/>
        <w:rPr>
          <w:b/>
          <w:i w:val="0"/>
          <w:color w:val="auto"/>
          <w:lang w:eastAsia="en-GB"/>
        </w:rPr>
      </w:pPr>
    </w:p>
    <w:p w14:paraId="2ACB2723" w14:textId="77777777" w:rsidR="009C0FB1" w:rsidRDefault="009C0FB1" w:rsidP="006171CE">
      <w:pPr>
        <w:pStyle w:val="term"/>
        <w:keepNext w:val="0"/>
        <w:keepLines w:val="0"/>
        <w:spacing w:before="40" w:line="312" w:lineRule="auto"/>
        <w:rPr>
          <w:b/>
          <w:i w:val="0"/>
          <w:color w:val="auto"/>
          <w:lang w:eastAsia="en-GB"/>
        </w:rPr>
      </w:pPr>
    </w:p>
    <w:p w14:paraId="4BC2D097" w14:textId="77777777" w:rsidR="009C0FB1" w:rsidRDefault="009C0FB1" w:rsidP="006171CE">
      <w:pPr>
        <w:pStyle w:val="term"/>
        <w:keepNext w:val="0"/>
        <w:keepLines w:val="0"/>
        <w:spacing w:before="40" w:line="312" w:lineRule="auto"/>
        <w:rPr>
          <w:b/>
          <w:i w:val="0"/>
          <w:color w:val="auto"/>
          <w:lang w:eastAsia="en-GB"/>
        </w:rPr>
      </w:pPr>
    </w:p>
    <w:p w14:paraId="39C62AAF" w14:textId="77777777" w:rsidR="009C0FB1" w:rsidRDefault="009C0FB1" w:rsidP="006171CE">
      <w:pPr>
        <w:pStyle w:val="term"/>
        <w:keepNext w:val="0"/>
        <w:keepLines w:val="0"/>
        <w:spacing w:before="40" w:line="312" w:lineRule="auto"/>
        <w:rPr>
          <w:b/>
          <w:i w:val="0"/>
          <w:color w:val="auto"/>
          <w:lang w:eastAsia="en-GB"/>
        </w:rPr>
      </w:pPr>
    </w:p>
    <w:p w14:paraId="425270DB" w14:textId="77777777" w:rsidR="009C0FB1" w:rsidRDefault="009C0FB1" w:rsidP="006171CE">
      <w:pPr>
        <w:pStyle w:val="term"/>
        <w:keepNext w:val="0"/>
        <w:keepLines w:val="0"/>
        <w:spacing w:before="40" w:line="312" w:lineRule="auto"/>
        <w:rPr>
          <w:b/>
          <w:i w:val="0"/>
          <w:color w:val="auto"/>
          <w:lang w:eastAsia="en-GB"/>
        </w:rPr>
      </w:pPr>
    </w:p>
    <w:p w14:paraId="415CC248" w14:textId="77777777" w:rsidR="009C0FB1" w:rsidRDefault="009C0FB1" w:rsidP="006171CE">
      <w:pPr>
        <w:pStyle w:val="term"/>
        <w:keepNext w:val="0"/>
        <w:keepLines w:val="0"/>
        <w:spacing w:before="40" w:line="312" w:lineRule="auto"/>
        <w:rPr>
          <w:b/>
          <w:i w:val="0"/>
          <w:color w:val="auto"/>
          <w:lang w:eastAsia="en-GB"/>
        </w:rPr>
      </w:pPr>
    </w:p>
    <w:p w14:paraId="0048CE78" w14:textId="77777777" w:rsidR="009C0FB1" w:rsidRDefault="009C0FB1" w:rsidP="006171CE">
      <w:pPr>
        <w:pStyle w:val="term"/>
        <w:keepNext w:val="0"/>
        <w:keepLines w:val="0"/>
        <w:spacing w:before="40" w:line="312" w:lineRule="auto"/>
        <w:rPr>
          <w:b/>
          <w:i w:val="0"/>
          <w:color w:val="auto"/>
          <w:lang w:eastAsia="en-GB"/>
        </w:rPr>
      </w:pPr>
    </w:p>
    <w:p w14:paraId="2C46EE0B" w14:textId="77777777" w:rsidR="009C0FB1" w:rsidRDefault="009C0FB1" w:rsidP="006171CE">
      <w:pPr>
        <w:pStyle w:val="term"/>
        <w:keepNext w:val="0"/>
        <w:keepLines w:val="0"/>
        <w:spacing w:before="40" w:line="312" w:lineRule="auto"/>
        <w:rPr>
          <w:b/>
          <w:i w:val="0"/>
          <w:color w:val="auto"/>
          <w:lang w:eastAsia="en-GB"/>
        </w:rPr>
      </w:pPr>
    </w:p>
    <w:p w14:paraId="49A01B36" w14:textId="77777777" w:rsidR="009C0FB1" w:rsidRDefault="009C0FB1" w:rsidP="006171CE">
      <w:pPr>
        <w:pStyle w:val="term"/>
        <w:keepNext w:val="0"/>
        <w:keepLines w:val="0"/>
        <w:spacing w:before="40" w:line="312" w:lineRule="auto"/>
        <w:rPr>
          <w:b/>
          <w:i w:val="0"/>
          <w:color w:val="auto"/>
          <w:lang w:eastAsia="en-GB"/>
        </w:rPr>
      </w:pPr>
    </w:p>
    <w:p w14:paraId="331611D8" w14:textId="77777777" w:rsidR="009C0FB1" w:rsidRDefault="009C0FB1" w:rsidP="006171CE">
      <w:pPr>
        <w:pStyle w:val="term"/>
        <w:keepNext w:val="0"/>
        <w:keepLines w:val="0"/>
        <w:spacing w:before="40" w:line="312" w:lineRule="auto"/>
        <w:rPr>
          <w:b/>
          <w:i w:val="0"/>
          <w:color w:val="auto"/>
          <w:lang w:eastAsia="en-GB"/>
        </w:rPr>
      </w:pPr>
    </w:p>
    <w:p w14:paraId="44AE10C7" w14:textId="77777777" w:rsidR="009C0FB1" w:rsidRDefault="009C0FB1" w:rsidP="006171CE">
      <w:pPr>
        <w:pStyle w:val="term"/>
        <w:keepNext w:val="0"/>
        <w:keepLines w:val="0"/>
        <w:spacing w:before="40" w:line="312" w:lineRule="auto"/>
        <w:rPr>
          <w:b/>
          <w:i w:val="0"/>
          <w:color w:val="auto"/>
          <w:lang w:eastAsia="en-GB"/>
        </w:rPr>
      </w:pPr>
    </w:p>
    <w:p w14:paraId="30131950" w14:textId="77777777" w:rsidR="009C0FB1" w:rsidRDefault="009C0FB1" w:rsidP="006171CE">
      <w:pPr>
        <w:pStyle w:val="term"/>
        <w:keepNext w:val="0"/>
        <w:keepLines w:val="0"/>
        <w:spacing w:before="40" w:line="312" w:lineRule="auto"/>
        <w:rPr>
          <w:b/>
          <w:i w:val="0"/>
          <w:color w:val="auto"/>
          <w:lang w:eastAsia="en-GB"/>
        </w:rPr>
      </w:pPr>
    </w:p>
    <w:p w14:paraId="33B3E914" w14:textId="64C68CC4" w:rsidR="006171CE" w:rsidRPr="005D1692" w:rsidRDefault="006171CE" w:rsidP="006171CE">
      <w:pPr>
        <w:pStyle w:val="term"/>
        <w:keepNext w:val="0"/>
        <w:keepLines w:val="0"/>
        <w:spacing w:before="40" w:line="312" w:lineRule="auto"/>
        <w:rPr>
          <w:color w:val="auto"/>
          <w:lang w:eastAsia="en-GB"/>
        </w:rPr>
      </w:pPr>
      <w:r w:rsidRPr="005D1692">
        <w:rPr>
          <w:b/>
          <w:i w:val="0"/>
          <w:color w:val="auto"/>
          <w:lang w:eastAsia="en-GB"/>
        </w:rPr>
        <w:t>© Crown Copyright and database right 2019. Ordnance Survey licence number 100019741.</w:t>
      </w:r>
    </w:p>
    <w:p w14:paraId="042F9D78" w14:textId="1818BBD1" w:rsidR="006171CE" w:rsidRPr="006171CE" w:rsidRDefault="006171CE">
      <w:pPr>
        <w:rPr>
          <w:color w:val="FF0000"/>
          <w:sz w:val="28"/>
        </w:rPr>
      </w:pPr>
    </w:p>
    <w:sectPr w:rsidR="006171CE" w:rsidRPr="006171CE" w:rsidSect="00AE21F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4BE1"/>
    <w:rsid w:val="00241463"/>
    <w:rsid w:val="004449E9"/>
    <w:rsid w:val="00484D21"/>
    <w:rsid w:val="006171CE"/>
    <w:rsid w:val="00667233"/>
    <w:rsid w:val="0076010B"/>
    <w:rsid w:val="007D2912"/>
    <w:rsid w:val="008A4BE1"/>
    <w:rsid w:val="0090350A"/>
    <w:rsid w:val="009C0FB1"/>
    <w:rsid w:val="00AB29C8"/>
    <w:rsid w:val="00AE21F3"/>
    <w:rsid w:val="00B178AD"/>
    <w:rsid w:val="00C1709E"/>
    <w:rsid w:val="00DE77FC"/>
    <w:rsid w:val="00E22939"/>
    <w:rsid w:val="00F22C16"/>
    <w:rsid w:val="00F5750B"/>
    <w:rsid w:val="00F67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4E2CB9"/>
  <w15:chartTrackingRefBased/>
  <w15:docId w15:val="{036E6618-23CD-4302-A5B7-7CE3A6E983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A4B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484D2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84D2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84D2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84D2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84D21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84D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4D21"/>
    <w:rPr>
      <w:rFonts w:ascii="Segoe UI" w:hAnsi="Segoe UI" w:cs="Segoe UI"/>
      <w:sz w:val="18"/>
      <w:szCs w:val="18"/>
    </w:rPr>
  </w:style>
  <w:style w:type="paragraph" w:customStyle="1" w:styleId="term">
    <w:name w:val="term"/>
    <w:basedOn w:val="Normal"/>
    <w:link w:val="termChar"/>
    <w:rsid w:val="006171CE"/>
    <w:pPr>
      <w:keepNext/>
      <w:keepLines/>
      <w:widowControl w:val="0"/>
      <w:tabs>
        <w:tab w:val="left" w:pos="2835"/>
      </w:tabs>
      <w:spacing w:before="120" w:after="0" w:line="270" w:lineRule="exact"/>
      <w:outlineLvl w:val="2"/>
    </w:pPr>
    <w:rPr>
      <w:rFonts w:ascii="Arial" w:eastAsia="Times New Roman" w:hAnsi="Arial" w:cs="Times New Roman"/>
      <w:i/>
      <w:color w:val="000000"/>
      <w:sz w:val="18"/>
      <w:szCs w:val="20"/>
    </w:rPr>
  </w:style>
  <w:style w:type="character" w:customStyle="1" w:styleId="termChar">
    <w:name w:val="term Char"/>
    <w:link w:val="term"/>
    <w:rsid w:val="006171CE"/>
    <w:rPr>
      <w:rFonts w:ascii="Arial" w:eastAsia="Times New Roman" w:hAnsi="Arial" w:cs="Times New Roman"/>
      <w:i/>
      <w:color w:val="000000"/>
      <w:sz w:val="1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081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ntTable" Target="fontTable.xml"/><Relationship Id="rId5" Type="http://schemas.openxmlformats.org/officeDocument/2006/relationships/customXml" Target="../customXml/item5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Henbant</Site_x0020_Name>
    <Internal_x002f_External xmlns="859f7ad6-93f6-4205-b62b-a17f28acbbac">Internal document</Internal_x002f_External>
    <Post_x0020_code xmlns="859f7ad6-93f6-4205-b62b-a17f28acbbac">SY25 6QY</Post_x0020_code>
    <Document_x0020_Type xmlns="859f7ad6-93f6-4205-b62b-a17f28acbbac">Form/Proforma</Document_x0020_Type>
    <Welsh_x0020_Local_x0020_Authority xmlns="859f7ad6-93f6-4205-b62b-a17f28acbbac">Ceredigion County Council</Welsh_x0020_Local_x0020_Authority>
    <Disclosure_x0020_Status xmlns="859f7ad6-93f6-4205-b62b-a17f28acbbac">Public register</Disclosure_x0020_Status>
    <Addressee xmlns="859f7ad6-93f6-4205-b62b-a17f28acbbac">Henbant, Penuwch, Tregarow, SY25 6QY</Addressee>
    <Process_x0020_Type xmlns="859f7ad6-93f6-4205-b62b-a17f28acbbac">Application</Process_x0020_Type>
    <License_x002f_Activity_x0020_Type xmlns="859f7ad6-93f6-4205-b62b-a17f28acbbac" xsi:nil="true"/>
    <Surrendered_x002f_Expired xmlns="859f7ad6-93f6-4205-b62b-a17f28acbbac" xsi:nil="true"/>
    <Document_x0020_Date xmlns="859f7ad6-93f6-4205-b62b-a17f28acbbac">2019-07-09T23:00:00+00:00</Document_x0020_Date>
    <Facility_x0020_Address xmlns="859f7ad6-93f6-4205-b62b-a17f28acbbac">Penuwch, Tregarow</Facility_x0020_Address>
    <Environment_x0020_Sub_x0020_Folder xmlns="859f7ad6-93f6-4205-b62b-a17f28acbbac">Licences applications</Environment_x0020_Sub_x0020_Folder>
    <Customer_x0020_Name xmlns="859f7ad6-93f6-4205-b62b-a17f28acbbac">DH &amp; EM Davies</Customer_x0020_Name>
    <Surrendered_x002f_Expired_x0020_Date xmlns="859f7ad6-93f6-4205-b62b-a17f28acbba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345" ma:contentTypeDescription="Permitting &amp; Compliance Word Document" ma:contentTypeScope="" ma:versionID="d007f5a032eb0c14611578fef97a43cb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targetNamespace="http://schemas.microsoft.com/office/2006/metadata/properties" ma:root="true" ma:fieldsID="c0ba6491dbc5fb958a7c4bf558cf2816" ns2:_="" ns4:_="" ns5:_="">
    <xsd:import namespace="859f7ad6-93f6-4205-b62b-a17f28acbbac"/>
    <xsd:import namespace="84145aa9-ae2a-4b81-96bf-da2258b9f1c9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Tags" ma:internalName="MediaServiceAutoTags" ma:readOnly="true">
      <xsd:simpleType>
        <xsd:restriction base="dms:Text"/>
      </xsd:simpleType>
    </xsd:element>
    <xsd:element name="MediaServiceOCR" ma:index="3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90F740-87F9-40A5-A825-A92335BE768C}">
  <ds:schemaRefs>
    <ds:schemaRef ds:uri="http://purl.org/dc/terms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6e121689-de5b-41b9-a751-bfeda7fa2b07"/>
    <ds:schemaRef ds:uri="859f7ad6-93f6-4205-b62b-a17f28acbbac"/>
    <ds:schemaRef ds:uri="84145aa9-ae2a-4b81-96bf-da2258b9f1c9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B45418C7-3817-4111-AC59-7BB787D4953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E7E117B-1B63-4271-9BAB-EAA5755385E1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15286D75-C6F5-4687-8939-020541868F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84145aa9-ae2a-4b81-96bf-da2258b9f1c9"/>
    <ds:schemaRef ds:uri="6e121689-de5b-41b9-a751-bfeda7fa2b0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7DD49043-2372-4CBE-AC02-BCB8DFB53F72}">
  <ds:schemaRefs>
    <ds:schemaRef ds:uri="Microsoft.SharePoint.Taxonomy.ContentTypeSync"/>
  </ds:schemaRefs>
</ds:datastoreItem>
</file>

<file path=customXml/itemProps6.xml><?xml version="1.0" encoding="utf-8"?>
<ds:datastoreItem xmlns:ds="http://schemas.openxmlformats.org/officeDocument/2006/customXml" ds:itemID="{541BB67F-3300-4B47-8D87-1DAFEF2224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277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Al-Far, Tara</dc:creator>
  <cp:keywords/>
  <dc:description/>
  <cp:lastModifiedBy>Raynor-Evans, Katrin</cp:lastModifiedBy>
  <cp:revision>2</cp:revision>
  <dcterms:created xsi:type="dcterms:W3CDTF">2019-07-10T09:21:00Z</dcterms:created>
  <dcterms:modified xsi:type="dcterms:W3CDTF">2019-07-10T09:21:00Z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AuthorIds_UIVersion_512">
    <vt:lpwstr>2705</vt:lpwstr>
  </property>
  <property fmtid="{D5CDD505-2E9C-101B-9397-08002B2CF9AE}" pid="4" name="_dlc_DocIdItemGuid">
    <vt:lpwstr>78518499-c3bc-457a-b923-57884b6a1758</vt:lpwstr>
  </property>
  <property fmtid="{D5CDD505-2E9C-101B-9397-08002B2CF9AE}" pid="5" name="AuthorIds_UIVersion_2048">
    <vt:lpwstr>2705</vt:lpwstr>
  </property>
  <property fmtid="{D5CDD505-2E9C-101B-9397-08002B2CF9AE}" pid="6" name="_dlc_DocId">
    <vt:lpwstr>REGU-212-46862</vt:lpwstr>
  </property>
  <property fmtid="{D5CDD505-2E9C-101B-9397-08002B2CF9AE}" pid="7" name="_dlc_DocIdUrl">
    <vt:lpwstr>https://cyfoethnaturiolcymru.sharepoint.com/teams/Regulatory/Permitting/_layouts/15/DocIdRedir.aspx?ID=REGU-212-46862, REGU-212-46862</vt:lpwstr>
  </property>
</Properties>
</file>