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FC1E8" w14:textId="7E267C52" w:rsidR="316747EB" w:rsidRDefault="316747EB" w:rsidP="316747EB">
      <w:r>
        <w:t>Phone log</w:t>
      </w:r>
    </w:p>
    <w:p w14:paraId="4F2758A9" w14:textId="4944A98F" w:rsidR="316747EB" w:rsidRDefault="316747EB" w:rsidP="316747EB"/>
    <w:p w14:paraId="0180086D" w14:textId="576C46CD" w:rsidR="316747EB" w:rsidRDefault="316747EB" w:rsidP="316747EB">
      <w:r>
        <w:t>05/08/2019</w:t>
      </w:r>
    </w:p>
    <w:p w14:paraId="549D1ED3" w14:textId="1C09183A" w:rsidR="316747EB" w:rsidRDefault="316747EB" w:rsidP="316747EB">
      <w:r>
        <w:t xml:space="preserve">Contact: Application Mr Toby </w:t>
      </w:r>
      <w:proofErr w:type="spellStart"/>
      <w:r>
        <w:t>Elckly</w:t>
      </w:r>
      <w:proofErr w:type="spellEnd"/>
      <w:r>
        <w:t>.</w:t>
      </w:r>
    </w:p>
    <w:p w14:paraId="2EE2AF26" w14:textId="6A1CA004" w:rsidR="316747EB" w:rsidRDefault="00D57CAA" w:rsidP="316747EB">
      <w:r>
        <w:t>Datils</w:t>
      </w:r>
      <w:r w:rsidR="316747EB">
        <w:t xml:space="preserve"> of call</w:t>
      </w:r>
    </w:p>
    <w:p w14:paraId="12012F9D" w14:textId="729F75B4" w:rsidR="316747EB" w:rsidRDefault="316747EB" w:rsidP="316747EB">
      <w:r>
        <w:t xml:space="preserve">Mr </w:t>
      </w:r>
      <w:proofErr w:type="spellStart"/>
      <w:r>
        <w:t>Eckly</w:t>
      </w:r>
      <w:proofErr w:type="spellEnd"/>
      <w:r>
        <w:t xml:space="preserve"> called in response to the email </w:t>
      </w:r>
      <w:r w:rsidR="0094493D">
        <w:t xml:space="preserve">sent on 18/07/2019 (saved to DMS) </w:t>
      </w:r>
      <w:r>
        <w:t xml:space="preserve">asking about using Cwm </w:t>
      </w:r>
      <w:proofErr w:type="spellStart"/>
      <w:r>
        <w:t>Twmpin</w:t>
      </w:r>
      <w:proofErr w:type="spellEnd"/>
      <w:r>
        <w:t xml:space="preserve"> field for the discharge of sheep dip</w:t>
      </w:r>
      <w:r w:rsidR="00D57CAA">
        <w:t xml:space="preserve"> as this was outside the flood risk area</w:t>
      </w:r>
      <w:r>
        <w:t xml:space="preserve">.  He confirmed the water supply located in the New Show </w:t>
      </w:r>
      <w:r w:rsidR="00D57CAA">
        <w:t>field</w:t>
      </w:r>
      <w:r>
        <w:t xml:space="preserve"> was a pipe that is connected in to the mains water supply located in the village and this was installed when the main gas line from Milford Haven was put</w:t>
      </w:r>
      <w:r w:rsidR="00D57CAA">
        <w:t xml:space="preserve"> in</w:t>
      </w:r>
      <w:r>
        <w:t xml:space="preserve"> for the welfare unit of the gas line workers.  It is not an abstraction via well or borehole from the local aquifer. </w:t>
      </w:r>
    </w:p>
    <w:p w14:paraId="6C4BBE33" w14:textId="0011BE8F" w:rsidR="316747EB" w:rsidRDefault="316747EB" w:rsidP="316747EB">
      <w:r>
        <w:t>He also con</w:t>
      </w:r>
      <w:r w:rsidR="00D57CAA">
        <w:t xml:space="preserve">firmed that the use of the Cwm </w:t>
      </w:r>
      <w:proofErr w:type="spellStart"/>
      <w:r w:rsidR="00D57CAA">
        <w:t>T</w:t>
      </w:r>
      <w:r>
        <w:t>wmpin</w:t>
      </w:r>
      <w:proofErr w:type="spellEnd"/>
      <w:r>
        <w:t xml:space="preserve"> field for disposal was </w:t>
      </w:r>
      <w:bookmarkStart w:id="0" w:name="_GoBack"/>
      <w:bookmarkEnd w:id="0"/>
      <w:r w:rsidR="0094493D">
        <w:t>acceptable</w:t>
      </w:r>
      <w:r>
        <w:t>.</w:t>
      </w:r>
    </w:p>
    <w:p w14:paraId="1B7373EA" w14:textId="6C79B250" w:rsidR="316747EB" w:rsidRDefault="316747EB" w:rsidP="316747EB"/>
    <w:sectPr w:rsidR="31674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0F"/>
    <w:rsid w:val="003B1DD4"/>
    <w:rsid w:val="0055390F"/>
    <w:rsid w:val="0094493D"/>
    <w:rsid w:val="00D57CAA"/>
    <w:rsid w:val="0AD50CB2"/>
    <w:rsid w:val="3167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38A3E"/>
  <w15:chartTrackingRefBased/>
  <w15:docId w15:val="{44ACDA7D-7BB3-4174-8C53-F4361343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Dderw Farm</Site_x0020_Name>
    <Internal_x002f_External xmlns="859f7ad6-93f6-4205-b62b-a17f28acbbac">Internal document</Internal_x002f_External>
    <Post_x0020_code xmlns="859f7ad6-93f6-4205-b62b-a17f28acbbac">LD3 0UT</Post_x0020_code>
    <Document_x0020_Type xmlns="859f7ad6-93f6-4205-b62b-a17f28acbbac">Minutes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Dderw Farm, The Dderw, Llyswen, Brecon, LD3 0UT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2019-08-07T23:00:00+00:00</Document_x0020_Date>
    <Facility_x0020_Address xmlns="859f7ad6-93f6-4205-b62b-a17f28acbbac">The Dderw, Llyswen, Brecon</Facility_x0020_Address>
    <Environment_x0020_Sub_x0020_Folder xmlns="859f7ad6-93f6-4205-b62b-a17f28acbbac">Licences applications</Environment_x0020_Sub_x0020_Folder>
    <Customer_x0020_Name xmlns="859f7ad6-93f6-4205-b62b-a17f28acbbac">D P Eckley &amp; Son Partnership</Customer_x0020_Name>
    <Surrendered_x002f_Expired_x0020_Date xmlns="859f7ad6-93f6-4205-b62b-a17f28acbbac" xsi:nil="true"/>
    <_dlc_DocId xmlns="9be56660-2c31-41ef-bc00-23e72f632f2a">REGU-212-47751</_dlc_DocId>
    <_dlc_DocIdUrl xmlns="9be56660-2c31-41ef-bc00-23e72f632f2a">
      <Url>https://cyfoethnaturiolcymru.sharepoint.com/teams/Regulatory/Permitting/_layouts/15/DocIdRedir.aspx?ID=REGU-212-47751</Url>
      <Description>REGU-212-47751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31D363-FEA4-46E3-BFC1-11570DDE7248}"/>
</file>

<file path=customXml/itemProps3.xml><?xml version="1.0" encoding="utf-8"?>
<ds:datastoreItem xmlns:ds="http://schemas.openxmlformats.org/officeDocument/2006/customXml" ds:itemID="{87798AF4-3179-458A-9DFA-389E0FFBB2EE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26A2CBD-CD1D-49F0-A8DE-C31C8DC03C8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C269A14-5E9B-44FD-96EA-F6DBFF476E7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4</cp:revision>
  <dcterms:created xsi:type="dcterms:W3CDTF">2019-08-05T08:46:00Z</dcterms:created>
  <dcterms:modified xsi:type="dcterms:W3CDTF">2019-09-03T14:55:00Z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REGU-212-47751</vt:lpwstr>
  </property>
  <property fmtid="{D5CDD505-2E9C-101B-9397-08002B2CF9AE}" pid="4" name="_dlc_DocIdItemGuid">
    <vt:lpwstr>3f799885-6460-434d-b438-80b099dc887d</vt:lpwstr>
  </property>
  <property fmtid="{D5CDD505-2E9C-101B-9397-08002B2CF9AE}" pid="5" name="_dlc_DocIdUrl">
    <vt:lpwstr>https://cyfoethnaturiolcymru.sharepoint.com/teams/Regulatory/Permitting/_layouts/15/DocIdRedir.aspx?ID=REGU-212-47751, REGU-212-47751</vt:lpwstr>
  </property>
  <property fmtid="{D5CDD505-2E9C-101B-9397-08002B2CF9AE}" pid="6" name="_docset_NoMedatataSyncRequired">
    <vt:lpwstr>False</vt:lpwstr>
  </property>
</Properties>
</file>