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BBA19" w14:textId="77777777" w:rsidR="008E5939" w:rsidRPr="00D06B0A" w:rsidRDefault="008E5939" w:rsidP="008E5939">
      <w:pPr>
        <w:pStyle w:val="AgencyStdParagraph"/>
        <w:rPr>
          <w:sz w:val="20"/>
        </w:rPr>
      </w:pPr>
      <w:r w:rsidRPr="00D06B0A">
        <w:rPr>
          <w:sz w:val="20"/>
        </w:rPr>
        <w:t xml:space="preserve">Permit Number: </w:t>
      </w:r>
      <w:r w:rsidRPr="00D06B0A">
        <w:rPr>
          <w:sz w:val="20"/>
        </w:rPr>
        <w:tab/>
        <w:t>EPR/AB3092ZE</w:t>
      </w:r>
      <w:r w:rsidRPr="00D06B0A">
        <w:rPr>
          <w:sz w:val="20"/>
        </w:rPr>
        <w:tab/>
      </w:r>
      <w:r w:rsidRPr="00D06B0A">
        <w:rPr>
          <w:sz w:val="20"/>
        </w:rPr>
        <w:tab/>
      </w:r>
      <w:r w:rsidRPr="00D06B0A">
        <w:rPr>
          <w:sz w:val="20"/>
        </w:rPr>
        <w:tab/>
        <w:t>Operator: Bryn Power Limited</w:t>
      </w:r>
      <w:r w:rsidRPr="00D06B0A">
        <w:rPr>
          <w:sz w:val="20"/>
        </w:rPr>
        <w:tab/>
      </w:r>
      <w:r w:rsidRPr="00D06B0A">
        <w:rPr>
          <w:sz w:val="20"/>
        </w:rPr>
        <w:tab/>
      </w:r>
    </w:p>
    <w:p w14:paraId="6EFF0933" w14:textId="77777777" w:rsidR="008E5939" w:rsidRPr="00D06B0A" w:rsidRDefault="008E5939" w:rsidP="008E5939">
      <w:pPr>
        <w:pStyle w:val="Header"/>
        <w:tabs>
          <w:tab w:val="clear" w:pos="4153"/>
          <w:tab w:val="clear" w:pos="8306"/>
        </w:tabs>
        <w:rPr>
          <w:rFonts w:ascii="Arial" w:hAnsi="Arial"/>
          <w:sz w:val="22"/>
        </w:rPr>
      </w:pPr>
    </w:p>
    <w:p w14:paraId="4910EB9A" w14:textId="77777777" w:rsidR="008E5939" w:rsidRPr="00D06B0A" w:rsidRDefault="008E5939" w:rsidP="008E5939">
      <w:pPr>
        <w:pStyle w:val="AgencyStdParagraph"/>
        <w:rPr>
          <w:i/>
          <w:sz w:val="20"/>
        </w:rPr>
      </w:pPr>
      <w:r w:rsidRPr="00D06B0A">
        <w:rPr>
          <w:sz w:val="20"/>
        </w:rPr>
        <w:t>Facility:</w:t>
      </w:r>
      <w:r w:rsidRPr="00D06B0A">
        <w:rPr>
          <w:sz w:val="20"/>
        </w:rPr>
        <w:tab/>
        <w:t>AD Facility at Gelliargwellt Farm</w:t>
      </w:r>
      <w:r w:rsidRPr="00D06B0A">
        <w:rPr>
          <w:sz w:val="20"/>
        </w:rPr>
        <w:tab/>
      </w:r>
      <w:r w:rsidRPr="00D06B0A">
        <w:rPr>
          <w:sz w:val="20"/>
        </w:rPr>
        <w:tab/>
        <w:t>Form Number:</w:t>
      </w:r>
      <w:r w:rsidR="007664D7" w:rsidRPr="00D06B0A">
        <w:rPr>
          <w:sz w:val="20"/>
        </w:rPr>
        <w:tab/>
        <w:t>Performance1 / 14/02/19</w:t>
      </w:r>
    </w:p>
    <w:p w14:paraId="292B5960" w14:textId="77777777" w:rsidR="008E5939" w:rsidRPr="00D06B0A" w:rsidRDefault="008E5939" w:rsidP="008E5939">
      <w:pPr>
        <w:rPr>
          <w:rFonts w:ascii="Arial" w:hAnsi="Arial"/>
          <w:sz w:val="28"/>
        </w:rPr>
      </w:pPr>
    </w:p>
    <w:p w14:paraId="7F1076F6" w14:textId="205083CD" w:rsidR="008E5939" w:rsidRPr="00125F66" w:rsidRDefault="008E5939" w:rsidP="008E5939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</w:t>
      </w:r>
      <w:r w:rsidR="00433931">
        <w:rPr>
          <w:sz w:val="24"/>
          <w:szCs w:val="24"/>
        </w:rPr>
        <w:t xml:space="preserve">and production/treatment </w:t>
      </w:r>
      <w:r w:rsidRPr="00125F66">
        <w:rPr>
          <w:sz w:val="24"/>
          <w:szCs w:val="24"/>
        </w:rPr>
        <w:t xml:space="preserve">for the </w:t>
      </w:r>
      <w:r w:rsidRPr="00886970">
        <w:rPr>
          <w:sz w:val="24"/>
          <w:szCs w:val="24"/>
        </w:rPr>
        <w:t xml:space="preserve">period </w:t>
      </w:r>
      <w:r w:rsidR="00886970" w:rsidRPr="00886970">
        <w:rPr>
          <w:sz w:val="24"/>
          <w:szCs w:val="24"/>
        </w:rPr>
        <w:t>20</w:t>
      </w:r>
      <w:r w:rsidRPr="00886970">
        <w:rPr>
          <w:sz w:val="24"/>
          <w:szCs w:val="24"/>
        </w:rPr>
        <w:t>/</w:t>
      </w:r>
      <w:r w:rsidR="00886970" w:rsidRPr="00886970">
        <w:rPr>
          <w:sz w:val="24"/>
          <w:szCs w:val="24"/>
        </w:rPr>
        <w:t>01/</w:t>
      </w:r>
      <w:r w:rsidR="007F2671">
        <w:rPr>
          <w:sz w:val="24"/>
          <w:szCs w:val="24"/>
        </w:rPr>
        <w:t>19</w:t>
      </w:r>
      <w:r w:rsidR="00886970" w:rsidRPr="00886970">
        <w:rPr>
          <w:sz w:val="24"/>
          <w:szCs w:val="24"/>
        </w:rPr>
        <w:t xml:space="preserve"> to 20/01/</w:t>
      </w:r>
      <w:r w:rsidR="007F2671">
        <w:rPr>
          <w:sz w:val="24"/>
          <w:szCs w:val="24"/>
        </w:rPr>
        <w:t>20</w:t>
      </w:r>
    </w:p>
    <w:p w14:paraId="35B0B953" w14:textId="77777777" w:rsidR="008E5939" w:rsidRPr="00125F66" w:rsidRDefault="008E5939" w:rsidP="008E593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8"/>
        <w:gridCol w:w="2910"/>
        <w:gridCol w:w="93"/>
        <w:gridCol w:w="2819"/>
        <w:gridCol w:w="5260"/>
        <w:gridCol w:w="247"/>
      </w:tblGrid>
      <w:tr w:rsidR="007664D7" w:rsidRPr="00125F66" w14:paraId="29537785" w14:textId="77777777" w:rsidTr="007664D7">
        <w:trPr>
          <w:cantSplit/>
          <w:trHeight w:val="655"/>
          <w:tblHeader/>
        </w:trPr>
        <w:tc>
          <w:tcPr>
            <w:tcW w:w="3088" w:type="dxa"/>
            <w:vMerge w:val="restart"/>
            <w:shd w:val="solid" w:color="auto" w:fill="auto"/>
          </w:tcPr>
          <w:p w14:paraId="57C265AA" w14:textId="77777777" w:rsidR="007664D7" w:rsidRPr="00125F66" w:rsidRDefault="007664D7" w:rsidP="008E5939">
            <w:pPr>
              <w:pStyle w:val="AgencyStdParagraph"/>
            </w:pPr>
            <w:r w:rsidRPr="00125F66">
              <w:t>Parameter</w:t>
            </w:r>
          </w:p>
        </w:tc>
        <w:tc>
          <w:tcPr>
            <w:tcW w:w="2910" w:type="dxa"/>
            <w:vMerge w:val="restart"/>
            <w:shd w:val="solid" w:color="auto" w:fill="auto"/>
          </w:tcPr>
          <w:p w14:paraId="57C313A8" w14:textId="77777777" w:rsidR="007664D7" w:rsidRPr="00125F66" w:rsidRDefault="007664D7" w:rsidP="008E5939">
            <w:pPr>
              <w:pStyle w:val="AgencyStdParagraph"/>
            </w:pPr>
          </w:p>
        </w:tc>
        <w:tc>
          <w:tcPr>
            <w:tcW w:w="2912" w:type="dxa"/>
            <w:gridSpan w:val="2"/>
            <w:vMerge w:val="restart"/>
            <w:shd w:val="solid" w:color="auto" w:fill="auto"/>
          </w:tcPr>
          <w:p w14:paraId="71D5F942" w14:textId="77777777" w:rsidR="007664D7" w:rsidRPr="00125F66" w:rsidRDefault="007664D7" w:rsidP="008E5939">
            <w:pPr>
              <w:pStyle w:val="AgencyStdParagraph"/>
            </w:pPr>
            <w:r>
              <w:t>Value</w:t>
            </w:r>
          </w:p>
        </w:tc>
        <w:tc>
          <w:tcPr>
            <w:tcW w:w="5260" w:type="dxa"/>
            <w:vMerge w:val="restart"/>
            <w:shd w:val="solid" w:color="auto" w:fill="auto"/>
          </w:tcPr>
          <w:p w14:paraId="38C84207" w14:textId="77777777" w:rsidR="007664D7" w:rsidRPr="00125F66" w:rsidRDefault="007664D7" w:rsidP="008E5939">
            <w:pPr>
              <w:pStyle w:val="AgencyStdParagraph"/>
            </w:pPr>
            <w:r w:rsidRPr="00125F66">
              <w:t xml:space="preserve">Units 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7599D37E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3F8326EB" w14:textId="77777777" w:rsidTr="007664D7">
        <w:trPr>
          <w:cantSplit/>
          <w:trHeight w:val="275"/>
        </w:trPr>
        <w:tc>
          <w:tcPr>
            <w:tcW w:w="3088" w:type="dxa"/>
            <w:vMerge/>
            <w:shd w:val="solid" w:color="auto" w:fill="auto"/>
          </w:tcPr>
          <w:p w14:paraId="021CEEC7" w14:textId="77777777" w:rsidR="007664D7" w:rsidRPr="00125F66" w:rsidRDefault="007664D7" w:rsidP="008E5939">
            <w:pPr>
              <w:pStyle w:val="AgencyStdParagraph"/>
            </w:pPr>
          </w:p>
        </w:tc>
        <w:tc>
          <w:tcPr>
            <w:tcW w:w="2910" w:type="dxa"/>
            <w:vMerge/>
            <w:shd w:val="solid" w:color="auto" w:fill="auto"/>
          </w:tcPr>
          <w:p w14:paraId="2B010A62" w14:textId="77777777" w:rsidR="007664D7" w:rsidRPr="00125F66" w:rsidRDefault="007664D7" w:rsidP="008E5939">
            <w:pPr>
              <w:pStyle w:val="AgencyStdParagraph"/>
            </w:pPr>
          </w:p>
        </w:tc>
        <w:tc>
          <w:tcPr>
            <w:tcW w:w="2912" w:type="dxa"/>
            <w:gridSpan w:val="2"/>
            <w:vMerge/>
            <w:shd w:val="solid" w:color="auto" w:fill="auto"/>
          </w:tcPr>
          <w:p w14:paraId="61F80D05" w14:textId="77777777" w:rsidR="007664D7" w:rsidRPr="00125F66" w:rsidRDefault="007664D7" w:rsidP="008E5939">
            <w:pPr>
              <w:pStyle w:val="AgencyStdParagraph"/>
            </w:pPr>
          </w:p>
        </w:tc>
        <w:tc>
          <w:tcPr>
            <w:tcW w:w="5260" w:type="dxa"/>
            <w:vMerge/>
            <w:shd w:val="solid" w:color="auto" w:fill="auto"/>
          </w:tcPr>
          <w:p w14:paraId="04186B3C" w14:textId="77777777" w:rsidR="007664D7" w:rsidRPr="00125F66" w:rsidRDefault="007664D7" w:rsidP="008E5939">
            <w:pPr>
              <w:pStyle w:val="AgencyStdParagraph"/>
            </w:pP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37D69E49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19865BF8" w14:textId="77777777" w:rsidTr="007664D7">
        <w:trPr>
          <w:cantSplit/>
          <w:trHeight w:val="343"/>
        </w:trPr>
        <w:tc>
          <w:tcPr>
            <w:tcW w:w="6091" w:type="dxa"/>
            <w:gridSpan w:val="3"/>
          </w:tcPr>
          <w:p w14:paraId="2578DB64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Power output – Electricity</w:t>
            </w:r>
          </w:p>
        </w:tc>
        <w:tc>
          <w:tcPr>
            <w:tcW w:w="2819" w:type="dxa"/>
          </w:tcPr>
          <w:p w14:paraId="288552E3" w14:textId="7578801C" w:rsidR="007664D7" w:rsidRPr="00B21E84" w:rsidRDefault="007C501A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6,618.46</w:t>
            </w:r>
          </w:p>
        </w:tc>
        <w:tc>
          <w:tcPr>
            <w:tcW w:w="5260" w:type="dxa"/>
          </w:tcPr>
          <w:p w14:paraId="1DC993DA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MWh</w:t>
            </w:r>
          </w:p>
        </w:tc>
        <w:tc>
          <w:tcPr>
            <w:tcW w:w="247" w:type="dxa"/>
            <w:vMerge w:val="restart"/>
            <w:tcBorders>
              <w:top w:val="nil"/>
              <w:bottom w:val="nil"/>
              <w:right w:val="nil"/>
            </w:tcBorders>
          </w:tcPr>
          <w:p w14:paraId="5939CD50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1FB3A5CD" w14:textId="77777777" w:rsidTr="007664D7">
        <w:trPr>
          <w:cantSplit/>
          <w:trHeight w:val="342"/>
        </w:trPr>
        <w:tc>
          <w:tcPr>
            <w:tcW w:w="6091" w:type="dxa"/>
            <w:gridSpan w:val="3"/>
          </w:tcPr>
          <w:p w14:paraId="5282EDC4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Energy efficiency</w:t>
            </w:r>
          </w:p>
        </w:tc>
        <w:tc>
          <w:tcPr>
            <w:tcW w:w="2819" w:type="dxa"/>
          </w:tcPr>
          <w:p w14:paraId="03E86CA5" w14:textId="2804BA24" w:rsidR="007664D7" w:rsidRPr="00B21E84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0.002</w:t>
            </w:r>
          </w:p>
        </w:tc>
        <w:tc>
          <w:tcPr>
            <w:tcW w:w="5260" w:type="dxa"/>
          </w:tcPr>
          <w:p w14:paraId="069CB3C3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MWh/m</w:t>
            </w:r>
            <w:r w:rsidRPr="007A64A1">
              <w:rPr>
                <w:color w:val="auto"/>
                <w:vertAlign w:val="superscript"/>
              </w:rPr>
              <w:t>3</w:t>
            </w:r>
            <w:r w:rsidRPr="00B21E84">
              <w:rPr>
                <w:color w:val="auto"/>
              </w:rPr>
              <w:t xml:space="preserve"> biogas</w:t>
            </w:r>
          </w:p>
        </w:tc>
        <w:tc>
          <w:tcPr>
            <w:tcW w:w="247" w:type="dxa"/>
            <w:vMerge/>
            <w:tcBorders>
              <w:top w:val="nil"/>
              <w:bottom w:val="nil"/>
              <w:right w:val="nil"/>
            </w:tcBorders>
          </w:tcPr>
          <w:p w14:paraId="44A8EDB2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0C054F93" w14:textId="77777777" w:rsidTr="007664D7">
        <w:trPr>
          <w:cantSplit/>
          <w:trHeight w:val="331"/>
        </w:trPr>
        <w:tc>
          <w:tcPr>
            <w:tcW w:w="6091" w:type="dxa"/>
            <w:gridSpan w:val="3"/>
          </w:tcPr>
          <w:p w14:paraId="49EC5EAC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Electrical energy exported to the grid</w:t>
            </w:r>
          </w:p>
        </w:tc>
        <w:tc>
          <w:tcPr>
            <w:tcW w:w="2819" w:type="dxa"/>
          </w:tcPr>
          <w:p w14:paraId="0BF8C4FA" w14:textId="32D501FE" w:rsidR="007664D7" w:rsidRPr="00B21E84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3,765.61</w:t>
            </w:r>
          </w:p>
        </w:tc>
        <w:tc>
          <w:tcPr>
            <w:tcW w:w="5260" w:type="dxa"/>
          </w:tcPr>
          <w:p w14:paraId="61A97226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MWh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3C8D1903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262B3E36" w14:textId="77777777" w:rsidTr="007664D7">
        <w:trPr>
          <w:cantSplit/>
          <w:trHeight w:val="331"/>
        </w:trPr>
        <w:tc>
          <w:tcPr>
            <w:tcW w:w="6091" w:type="dxa"/>
            <w:gridSpan w:val="3"/>
          </w:tcPr>
          <w:p w14:paraId="42CA78D1" w14:textId="77777777" w:rsidR="007664D7" w:rsidRDefault="007664D7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Electrical energy drawn from the grid </w:t>
            </w:r>
          </w:p>
        </w:tc>
        <w:tc>
          <w:tcPr>
            <w:tcW w:w="2819" w:type="dxa"/>
          </w:tcPr>
          <w:p w14:paraId="6C89CF87" w14:textId="7DF25073" w:rsidR="007664D7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15.24</w:t>
            </w:r>
          </w:p>
        </w:tc>
        <w:tc>
          <w:tcPr>
            <w:tcW w:w="5260" w:type="dxa"/>
          </w:tcPr>
          <w:p w14:paraId="7DEB5391" w14:textId="77777777" w:rsidR="007664D7" w:rsidRDefault="007664D7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MWh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47F1E6AC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6D743402" w14:textId="77777777" w:rsidTr="007664D7">
        <w:trPr>
          <w:cantSplit/>
          <w:trHeight w:val="344"/>
        </w:trPr>
        <w:tc>
          <w:tcPr>
            <w:tcW w:w="6091" w:type="dxa"/>
            <w:gridSpan w:val="3"/>
          </w:tcPr>
          <w:p w14:paraId="63FE5C68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Water usage</w:t>
            </w:r>
          </w:p>
        </w:tc>
        <w:tc>
          <w:tcPr>
            <w:tcW w:w="2819" w:type="dxa"/>
          </w:tcPr>
          <w:p w14:paraId="302BE3DD" w14:textId="224155E6" w:rsidR="007664D7" w:rsidRPr="00B21E84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1271.36</w:t>
            </w:r>
          </w:p>
        </w:tc>
        <w:tc>
          <w:tcPr>
            <w:tcW w:w="5260" w:type="dxa"/>
          </w:tcPr>
          <w:p w14:paraId="1ED16636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</w:t>
            </w:r>
            <w:r w:rsidRPr="007A64A1">
              <w:rPr>
                <w:color w:val="auto"/>
                <w:vertAlign w:val="superscript"/>
              </w:rPr>
              <w:t>3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624ADFAF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516C1962" w14:textId="77777777" w:rsidTr="007664D7">
        <w:trPr>
          <w:cantSplit/>
          <w:trHeight w:val="331"/>
        </w:trPr>
        <w:tc>
          <w:tcPr>
            <w:tcW w:w="6091" w:type="dxa"/>
            <w:gridSpan w:val="3"/>
          </w:tcPr>
          <w:p w14:paraId="1DFC1F19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 xml:space="preserve">Operational time of </w:t>
            </w:r>
            <w:r>
              <w:rPr>
                <w:color w:val="auto"/>
              </w:rPr>
              <w:t>emergency flare</w:t>
            </w:r>
          </w:p>
        </w:tc>
        <w:tc>
          <w:tcPr>
            <w:tcW w:w="2819" w:type="dxa"/>
          </w:tcPr>
          <w:p w14:paraId="6C41CAFC" w14:textId="51333CB2" w:rsidR="007664D7" w:rsidRPr="00B21E84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&lt;1</w:t>
            </w:r>
          </w:p>
        </w:tc>
        <w:tc>
          <w:tcPr>
            <w:tcW w:w="5260" w:type="dxa"/>
          </w:tcPr>
          <w:p w14:paraId="33151BA3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% of operational time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4BD1F9E1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1C113569" w14:textId="77777777" w:rsidTr="007664D7">
        <w:trPr>
          <w:cantSplit/>
          <w:trHeight w:val="331"/>
        </w:trPr>
        <w:tc>
          <w:tcPr>
            <w:tcW w:w="6091" w:type="dxa"/>
            <w:gridSpan w:val="3"/>
          </w:tcPr>
          <w:p w14:paraId="06E68B6E" w14:textId="557FBA46" w:rsidR="009E2D49" w:rsidRDefault="007664D7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Amount of biogas combusted in the CHP unit per day</w:t>
            </w:r>
            <w:r w:rsidR="009E2D49">
              <w:rPr>
                <w:color w:val="auto"/>
              </w:rPr>
              <w:t xml:space="preserve">                CHP 1</w:t>
            </w:r>
          </w:p>
          <w:p w14:paraId="3B16ACFA" w14:textId="32714692" w:rsidR="009E2D49" w:rsidRPr="00B21E84" w:rsidRDefault="009E2D49" w:rsidP="00CB066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                                                                                                     CHP 2</w:t>
            </w:r>
          </w:p>
        </w:tc>
        <w:tc>
          <w:tcPr>
            <w:tcW w:w="2819" w:type="dxa"/>
          </w:tcPr>
          <w:p w14:paraId="493F1CDB" w14:textId="77777777" w:rsidR="006E6049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4,842.42</w:t>
            </w:r>
          </w:p>
          <w:p w14:paraId="6FF6CDA1" w14:textId="41CFC051" w:rsidR="007C501A" w:rsidRPr="00B21E84" w:rsidRDefault="007C501A" w:rsidP="007664D7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3,063.85</w:t>
            </w:r>
          </w:p>
        </w:tc>
        <w:tc>
          <w:tcPr>
            <w:tcW w:w="5260" w:type="dxa"/>
          </w:tcPr>
          <w:p w14:paraId="6A3B9F62" w14:textId="77777777" w:rsidR="007664D7" w:rsidRPr="00B21E84" w:rsidRDefault="007664D7" w:rsidP="00CB0661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</w:t>
            </w:r>
            <w:r w:rsidRPr="007A64A1">
              <w:rPr>
                <w:color w:val="auto"/>
                <w:vertAlign w:val="superscript"/>
              </w:rPr>
              <w:t>3</w:t>
            </w:r>
            <w:r>
              <w:rPr>
                <w:color w:val="auto"/>
              </w:rPr>
              <w:t>/day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0C5E6339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6A805E1B" w14:textId="77777777" w:rsidTr="007664D7">
        <w:trPr>
          <w:cantSplit/>
          <w:trHeight w:val="275"/>
        </w:trPr>
        <w:tc>
          <w:tcPr>
            <w:tcW w:w="6091" w:type="dxa"/>
            <w:gridSpan w:val="3"/>
          </w:tcPr>
          <w:p w14:paraId="5B3ABD5B" w14:textId="19625511" w:rsidR="007664D7" w:rsidRPr="008E5939" w:rsidRDefault="007A64A1" w:rsidP="008E5939">
            <w:pPr>
              <w:pStyle w:val="AgencyStdParagraph"/>
            </w:pPr>
            <w:r>
              <w:t>Biogas produced by AD facility</w:t>
            </w:r>
          </w:p>
        </w:tc>
        <w:tc>
          <w:tcPr>
            <w:tcW w:w="2819" w:type="dxa"/>
          </w:tcPr>
          <w:p w14:paraId="777F3F72" w14:textId="6F370834" w:rsidR="007664D7" w:rsidRPr="008E5939" w:rsidRDefault="007C501A" w:rsidP="007664D7">
            <w:pPr>
              <w:pStyle w:val="AgencyStdParagraph"/>
            </w:pPr>
            <w:r>
              <w:t>2886154</w:t>
            </w:r>
          </w:p>
        </w:tc>
        <w:tc>
          <w:tcPr>
            <w:tcW w:w="5260" w:type="dxa"/>
          </w:tcPr>
          <w:p w14:paraId="67B1EE20" w14:textId="384A7B32" w:rsidR="007664D7" w:rsidRPr="00125F66" w:rsidRDefault="007A64A1" w:rsidP="008E5939">
            <w:pPr>
              <w:pStyle w:val="AgencyStdParagraph"/>
            </w:pPr>
            <w:r>
              <w:t>m</w:t>
            </w:r>
            <w:r w:rsidRPr="007A64A1">
              <w:rPr>
                <w:vertAlign w:val="superscript"/>
              </w:rPr>
              <w:t>3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30092941" w14:textId="77777777" w:rsidR="007664D7" w:rsidRPr="00125F66" w:rsidRDefault="007664D7" w:rsidP="008E5939">
            <w:pPr>
              <w:pStyle w:val="AgencyStdParagraph"/>
            </w:pPr>
          </w:p>
        </w:tc>
      </w:tr>
      <w:tr w:rsidR="007664D7" w:rsidRPr="00125F66" w14:paraId="52C76328" w14:textId="77777777" w:rsidTr="007664D7">
        <w:trPr>
          <w:cantSplit/>
          <w:trHeight w:val="289"/>
        </w:trPr>
        <w:tc>
          <w:tcPr>
            <w:tcW w:w="6091" w:type="dxa"/>
            <w:gridSpan w:val="3"/>
          </w:tcPr>
          <w:p w14:paraId="59A71430" w14:textId="5FA78F01" w:rsidR="007664D7" w:rsidRPr="00125F66" w:rsidRDefault="007A64A1" w:rsidP="008E5939">
            <w:pPr>
              <w:pStyle w:val="AgencyStdParagraph"/>
            </w:pPr>
            <w:r w:rsidRPr="008E5939">
              <w:t>Total waste treated</w:t>
            </w:r>
          </w:p>
        </w:tc>
        <w:tc>
          <w:tcPr>
            <w:tcW w:w="2819" w:type="dxa"/>
          </w:tcPr>
          <w:p w14:paraId="79BE623B" w14:textId="60B5008A" w:rsidR="007664D7" w:rsidRPr="00125F66" w:rsidRDefault="008F6E74" w:rsidP="008E5939">
            <w:pPr>
              <w:pStyle w:val="AgencyStdParagraph"/>
            </w:pPr>
            <w:r>
              <w:t>21792.68</w:t>
            </w:r>
          </w:p>
        </w:tc>
        <w:tc>
          <w:tcPr>
            <w:tcW w:w="5260" w:type="dxa"/>
          </w:tcPr>
          <w:p w14:paraId="17CB67C0" w14:textId="69CD2EB3" w:rsidR="007664D7" w:rsidRPr="00125F66" w:rsidRDefault="007A64A1" w:rsidP="008E5939">
            <w:pPr>
              <w:pStyle w:val="AgencyStdParagraph"/>
            </w:pPr>
            <w:r>
              <w:t>tonnes</w:t>
            </w:r>
          </w:p>
        </w:tc>
        <w:tc>
          <w:tcPr>
            <w:tcW w:w="247" w:type="dxa"/>
            <w:tcBorders>
              <w:top w:val="nil"/>
              <w:bottom w:val="nil"/>
              <w:right w:val="nil"/>
            </w:tcBorders>
          </w:tcPr>
          <w:p w14:paraId="7157DD08" w14:textId="77777777" w:rsidR="007664D7" w:rsidRPr="00125F66" w:rsidRDefault="007664D7" w:rsidP="008E5939">
            <w:pPr>
              <w:pStyle w:val="AgencyStdParagraph"/>
            </w:pPr>
          </w:p>
        </w:tc>
      </w:tr>
    </w:tbl>
    <w:p w14:paraId="177F795D" w14:textId="77777777" w:rsidR="008E5939" w:rsidRPr="00125F66" w:rsidRDefault="008E5939" w:rsidP="008E5939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8E5939" w:rsidRPr="00B91CD8" w14:paraId="61787693" w14:textId="77777777" w:rsidTr="00CB0661">
        <w:tc>
          <w:tcPr>
            <w:tcW w:w="14176" w:type="dxa"/>
          </w:tcPr>
          <w:p w14:paraId="3D3BE134" w14:textId="156DCF89" w:rsidR="008E5939" w:rsidRDefault="008E5939" w:rsidP="008E5939">
            <w:pPr>
              <w:pStyle w:val="AgencyStdParagraph"/>
            </w:pPr>
            <w:r w:rsidRPr="00B91CD8">
              <w:t xml:space="preserve">Operator’s </w:t>
            </w:r>
            <w:r w:rsidR="007664D7" w:rsidRPr="00B91CD8">
              <w:t>comments:</w:t>
            </w:r>
            <w:r w:rsidR="00C55B5C">
              <w:t xml:space="preserve"> </w:t>
            </w:r>
          </w:p>
          <w:p w14:paraId="30BF6A5A" w14:textId="3A5FBF49" w:rsidR="00EC6692" w:rsidRDefault="00EC6692" w:rsidP="008E5939">
            <w:pPr>
              <w:pStyle w:val="AgencyStdParagraph"/>
            </w:pPr>
          </w:p>
          <w:p w14:paraId="063A1D07" w14:textId="51F79FF7" w:rsidR="00EC6692" w:rsidRPr="00B91CD8" w:rsidRDefault="00EC6692" w:rsidP="008E5939">
            <w:pPr>
              <w:pStyle w:val="AgencyStdParagraph"/>
            </w:pPr>
            <w:r>
              <w:t xml:space="preserve">Water meter changed in June as the old was inaccurate. </w:t>
            </w:r>
            <w:bookmarkStart w:id="0" w:name="_GoBack"/>
            <w:bookmarkEnd w:id="0"/>
          </w:p>
          <w:p w14:paraId="3D3B5FA2" w14:textId="326C9D1F" w:rsidR="008E5939" w:rsidRDefault="00CC3C70" w:rsidP="008E5939">
            <w:pPr>
              <w:pStyle w:val="AgencyStdParagraph"/>
            </w:pPr>
            <w:r>
              <w:t xml:space="preserve">Import/export meter was also changed. </w:t>
            </w:r>
          </w:p>
          <w:p w14:paraId="0BD47AB1" w14:textId="77777777" w:rsidR="00CC3C70" w:rsidRPr="00B91CD8" w:rsidRDefault="00CC3C70" w:rsidP="008E5939">
            <w:pPr>
              <w:pStyle w:val="AgencyStdParagraph"/>
            </w:pPr>
          </w:p>
          <w:p w14:paraId="29D0983A" w14:textId="17DAE917" w:rsidR="008E5939" w:rsidRPr="00B91CD8" w:rsidRDefault="00CC3C70" w:rsidP="008E5939">
            <w:pPr>
              <w:pStyle w:val="AgencyStdParagraph"/>
            </w:pPr>
            <w:r>
              <w:t xml:space="preserve">An ok year. The plant has ticked along. Heating is still a problem and the compressors on the mixing. </w:t>
            </w:r>
          </w:p>
          <w:p w14:paraId="426CC2C2" w14:textId="77777777" w:rsidR="008E5939" w:rsidRPr="00B91CD8" w:rsidRDefault="008E5939" w:rsidP="008E5939">
            <w:pPr>
              <w:pStyle w:val="AgencyStdParagraph"/>
            </w:pPr>
          </w:p>
        </w:tc>
      </w:tr>
    </w:tbl>
    <w:p w14:paraId="6569C708" w14:textId="77777777" w:rsidR="008E5939" w:rsidRPr="00B91CD8" w:rsidRDefault="008E5939" w:rsidP="008E5939">
      <w:pPr>
        <w:pStyle w:val="AgencyStdParagraph"/>
      </w:pPr>
    </w:p>
    <w:p w14:paraId="260571BF" w14:textId="77777777" w:rsidR="008E5939" w:rsidRPr="00B91CD8" w:rsidRDefault="008E5939" w:rsidP="008E5939">
      <w:pPr>
        <w:pStyle w:val="AgencyStdParagraph"/>
      </w:pPr>
    </w:p>
    <w:p w14:paraId="422D2584" w14:textId="174966AE" w:rsidR="007664D7" w:rsidRDefault="008E5939" w:rsidP="008E5939">
      <w:pPr>
        <w:pStyle w:val="AgencyStdParagraph"/>
      </w:pPr>
      <w:r w:rsidRPr="00B91CD8">
        <w:t>Signed ………………</w:t>
      </w:r>
      <w:r w:rsidR="00662B4C">
        <w:t>JCP</w:t>
      </w:r>
      <w:r w:rsidRPr="00B91CD8">
        <w:t>…………………</w:t>
      </w:r>
      <w:r w:rsidR="007664D7">
        <w:t xml:space="preserve">………………………….  </w:t>
      </w:r>
      <w:r w:rsidR="007664D7">
        <w:tab/>
      </w:r>
      <w:r w:rsidR="007664D7">
        <w:tab/>
        <w:t>Date……</w:t>
      </w:r>
      <w:r w:rsidR="008F6E74">
        <w:t>07</w:t>
      </w:r>
      <w:r w:rsidR="007F2671">
        <w:t>/0</w:t>
      </w:r>
      <w:r w:rsidR="00CC3C70">
        <w:t>2</w:t>
      </w:r>
      <w:r w:rsidR="007F2671">
        <w:t>/20</w:t>
      </w:r>
      <w:r w:rsidR="007664D7">
        <w:t xml:space="preserve">…………… </w:t>
      </w:r>
      <w:r w:rsidRPr="00B91CD8">
        <w:tab/>
      </w:r>
    </w:p>
    <w:p w14:paraId="5904FF3C" w14:textId="77777777" w:rsidR="007664D7" w:rsidRDefault="007664D7" w:rsidP="008E5939">
      <w:pPr>
        <w:pStyle w:val="AgencyStdParagraph"/>
      </w:pPr>
    </w:p>
    <w:p w14:paraId="2FC0892C" w14:textId="7395CCD9" w:rsidR="008E5939" w:rsidRDefault="008E5939" w:rsidP="008E5939">
      <w:pPr>
        <w:pStyle w:val="AgencyStdParagraph"/>
      </w:pPr>
      <w:r w:rsidRPr="00B91CD8">
        <w:t>(Authorised to sign as representative of Operator</w:t>
      </w:r>
      <w:r w:rsidR="00394E4B">
        <w:t>)</w:t>
      </w:r>
    </w:p>
    <w:p w14:paraId="54E08A2E" w14:textId="77777777" w:rsidR="007F2671" w:rsidRPr="00B91CD8" w:rsidRDefault="007F2671" w:rsidP="008E5939">
      <w:pPr>
        <w:pStyle w:val="AgencyStdParagraph"/>
      </w:pPr>
    </w:p>
    <w:sectPr w:rsidR="007F2671" w:rsidRPr="00B91CD8" w:rsidSect="00062FA0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939"/>
    <w:rsid w:val="00287D07"/>
    <w:rsid w:val="00394E4B"/>
    <w:rsid w:val="00433931"/>
    <w:rsid w:val="00662B4C"/>
    <w:rsid w:val="006E6049"/>
    <w:rsid w:val="007664D7"/>
    <w:rsid w:val="007A64A1"/>
    <w:rsid w:val="007C501A"/>
    <w:rsid w:val="007F2671"/>
    <w:rsid w:val="008546B3"/>
    <w:rsid w:val="00876557"/>
    <w:rsid w:val="00886970"/>
    <w:rsid w:val="008C1050"/>
    <w:rsid w:val="008E5939"/>
    <w:rsid w:val="008F6E74"/>
    <w:rsid w:val="009E2D49"/>
    <w:rsid w:val="00B218AC"/>
    <w:rsid w:val="00C55B5C"/>
    <w:rsid w:val="00CC3C70"/>
    <w:rsid w:val="00D06B0A"/>
    <w:rsid w:val="00D278FD"/>
    <w:rsid w:val="00EC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9EFDA"/>
  <w15:chartTrackingRefBased/>
  <w15:docId w15:val="{EF16BBE4-9281-4C4A-8D3A-4570514E3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59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8E5939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5939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8E593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E593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8E5939"/>
    <w:pPr>
      <w:spacing w:after="0" w:line="240" w:lineRule="auto"/>
      <w:jc w:val="both"/>
    </w:pPr>
    <w:rPr>
      <w:rFonts w:ascii="Arial" w:eastAsia="Times New Roman" w:hAnsi="Arial" w:cs="Times New Roman"/>
      <w:sz w:val="18"/>
      <w:szCs w:val="18"/>
      <w:lang w:eastAsia="en-GB"/>
    </w:rPr>
  </w:style>
  <w:style w:type="paragraph" w:customStyle="1" w:styleId="Tablebody">
    <w:name w:val="Tablebody"/>
    <w:basedOn w:val="Normal"/>
    <w:rsid w:val="008E5939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Incoming document</Internal_x002f_External>
    <Post_x0020_code xmlns="859f7ad6-93f6-4205-b62b-a17f28acbbac">CF82 8FY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2020-02-07T00:00:00+00:00</Document_x0020_Date>
    <Facility_x0020_Address xmlns="859f7ad6-93f6-4205-b62b-a17f28acbbac">Gelliargwellt Farm, Gelligaer, Hengoed, Caerphilly CF82 8FY</Facility_x0020_Address>
    <Environment_x0020_Sub_x0020_Folder xmlns="859f7ad6-93f6-4205-b62b-a17f28acbbac">Environment monitoring</Environment_x0020_Sub_x0020_Folder>
    <Customer_x0020_Name xmlns="859f7ad6-93f6-4205-b62b-a17f28acbbac">Bryn Power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C68CDD-75D7-4E2A-BBFD-04AFCDB9046D}"/>
</file>

<file path=customXml/itemProps2.xml><?xml version="1.0" encoding="utf-8"?>
<ds:datastoreItem xmlns:ds="http://schemas.openxmlformats.org/officeDocument/2006/customXml" ds:itemID="{026EAAB2-3391-4AC0-BA1C-12D81020EB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27052-0905-482C-A4CD-BEC1EFEAEE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496D56B-5E49-4612-AB76-67FF7B51B6E4}"/>
</file>

<file path=customXml/itemProps5.xml><?xml version="1.0" encoding="utf-8"?>
<ds:datastoreItem xmlns:ds="http://schemas.openxmlformats.org/officeDocument/2006/customXml" ds:itemID="{22E63E58-DE31-4598-A4E0-0369733007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Performance1 form</dc:title>
  <dc:subject/>
  <dc:creator>JC Price</dc:creator>
  <cp:keywords/>
  <dc:description/>
  <cp:lastModifiedBy>Parr, Elizabeth</cp:lastModifiedBy>
  <cp:revision>2</cp:revision>
  <cp:lastPrinted>2020-01-27T07:32:00Z</cp:lastPrinted>
  <dcterms:created xsi:type="dcterms:W3CDTF">2020-02-11T15:25:00Z</dcterms:created>
  <dcterms:modified xsi:type="dcterms:W3CDTF">2020-02-11T15:25:00Z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REGU-386-506480</vt:lpwstr>
  </property>
  <property fmtid="{D5CDD505-2E9C-101B-9397-08002B2CF9AE}" pid="4" name="_dlc_DocIdItemGuid">
    <vt:lpwstr>b7682c8b-734b-458d-ba26-4b2dad79ed37</vt:lpwstr>
  </property>
  <property fmtid="{D5CDD505-2E9C-101B-9397-08002B2CF9AE}" pid="5" name="_dlc_DocIdUrl">
    <vt:lpwstr>https://cyfoethnaturiolcymru.sharepoint.com/teams/Regulatory/Permitting/_layouts/15/DocIdRedir.aspx?ID=REGU-386-506480, REGU-386-506480</vt:lpwstr>
  </property>
</Properties>
</file>