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7F5C91E6" w:rsidR="00D04424" w:rsidRPr="00F415F0" w:rsidRDefault="0014332B" w:rsidP="003719AD">
      <w:pPr>
        <w:pStyle w:val="Heading1"/>
        <w:spacing w:before="0" w:after="0"/>
        <w:jc w:val="left"/>
        <w:rPr>
          <w:bCs/>
          <w:color w:val="auto"/>
          <w:sz w:val="32"/>
        </w:rPr>
      </w:pPr>
      <w:r w:rsidRPr="00F415F0">
        <w:rPr>
          <w:bCs/>
          <w:color w:val="auto"/>
          <w:sz w:val="32"/>
        </w:rPr>
        <w:t>Bespoke p</w:t>
      </w:r>
      <w:r w:rsidR="00D04424" w:rsidRPr="00F415F0">
        <w:rPr>
          <w:bCs/>
          <w:color w:val="auto"/>
          <w:sz w:val="32"/>
        </w:rPr>
        <w:t>ermit</w:t>
      </w:r>
      <w:r w:rsidR="00B73ECB" w:rsidRPr="00F415F0">
        <w:rPr>
          <w:bCs/>
          <w:color w:val="auto"/>
          <w:sz w:val="32"/>
        </w:rPr>
        <w:t xml:space="preserve"> </w:t>
      </w:r>
    </w:p>
    <w:p w14:paraId="0FF1524F" w14:textId="653C5161" w:rsidR="007820C3" w:rsidRPr="0014332B" w:rsidRDefault="007820C3" w:rsidP="00D04424">
      <w:pPr>
        <w:rPr>
          <w:rFonts w:ascii="Arial" w:hAnsi="Arial" w:cs="Arial"/>
          <w:szCs w:val="24"/>
        </w:rPr>
      </w:pPr>
    </w:p>
    <w:p w14:paraId="0FF15250" w14:textId="02F660A5" w:rsidR="00D04424" w:rsidRPr="00975982" w:rsidRDefault="0060457F" w:rsidP="006B0BFB">
      <w:pPr>
        <w:spacing w:after="120"/>
        <w:rPr>
          <w:rFonts w:ascii="Arial" w:hAnsi="Arial" w:cs="Arial"/>
          <w:szCs w:val="24"/>
        </w:rPr>
      </w:pPr>
      <w:r w:rsidRPr="0014332B">
        <w:rPr>
          <w:rFonts w:ascii="Arial" w:hAnsi="Arial" w:cs="Arial"/>
          <w:szCs w:val="24"/>
        </w:rPr>
        <w:t xml:space="preserve">We have decided to </w:t>
      </w:r>
      <w:r w:rsidR="00D2020E" w:rsidRPr="00F415F0">
        <w:rPr>
          <w:rFonts w:ascii="Arial" w:hAnsi="Arial" w:cs="Arial"/>
          <w:szCs w:val="24"/>
        </w:rPr>
        <w:t xml:space="preserve">grant </w:t>
      </w:r>
      <w:r w:rsidRPr="00F415F0">
        <w:rPr>
          <w:rFonts w:ascii="Arial" w:hAnsi="Arial" w:cs="Arial"/>
          <w:szCs w:val="24"/>
        </w:rPr>
        <w:t>the permit</w:t>
      </w:r>
      <w:r w:rsidRPr="0014332B">
        <w:rPr>
          <w:rFonts w:ascii="Arial" w:hAnsi="Arial" w:cs="Arial"/>
          <w:color w:val="000000"/>
          <w:szCs w:val="24"/>
        </w:rPr>
        <w:t xml:space="preserve"> </w:t>
      </w:r>
      <w:r w:rsidRPr="0014332B">
        <w:rPr>
          <w:rFonts w:ascii="Arial" w:hAnsi="Arial" w:cs="Arial"/>
          <w:szCs w:val="24"/>
        </w:rPr>
        <w:t>for</w:t>
      </w:r>
      <w:r w:rsidR="00975982">
        <w:rPr>
          <w:rFonts w:ascii="Arial" w:hAnsi="Arial" w:cs="Arial"/>
          <w:szCs w:val="24"/>
        </w:rPr>
        <w:t xml:space="preserve"> Land at the Start</w:t>
      </w:r>
      <w:r w:rsidRPr="0014332B">
        <w:rPr>
          <w:rFonts w:ascii="Arial" w:hAnsi="Arial" w:cs="Arial"/>
          <w:color w:val="FF00FF"/>
          <w:szCs w:val="24"/>
        </w:rPr>
        <w:t xml:space="preserve"> </w:t>
      </w:r>
      <w:r w:rsidRPr="0014332B">
        <w:rPr>
          <w:rFonts w:ascii="Arial" w:hAnsi="Arial" w:cs="Arial"/>
          <w:color w:val="000000"/>
          <w:szCs w:val="24"/>
        </w:rPr>
        <w:t>operated by</w:t>
      </w:r>
      <w:r w:rsidR="00975982">
        <w:rPr>
          <w:rFonts w:ascii="Arial" w:hAnsi="Arial" w:cs="Arial"/>
          <w:color w:val="FF00FF"/>
          <w:szCs w:val="24"/>
        </w:rPr>
        <w:t xml:space="preserve"> </w:t>
      </w:r>
      <w:r w:rsidR="00975982" w:rsidRPr="00975982">
        <w:rPr>
          <w:rFonts w:ascii="Arial" w:hAnsi="Arial" w:cs="Arial"/>
          <w:szCs w:val="24"/>
        </w:rPr>
        <w:t>Mr St</w:t>
      </w:r>
      <w:r w:rsidR="0050184D">
        <w:rPr>
          <w:rFonts w:ascii="Arial" w:hAnsi="Arial" w:cs="Arial"/>
          <w:szCs w:val="24"/>
        </w:rPr>
        <w:t>ephen Salter and Ms Dawn Farnwo</w:t>
      </w:r>
      <w:bookmarkStart w:id="0" w:name="_GoBack"/>
      <w:bookmarkEnd w:id="0"/>
      <w:r w:rsidR="00975982" w:rsidRPr="00975982">
        <w:rPr>
          <w:rFonts w:ascii="Arial" w:hAnsi="Arial" w:cs="Arial"/>
          <w:szCs w:val="24"/>
        </w:rPr>
        <w:t>rth.</w:t>
      </w:r>
    </w:p>
    <w:p w14:paraId="178F17B4" w14:textId="6B257568" w:rsidR="00E907C6" w:rsidRDefault="00E907C6" w:rsidP="006B0BFB">
      <w:pPr>
        <w:tabs>
          <w:tab w:val="left" w:pos="4253"/>
          <w:tab w:val="left" w:pos="6804"/>
        </w:tabs>
        <w:spacing w:after="120"/>
        <w:rPr>
          <w:rFonts w:ascii="Arial" w:hAnsi="Arial"/>
          <w:color w:val="000000"/>
          <w:kern w:val="28"/>
          <w:szCs w:val="24"/>
        </w:rPr>
      </w:pPr>
      <w:bookmarkStart w:id="1" w:name="OLE_LINK1"/>
      <w:bookmarkStart w:id="2" w:name="OLE_LINK2"/>
      <w:r>
        <w:rPr>
          <w:rFonts w:ascii="Arial" w:hAnsi="Arial"/>
          <w:color w:val="000000"/>
          <w:kern w:val="28"/>
          <w:szCs w:val="24"/>
        </w:rPr>
        <w:t>The application number</w:t>
      </w:r>
      <w:r w:rsidR="008B73B8">
        <w:rPr>
          <w:rFonts w:ascii="Arial" w:hAnsi="Arial"/>
          <w:color w:val="000000"/>
          <w:kern w:val="28"/>
          <w:szCs w:val="24"/>
        </w:rPr>
        <w:t>s are</w:t>
      </w:r>
      <w:r w:rsidR="00975982">
        <w:rPr>
          <w:rFonts w:ascii="Arial" w:hAnsi="Arial"/>
          <w:color w:val="000000"/>
          <w:kern w:val="28"/>
          <w:szCs w:val="24"/>
        </w:rPr>
        <w:t xml:space="preserve"> PAN-005578 and PAN-005579</w:t>
      </w:r>
    </w:p>
    <w:p w14:paraId="0FF15251" w14:textId="671628E6"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 xml:space="preserve">permit number </w:t>
      </w:r>
      <w:r w:rsidRPr="00975982">
        <w:rPr>
          <w:rFonts w:ascii="Arial" w:hAnsi="Arial"/>
          <w:szCs w:val="24"/>
        </w:rPr>
        <w:t xml:space="preserve">is </w:t>
      </w:r>
      <w:r w:rsidR="00975982" w:rsidRPr="00975982">
        <w:rPr>
          <w:rFonts w:ascii="Arial" w:hAnsi="Arial"/>
          <w:szCs w:val="24"/>
        </w:rPr>
        <w:t>EPR/</w:t>
      </w:r>
      <w:r w:rsidR="0050184D">
        <w:rPr>
          <w:rFonts w:ascii="Arial" w:hAnsi="Arial"/>
          <w:szCs w:val="24"/>
        </w:rPr>
        <w:t>BB3490CY.</w:t>
      </w:r>
    </w:p>
    <w:bookmarkEnd w:id="1"/>
    <w:bookmarkEnd w:id="2"/>
    <w:p w14:paraId="0819FA8B" w14:textId="4738FC63" w:rsidR="00975982" w:rsidRPr="00975982" w:rsidRDefault="00975982" w:rsidP="00975982">
      <w:pPr>
        <w:tabs>
          <w:tab w:val="left" w:pos="4253"/>
          <w:tab w:val="left" w:pos="6804"/>
        </w:tabs>
        <w:spacing w:after="120"/>
        <w:rPr>
          <w:color w:val="000000"/>
          <w:szCs w:val="24"/>
        </w:rPr>
      </w:pPr>
      <w:r w:rsidRPr="00975982">
        <w:rPr>
          <w:rFonts w:ascii="Arial" w:hAnsi="Arial"/>
          <w:color w:val="000000"/>
          <w:szCs w:val="24"/>
        </w:rPr>
        <w:t>The permit regulates two new discharges of secondary treated domestic sewage effluent from a small</w:t>
      </w:r>
      <w:r w:rsidR="00BF490E">
        <w:rPr>
          <w:rFonts w:ascii="Arial" w:hAnsi="Arial"/>
          <w:color w:val="000000"/>
          <w:szCs w:val="24"/>
        </w:rPr>
        <w:t xml:space="preserve"> tent site, reception desk and 1 log cabin</w:t>
      </w:r>
      <w:r w:rsidRPr="00975982">
        <w:rPr>
          <w:rFonts w:ascii="Arial" w:hAnsi="Arial"/>
          <w:color w:val="000000"/>
          <w:szCs w:val="24"/>
        </w:rPr>
        <w:t>. The maximum daily discharge will be 4m</w:t>
      </w:r>
      <w:r w:rsidRPr="009F240E">
        <w:rPr>
          <w:rFonts w:ascii="Arial" w:hAnsi="Arial"/>
          <w:color w:val="000000"/>
          <w:szCs w:val="24"/>
          <w:vertAlign w:val="superscript"/>
        </w:rPr>
        <w:t>3</w:t>
      </w:r>
      <w:r w:rsidRPr="00975982">
        <w:rPr>
          <w:rFonts w:ascii="Arial" w:hAnsi="Arial"/>
          <w:color w:val="000000"/>
          <w:szCs w:val="24"/>
        </w:rPr>
        <w:t>/day – discharged at Outlet 1, 2m</w:t>
      </w:r>
      <w:r w:rsidRPr="009F240E">
        <w:rPr>
          <w:rFonts w:ascii="Arial" w:hAnsi="Arial"/>
          <w:color w:val="000000"/>
          <w:szCs w:val="24"/>
          <w:vertAlign w:val="superscript"/>
        </w:rPr>
        <w:t>3</w:t>
      </w:r>
      <w:r w:rsidR="00EC79E5">
        <w:rPr>
          <w:rFonts w:ascii="Arial" w:hAnsi="Arial"/>
          <w:color w:val="000000"/>
          <w:szCs w:val="24"/>
        </w:rPr>
        <w:t xml:space="preserve"> per day and Outlet 2, 2</w:t>
      </w:r>
      <w:r w:rsidRPr="00975982">
        <w:rPr>
          <w:rFonts w:ascii="Arial" w:hAnsi="Arial"/>
          <w:color w:val="000000"/>
          <w:szCs w:val="24"/>
        </w:rPr>
        <w:t>m</w:t>
      </w:r>
      <w:r w:rsidRPr="00EC79E5">
        <w:rPr>
          <w:rFonts w:ascii="Arial" w:hAnsi="Arial"/>
          <w:color w:val="000000"/>
          <w:szCs w:val="24"/>
          <w:vertAlign w:val="superscript"/>
        </w:rPr>
        <w:t>3</w:t>
      </w:r>
      <w:r w:rsidRPr="00975982">
        <w:rPr>
          <w:rFonts w:ascii="Arial" w:hAnsi="Arial"/>
          <w:color w:val="000000"/>
          <w:szCs w:val="24"/>
        </w:rPr>
        <w:t xml:space="preserve"> per day. The discharges will be treated by package treatment plants and infiltration systems both designed to the relevant British Standards before discharging to ground. One package treatment plant and infiltration system will serve the North of the campsite (application: PAN-005579) and one will serve the South (PAN-005578).</w:t>
      </w:r>
      <w:r w:rsidRPr="00975982">
        <w:rPr>
          <w:color w:val="000000"/>
          <w:szCs w:val="24"/>
        </w:rPr>
        <w:t xml:space="preserve"> </w:t>
      </w:r>
    </w:p>
    <w:p w14:paraId="5D2EF153" w14:textId="77777777" w:rsidR="00975982" w:rsidRDefault="00975982" w:rsidP="006B0BFB">
      <w:pPr>
        <w:spacing w:after="120"/>
        <w:rPr>
          <w:rFonts w:ascii="Arial" w:hAnsi="Arial"/>
          <w:color w:val="000000"/>
        </w:rPr>
      </w:pPr>
    </w:p>
    <w:p w14:paraId="0FF15253" w14:textId="409CDF4A"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37A9C2CE" w:rsidR="00D04424" w:rsidRDefault="00D04424" w:rsidP="00D04424">
      <w:pPr>
        <w:rPr>
          <w:rFonts w:ascii="Arial" w:hAnsi="Arial"/>
          <w:b/>
          <w:sz w:val="28"/>
          <w:szCs w:val="28"/>
        </w:rPr>
      </w:pPr>
      <w:r w:rsidRPr="00476B14">
        <w:rPr>
          <w:rFonts w:ascii="Arial" w:hAnsi="Arial"/>
          <w:b/>
          <w:sz w:val="28"/>
          <w:szCs w:val="28"/>
        </w:rPr>
        <w:t>Structure of this document</w:t>
      </w:r>
    </w:p>
    <w:p w14:paraId="06A31D53" w14:textId="77777777" w:rsidR="00814C1C" w:rsidRPr="00476B14" w:rsidRDefault="00814C1C" w:rsidP="00D04424">
      <w:pPr>
        <w:rPr>
          <w:rFonts w:ascii="Arial" w:hAnsi="Arial"/>
          <w:b/>
          <w:caps/>
          <w:sz w:val="28"/>
          <w:szCs w:val="28"/>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4CB33A8D"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6E3DA419"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E7686A">
              <w:rPr>
                <w:rFonts w:ascii="Arial" w:hAnsi="Arial" w:cs="Arial"/>
                <w:b w:val="0"/>
                <w:szCs w:val="24"/>
              </w:rPr>
              <w:t xml:space="preserve">web publicising </w:t>
            </w:r>
          </w:p>
        </w:tc>
        <w:tc>
          <w:tcPr>
            <w:tcW w:w="6266" w:type="dxa"/>
            <w:tcBorders>
              <w:bottom w:val="single" w:sz="4" w:space="0" w:color="auto"/>
            </w:tcBorders>
          </w:tcPr>
          <w:p w14:paraId="0FF1529A" w14:textId="3E015C6B" w:rsidR="007820C3" w:rsidRDefault="007820C3" w:rsidP="007820C3">
            <w:pPr>
              <w:spacing w:before="60"/>
              <w:rPr>
                <w:rFonts w:ascii="Arial" w:hAnsi="Arial" w:cs="Arial"/>
                <w:szCs w:val="24"/>
              </w:rPr>
            </w:pPr>
            <w:r w:rsidRPr="00DA70FE">
              <w:rPr>
                <w:rFonts w:ascii="Arial" w:hAnsi="Arial" w:cs="Arial"/>
                <w:szCs w:val="24"/>
              </w:rPr>
              <w:t xml:space="preserve">The </w:t>
            </w:r>
            <w:r w:rsidR="00E7686A" w:rsidRPr="00E7686A">
              <w:rPr>
                <w:rFonts w:ascii="Arial" w:hAnsi="Arial" w:cs="Arial"/>
                <w:szCs w:val="24"/>
              </w:rPr>
              <w:t>web publicising</w:t>
            </w:r>
            <w:r w:rsidRPr="00E7686A">
              <w:rPr>
                <w:rFonts w:ascii="Arial" w:hAnsi="Arial" w:cs="Arial"/>
                <w:szCs w:val="24"/>
              </w:rPr>
              <w:t xml:space="preserve"> </w:t>
            </w:r>
            <w:r w:rsidRPr="00DA70FE">
              <w:rPr>
                <w:rFonts w:ascii="Arial" w:hAnsi="Arial" w:cs="Arial"/>
                <w:color w:val="000000"/>
                <w:szCs w:val="24"/>
              </w:rPr>
              <w:t>responses</w:t>
            </w:r>
            <w:r w:rsidRPr="00DA70FE">
              <w:rPr>
                <w:rFonts w:ascii="Arial" w:hAnsi="Arial" w:cs="Arial"/>
                <w:szCs w:val="24"/>
              </w:rPr>
              <w:t xml:space="preserve"> were taken into account in the decision.  </w:t>
            </w:r>
          </w:p>
          <w:p w14:paraId="27C3BE94" w14:textId="77777777" w:rsidR="00E7686A" w:rsidRPr="00DA70FE" w:rsidRDefault="00E7686A" w:rsidP="00E7686A">
            <w:pPr>
              <w:spacing w:before="60"/>
              <w:rPr>
                <w:rFonts w:ascii="Arial" w:hAnsi="Arial" w:cs="Arial"/>
                <w:szCs w:val="24"/>
              </w:rPr>
            </w:pPr>
            <w:r>
              <w:rPr>
                <w:rFonts w:ascii="Arial" w:hAnsi="Arial" w:cs="Arial"/>
                <w:szCs w:val="24"/>
              </w:rPr>
              <w:t xml:space="preserve">No responses were received from web publicising. </w:t>
            </w:r>
          </w:p>
          <w:p w14:paraId="0FF1529B" w14:textId="1B72FBD9" w:rsidR="007820C3" w:rsidRPr="00DA70FE" w:rsidRDefault="007820C3" w:rsidP="007820C3">
            <w:pPr>
              <w:spacing w:before="60"/>
              <w:rPr>
                <w:rFonts w:ascii="Arial" w:hAnsi="Arial" w:cs="Arial"/>
                <w:szCs w:val="24"/>
              </w:rPr>
            </w:pPr>
          </w:p>
          <w:p w14:paraId="0FF1529C" w14:textId="77777777" w:rsidR="007820C3" w:rsidRPr="00DA70FE" w:rsidRDefault="007820C3" w:rsidP="007820C3">
            <w:pPr>
              <w:spacing w:before="60"/>
              <w:rPr>
                <w:rFonts w:ascii="Arial" w:hAnsi="Arial" w:cs="Arial"/>
                <w:szCs w:val="24"/>
              </w:rPr>
            </w:pPr>
            <w:r w:rsidRPr="00DA70FE">
              <w:rPr>
                <w:rFonts w:ascii="Arial" w:hAnsi="Arial" w:cs="Arial"/>
                <w:szCs w:val="24"/>
              </w:rPr>
              <w:t xml:space="preserve">The decision was taken in accordance with our guidance. </w:t>
            </w:r>
          </w:p>
          <w:p w14:paraId="0FF1529D" w14:textId="77777777" w:rsidR="007820C3" w:rsidRPr="00DA70FE"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7820C3" w:rsidRDefault="007820C3" w:rsidP="00792CEE">
            <w:pPr>
              <w:rPr>
                <w:rFonts w:ascii="Arial" w:hAnsi="Arial" w:cs="Arial"/>
                <w:szCs w:val="24"/>
              </w:rPr>
            </w:pPr>
            <w:r w:rsidRPr="007820C3">
              <w:rPr>
                <w:rFonts w:ascii="Arial" w:hAnsi="Arial" w:cs="Arial"/>
                <w:szCs w:val="24"/>
              </w:rPr>
              <w:t>Control of the facility</w:t>
            </w:r>
          </w:p>
        </w:tc>
        <w:tc>
          <w:tcPr>
            <w:tcW w:w="6266" w:type="dxa"/>
            <w:tcBorders>
              <w:bottom w:val="single" w:sz="4" w:space="0" w:color="auto"/>
            </w:tcBorders>
          </w:tcPr>
          <w:p w14:paraId="0FF152A3" w14:textId="4B170BAC" w:rsidR="007820C3" w:rsidRDefault="007820C3" w:rsidP="00792CEE">
            <w:pPr>
              <w:rPr>
                <w:rFonts w:ascii="Arial" w:hAnsi="Arial" w:cs="Arial"/>
                <w:szCs w:val="24"/>
              </w:rPr>
            </w:pPr>
            <w:r w:rsidRPr="007820C3">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3234672C" w:rsidR="007820C3" w:rsidRPr="007820C3" w:rsidRDefault="007820C3" w:rsidP="00E337AD">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1" w14:textId="4B70DCEE" w:rsidR="007820C3" w:rsidRDefault="007820C3" w:rsidP="0016775A">
            <w:pPr>
              <w:rPr>
                <w:rFonts w:ascii="Arial" w:hAnsi="Arial" w:cs="Arial"/>
                <w:color w:val="FF00FF"/>
                <w:szCs w:val="24"/>
              </w:rPr>
            </w:pPr>
          </w:p>
          <w:p w14:paraId="0FF152C2" w14:textId="77777777" w:rsidR="00FB30B4" w:rsidRPr="007820C3" w:rsidRDefault="00FB30B4" w:rsidP="0016775A">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D1" w14:textId="77777777" w:rsidTr="00136717">
        <w:trPr>
          <w:gridAfter w:val="1"/>
          <w:wAfter w:w="13" w:type="dxa"/>
        </w:trPr>
        <w:tc>
          <w:tcPr>
            <w:tcW w:w="1951" w:type="dxa"/>
          </w:tcPr>
          <w:p w14:paraId="0FF152C5" w14:textId="5490CBC9" w:rsidR="007820C3" w:rsidRPr="007820C3" w:rsidRDefault="007820C3" w:rsidP="00EF499E">
            <w:pPr>
              <w:rPr>
                <w:rFonts w:ascii="Arial" w:hAnsi="Arial" w:cs="Arial"/>
                <w:color w:val="000000"/>
                <w:szCs w:val="24"/>
                <w:highlight w:val="yellow"/>
              </w:rPr>
            </w:pPr>
            <w:r w:rsidRPr="007820C3">
              <w:rPr>
                <w:rFonts w:ascii="Arial" w:hAnsi="Arial" w:cs="Arial"/>
                <w:color w:val="000000"/>
                <w:szCs w:val="24"/>
              </w:rPr>
              <w:t>Biodiversity, Heritage, Landscape and Nature Conservation</w:t>
            </w:r>
            <w:r w:rsidR="00136717">
              <w:rPr>
                <w:rFonts w:ascii="Arial" w:hAnsi="Arial" w:cs="Arial"/>
                <w:color w:val="000000"/>
                <w:szCs w:val="24"/>
              </w:rPr>
              <w:t xml:space="preserve"> and a designated site under the </w:t>
            </w:r>
            <w:proofErr w:type="spellStart"/>
            <w:r w:rsidR="00136717">
              <w:rPr>
                <w:rFonts w:ascii="Arial" w:hAnsi="Arial" w:cs="Arial"/>
                <w:color w:val="000000"/>
                <w:szCs w:val="24"/>
              </w:rPr>
              <w:t>CRoW</w:t>
            </w:r>
            <w:proofErr w:type="spellEnd"/>
            <w:r w:rsidR="00136717">
              <w:rPr>
                <w:rFonts w:ascii="Arial" w:hAnsi="Arial" w:cs="Arial"/>
                <w:color w:val="000000"/>
                <w:szCs w:val="24"/>
              </w:rPr>
              <w:t xml:space="preserve"> Act. </w:t>
            </w:r>
          </w:p>
        </w:tc>
        <w:tc>
          <w:tcPr>
            <w:tcW w:w="6266" w:type="dxa"/>
          </w:tcPr>
          <w:p w14:paraId="0FF152C6" w14:textId="77777777" w:rsidR="007820C3" w:rsidRPr="007820C3" w:rsidRDefault="007820C3" w:rsidP="00EF499E">
            <w:pPr>
              <w:rPr>
                <w:rFonts w:ascii="Arial" w:hAnsi="Arial" w:cs="Arial"/>
                <w:color w:val="000000"/>
                <w:szCs w:val="24"/>
              </w:rPr>
            </w:pPr>
            <w:r w:rsidRPr="007820C3">
              <w:rPr>
                <w:rFonts w:ascii="Arial" w:hAnsi="Arial" w:cs="Arial"/>
                <w:color w:val="000000"/>
                <w:szCs w:val="24"/>
              </w:rPr>
              <w:t>The application is within the relevant distance criteria of a site of heritage,  landscape or nature conservation, and/or protected species or habitat .</w:t>
            </w:r>
          </w:p>
          <w:p w14:paraId="0FF152C7" w14:textId="77777777" w:rsidR="007820C3" w:rsidRPr="007820C3" w:rsidRDefault="007820C3" w:rsidP="00EF499E">
            <w:pPr>
              <w:rPr>
                <w:rFonts w:ascii="Arial" w:hAnsi="Arial" w:cs="Arial"/>
                <w:color w:val="000000"/>
                <w:szCs w:val="24"/>
              </w:rPr>
            </w:pPr>
          </w:p>
          <w:p w14:paraId="0FF152C8" w14:textId="1EB09E11" w:rsidR="007820C3" w:rsidRPr="00635F3D" w:rsidRDefault="007820C3" w:rsidP="00EF499E">
            <w:pPr>
              <w:rPr>
                <w:rFonts w:ascii="Arial" w:hAnsi="Arial" w:cs="Arial"/>
                <w:szCs w:val="24"/>
              </w:rPr>
            </w:pPr>
            <w:r w:rsidRPr="00635F3D">
              <w:rPr>
                <w:rFonts w:ascii="Arial" w:hAnsi="Arial" w:cs="Arial"/>
                <w:szCs w:val="24"/>
              </w:rPr>
              <w:t>A full assessment of the application a</w:t>
            </w:r>
            <w:r w:rsidR="00635F3D" w:rsidRPr="00635F3D">
              <w:rPr>
                <w:rFonts w:ascii="Arial" w:hAnsi="Arial" w:cs="Arial"/>
                <w:szCs w:val="24"/>
              </w:rPr>
              <w:t xml:space="preserve">nd its potential to affect the </w:t>
            </w:r>
            <w:r w:rsidRPr="00635F3D">
              <w:rPr>
                <w:rFonts w:ascii="Arial" w:hAnsi="Arial" w:cs="Arial"/>
                <w:szCs w:val="24"/>
              </w:rPr>
              <w:t>site</w:t>
            </w:r>
            <w:r w:rsidR="00635F3D" w:rsidRPr="00635F3D">
              <w:rPr>
                <w:rFonts w:ascii="Arial" w:hAnsi="Arial" w:cs="Arial"/>
                <w:szCs w:val="24"/>
              </w:rPr>
              <w:t xml:space="preserve"> </w:t>
            </w:r>
            <w:r w:rsidRPr="00635F3D">
              <w:rPr>
                <w:rFonts w:ascii="Arial" w:hAnsi="Arial" w:cs="Arial"/>
                <w:szCs w:val="24"/>
              </w:rPr>
              <w:t>has been carried out as part of the permitting process. We consider that the ap</w:t>
            </w:r>
            <w:r w:rsidR="00635F3D" w:rsidRPr="00635F3D">
              <w:rPr>
                <w:rFonts w:ascii="Arial" w:hAnsi="Arial" w:cs="Arial"/>
                <w:szCs w:val="24"/>
              </w:rPr>
              <w:t>plication will not affect the f</w:t>
            </w:r>
            <w:r w:rsidRPr="00635F3D">
              <w:rPr>
                <w:rFonts w:ascii="Arial" w:hAnsi="Arial" w:cs="Arial"/>
                <w:szCs w:val="24"/>
              </w:rPr>
              <w:t>eatures of the site</w:t>
            </w:r>
            <w:r w:rsidR="00635F3D" w:rsidRPr="00635F3D">
              <w:rPr>
                <w:rFonts w:ascii="Arial" w:hAnsi="Arial" w:cs="Arial"/>
                <w:szCs w:val="24"/>
              </w:rPr>
              <w:t>.</w:t>
            </w:r>
          </w:p>
          <w:p w14:paraId="0FF152CE" w14:textId="4495203E" w:rsidR="007820C3" w:rsidRPr="00DE4EA9" w:rsidRDefault="007820C3" w:rsidP="00EF499E">
            <w:pPr>
              <w:rPr>
                <w:rFonts w:ascii="Arial" w:hAnsi="Arial" w:cs="Arial"/>
                <w:szCs w:val="24"/>
              </w:rPr>
            </w:pPr>
            <w:r w:rsidRPr="00DE4EA9">
              <w:rPr>
                <w:rFonts w:ascii="Arial" w:hAnsi="Arial" w:cs="Arial"/>
                <w:szCs w:val="24"/>
              </w:rPr>
              <w:lastRenderedPageBreak/>
              <w:t xml:space="preserve">We have not formally </w:t>
            </w:r>
            <w:proofErr w:type="gramStart"/>
            <w:r w:rsidRPr="00DE4EA9">
              <w:rPr>
                <w:rFonts w:ascii="Arial" w:hAnsi="Arial" w:cs="Arial"/>
                <w:szCs w:val="24"/>
              </w:rPr>
              <w:t xml:space="preserve">consulted </w:t>
            </w:r>
            <w:r w:rsidR="009A3F85" w:rsidRPr="00DE4EA9">
              <w:rPr>
                <w:rFonts w:ascii="Arial" w:hAnsi="Arial" w:cs="Arial"/>
                <w:szCs w:val="24"/>
              </w:rPr>
              <w:t xml:space="preserve"> </w:t>
            </w:r>
            <w:r w:rsidRPr="00DE4EA9">
              <w:rPr>
                <w:rFonts w:ascii="Arial" w:hAnsi="Arial" w:cs="Arial"/>
                <w:szCs w:val="24"/>
              </w:rPr>
              <w:t>on</w:t>
            </w:r>
            <w:proofErr w:type="gramEnd"/>
            <w:r w:rsidRPr="00DE4EA9">
              <w:rPr>
                <w:rFonts w:ascii="Arial" w:hAnsi="Arial" w:cs="Arial"/>
                <w:szCs w:val="24"/>
              </w:rPr>
              <w:t xml:space="preserve"> the application.  The decision was taken in accordance with our guidance. </w:t>
            </w:r>
          </w:p>
          <w:p w14:paraId="0FF152CF" w14:textId="165BB029" w:rsidR="00FB30B4" w:rsidRPr="007820C3" w:rsidRDefault="00FB30B4" w:rsidP="00DE4EA9">
            <w:pPr>
              <w:rPr>
                <w:rFonts w:ascii="Arial" w:hAnsi="Arial" w:cs="Arial"/>
                <w:color w:val="FF00F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Arial" w:hAnsi="Arial" w:cs="Arial"/>
                <w:color w:val="000000"/>
                <w:szCs w:val="24"/>
              </w:rPr>
              <w:lastRenderedPageBreak/>
              <w:sym w:font="Wingdings" w:char="F0FC"/>
            </w:r>
          </w:p>
        </w:tc>
      </w:tr>
      <w:tr w:rsidR="00136717" w:rsidRPr="007820C3" w14:paraId="37022978" w14:textId="77777777" w:rsidTr="0013671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6296AEE4" w14:textId="77777777" w:rsidR="00136717" w:rsidRPr="007F4A1B" w:rsidRDefault="00136717" w:rsidP="00136717">
            <w:pPr>
              <w:spacing w:before="60"/>
              <w:rPr>
                <w:rFonts w:ascii="Arial" w:hAnsi="Arial" w:cs="Arial"/>
                <w:szCs w:val="24"/>
              </w:rPr>
            </w:pPr>
            <w:r w:rsidRPr="007F4A1B">
              <w:rPr>
                <w:rFonts w:ascii="Arial" w:hAnsi="Arial" w:cs="Arial"/>
                <w:szCs w:val="24"/>
              </w:rPr>
              <w:t>Assessment of Likely Significant Effect:</w:t>
            </w:r>
          </w:p>
          <w:p w14:paraId="49C04981" w14:textId="77777777" w:rsidR="00136717" w:rsidRPr="007F4A1B" w:rsidRDefault="00136717" w:rsidP="00136717">
            <w:pPr>
              <w:spacing w:before="60"/>
              <w:rPr>
                <w:rFonts w:ascii="Arial" w:hAnsi="Arial" w:cs="Arial"/>
                <w:szCs w:val="24"/>
              </w:rPr>
            </w:pPr>
          </w:p>
          <w:p w14:paraId="70D0AA2F" w14:textId="77777777" w:rsidR="00136717" w:rsidRPr="007F4A1B" w:rsidRDefault="00136717" w:rsidP="00136717">
            <w:pPr>
              <w:spacing w:before="60"/>
              <w:rPr>
                <w:rFonts w:ascii="Arial" w:hAnsi="Arial" w:cs="Arial"/>
                <w:szCs w:val="24"/>
              </w:rPr>
            </w:pPr>
            <w:r w:rsidRPr="007F4A1B">
              <w:rPr>
                <w:rFonts w:ascii="Arial" w:hAnsi="Arial" w:cs="Arial"/>
                <w:szCs w:val="24"/>
              </w:rPr>
              <w:t>The project has been screened for likelihood of significant effects and, taking account of the advice received from protected sites advisors, is considered not likely to have a significant effect on any Natura 2000/</w:t>
            </w:r>
            <w:proofErr w:type="spellStart"/>
            <w:r w:rsidRPr="007F4A1B">
              <w:rPr>
                <w:rFonts w:ascii="Arial" w:hAnsi="Arial" w:cs="Arial"/>
                <w:szCs w:val="24"/>
              </w:rPr>
              <w:t>Ramsar</w:t>
            </w:r>
            <w:proofErr w:type="spellEnd"/>
            <w:r w:rsidRPr="007F4A1B">
              <w:rPr>
                <w:rFonts w:ascii="Arial" w:hAnsi="Arial" w:cs="Arial"/>
                <w:szCs w:val="24"/>
              </w:rPr>
              <w:t xml:space="preserve"> site (As documented in section 3.2 of OGN 200 form 1, or section 5 if applicable) </w:t>
            </w:r>
          </w:p>
          <w:p w14:paraId="101DC27D" w14:textId="77777777" w:rsidR="00136717" w:rsidRPr="007F4A1B" w:rsidRDefault="00136717" w:rsidP="00136717">
            <w:pPr>
              <w:spacing w:before="60"/>
              <w:rPr>
                <w:rFonts w:ascii="Arial" w:hAnsi="Arial" w:cs="Arial"/>
                <w:szCs w:val="24"/>
              </w:rPr>
            </w:pPr>
          </w:p>
          <w:p w14:paraId="60BB0129" w14:textId="77777777" w:rsidR="00136717" w:rsidRPr="007F4A1B" w:rsidRDefault="00136717" w:rsidP="00136717">
            <w:pPr>
              <w:spacing w:before="60"/>
              <w:rPr>
                <w:rFonts w:ascii="Arial" w:hAnsi="Arial" w:cs="Arial"/>
                <w:szCs w:val="24"/>
              </w:rPr>
            </w:pPr>
            <w:r w:rsidRPr="007F4A1B">
              <w:rPr>
                <w:rFonts w:ascii="Arial" w:hAnsi="Arial" w:cs="Arial"/>
                <w:szCs w:val="24"/>
              </w:rPr>
              <w:t xml:space="preserve">Form 1 (and Form 2) – saved on DMS as “to be assessed” for public register purposes.  </w:t>
            </w:r>
          </w:p>
          <w:p w14:paraId="67AFC2B0" w14:textId="629A2AF6" w:rsidR="00136717" w:rsidRPr="007820C3" w:rsidRDefault="00136717" w:rsidP="007F4A1B">
            <w:pPr>
              <w:rPr>
                <w:rFonts w:ascii="Arial" w:hAnsi="Arial" w:cs="Arial"/>
                <w:color w:val="000000"/>
                <w:szCs w:val="24"/>
              </w:rPr>
            </w:pPr>
          </w:p>
        </w:tc>
        <w:tc>
          <w:tcPr>
            <w:tcW w:w="1072" w:type="dxa"/>
          </w:tcPr>
          <w:p w14:paraId="5CCCC72E" w14:textId="77777777" w:rsidR="00136717" w:rsidRPr="00FB30B4" w:rsidRDefault="00136717" w:rsidP="00340EEB">
            <w:pPr>
              <w:rPr>
                <w:rFonts w:ascii="Arial" w:hAnsi="Arial" w:cs="Arial"/>
                <w:color w:val="000000"/>
                <w:szCs w:val="24"/>
              </w:rPr>
            </w:pP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1" w14:textId="470E558E" w:rsidR="007820C3" w:rsidRPr="00B7790B" w:rsidRDefault="007820C3" w:rsidP="00A26EA6">
            <w:pPr>
              <w:rPr>
                <w:rFonts w:ascii="Arial" w:hAnsi="Arial" w:cs="Arial"/>
                <w:szCs w:val="24"/>
              </w:rPr>
            </w:pPr>
            <w:r w:rsidRPr="007820C3">
              <w:rPr>
                <w:rFonts w:ascii="Arial" w:hAnsi="Arial" w:cs="Arial"/>
                <w:szCs w:val="24"/>
              </w:rPr>
              <w:t>Environmental risk</w:t>
            </w: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B7790B" w:rsidRDefault="007820C3" w:rsidP="00A60F17">
            <w:pPr>
              <w:rPr>
                <w:rFonts w:ascii="Arial" w:hAnsi="Arial" w:cs="Arial"/>
                <w:szCs w:val="24"/>
              </w:rPr>
            </w:pPr>
            <w:r w:rsidRPr="00B7790B">
              <w:rPr>
                <w:rFonts w:ascii="Arial" w:hAnsi="Arial" w:cs="Arial"/>
                <w:szCs w:val="24"/>
              </w:rPr>
              <w:t xml:space="preserve">The operator considers this risk assessment is satisfactory. </w:t>
            </w:r>
          </w:p>
          <w:p w14:paraId="0FF152E7" w14:textId="77777777" w:rsidR="007820C3" w:rsidRPr="007820C3" w:rsidRDefault="007820C3" w:rsidP="00A60F17">
            <w:pPr>
              <w:rPr>
                <w:rFonts w:ascii="Arial" w:hAnsi="Arial" w:cs="Arial"/>
                <w:szCs w:val="24"/>
              </w:rPr>
            </w:pPr>
          </w:p>
          <w:p w14:paraId="0FF152E8" w14:textId="564DD5CD" w:rsidR="007820C3" w:rsidRPr="003100FB" w:rsidRDefault="007820C3" w:rsidP="00A60F17">
            <w:pPr>
              <w:pStyle w:val="BodyText"/>
              <w:rPr>
                <w:rFonts w:ascii="Arial" w:hAnsi="Arial" w:cs="Arial"/>
                <w:color w:val="auto"/>
                <w:szCs w:val="24"/>
              </w:rPr>
            </w:pPr>
            <w:r w:rsidRPr="003100FB">
              <w:rPr>
                <w:rFonts w:ascii="Arial" w:hAnsi="Arial" w:cs="Arial"/>
                <w:color w:val="auto"/>
                <w:szCs w:val="24"/>
              </w:rPr>
              <w:t xml:space="preserve">The assessment shows that, applying the conservative criteria in our guidance on Environmental Risk Assessment, all emissions may be categorised as environmentally insignificant. </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0FF152EE" w14:textId="57596796" w:rsidR="007820C3" w:rsidRPr="00D26143" w:rsidRDefault="003100FB" w:rsidP="00792CEE">
            <w:pPr>
              <w:pStyle w:val="BodyText"/>
              <w:rPr>
                <w:rFonts w:ascii="Arial" w:hAnsi="Arial" w:cs="Arial"/>
                <w:color w:val="auto"/>
                <w:szCs w:val="24"/>
              </w:rPr>
            </w:pPr>
            <w:r w:rsidRPr="00D26143">
              <w:rPr>
                <w:rFonts w:ascii="Arial" w:hAnsi="Arial" w:cs="Arial"/>
                <w:color w:val="auto"/>
                <w:szCs w:val="24"/>
              </w:rPr>
              <w:t>According to TGN 7.01.</w:t>
            </w:r>
          </w:p>
          <w:p w14:paraId="1BE7C7A7" w14:textId="77777777" w:rsidR="003100FB" w:rsidRPr="007820C3" w:rsidRDefault="003100FB" w:rsidP="00792CEE">
            <w:pPr>
              <w:pStyle w:val="BodyText"/>
              <w:rPr>
                <w:rFonts w:ascii="Arial" w:hAnsi="Arial" w:cs="Arial"/>
                <w:color w:val="FF00FF"/>
                <w:szCs w:val="24"/>
              </w:rPr>
            </w:pPr>
          </w:p>
          <w:p w14:paraId="0FF152EF" w14:textId="77777777" w:rsidR="007820C3" w:rsidRPr="003100FB" w:rsidRDefault="007820C3" w:rsidP="00792CEE">
            <w:pPr>
              <w:pStyle w:val="BodyText"/>
              <w:rPr>
                <w:rFonts w:ascii="Arial" w:hAnsi="Arial" w:cs="Arial"/>
                <w:color w:val="auto"/>
                <w:szCs w:val="24"/>
              </w:rPr>
            </w:pPr>
            <w:r w:rsidRPr="003100FB">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3100FB">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0013671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C" w14:textId="1F5B6A36" w:rsidR="00FB30B4" w:rsidRPr="005B0557"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D96EB6">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lastRenderedPageBreak/>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0464E702" w14:textId="31B38355" w:rsidR="00E96702" w:rsidRPr="005B0557"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r w:rsidR="00E96702" w:rsidRPr="00E96702">
              <w:rPr>
                <w:rFonts w:ascii="Arial" w:eastAsia="Times New Roman" w:hAnsi="Arial" w:cs="Arial"/>
                <w:color w:val="FF00FF"/>
              </w:rPr>
              <w:t xml:space="preserve"> </w:t>
            </w:r>
          </w:p>
          <w:p w14:paraId="7C4FE69A" w14:textId="77777777" w:rsidR="00E96702" w:rsidRPr="00E96702" w:rsidRDefault="00E96702" w:rsidP="00D26B49">
            <w:pPr>
              <w:rPr>
                <w:rFonts w:ascii="Arial" w:hAnsi="Arial" w:cs="Arial"/>
                <w:color w:val="FF00FF"/>
                <w:szCs w:val="24"/>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75" w14:textId="4216CE92" w:rsidR="00C44B7E" w:rsidRDefault="00C44B7E" w:rsidP="001A42DB">
      <w:pPr>
        <w:pStyle w:val="Heading1"/>
        <w:jc w:val="left"/>
        <w:rPr>
          <w:b w:val="0"/>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F15378" w14:textId="77777777" w:rsidR="003100FB" w:rsidRDefault="003100FB">
      <w:r>
        <w:separator/>
      </w:r>
    </w:p>
  </w:endnote>
  <w:endnote w:type="continuationSeparator" w:id="0">
    <w:p w14:paraId="0FF15379" w14:textId="77777777" w:rsidR="003100FB" w:rsidRDefault="003100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3100FB" w:rsidRDefault="003100F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3100FB" w:rsidRDefault="003100F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3100FB" w:rsidRPr="002B61AE" w14:paraId="0FF15380" w14:textId="77777777" w:rsidTr="008632BF">
      <w:trPr>
        <w:trHeight w:val="286"/>
      </w:trPr>
      <w:tc>
        <w:tcPr>
          <w:tcW w:w="2659" w:type="dxa"/>
        </w:tcPr>
        <w:p w14:paraId="0FF1537C" w14:textId="7104BEDB" w:rsidR="003100FB" w:rsidRPr="00E907C6" w:rsidRDefault="003100FB"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3100FB" w:rsidRPr="00E907C6" w:rsidRDefault="003100FB"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3100FB" w:rsidRPr="00E907C6" w:rsidRDefault="003100FB"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3100FB" w:rsidRPr="00E907C6" w:rsidRDefault="003100FB"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3100FB" w:rsidRPr="003F4346" w:rsidRDefault="003100FB"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F15376" w14:textId="77777777" w:rsidR="003100FB" w:rsidRDefault="003100FB">
      <w:r>
        <w:separator/>
      </w:r>
    </w:p>
  </w:footnote>
  <w:footnote w:type="continuationSeparator" w:id="0">
    <w:p w14:paraId="0FF15377" w14:textId="77777777" w:rsidR="003100FB" w:rsidRDefault="003100F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76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0F436A"/>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2DB"/>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A66F0"/>
    <w:rsid w:val="002B0D8B"/>
    <w:rsid w:val="002B2C72"/>
    <w:rsid w:val="002B3FAA"/>
    <w:rsid w:val="002C2D76"/>
    <w:rsid w:val="002C41CA"/>
    <w:rsid w:val="002D0A0C"/>
    <w:rsid w:val="002E35D0"/>
    <w:rsid w:val="002E57A2"/>
    <w:rsid w:val="002F2FAB"/>
    <w:rsid w:val="002F41D1"/>
    <w:rsid w:val="003100FB"/>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0954"/>
    <w:rsid w:val="0044196C"/>
    <w:rsid w:val="00444D3F"/>
    <w:rsid w:val="00455E3C"/>
    <w:rsid w:val="00475B36"/>
    <w:rsid w:val="00476B14"/>
    <w:rsid w:val="00481C68"/>
    <w:rsid w:val="004844DC"/>
    <w:rsid w:val="00484E5C"/>
    <w:rsid w:val="00486C2B"/>
    <w:rsid w:val="004A02F0"/>
    <w:rsid w:val="004A4BD9"/>
    <w:rsid w:val="004B3156"/>
    <w:rsid w:val="004C16AD"/>
    <w:rsid w:val="004E4418"/>
    <w:rsid w:val="004E7719"/>
    <w:rsid w:val="0050184D"/>
    <w:rsid w:val="0053399B"/>
    <w:rsid w:val="0053589C"/>
    <w:rsid w:val="00564C6D"/>
    <w:rsid w:val="005761B2"/>
    <w:rsid w:val="005910D1"/>
    <w:rsid w:val="00591847"/>
    <w:rsid w:val="00591E64"/>
    <w:rsid w:val="005B0557"/>
    <w:rsid w:val="005B36D9"/>
    <w:rsid w:val="005B6A95"/>
    <w:rsid w:val="005D0E13"/>
    <w:rsid w:val="005E1031"/>
    <w:rsid w:val="005F3989"/>
    <w:rsid w:val="0060457F"/>
    <w:rsid w:val="00607AB7"/>
    <w:rsid w:val="00614A77"/>
    <w:rsid w:val="00617D59"/>
    <w:rsid w:val="00631CDF"/>
    <w:rsid w:val="00635F3D"/>
    <w:rsid w:val="00641913"/>
    <w:rsid w:val="006420BA"/>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7F4A1B"/>
    <w:rsid w:val="008146E9"/>
    <w:rsid w:val="00814C1C"/>
    <w:rsid w:val="00844046"/>
    <w:rsid w:val="008524F0"/>
    <w:rsid w:val="008557BC"/>
    <w:rsid w:val="008632BF"/>
    <w:rsid w:val="008642DA"/>
    <w:rsid w:val="008743F4"/>
    <w:rsid w:val="00882814"/>
    <w:rsid w:val="008828A9"/>
    <w:rsid w:val="00885742"/>
    <w:rsid w:val="00887285"/>
    <w:rsid w:val="0089254B"/>
    <w:rsid w:val="008A5C1D"/>
    <w:rsid w:val="008A786D"/>
    <w:rsid w:val="008B73B8"/>
    <w:rsid w:val="008D0A1D"/>
    <w:rsid w:val="008D1489"/>
    <w:rsid w:val="008D4796"/>
    <w:rsid w:val="008E0382"/>
    <w:rsid w:val="008E03A3"/>
    <w:rsid w:val="009027F9"/>
    <w:rsid w:val="009047F4"/>
    <w:rsid w:val="009070E1"/>
    <w:rsid w:val="0092357D"/>
    <w:rsid w:val="009271E0"/>
    <w:rsid w:val="00930ABE"/>
    <w:rsid w:val="009344C0"/>
    <w:rsid w:val="00940D7D"/>
    <w:rsid w:val="00943281"/>
    <w:rsid w:val="00945712"/>
    <w:rsid w:val="0096635C"/>
    <w:rsid w:val="00967665"/>
    <w:rsid w:val="00975982"/>
    <w:rsid w:val="009802DC"/>
    <w:rsid w:val="009837ED"/>
    <w:rsid w:val="009864F9"/>
    <w:rsid w:val="00992AD4"/>
    <w:rsid w:val="00995381"/>
    <w:rsid w:val="009A3F85"/>
    <w:rsid w:val="009B0C2B"/>
    <w:rsid w:val="009B4CE8"/>
    <w:rsid w:val="009B7411"/>
    <w:rsid w:val="009C6433"/>
    <w:rsid w:val="009D4D88"/>
    <w:rsid w:val="009E4BDC"/>
    <w:rsid w:val="009F240E"/>
    <w:rsid w:val="00A00DD8"/>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3ECB"/>
    <w:rsid w:val="00B7790B"/>
    <w:rsid w:val="00B82F37"/>
    <w:rsid w:val="00B837E8"/>
    <w:rsid w:val="00BB1620"/>
    <w:rsid w:val="00BB408D"/>
    <w:rsid w:val="00BB4528"/>
    <w:rsid w:val="00BE370B"/>
    <w:rsid w:val="00BE7950"/>
    <w:rsid w:val="00BF24F6"/>
    <w:rsid w:val="00BF490E"/>
    <w:rsid w:val="00C05011"/>
    <w:rsid w:val="00C07952"/>
    <w:rsid w:val="00C24149"/>
    <w:rsid w:val="00C43A22"/>
    <w:rsid w:val="00C44B7E"/>
    <w:rsid w:val="00C57F82"/>
    <w:rsid w:val="00C8353B"/>
    <w:rsid w:val="00C85FD5"/>
    <w:rsid w:val="00C91798"/>
    <w:rsid w:val="00C93F6F"/>
    <w:rsid w:val="00CA35B5"/>
    <w:rsid w:val="00CA4E7D"/>
    <w:rsid w:val="00CA62D3"/>
    <w:rsid w:val="00CF0436"/>
    <w:rsid w:val="00CF26F0"/>
    <w:rsid w:val="00CF77A9"/>
    <w:rsid w:val="00CF79FA"/>
    <w:rsid w:val="00D04424"/>
    <w:rsid w:val="00D07410"/>
    <w:rsid w:val="00D2020E"/>
    <w:rsid w:val="00D25E80"/>
    <w:rsid w:val="00D26143"/>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96EB6"/>
    <w:rsid w:val="00DA7802"/>
    <w:rsid w:val="00DB74B1"/>
    <w:rsid w:val="00DC16D7"/>
    <w:rsid w:val="00DC28B8"/>
    <w:rsid w:val="00DC3714"/>
    <w:rsid w:val="00DD068A"/>
    <w:rsid w:val="00DE09DD"/>
    <w:rsid w:val="00DE395A"/>
    <w:rsid w:val="00DE4EA9"/>
    <w:rsid w:val="00DE632F"/>
    <w:rsid w:val="00DF13FA"/>
    <w:rsid w:val="00E22C8C"/>
    <w:rsid w:val="00E244F7"/>
    <w:rsid w:val="00E25A5B"/>
    <w:rsid w:val="00E337AD"/>
    <w:rsid w:val="00E35F5D"/>
    <w:rsid w:val="00E450D5"/>
    <w:rsid w:val="00E512FF"/>
    <w:rsid w:val="00E6621A"/>
    <w:rsid w:val="00E71881"/>
    <w:rsid w:val="00E723B6"/>
    <w:rsid w:val="00E7686A"/>
    <w:rsid w:val="00E874B8"/>
    <w:rsid w:val="00E907C6"/>
    <w:rsid w:val="00E96702"/>
    <w:rsid w:val="00EA3AB8"/>
    <w:rsid w:val="00EA4DEE"/>
    <w:rsid w:val="00EB010F"/>
    <w:rsid w:val="00EC07DD"/>
    <w:rsid w:val="00EC79E5"/>
    <w:rsid w:val="00ED1D92"/>
    <w:rsid w:val="00ED50CB"/>
    <w:rsid w:val="00EE5639"/>
    <w:rsid w:val="00EF499E"/>
    <w:rsid w:val="00F0619C"/>
    <w:rsid w:val="00F22A07"/>
    <w:rsid w:val="00F2779C"/>
    <w:rsid w:val="00F37C15"/>
    <w:rsid w:val="00F415F0"/>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Heading3nonum">
    <w:name w:val="Heading 3 nonum"/>
    <w:basedOn w:val="Heading3"/>
    <w:link w:val="Heading3nonumChar"/>
    <w:rsid w:val="00975982"/>
    <w:pPr>
      <w:keepNext w:val="0"/>
      <w:keepLines/>
      <w:widowControl w:val="0"/>
      <w:spacing w:before="120" w:line="270" w:lineRule="exact"/>
    </w:pPr>
    <w:rPr>
      <w:rFonts w:ascii="Arial" w:hAnsi="Arial"/>
      <w:b w:val="0"/>
      <w:color w:val="000000"/>
      <w:sz w:val="18"/>
      <w:lang w:eastAsia="en-US"/>
    </w:rPr>
  </w:style>
  <w:style w:type="paragraph" w:customStyle="1" w:styleId="Draftingnote">
    <w:name w:val="Drafting note"/>
    <w:basedOn w:val="Heading4"/>
    <w:link w:val="DraftingnoteChar"/>
    <w:rsid w:val="00975982"/>
    <w:pPr>
      <w:keepNext w:val="0"/>
      <w:keepLines/>
      <w:widowControl w:val="0"/>
      <w:tabs>
        <w:tab w:val="left" w:pos="284"/>
      </w:tabs>
      <w:spacing w:before="60" w:line="270" w:lineRule="exact"/>
      <w:jc w:val="left"/>
    </w:pPr>
    <w:rPr>
      <w:rFonts w:ascii="Arial" w:hAnsi="Arial"/>
      <w:sz w:val="18"/>
      <w:lang w:eastAsia="en-US"/>
    </w:rPr>
  </w:style>
  <w:style w:type="character" w:customStyle="1" w:styleId="DraftingnoteChar">
    <w:name w:val="Drafting note Char"/>
    <w:link w:val="Draftingnote"/>
    <w:rsid w:val="00975982"/>
    <w:rPr>
      <w:rFonts w:ascii="Arial" w:hAnsi="Arial"/>
      <w:i/>
      <w:color w:val="FF00FF"/>
      <w:sz w:val="18"/>
      <w:lang w:eastAsia="en-US"/>
    </w:rPr>
  </w:style>
  <w:style w:type="character" w:customStyle="1" w:styleId="Heading3nonumChar">
    <w:name w:val="Heading 3 nonum Char"/>
    <w:basedOn w:val="DefaultParagraphFont"/>
    <w:link w:val="Heading3nonum"/>
    <w:rsid w:val="00975982"/>
    <w:rPr>
      <w:rFonts w:ascii="Arial" w:hAnsi="Arial"/>
      <w:color w:val="000000"/>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Land at The Start Bed &amp; Breakfast</Site_x0020_Name>
    <Internal_x002f_External xmlns="859f7ad6-93f6-4205-b62b-a17f28acbbac">Internal document</Internal_x002f_External>
    <Post_x0020_code xmlns="859f7ad6-93f6-4205-b62b-a17f28acbbac">HR3 5RS</Post_x0020_cod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Land at The Start Bed &amp; Breakfast, Hay on Wye, HR3 5RS</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2019-10-02T23:00:00+00:00</Document_x0020_Date>
    <Facility_x0020_Address xmlns="859f7ad6-93f6-4205-b62b-a17f28acbbac">Hay on Wye</Facility_x0020_Address>
    <Environment_x0020_Sub_x0020_Folder xmlns="859f7ad6-93f6-4205-b62b-a17f28acbbac">Licences applications</Environment_x0020_Sub_x0020_Folder>
    <Customer_x0020_Name xmlns="859f7ad6-93f6-4205-b62b-a17f28acbbac">By the Way</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345" ma:contentTypeDescription="Permitting &amp; Compliance Word Document" ma:contentTypeScope="" ma:versionID="d007f5a032eb0c14611578fef97a43cb">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c0ba6491dbc5fb958a7c4bf558cf2816"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5:LastSharedByUser" minOccurs="0"/>
                <xsd:element ref="ns5:LastSharedByTim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DateTaken" ma:index="24" nillable="true" ma:displayName="MediaServiceDateTaken" ma:description="" ma:hidden="true" ma:internalName="MediaServiceDateTaken"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AutoTags" ma:index="29" nillable="true" ma:displayName="Tags" ma:internalName="MediaServiceAutoTags"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6"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2.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3.xml><?xml version="1.0" encoding="utf-8"?>
<ds:datastoreItem xmlns:ds="http://schemas.openxmlformats.org/officeDocument/2006/customXml" ds:itemID="{BEB58C00-7464-409B-9F05-E719EA22DD2E}">
  <ds:schemaRefs>
    <ds:schemaRef ds:uri="6e121689-de5b-41b9-a751-bfeda7fa2b07"/>
    <ds:schemaRef ds:uri="http://schemas.microsoft.com/office/2006/documentManagement/types"/>
    <ds:schemaRef ds:uri="9be56660-2c31-41ef-bc00-23e72f632f2a"/>
    <ds:schemaRef ds:uri="a84e7805-6a46-4291-b6c6-33e265e5a8c8"/>
    <ds:schemaRef ds:uri="http://purl.org/dc/elements/1.1/"/>
    <ds:schemaRef ds:uri="http://schemas.microsoft.com/office/infopath/2007/PartnerControls"/>
    <ds:schemaRef ds:uri="http://schemas.microsoft.com/office/2006/metadata/properties"/>
    <ds:schemaRef ds:uri="http://purl.org/dc/terms/"/>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5.xml><?xml version="1.0" encoding="utf-8"?>
<ds:datastoreItem xmlns:ds="http://schemas.openxmlformats.org/officeDocument/2006/customXml" ds:itemID="{A01433C0-D483-4425-B00F-27BEBAD7E996}"/>
</file>

<file path=docProps/app.xml><?xml version="1.0" encoding="utf-8"?>
<Properties xmlns="http://schemas.openxmlformats.org/officeDocument/2006/extended-properties" xmlns:vt="http://schemas.openxmlformats.org/officeDocument/2006/docPropsVTypes">
  <Template>Normal</Template>
  <TotalTime>70</TotalTime>
  <Pages>4</Pages>
  <Words>833</Words>
  <Characters>4652</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5475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PAN-005578 Dec Doc By the Way</dc:title>
  <dc:creator>Smith, Asta</dc:creator>
  <cp:keywords>23308SD92, 233 08 SD92, 233-08-SD92</cp:keywords>
  <dc:description>233_08_SD92, Version 3_x000d_
Issue date: 19/07/2011</dc:description>
  <cp:lastModifiedBy>Smith, Asta</cp:lastModifiedBy>
  <cp:revision>25</cp:revision>
  <cp:lastPrinted>2008-01-30T13:54:00Z</cp:lastPrinted>
  <dcterms:created xsi:type="dcterms:W3CDTF">2019-09-23T12:22:00Z</dcterms:created>
  <dcterms:modified xsi:type="dcterms:W3CDTF">2019-10-03T15:10:00Z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0x01010067EB80C5FE939D4A9B3D8BA62129B7F5010200395EA8C4DB86B34488C14C51428C5EDA</vt:lpwstr>
  </property>
  <property fmtid="{D5CDD505-2E9C-101B-9397-08002B2CF9AE}" pid="10" name="_dlc_DocIdItemGuid">
    <vt:lpwstr>f1a2d0a7-55fe-4952-9557-4441c36b4e71</vt:lpwstr>
  </property>
  <property fmtid="{D5CDD505-2E9C-101B-9397-08002B2CF9AE}" pid="11" name="SharedWithUsers">
    <vt:lpwstr/>
  </property>
  <property fmtid="{D5CDD505-2E9C-101B-9397-08002B2CF9AE}" pid="12" name="_dlc_DocId">
    <vt:lpwstr>REGU-212-49885</vt:lpwstr>
  </property>
  <property fmtid="{D5CDD505-2E9C-101B-9397-08002B2CF9AE}" pid="13" name="Email Has Attachments">
    <vt:bool>false</vt:bool>
  </property>
  <property fmtid="{D5CDD505-2E9C-101B-9397-08002B2CF9AE}" pid="14" name="_dlc_DocIdUrl">
    <vt:lpwstr>https://cyfoethnaturiolcymru.sharepoint.com/teams/Regulatory/Permitting/_layouts/15/DocIdRedir.aspx?ID=REGU-212-49885, REGU-212-49885</vt:lpwstr>
  </property>
</Properties>
</file>