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627DD2" w14:textId="77777777" w:rsidR="000365FA" w:rsidRDefault="000365FA" w:rsidP="005E4D39">
      <w:pPr>
        <w:pStyle w:val="coverTitle"/>
        <w:tabs>
          <w:tab w:val="left" w:pos="3600"/>
        </w:tabs>
        <w:spacing w:line="312" w:lineRule="auto"/>
      </w:pPr>
      <w:r>
        <w:drawing>
          <wp:anchor distT="0" distB="0" distL="114300" distR="114300" simplePos="0" relativeHeight="251659264" behindDoc="0" locked="0" layoutInCell="1" allowOverlap="1" wp14:anchorId="076AD70B" wp14:editId="28C87B8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81DA4C" w14:textId="77777777" w:rsidR="000365FA" w:rsidRDefault="000365FA" w:rsidP="00247885">
      <w:pPr>
        <w:pStyle w:val="coverTitle"/>
        <w:spacing w:line="312" w:lineRule="auto"/>
        <w:rPr>
          <w:rFonts w:cs="Arial"/>
        </w:rPr>
      </w:pPr>
    </w:p>
    <w:p w14:paraId="4BA07CDC" w14:textId="77777777" w:rsidR="000365FA" w:rsidRPr="00C31D2C" w:rsidRDefault="000365FA"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6E2E973" w14:textId="77777777" w:rsidR="000365FA" w:rsidRDefault="000365FA" w:rsidP="00247885">
      <w:pPr>
        <w:pStyle w:val="a"/>
        <w:tabs>
          <w:tab w:val="left" w:pos="8328"/>
        </w:tabs>
        <w:spacing w:line="312" w:lineRule="auto"/>
      </w:pPr>
      <w:r>
        <w:t>The Environmental Permitting (England &amp; Wales) Regulations 2016</w:t>
      </w:r>
      <w:r>
        <w:tab/>
      </w:r>
    </w:p>
    <w:p w14:paraId="2A22BF57" w14:textId="77777777" w:rsidR="000365FA" w:rsidRDefault="000365FA" w:rsidP="00247885">
      <w:pPr>
        <w:pStyle w:val="a"/>
        <w:spacing w:line="312" w:lineRule="auto"/>
      </w:pPr>
    </w:p>
    <w:p w14:paraId="121328ED" w14:textId="77777777" w:rsidR="000365FA" w:rsidRPr="0058535B" w:rsidRDefault="000365FA"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0415C80B" w14:textId="77777777" w:rsidR="000365FA" w:rsidRPr="00667865" w:rsidRDefault="000365FA" w:rsidP="00247885">
      <w:pPr>
        <w:pStyle w:val="coverLicenceHolder"/>
        <w:pBdr>
          <w:top w:val="single" w:sz="4" w:space="25" w:color="auto"/>
        </w:pBdr>
        <w:spacing w:line="312" w:lineRule="auto"/>
        <w:rPr>
          <w:color w:val="FF0000"/>
        </w:rPr>
      </w:pPr>
    </w:p>
    <w:p w14:paraId="52A80D76" w14:textId="6479B0C1" w:rsidR="000365FA" w:rsidRPr="000B5D42" w:rsidRDefault="000365FA" w:rsidP="00375876">
      <w:pPr>
        <w:pStyle w:val="coverLicenceHolder"/>
        <w:pBdr>
          <w:top w:val="single" w:sz="4" w:space="25" w:color="auto"/>
        </w:pBdr>
        <w:spacing w:line="276" w:lineRule="auto"/>
        <w:contextualSpacing/>
        <w:rPr>
          <w:color w:val="000000" w:themeColor="text1"/>
        </w:rPr>
      </w:pPr>
      <w:r w:rsidRPr="000B5D42">
        <w:rPr>
          <w:noProof/>
          <w:color w:val="000000" w:themeColor="text1"/>
        </w:rPr>
        <w:t xml:space="preserve">CSO </w:t>
      </w:r>
      <w:r w:rsidR="003C083F" w:rsidRPr="000B5D42">
        <w:rPr>
          <w:noProof/>
          <w:color w:val="000000" w:themeColor="text1"/>
        </w:rPr>
        <w:t xml:space="preserve">and SPS </w:t>
      </w:r>
      <w:r w:rsidR="000B5D42" w:rsidRPr="000B5D42">
        <w:rPr>
          <w:noProof/>
          <w:color w:val="000000" w:themeColor="text1"/>
        </w:rPr>
        <w:t>At Llanbyther (Manhole 7</w:t>
      </w:r>
      <w:r w:rsidRPr="000B5D42">
        <w:rPr>
          <w:noProof/>
          <w:color w:val="000000" w:themeColor="text1"/>
        </w:rPr>
        <w:t>)Emergen</w:t>
      </w:r>
    </w:p>
    <w:p w14:paraId="14193BF1" w14:textId="77777777" w:rsidR="000365FA" w:rsidRPr="000B5D42" w:rsidRDefault="000365FA" w:rsidP="00375876">
      <w:pPr>
        <w:pStyle w:val="coverLicenceHolder"/>
        <w:pBdr>
          <w:top w:val="single" w:sz="4" w:space="25" w:color="auto"/>
        </w:pBdr>
        <w:spacing w:line="276" w:lineRule="auto"/>
        <w:contextualSpacing/>
        <w:rPr>
          <w:color w:val="000000" w:themeColor="text1"/>
        </w:rPr>
      </w:pPr>
      <w:r w:rsidRPr="000B5D42">
        <w:rPr>
          <w:noProof/>
          <w:color w:val="000000" w:themeColor="text1"/>
        </w:rPr>
        <w:t>Off Tanybanc Rd</w:t>
      </w:r>
    </w:p>
    <w:p w14:paraId="271D3863" w14:textId="77777777" w:rsidR="000365FA" w:rsidRPr="000B5D42" w:rsidRDefault="000365FA" w:rsidP="00375876">
      <w:pPr>
        <w:pStyle w:val="coverLicenceHolder"/>
        <w:pBdr>
          <w:top w:val="single" w:sz="4" w:space="25" w:color="auto"/>
        </w:pBdr>
        <w:spacing w:line="276" w:lineRule="auto"/>
        <w:contextualSpacing/>
        <w:rPr>
          <w:color w:val="000000" w:themeColor="text1"/>
        </w:rPr>
      </w:pPr>
      <w:r w:rsidRPr="000B5D42">
        <w:rPr>
          <w:noProof/>
          <w:color w:val="000000" w:themeColor="text1"/>
        </w:rPr>
        <w:t>Llanbydder</w:t>
      </w:r>
    </w:p>
    <w:p w14:paraId="2708EB68" w14:textId="77777777" w:rsidR="000365FA" w:rsidRPr="000B5D42" w:rsidRDefault="000365FA" w:rsidP="00375876">
      <w:pPr>
        <w:pStyle w:val="coverLicenceHolder"/>
        <w:pBdr>
          <w:top w:val="single" w:sz="4" w:space="25" w:color="auto"/>
        </w:pBdr>
        <w:spacing w:line="276" w:lineRule="auto"/>
        <w:contextualSpacing/>
        <w:rPr>
          <w:color w:val="000000" w:themeColor="text1"/>
        </w:rPr>
      </w:pPr>
      <w:r w:rsidRPr="000B5D42">
        <w:rPr>
          <w:noProof/>
          <w:color w:val="000000" w:themeColor="text1"/>
        </w:rPr>
        <w:t>Carmarthenshire</w:t>
      </w:r>
    </w:p>
    <w:p w14:paraId="1C3BCC86" w14:textId="77777777" w:rsidR="000365FA" w:rsidRPr="000B5D42" w:rsidRDefault="000365FA" w:rsidP="00375876">
      <w:pPr>
        <w:pStyle w:val="coverLicenceHolder"/>
        <w:pBdr>
          <w:top w:val="single" w:sz="4" w:space="25" w:color="auto"/>
        </w:pBdr>
        <w:spacing w:line="276" w:lineRule="auto"/>
        <w:contextualSpacing/>
        <w:rPr>
          <w:color w:val="000000" w:themeColor="text1"/>
        </w:rPr>
      </w:pPr>
      <w:r w:rsidRPr="000B5D42">
        <w:rPr>
          <w:noProof/>
          <w:color w:val="000000" w:themeColor="text1"/>
        </w:rPr>
        <w:t>SA40 9UB</w:t>
      </w:r>
    </w:p>
    <w:p w14:paraId="3D21FF0E" w14:textId="77777777" w:rsidR="000365FA" w:rsidRDefault="000365FA" w:rsidP="00247885">
      <w:pPr>
        <w:pStyle w:val="coverLicenceHolder"/>
        <w:pBdr>
          <w:top w:val="single" w:sz="4" w:space="25" w:color="auto"/>
        </w:pBdr>
        <w:spacing w:before="120" w:line="270" w:lineRule="exact"/>
        <w:rPr>
          <w:rFonts w:cs="Arial"/>
          <w:sz w:val="22"/>
          <w:szCs w:val="22"/>
        </w:rPr>
      </w:pPr>
    </w:p>
    <w:p w14:paraId="5C4295C6" w14:textId="77777777" w:rsidR="000365FA" w:rsidRPr="003564E1" w:rsidRDefault="000365FA"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0178B708" w14:textId="77777777" w:rsidR="000365FA" w:rsidRPr="000B5D42" w:rsidRDefault="000365FA" w:rsidP="00D46ED1">
      <w:pPr>
        <w:pStyle w:val="coverAuthNos"/>
        <w:spacing w:before="60" w:line="276" w:lineRule="auto"/>
        <w:rPr>
          <w:rFonts w:cs="Arial"/>
          <w:color w:val="000000" w:themeColor="text1"/>
          <w:sz w:val="24"/>
          <w:szCs w:val="24"/>
          <w:lang w:eastAsia="en-GB"/>
        </w:rPr>
      </w:pPr>
      <w:r w:rsidRPr="000B5D42">
        <w:rPr>
          <w:rFonts w:cs="Arial"/>
          <w:noProof/>
          <w:color w:val="000000" w:themeColor="text1"/>
          <w:sz w:val="24"/>
          <w:lang w:eastAsia="en-GB"/>
        </w:rPr>
        <w:t>PAN-007159</w:t>
      </w:r>
    </w:p>
    <w:p w14:paraId="0F12692E" w14:textId="77777777" w:rsidR="000365FA" w:rsidRPr="000B5D42" w:rsidRDefault="000365FA" w:rsidP="00D46ED1">
      <w:pPr>
        <w:pStyle w:val="coverAuthNos"/>
        <w:spacing w:before="480" w:line="276" w:lineRule="auto"/>
        <w:rPr>
          <w:color w:val="000000" w:themeColor="text1"/>
          <w:sz w:val="24"/>
          <w:szCs w:val="24"/>
          <w:lang w:val="de-DE"/>
        </w:rPr>
      </w:pPr>
      <w:r w:rsidRPr="000B5D42">
        <w:rPr>
          <w:color w:val="000000" w:themeColor="text1"/>
          <w:sz w:val="24"/>
          <w:szCs w:val="24"/>
          <w:lang w:val="de-DE"/>
        </w:rPr>
        <w:t>Permit number</w:t>
      </w:r>
    </w:p>
    <w:p w14:paraId="5059B0D3" w14:textId="77777777" w:rsidR="000365FA" w:rsidRPr="003564E1" w:rsidRDefault="000365FA" w:rsidP="00D46ED1">
      <w:pPr>
        <w:spacing w:before="60"/>
        <w:ind w:left="3249" w:firstLine="720"/>
        <w:rPr>
          <w:color w:val="FF0000"/>
          <w:sz w:val="24"/>
          <w:lang w:val="de-DE"/>
        </w:rPr>
      </w:pPr>
      <w:r w:rsidRPr="000B5D42">
        <w:rPr>
          <w:rFonts w:ascii="Arial" w:hAnsi="Arial"/>
          <w:noProof/>
          <w:color w:val="000000" w:themeColor="text1"/>
          <w:sz w:val="24"/>
          <w:lang w:val="de-DE"/>
        </w:rPr>
        <w:t>BN0012401</w:t>
      </w:r>
      <w:r w:rsidRPr="003564E1">
        <w:rPr>
          <w:rFonts w:ascii="Arial" w:hAnsi="Arial"/>
          <w:color w:val="FF0000"/>
          <w:sz w:val="24"/>
          <w:lang w:val="de-DE"/>
        </w:rPr>
        <w:tab/>
      </w:r>
    </w:p>
    <w:p w14:paraId="1BE16CF4" w14:textId="77777777" w:rsidR="000365FA" w:rsidRPr="0058535B" w:rsidRDefault="000365FA" w:rsidP="00247885">
      <w:pPr>
        <w:rPr>
          <w:lang w:val="de-DE"/>
        </w:rPr>
      </w:pPr>
    </w:p>
    <w:p w14:paraId="321D83CA" w14:textId="77777777" w:rsidR="000365FA" w:rsidRPr="0058535B" w:rsidRDefault="000365FA" w:rsidP="00247885">
      <w:pPr>
        <w:rPr>
          <w:lang w:val="de-DE"/>
        </w:rPr>
      </w:pPr>
    </w:p>
    <w:p w14:paraId="3155AA3C" w14:textId="77777777" w:rsidR="000365FA" w:rsidRPr="0058535B" w:rsidRDefault="000365FA" w:rsidP="00247885">
      <w:pPr>
        <w:jc w:val="center"/>
        <w:rPr>
          <w:lang w:val="de-DE"/>
        </w:rPr>
      </w:pPr>
    </w:p>
    <w:p w14:paraId="3E708F12" w14:textId="77777777" w:rsidR="000365FA" w:rsidRPr="0058535B" w:rsidRDefault="000365FA" w:rsidP="00247885">
      <w:pPr>
        <w:rPr>
          <w:lang w:val="de-DE"/>
        </w:rPr>
      </w:pPr>
    </w:p>
    <w:p w14:paraId="7F2D861E" w14:textId="77777777" w:rsidR="000365FA" w:rsidRDefault="000365FA" w:rsidP="00247885">
      <w:pPr>
        <w:pStyle w:val="coverAuthNos"/>
        <w:tabs>
          <w:tab w:val="left" w:pos="5270"/>
        </w:tabs>
        <w:spacing w:line="312" w:lineRule="auto"/>
        <w:rPr>
          <w:lang w:val="de-DE"/>
        </w:rPr>
      </w:pPr>
      <w:r>
        <w:rPr>
          <w:lang w:val="de-DE"/>
        </w:rPr>
        <w:tab/>
      </w:r>
    </w:p>
    <w:p w14:paraId="107F3246" w14:textId="77777777" w:rsidR="000365FA" w:rsidRDefault="000365FA" w:rsidP="00247885">
      <w:pPr>
        <w:pStyle w:val="coverAuthNos"/>
        <w:spacing w:line="312" w:lineRule="auto"/>
        <w:ind w:left="0"/>
        <w:rPr>
          <w:lang w:val="de-DE"/>
        </w:rPr>
      </w:pPr>
    </w:p>
    <w:p w14:paraId="7AB86731" w14:textId="77777777" w:rsidR="000365FA" w:rsidRDefault="000365FA" w:rsidP="00247885">
      <w:pPr>
        <w:pStyle w:val="coverAuthNos"/>
        <w:spacing w:line="312" w:lineRule="auto"/>
        <w:ind w:left="0"/>
        <w:rPr>
          <w:lang w:val="de-DE"/>
        </w:rPr>
      </w:pPr>
    </w:p>
    <w:p w14:paraId="0F5BB2BF" w14:textId="77777777" w:rsidR="000365FA" w:rsidRDefault="000365FA" w:rsidP="00247885">
      <w:pPr>
        <w:pStyle w:val="coverAuthNos"/>
        <w:spacing w:line="312" w:lineRule="auto"/>
        <w:ind w:left="0"/>
        <w:rPr>
          <w:lang w:val="de-DE"/>
        </w:rPr>
      </w:pPr>
    </w:p>
    <w:p w14:paraId="4BE50B40" w14:textId="77777777" w:rsidR="000365FA" w:rsidRDefault="000365FA" w:rsidP="00247885">
      <w:pPr>
        <w:pStyle w:val="coverAuthNos"/>
        <w:spacing w:line="312" w:lineRule="auto"/>
        <w:ind w:left="0"/>
        <w:rPr>
          <w:lang w:val="de-DE"/>
        </w:rPr>
      </w:pPr>
    </w:p>
    <w:p w14:paraId="2CED6321" w14:textId="77777777" w:rsidR="000365FA" w:rsidRPr="00DE0217" w:rsidRDefault="000365FA" w:rsidP="00247885">
      <w:pPr>
        <w:pStyle w:val="coverAuthNos"/>
        <w:spacing w:line="312" w:lineRule="auto"/>
        <w:ind w:left="0"/>
        <w:rPr>
          <w:lang w:val="de-DE"/>
        </w:rPr>
      </w:pPr>
    </w:p>
    <w:p w14:paraId="2A00AA67" w14:textId="035D7337" w:rsidR="000365FA" w:rsidRPr="000B5D42" w:rsidRDefault="000365FA" w:rsidP="00247885">
      <w:pPr>
        <w:pStyle w:val="Heading1nonum"/>
        <w:spacing w:before="80" w:after="0" w:line="312" w:lineRule="auto"/>
        <w:jc w:val="center"/>
        <w:rPr>
          <w:color w:val="000000" w:themeColor="text1"/>
        </w:rPr>
      </w:pPr>
      <w:r w:rsidRPr="000B5D42">
        <w:rPr>
          <w:noProof/>
          <w:color w:val="000000" w:themeColor="text1"/>
        </w:rPr>
        <w:lastRenderedPageBreak/>
        <w:t xml:space="preserve">CSO </w:t>
      </w:r>
      <w:r w:rsidR="003C083F" w:rsidRPr="000B5D42">
        <w:rPr>
          <w:noProof/>
          <w:color w:val="000000" w:themeColor="text1"/>
        </w:rPr>
        <w:t xml:space="preserve">and SPS </w:t>
      </w:r>
      <w:r w:rsidRPr="000B5D42">
        <w:rPr>
          <w:noProof/>
          <w:color w:val="000000" w:themeColor="text1"/>
        </w:rPr>
        <w:t>At Llanbyther (Manhole 7 )Emergen</w:t>
      </w:r>
    </w:p>
    <w:p w14:paraId="7695FAD8" w14:textId="77777777" w:rsidR="000365FA" w:rsidRPr="000B5D42" w:rsidRDefault="000365FA" w:rsidP="00247885">
      <w:pPr>
        <w:pStyle w:val="Heading1nonum"/>
        <w:spacing w:before="80" w:after="0" w:line="312" w:lineRule="auto"/>
        <w:jc w:val="center"/>
        <w:rPr>
          <w:color w:val="000000" w:themeColor="text1"/>
        </w:rPr>
      </w:pPr>
      <w:r w:rsidRPr="000B5D42">
        <w:rPr>
          <w:color w:val="000000" w:themeColor="text1"/>
        </w:rPr>
        <w:t xml:space="preserve">Permit Number </w:t>
      </w:r>
      <w:r w:rsidRPr="000B5D42">
        <w:rPr>
          <w:noProof/>
          <w:color w:val="000000" w:themeColor="text1"/>
        </w:rPr>
        <w:t>BN0012401</w:t>
      </w:r>
    </w:p>
    <w:p w14:paraId="72C530F8" w14:textId="77777777" w:rsidR="000365FA" w:rsidRDefault="000365FA" w:rsidP="00247885">
      <w:pPr>
        <w:pStyle w:val="Heading1nonum"/>
        <w:spacing w:line="312" w:lineRule="auto"/>
      </w:pPr>
      <w:r>
        <w:t>Introductory note</w:t>
      </w:r>
    </w:p>
    <w:p w14:paraId="11F487B8" w14:textId="77777777" w:rsidR="000365FA" w:rsidRPr="00AC1C65" w:rsidRDefault="000365FA" w:rsidP="00247885">
      <w:pPr>
        <w:pStyle w:val="Heading2a"/>
        <w:spacing w:before="120" w:line="312" w:lineRule="auto"/>
        <w:rPr>
          <w:i w:val="0"/>
        </w:rPr>
      </w:pPr>
      <w:r w:rsidRPr="00AC1C65">
        <w:rPr>
          <w:i w:val="0"/>
        </w:rPr>
        <w:t>This introductory note does not form a part of the permit</w:t>
      </w:r>
    </w:p>
    <w:p w14:paraId="6D07476D" w14:textId="77777777" w:rsidR="000365FA" w:rsidRPr="00B53F99" w:rsidRDefault="000365FA"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B4C1988" w14:textId="77777777" w:rsidR="000365FA" w:rsidRPr="00B53F99" w:rsidRDefault="000365FA" w:rsidP="00247885">
      <w:pPr>
        <w:pStyle w:val="Draftingnote"/>
        <w:spacing w:before="0"/>
        <w:contextualSpacing/>
        <w:rPr>
          <w:rFonts w:cs="Arial"/>
          <w:i w:val="0"/>
          <w:color w:val="FF0000"/>
          <w:sz w:val="22"/>
          <w:szCs w:val="22"/>
        </w:rPr>
      </w:pPr>
    </w:p>
    <w:p w14:paraId="417C56D7" w14:textId="77777777" w:rsidR="000365FA" w:rsidRPr="00B53F99" w:rsidRDefault="000365FA"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A1C472D" w14:textId="77777777" w:rsidR="000365FA" w:rsidRPr="00B53F99" w:rsidRDefault="000365FA" w:rsidP="00247885">
      <w:pPr>
        <w:pStyle w:val="Draftingnote"/>
        <w:spacing w:before="0"/>
        <w:contextualSpacing/>
        <w:rPr>
          <w:rFonts w:cs="Arial"/>
          <w:i w:val="0"/>
          <w:color w:val="000000"/>
          <w:sz w:val="22"/>
          <w:szCs w:val="22"/>
        </w:rPr>
      </w:pPr>
    </w:p>
    <w:p w14:paraId="09E377B8" w14:textId="77777777" w:rsidR="000365FA" w:rsidRDefault="000365FA"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67496AC" w14:textId="77777777" w:rsidR="000365FA" w:rsidRPr="00BC015D" w:rsidRDefault="000365FA" w:rsidP="00247885">
      <w:pPr>
        <w:pStyle w:val="Draftingnote"/>
        <w:spacing w:before="0"/>
        <w:contextualSpacing/>
        <w:rPr>
          <w:rFonts w:cs="Arial"/>
          <w:i w:val="0"/>
          <w:color w:val="000000"/>
          <w:sz w:val="22"/>
          <w:szCs w:val="22"/>
        </w:rPr>
      </w:pPr>
    </w:p>
    <w:p w14:paraId="71C5339A" w14:textId="77777777" w:rsidR="000365FA" w:rsidRPr="001515F4" w:rsidRDefault="000365FA"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559832C" w14:textId="77777777" w:rsidR="000365FA" w:rsidRDefault="000365FA"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365FA" w14:paraId="0812EE92" w14:textId="77777777" w:rsidTr="00A60B94">
        <w:trPr>
          <w:cantSplit/>
        </w:trPr>
        <w:tc>
          <w:tcPr>
            <w:tcW w:w="8046" w:type="dxa"/>
            <w:gridSpan w:val="3"/>
            <w:tcBorders>
              <w:top w:val="nil"/>
              <w:left w:val="nil"/>
              <w:bottom w:val="nil"/>
              <w:right w:val="nil"/>
            </w:tcBorders>
            <w:shd w:val="clear" w:color="auto" w:fill="000000"/>
          </w:tcPr>
          <w:p w14:paraId="4609FBF0" w14:textId="77777777" w:rsidR="000365FA" w:rsidRPr="00172FF4" w:rsidRDefault="000365FA"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365FA" w14:paraId="00D62084" w14:textId="77777777" w:rsidTr="00A60B94">
        <w:tc>
          <w:tcPr>
            <w:tcW w:w="3794" w:type="dxa"/>
            <w:tcBorders>
              <w:top w:val="nil"/>
              <w:left w:val="nil"/>
              <w:bottom w:val="single" w:sz="6" w:space="0" w:color="auto"/>
              <w:right w:val="nil"/>
            </w:tcBorders>
          </w:tcPr>
          <w:p w14:paraId="59571C59" w14:textId="77777777" w:rsidR="000365FA" w:rsidRPr="00172FF4" w:rsidRDefault="000365FA"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DE75CD8" w14:textId="77777777" w:rsidR="000365FA" w:rsidRPr="00172FF4" w:rsidRDefault="000365FA"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FE1B47E" w14:textId="77777777" w:rsidR="000365FA" w:rsidRPr="00172FF4" w:rsidRDefault="000365FA" w:rsidP="005E4D39">
            <w:pPr>
              <w:pStyle w:val="Tablehead"/>
              <w:spacing w:line="312" w:lineRule="auto"/>
              <w:rPr>
                <w:rFonts w:ascii="Arial" w:hAnsi="Arial" w:cs="Arial"/>
              </w:rPr>
            </w:pPr>
            <w:r>
              <w:rPr>
                <w:rFonts w:ascii="Arial" w:hAnsi="Arial" w:cs="Arial"/>
              </w:rPr>
              <w:t>Comments</w:t>
            </w:r>
          </w:p>
        </w:tc>
      </w:tr>
      <w:tr w:rsidR="000365FA" w14:paraId="4F7444EC" w14:textId="77777777" w:rsidTr="00247885">
        <w:tc>
          <w:tcPr>
            <w:tcW w:w="3794" w:type="dxa"/>
            <w:tcBorders>
              <w:top w:val="single" w:sz="6" w:space="0" w:color="auto"/>
              <w:left w:val="nil"/>
              <w:bottom w:val="single" w:sz="6" w:space="0" w:color="auto"/>
              <w:right w:val="nil"/>
            </w:tcBorders>
            <w:vAlign w:val="center"/>
          </w:tcPr>
          <w:p w14:paraId="4086B683" w14:textId="77777777" w:rsidR="000365FA" w:rsidRPr="000B5D42" w:rsidRDefault="000365FA" w:rsidP="00D46ED1">
            <w:pPr>
              <w:pStyle w:val="Tablebody"/>
              <w:spacing w:line="276" w:lineRule="auto"/>
              <w:rPr>
                <w:rFonts w:ascii="Arial" w:hAnsi="Arial" w:cs="Arial"/>
                <w:color w:val="000000" w:themeColor="text1"/>
                <w:sz w:val="22"/>
                <w:szCs w:val="22"/>
              </w:rPr>
            </w:pPr>
            <w:r w:rsidRPr="000B5D42">
              <w:rPr>
                <w:rFonts w:ascii="Arial" w:hAnsi="Arial" w:cs="Arial"/>
                <w:color w:val="000000" w:themeColor="text1"/>
                <w:sz w:val="22"/>
                <w:szCs w:val="22"/>
              </w:rPr>
              <w:t>Regulator-initiated variation</w:t>
            </w:r>
          </w:p>
          <w:p w14:paraId="0B14929D" w14:textId="77777777" w:rsidR="000365FA" w:rsidRPr="000B5D42" w:rsidRDefault="000365FA" w:rsidP="00D46ED1">
            <w:pPr>
              <w:pStyle w:val="Tablebody"/>
              <w:spacing w:line="276" w:lineRule="auto"/>
              <w:rPr>
                <w:rFonts w:ascii="Arial" w:hAnsi="Arial" w:cs="Arial"/>
                <w:color w:val="000000" w:themeColor="text1"/>
                <w:sz w:val="22"/>
                <w:szCs w:val="22"/>
              </w:rPr>
            </w:pPr>
            <w:r w:rsidRPr="000B5D42">
              <w:rPr>
                <w:rFonts w:ascii="Arial" w:hAnsi="Arial" w:cs="Arial"/>
                <w:color w:val="000000" w:themeColor="text1"/>
                <w:sz w:val="22"/>
                <w:szCs w:val="22"/>
              </w:rPr>
              <w:t xml:space="preserve">Application </w:t>
            </w:r>
            <w:r w:rsidRPr="000B5D42">
              <w:rPr>
                <w:rFonts w:ascii="Arial" w:hAnsi="Arial" w:cs="Arial"/>
                <w:noProof/>
                <w:color w:val="000000" w:themeColor="text1"/>
                <w:sz w:val="22"/>
                <w:szCs w:val="22"/>
              </w:rPr>
              <w:t>PAN-007159</w:t>
            </w:r>
          </w:p>
        </w:tc>
        <w:tc>
          <w:tcPr>
            <w:tcW w:w="1984" w:type="dxa"/>
            <w:tcBorders>
              <w:top w:val="single" w:sz="6" w:space="0" w:color="auto"/>
              <w:left w:val="nil"/>
              <w:bottom w:val="single" w:sz="6" w:space="0" w:color="auto"/>
              <w:right w:val="nil"/>
            </w:tcBorders>
            <w:vAlign w:val="center"/>
          </w:tcPr>
          <w:p w14:paraId="2F494E67" w14:textId="77777777" w:rsidR="000365FA" w:rsidRPr="000B5D42" w:rsidRDefault="000365FA" w:rsidP="00D46ED1">
            <w:pPr>
              <w:pStyle w:val="Tablebody"/>
              <w:spacing w:line="276" w:lineRule="auto"/>
              <w:rPr>
                <w:rFonts w:ascii="Arial" w:hAnsi="Arial" w:cs="Arial"/>
                <w:color w:val="000000" w:themeColor="text1"/>
                <w:sz w:val="22"/>
                <w:szCs w:val="22"/>
              </w:rPr>
            </w:pPr>
            <w:r w:rsidRPr="000B5D42">
              <w:rPr>
                <w:rFonts w:ascii="Arial" w:hAnsi="Arial" w:cs="Arial"/>
                <w:color w:val="000000" w:themeColor="text1"/>
                <w:sz w:val="22"/>
                <w:szCs w:val="22"/>
              </w:rPr>
              <w:t>Duly Made</w:t>
            </w:r>
          </w:p>
          <w:p w14:paraId="2A519631" w14:textId="77777777" w:rsidR="000365FA" w:rsidRPr="000B5D42" w:rsidRDefault="000365FA" w:rsidP="00D46ED1">
            <w:pPr>
              <w:pStyle w:val="Tablebody"/>
              <w:spacing w:line="276" w:lineRule="auto"/>
              <w:rPr>
                <w:rFonts w:ascii="Arial" w:hAnsi="Arial" w:cs="Arial"/>
                <w:color w:val="000000" w:themeColor="text1"/>
                <w:sz w:val="22"/>
                <w:szCs w:val="22"/>
              </w:rPr>
            </w:pPr>
            <w:r w:rsidRPr="000B5D42">
              <w:rPr>
                <w:rFonts w:ascii="Arial" w:hAnsi="Arial" w:cs="Arial"/>
                <w:noProof/>
                <w:color w:val="000000" w:themeColor="text1"/>
                <w:sz w:val="22"/>
                <w:szCs w:val="22"/>
              </w:rPr>
              <w:t>01/10/2019</w:t>
            </w:r>
          </w:p>
        </w:tc>
        <w:tc>
          <w:tcPr>
            <w:tcW w:w="2268" w:type="dxa"/>
            <w:tcBorders>
              <w:top w:val="single" w:sz="6" w:space="0" w:color="auto"/>
              <w:left w:val="nil"/>
              <w:bottom w:val="single" w:sz="6" w:space="0" w:color="auto"/>
              <w:right w:val="nil"/>
            </w:tcBorders>
            <w:vAlign w:val="center"/>
          </w:tcPr>
          <w:p w14:paraId="16FBA84D" w14:textId="77777777" w:rsidR="000365FA" w:rsidRPr="00093D0C" w:rsidRDefault="000365F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0365FA" w14:paraId="3B5EE020" w14:textId="77777777" w:rsidTr="00247885">
        <w:tc>
          <w:tcPr>
            <w:tcW w:w="3794" w:type="dxa"/>
            <w:tcBorders>
              <w:top w:val="single" w:sz="6" w:space="0" w:color="auto"/>
              <w:left w:val="nil"/>
              <w:bottom w:val="single" w:sz="6" w:space="0" w:color="auto"/>
              <w:right w:val="nil"/>
            </w:tcBorders>
            <w:vAlign w:val="center"/>
          </w:tcPr>
          <w:p w14:paraId="3A84FF5B" w14:textId="77777777" w:rsidR="000365FA" w:rsidRPr="005C0585" w:rsidRDefault="000365FA"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1B4515EF" w14:textId="77777777" w:rsidR="000365FA" w:rsidRPr="005C0585" w:rsidRDefault="000365FA" w:rsidP="00D46ED1">
            <w:pPr>
              <w:pStyle w:val="Tablebody"/>
              <w:spacing w:line="276" w:lineRule="auto"/>
              <w:rPr>
                <w:rFonts w:ascii="Arial" w:hAnsi="Arial" w:cs="Arial"/>
                <w:color w:val="auto"/>
                <w:sz w:val="22"/>
                <w:szCs w:val="22"/>
              </w:rPr>
            </w:pPr>
            <w:r w:rsidRPr="000B5D42">
              <w:rPr>
                <w:rFonts w:ascii="Arial" w:hAnsi="Arial" w:cs="Arial"/>
                <w:noProof/>
                <w:color w:val="000000" w:themeColor="text1"/>
                <w:sz w:val="22"/>
                <w:szCs w:val="22"/>
              </w:rPr>
              <w:t>BN0012401</w:t>
            </w:r>
          </w:p>
        </w:tc>
        <w:tc>
          <w:tcPr>
            <w:tcW w:w="1984"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1111277320"/>
              <w:placeholder>
                <w:docPart w:val="DefaultPlaceholder_-1854013438"/>
              </w:placeholder>
              <w:date w:fullDate="2019-10-21T00:00:00Z">
                <w:dateFormat w:val="dd/MM/yyyy"/>
                <w:lid w:val="en-GB"/>
                <w:storeMappedDataAs w:val="dateTime"/>
                <w:calendar w:val="gregorian"/>
              </w:date>
            </w:sdtPr>
            <w:sdtContent>
              <w:p w14:paraId="44673D6D" w14:textId="7975E960" w:rsidR="000365FA" w:rsidRPr="004A615E" w:rsidRDefault="00047E6B" w:rsidP="00D46ED1">
                <w:pPr>
                  <w:pStyle w:val="Tablebody"/>
                  <w:spacing w:line="276" w:lineRule="auto"/>
                  <w:rPr>
                    <w:rFonts w:ascii="Arial" w:hAnsi="Arial" w:cs="Arial"/>
                    <w:color w:val="FF0000"/>
                    <w:sz w:val="22"/>
                    <w:szCs w:val="22"/>
                  </w:rPr>
                </w:pPr>
                <w:r w:rsidRPr="00047E6B">
                  <w:rPr>
                    <w:rFonts w:ascii="Arial" w:hAnsi="Arial" w:cs="Arial"/>
                    <w:color w:val="000000" w:themeColor="text1"/>
                    <w:sz w:val="22"/>
                    <w:szCs w:val="22"/>
                  </w:rPr>
                  <w:t>21/10/2019</w:t>
                </w:r>
              </w:p>
            </w:sdtContent>
          </w:sdt>
        </w:tc>
        <w:tc>
          <w:tcPr>
            <w:tcW w:w="2268" w:type="dxa"/>
            <w:tcBorders>
              <w:top w:val="single" w:sz="6" w:space="0" w:color="auto"/>
              <w:left w:val="nil"/>
              <w:bottom w:val="single" w:sz="6" w:space="0" w:color="auto"/>
              <w:right w:val="nil"/>
            </w:tcBorders>
            <w:vAlign w:val="center"/>
          </w:tcPr>
          <w:p w14:paraId="47AC6300" w14:textId="77777777" w:rsidR="000365FA" w:rsidRPr="00093D0C" w:rsidRDefault="000365F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1C8FF65" w14:textId="77777777" w:rsidR="000365FA" w:rsidRDefault="000365FA" w:rsidP="00247885">
      <w:pPr>
        <w:pStyle w:val="Heading3nonum"/>
        <w:spacing w:line="312" w:lineRule="auto"/>
        <w:jc w:val="both"/>
        <w:rPr>
          <w:i/>
        </w:rPr>
      </w:pPr>
    </w:p>
    <w:p w14:paraId="56FAA260" w14:textId="77777777" w:rsidR="000365FA" w:rsidRPr="00093D0C" w:rsidRDefault="000365FA" w:rsidP="00247885">
      <w:pPr>
        <w:pStyle w:val="Heading3nonum"/>
        <w:spacing w:line="312" w:lineRule="auto"/>
        <w:rPr>
          <w:sz w:val="22"/>
          <w:szCs w:val="22"/>
        </w:rPr>
      </w:pPr>
      <w:r w:rsidRPr="00093D0C">
        <w:rPr>
          <w:sz w:val="22"/>
          <w:szCs w:val="22"/>
        </w:rPr>
        <w:t>End of Introductory Note</w:t>
      </w:r>
    </w:p>
    <w:p w14:paraId="68343129" w14:textId="77777777" w:rsidR="000365FA" w:rsidRDefault="000365FA"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365FA" w:rsidRPr="00452DD5" w14:paraId="302080F6" w14:textId="77777777" w:rsidTr="00247885">
        <w:trPr>
          <w:trHeight w:val="363"/>
        </w:trPr>
        <w:tc>
          <w:tcPr>
            <w:tcW w:w="5977" w:type="dxa"/>
            <w:shd w:val="clear" w:color="auto" w:fill="000000"/>
          </w:tcPr>
          <w:p w14:paraId="354EEE80" w14:textId="77777777" w:rsidR="000365FA" w:rsidRPr="00AB169C" w:rsidRDefault="000365FA"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A003CC0" w14:textId="77777777" w:rsidR="000365FA" w:rsidRPr="00C31D2C" w:rsidRDefault="000365FA"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627745C" w14:textId="77777777" w:rsidR="000365FA" w:rsidRDefault="000365FA" w:rsidP="00D46ED1">
      <w:pPr>
        <w:pStyle w:val="Heading3nonum"/>
        <w:spacing w:before="0" w:line="276" w:lineRule="auto"/>
        <w:rPr>
          <w:sz w:val="22"/>
        </w:rPr>
      </w:pPr>
    </w:p>
    <w:p w14:paraId="52A7A265" w14:textId="77777777" w:rsidR="000365FA" w:rsidRPr="00AB169C" w:rsidRDefault="000365FA"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40DE6A5" w14:textId="77777777" w:rsidR="000365FA" w:rsidRDefault="000365FA" w:rsidP="00D46ED1">
      <w:pPr>
        <w:pStyle w:val="Data"/>
        <w:spacing w:line="276" w:lineRule="auto"/>
        <w:rPr>
          <w:rStyle w:val="change"/>
          <w:rFonts w:cs="Arial"/>
          <w:sz w:val="22"/>
          <w:szCs w:val="22"/>
        </w:rPr>
      </w:pPr>
    </w:p>
    <w:p w14:paraId="2455F546" w14:textId="77777777" w:rsidR="000365FA" w:rsidRPr="00A161CE" w:rsidRDefault="000365FA"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10AF5427" w14:textId="77777777" w:rsidR="000365FA" w:rsidRPr="000B5D42" w:rsidRDefault="000365FA" w:rsidP="00D46ED1">
      <w:pPr>
        <w:pStyle w:val="Data"/>
        <w:spacing w:line="276" w:lineRule="auto"/>
        <w:rPr>
          <w:rFonts w:cs="Arial"/>
          <w:color w:val="000000" w:themeColor="text1"/>
          <w:sz w:val="22"/>
          <w:szCs w:val="22"/>
        </w:rPr>
      </w:pPr>
      <w:r w:rsidRPr="000B5D42">
        <w:rPr>
          <w:rFonts w:cs="Arial"/>
          <w:noProof/>
          <w:color w:val="000000" w:themeColor="text1"/>
          <w:sz w:val="22"/>
          <w:szCs w:val="22"/>
        </w:rPr>
        <w:t>BN0012401</w:t>
      </w:r>
    </w:p>
    <w:p w14:paraId="313C07DA" w14:textId="77777777" w:rsidR="000365FA" w:rsidRPr="000B5D42" w:rsidRDefault="000365FA" w:rsidP="00D46ED1">
      <w:pPr>
        <w:pStyle w:val="Data"/>
        <w:spacing w:line="276" w:lineRule="auto"/>
        <w:rPr>
          <w:rStyle w:val="change"/>
          <w:rFonts w:cs="Arial"/>
          <w:color w:val="000000" w:themeColor="text1"/>
          <w:sz w:val="22"/>
          <w:szCs w:val="22"/>
        </w:rPr>
      </w:pPr>
    </w:p>
    <w:p w14:paraId="67060C10" w14:textId="77777777" w:rsidR="000365FA" w:rsidRPr="000B5D42" w:rsidRDefault="000365FA" w:rsidP="00D46ED1">
      <w:pPr>
        <w:pStyle w:val="Data"/>
        <w:spacing w:line="276" w:lineRule="auto"/>
        <w:rPr>
          <w:rStyle w:val="change"/>
          <w:rFonts w:cs="Arial"/>
          <w:b w:val="0"/>
          <w:color w:val="000000" w:themeColor="text1"/>
          <w:sz w:val="22"/>
          <w:szCs w:val="22"/>
        </w:rPr>
      </w:pPr>
      <w:r w:rsidRPr="000B5D42">
        <w:rPr>
          <w:rStyle w:val="change"/>
          <w:rFonts w:cs="Arial"/>
          <w:b w:val="0"/>
          <w:color w:val="000000" w:themeColor="text1"/>
          <w:sz w:val="22"/>
          <w:szCs w:val="22"/>
        </w:rPr>
        <w:t>Issued to</w:t>
      </w:r>
    </w:p>
    <w:p w14:paraId="6E09A1CB" w14:textId="77777777" w:rsidR="000365FA" w:rsidRPr="000B5D42" w:rsidRDefault="000365FA" w:rsidP="00D46ED1">
      <w:pPr>
        <w:pStyle w:val="Data"/>
        <w:spacing w:line="276" w:lineRule="auto"/>
        <w:rPr>
          <w:b w:val="0"/>
          <w:color w:val="000000" w:themeColor="text1"/>
          <w:sz w:val="22"/>
        </w:rPr>
      </w:pPr>
      <w:proofErr w:type="spellStart"/>
      <w:r w:rsidRPr="000B5D42">
        <w:rPr>
          <w:color w:val="000000" w:themeColor="text1"/>
          <w:sz w:val="22"/>
          <w:szCs w:val="22"/>
        </w:rPr>
        <w:t>D</w:t>
      </w:r>
      <w:r w:rsidRPr="000B5D42">
        <w:rPr>
          <w:rFonts w:cs="Arial"/>
          <w:color w:val="000000" w:themeColor="text1"/>
          <w:sz w:val="22"/>
          <w:szCs w:val="22"/>
        </w:rPr>
        <w:t>ŵ</w:t>
      </w:r>
      <w:r w:rsidRPr="000B5D42">
        <w:rPr>
          <w:color w:val="000000" w:themeColor="text1"/>
          <w:sz w:val="22"/>
          <w:szCs w:val="22"/>
        </w:rPr>
        <w:t>r</w:t>
      </w:r>
      <w:proofErr w:type="spellEnd"/>
      <w:r w:rsidRPr="000B5D42">
        <w:rPr>
          <w:color w:val="000000" w:themeColor="text1"/>
          <w:sz w:val="22"/>
          <w:szCs w:val="22"/>
        </w:rPr>
        <w:t xml:space="preserve"> </w:t>
      </w:r>
      <w:proofErr w:type="spellStart"/>
      <w:r w:rsidRPr="000B5D42">
        <w:rPr>
          <w:color w:val="000000" w:themeColor="text1"/>
          <w:sz w:val="22"/>
          <w:szCs w:val="22"/>
        </w:rPr>
        <w:t>Cymru</w:t>
      </w:r>
      <w:proofErr w:type="spellEnd"/>
      <w:r w:rsidRPr="000B5D42">
        <w:rPr>
          <w:color w:val="000000" w:themeColor="text1"/>
          <w:sz w:val="22"/>
          <w:szCs w:val="22"/>
        </w:rPr>
        <w:t xml:space="preserve"> </w:t>
      </w:r>
      <w:proofErr w:type="spellStart"/>
      <w:r w:rsidRPr="000B5D42">
        <w:rPr>
          <w:color w:val="000000" w:themeColor="text1"/>
          <w:sz w:val="22"/>
          <w:szCs w:val="22"/>
        </w:rPr>
        <w:t>Cyfyngedig</w:t>
      </w:r>
      <w:proofErr w:type="spellEnd"/>
      <w:r w:rsidRPr="000B5D42">
        <w:rPr>
          <w:color w:val="000000" w:themeColor="text1"/>
          <w:sz w:val="22"/>
        </w:rPr>
        <w:t xml:space="preserve"> </w:t>
      </w:r>
      <w:r w:rsidRPr="000B5D42">
        <w:rPr>
          <w:b w:val="0"/>
          <w:color w:val="000000" w:themeColor="text1"/>
          <w:sz w:val="22"/>
        </w:rPr>
        <w:t>(“the operator</w:t>
      </w:r>
      <w:r w:rsidRPr="000B5D42">
        <w:rPr>
          <w:b w:val="0"/>
          <w:color w:val="000000" w:themeColor="text1"/>
          <w:sz w:val="22"/>
          <w:szCs w:val="22"/>
        </w:rPr>
        <w:t>”)</w:t>
      </w:r>
    </w:p>
    <w:p w14:paraId="0290DCBD" w14:textId="77777777" w:rsidR="000365FA" w:rsidRPr="000B5D42" w:rsidRDefault="000365FA" w:rsidP="00D46ED1">
      <w:pPr>
        <w:pStyle w:val="Heading3nonum"/>
        <w:spacing w:before="0" w:line="276" w:lineRule="auto"/>
        <w:rPr>
          <w:rFonts w:cs="Arial"/>
          <w:color w:val="000000" w:themeColor="text1"/>
          <w:sz w:val="22"/>
          <w:szCs w:val="22"/>
        </w:rPr>
      </w:pPr>
    </w:p>
    <w:p w14:paraId="0A70F908" w14:textId="77777777" w:rsidR="000365FA" w:rsidRPr="000B5D42" w:rsidRDefault="000365FA" w:rsidP="00D46ED1">
      <w:pPr>
        <w:pStyle w:val="Heading3nonum"/>
        <w:spacing w:before="0" w:line="276" w:lineRule="auto"/>
        <w:rPr>
          <w:rStyle w:val="change"/>
          <w:i/>
          <w:color w:val="000000" w:themeColor="text1"/>
          <w:sz w:val="22"/>
          <w:szCs w:val="22"/>
        </w:rPr>
      </w:pPr>
      <w:r w:rsidRPr="000B5D42">
        <w:rPr>
          <w:color w:val="000000" w:themeColor="text1"/>
          <w:sz w:val="22"/>
        </w:rPr>
        <w:t>whose registered office is</w:t>
      </w:r>
    </w:p>
    <w:p w14:paraId="2B0E6E7E" w14:textId="77777777" w:rsidR="000365FA" w:rsidRPr="000B5D42" w:rsidRDefault="000365FA" w:rsidP="00D46ED1">
      <w:pPr>
        <w:pStyle w:val="Data"/>
        <w:spacing w:line="276" w:lineRule="auto"/>
        <w:rPr>
          <w:rStyle w:val="change"/>
          <w:rFonts w:cs="Arial"/>
          <w:color w:val="000000" w:themeColor="text1"/>
          <w:sz w:val="22"/>
          <w:szCs w:val="22"/>
        </w:rPr>
      </w:pPr>
      <w:proofErr w:type="spellStart"/>
      <w:r w:rsidRPr="000B5D42">
        <w:rPr>
          <w:rStyle w:val="change"/>
          <w:rFonts w:cs="Arial"/>
          <w:color w:val="000000" w:themeColor="text1"/>
          <w:sz w:val="22"/>
          <w:szCs w:val="22"/>
        </w:rPr>
        <w:t>Pentwyn</w:t>
      </w:r>
      <w:proofErr w:type="spellEnd"/>
      <w:r w:rsidRPr="000B5D42">
        <w:rPr>
          <w:rStyle w:val="change"/>
          <w:rFonts w:cs="Arial"/>
          <w:color w:val="000000" w:themeColor="text1"/>
          <w:sz w:val="22"/>
          <w:szCs w:val="22"/>
        </w:rPr>
        <w:t xml:space="preserve"> Road</w:t>
      </w:r>
    </w:p>
    <w:p w14:paraId="63B1A649" w14:textId="77777777" w:rsidR="000365FA" w:rsidRPr="000B5D42" w:rsidRDefault="000365FA" w:rsidP="00D46ED1">
      <w:pPr>
        <w:pStyle w:val="Data"/>
        <w:spacing w:line="276" w:lineRule="auto"/>
        <w:rPr>
          <w:rStyle w:val="change"/>
          <w:rFonts w:cs="Arial"/>
          <w:color w:val="000000" w:themeColor="text1"/>
          <w:sz w:val="22"/>
          <w:szCs w:val="22"/>
        </w:rPr>
      </w:pPr>
      <w:r w:rsidRPr="000B5D42">
        <w:rPr>
          <w:rStyle w:val="change"/>
          <w:rFonts w:cs="Arial"/>
          <w:color w:val="000000" w:themeColor="text1"/>
          <w:sz w:val="22"/>
          <w:szCs w:val="22"/>
        </w:rPr>
        <w:t>Nelson</w:t>
      </w:r>
    </w:p>
    <w:p w14:paraId="31453D43" w14:textId="77777777" w:rsidR="000365FA" w:rsidRPr="000B5D42" w:rsidRDefault="000365FA" w:rsidP="00D46ED1">
      <w:pPr>
        <w:pStyle w:val="Data"/>
        <w:spacing w:line="276" w:lineRule="auto"/>
        <w:rPr>
          <w:rStyle w:val="change"/>
          <w:rFonts w:cs="Arial"/>
          <w:color w:val="000000" w:themeColor="text1"/>
          <w:sz w:val="22"/>
          <w:szCs w:val="22"/>
        </w:rPr>
      </w:pPr>
      <w:proofErr w:type="spellStart"/>
      <w:r w:rsidRPr="000B5D42">
        <w:rPr>
          <w:rStyle w:val="change"/>
          <w:rFonts w:cs="Arial"/>
          <w:color w:val="000000" w:themeColor="text1"/>
          <w:sz w:val="22"/>
          <w:szCs w:val="22"/>
        </w:rPr>
        <w:t>Treharris</w:t>
      </w:r>
      <w:proofErr w:type="spellEnd"/>
    </w:p>
    <w:p w14:paraId="484C035D" w14:textId="77777777" w:rsidR="000365FA" w:rsidRPr="000B5D42" w:rsidRDefault="000365FA" w:rsidP="00D46ED1">
      <w:pPr>
        <w:pStyle w:val="Data"/>
        <w:spacing w:line="276" w:lineRule="auto"/>
        <w:rPr>
          <w:rStyle w:val="change"/>
          <w:rFonts w:cs="Arial"/>
          <w:color w:val="000000" w:themeColor="text1"/>
          <w:sz w:val="22"/>
          <w:szCs w:val="22"/>
        </w:rPr>
      </w:pPr>
      <w:r w:rsidRPr="000B5D42">
        <w:rPr>
          <w:rStyle w:val="change"/>
          <w:rFonts w:cs="Arial"/>
          <w:color w:val="000000" w:themeColor="text1"/>
          <w:sz w:val="22"/>
          <w:szCs w:val="22"/>
        </w:rPr>
        <w:t>Mid Glamorgan</w:t>
      </w:r>
    </w:p>
    <w:p w14:paraId="2729E054" w14:textId="77777777" w:rsidR="000365FA" w:rsidRPr="000B5D42" w:rsidRDefault="000365FA" w:rsidP="00D46ED1">
      <w:pPr>
        <w:pStyle w:val="Data"/>
        <w:spacing w:line="276" w:lineRule="auto"/>
        <w:rPr>
          <w:rStyle w:val="change"/>
          <w:color w:val="000000" w:themeColor="text1"/>
          <w:sz w:val="22"/>
          <w:szCs w:val="22"/>
        </w:rPr>
      </w:pPr>
      <w:r w:rsidRPr="000B5D42">
        <w:rPr>
          <w:rStyle w:val="change"/>
          <w:rFonts w:cs="Arial"/>
          <w:color w:val="000000" w:themeColor="text1"/>
          <w:sz w:val="22"/>
          <w:szCs w:val="22"/>
        </w:rPr>
        <w:t>CF46 6LY</w:t>
      </w:r>
    </w:p>
    <w:p w14:paraId="0C8FAC51" w14:textId="77777777" w:rsidR="000365FA" w:rsidRPr="000B5D42" w:rsidRDefault="000365FA" w:rsidP="00D46ED1">
      <w:pPr>
        <w:pStyle w:val="Data"/>
        <w:spacing w:line="276" w:lineRule="auto"/>
        <w:rPr>
          <w:rStyle w:val="change"/>
          <w:rFonts w:cs="Arial"/>
          <w:color w:val="000000" w:themeColor="text1"/>
          <w:sz w:val="22"/>
          <w:szCs w:val="22"/>
        </w:rPr>
      </w:pPr>
    </w:p>
    <w:p w14:paraId="7ED262EF" w14:textId="77777777" w:rsidR="000365FA" w:rsidRPr="000B5D42" w:rsidRDefault="000365FA" w:rsidP="00D46ED1">
      <w:pPr>
        <w:pStyle w:val="Heading3nonum"/>
        <w:spacing w:before="0" w:line="276" w:lineRule="auto"/>
        <w:rPr>
          <w:rFonts w:cs="Arial"/>
          <w:color w:val="000000" w:themeColor="text1"/>
          <w:sz w:val="22"/>
          <w:szCs w:val="22"/>
        </w:rPr>
      </w:pPr>
      <w:r w:rsidRPr="000B5D42">
        <w:rPr>
          <w:rFonts w:cs="Arial"/>
          <w:color w:val="000000" w:themeColor="text1"/>
          <w:sz w:val="22"/>
          <w:szCs w:val="22"/>
        </w:rPr>
        <w:t>company registration number</w:t>
      </w:r>
      <w:r w:rsidRPr="000B5D42">
        <w:rPr>
          <w:rFonts w:cs="Arial"/>
          <w:b/>
          <w:color w:val="000000" w:themeColor="text1"/>
          <w:sz w:val="22"/>
          <w:szCs w:val="22"/>
        </w:rPr>
        <w:t xml:space="preserve"> </w:t>
      </w:r>
      <w:r w:rsidRPr="000B5D42">
        <w:rPr>
          <w:b/>
          <w:color w:val="000000" w:themeColor="text1"/>
          <w:sz w:val="22"/>
          <w:szCs w:val="22"/>
        </w:rPr>
        <w:t>02366777</w:t>
      </w:r>
    </w:p>
    <w:p w14:paraId="682A5DE9" w14:textId="77777777" w:rsidR="000365FA" w:rsidRPr="000B5D42" w:rsidRDefault="000365FA" w:rsidP="00D46ED1">
      <w:pPr>
        <w:pStyle w:val="Data"/>
        <w:spacing w:line="276" w:lineRule="auto"/>
        <w:ind w:right="1701"/>
        <w:rPr>
          <w:b w:val="0"/>
          <w:color w:val="000000" w:themeColor="text1"/>
          <w:sz w:val="22"/>
          <w:szCs w:val="22"/>
        </w:rPr>
      </w:pPr>
    </w:p>
    <w:p w14:paraId="3C61B3D9" w14:textId="77777777" w:rsidR="000365FA" w:rsidRPr="000B5D42" w:rsidRDefault="000365FA" w:rsidP="00D46ED1">
      <w:pPr>
        <w:pStyle w:val="Data"/>
        <w:spacing w:line="276" w:lineRule="auto"/>
        <w:ind w:right="23"/>
        <w:rPr>
          <w:rStyle w:val="change"/>
          <w:rFonts w:cs="Arial"/>
          <w:b w:val="0"/>
          <w:color w:val="000000" w:themeColor="text1"/>
          <w:sz w:val="22"/>
          <w:szCs w:val="22"/>
        </w:rPr>
      </w:pPr>
      <w:r w:rsidRPr="000B5D42">
        <w:rPr>
          <w:b w:val="0"/>
          <w:color w:val="000000" w:themeColor="text1"/>
          <w:sz w:val="22"/>
          <w:szCs w:val="22"/>
        </w:rPr>
        <w:t xml:space="preserve">to operate </w:t>
      </w:r>
      <w:r w:rsidRPr="000B5D42">
        <w:rPr>
          <w:rFonts w:cs="Arial"/>
          <w:b w:val="0"/>
          <w:color w:val="000000" w:themeColor="text1"/>
          <w:sz w:val="22"/>
          <w:szCs w:val="22"/>
        </w:rPr>
        <w:t>a water discharge activity</w:t>
      </w:r>
      <w:r w:rsidRPr="000B5D42">
        <w:rPr>
          <w:b w:val="0"/>
          <w:color w:val="000000" w:themeColor="text1"/>
          <w:sz w:val="22"/>
          <w:szCs w:val="22"/>
        </w:rPr>
        <w:t xml:space="preserve"> at</w:t>
      </w:r>
    </w:p>
    <w:p w14:paraId="0B3D5D82" w14:textId="47CBBCB9" w:rsidR="000365FA" w:rsidRPr="000B5D42" w:rsidRDefault="000365FA" w:rsidP="00D46ED1">
      <w:pPr>
        <w:pStyle w:val="Data"/>
        <w:spacing w:line="276" w:lineRule="auto"/>
        <w:rPr>
          <w:rStyle w:val="change"/>
          <w:rFonts w:cs="Arial"/>
          <w:color w:val="000000" w:themeColor="text1"/>
          <w:sz w:val="22"/>
          <w:szCs w:val="22"/>
        </w:rPr>
      </w:pPr>
      <w:r w:rsidRPr="000B5D42">
        <w:rPr>
          <w:rFonts w:cs="Arial"/>
          <w:noProof/>
          <w:color w:val="000000" w:themeColor="text1"/>
          <w:sz w:val="22"/>
          <w:szCs w:val="22"/>
        </w:rPr>
        <w:t xml:space="preserve">CSO </w:t>
      </w:r>
      <w:r w:rsidR="003C083F" w:rsidRPr="000B5D42">
        <w:rPr>
          <w:rFonts w:cs="Arial"/>
          <w:noProof/>
          <w:color w:val="000000" w:themeColor="text1"/>
          <w:sz w:val="22"/>
          <w:szCs w:val="22"/>
        </w:rPr>
        <w:t xml:space="preserve">and SPS </w:t>
      </w:r>
      <w:r w:rsidRPr="000B5D42">
        <w:rPr>
          <w:rFonts w:cs="Arial"/>
          <w:noProof/>
          <w:color w:val="000000" w:themeColor="text1"/>
          <w:sz w:val="22"/>
          <w:szCs w:val="22"/>
        </w:rPr>
        <w:t>At Llanbyther</w:t>
      </w:r>
      <w:r w:rsidR="000B5D42">
        <w:rPr>
          <w:rFonts w:cs="Arial"/>
          <w:noProof/>
          <w:color w:val="000000" w:themeColor="text1"/>
          <w:sz w:val="22"/>
          <w:szCs w:val="22"/>
        </w:rPr>
        <w:t xml:space="preserve"> (Manhole 7</w:t>
      </w:r>
      <w:r w:rsidRPr="000B5D42">
        <w:rPr>
          <w:rFonts w:cs="Arial"/>
          <w:noProof/>
          <w:color w:val="000000" w:themeColor="text1"/>
          <w:sz w:val="22"/>
          <w:szCs w:val="22"/>
        </w:rPr>
        <w:t>)</w:t>
      </w:r>
      <w:r w:rsidR="000B5D42">
        <w:rPr>
          <w:rFonts w:cs="Arial"/>
          <w:noProof/>
          <w:color w:val="000000" w:themeColor="text1"/>
          <w:sz w:val="22"/>
          <w:szCs w:val="22"/>
        </w:rPr>
        <w:t xml:space="preserve"> </w:t>
      </w:r>
      <w:r w:rsidRPr="000B5D42">
        <w:rPr>
          <w:rFonts w:cs="Arial"/>
          <w:noProof/>
          <w:color w:val="000000" w:themeColor="text1"/>
          <w:sz w:val="22"/>
          <w:szCs w:val="22"/>
        </w:rPr>
        <w:t>Emergen</w:t>
      </w:r>
    </w:p>
    <w:p w14:paraId="4C38F741" w14:textId="77777777" w:rsidR="000365FA" w:rsidRPr="000B5D42" w:rsidRDefault="000365FA" w:rsidP="00D46ED1">
      <w:pPr>
        <w:pStyle w:val="Data"/>
        <w:spacing w:line="276" w:lineRule="auto"/>
        <w:rPr>
          <w:rStyle w:val="change"/>
          <w:rFonts w:cs="Arial"/>
          <w:color w:val="000000" w:themeColor="text1"/>
          <w:sz w:val="22"/>
          <w:szCs w:val="22"/>
        </w:rPr>
      </w:pPr>
      <w:r w:rsidRPr="000B5D42">
        <w:rPr>
          <w:rFonts w:cs="Arial"/>
          <w:noProof/>
          <w:color w:val="000000" w:themeColor="text1"/>
          <w:sz w:val="22"/>
          <w:szCs w:val="22"/>
        </w:rPr>
        <w:t>Off Tanybanc Rd</w:t>
      </w:r>
    </w:p>
    <w:p w14:paraId="407246D7" w14:textId="77777777" w:rsidR="000365FA" w:rsidRPr="000B5D42" w:rsidRDefault="000365FA" w:rsidP="00D46ED1">
      <w:pPr>
        <w:pStyle w:val="Data"/>
        <w:spacing w:line="276" w:lineRule="auto"/>
        <w:rPr>
          <w:rStyle w:val="change"/>
          <w:rFonts w:cs="Arial"/>
          <w:color w:val="000000" w:themeColor="text1"/>
          <w:sz w:val="22"/>
          <w:szCs w:val="22"/>
        </w:rPr>
      </w:pPr>
      <w:r w:rsidRPr="000B5D42">
        <w:rPr>
          <w:rFonts w:cs="Arial"/>
          <w:noProof/>
          <w:color w:val="000000" w:themeColor="text1"/>
          <w:sz w:val="22"/>
          <w:szCs w:val="22"/>
        </w:rPr>
        <w:t>Llanbydder</w:t>
      </w:r>
    </w:p>
    <w:p w14:paraId="7B1471DB" w14:textId="77777777" w:rsidR="000365FA" w:rsidRPr="000B5D42" w:rsidRDefault="000365FA" w:rsidP="00D46ED1">
      <w:pPr>
        <w:pStyle w:val="Data"/>
        <w:spacing w:line="276" w:lineRule="auto"/>
        <w:rPr>
          <w:rStyle w:val="change"/>
          <w:rFonts w:cs="Arial"/>
          <w:color w:val="000000" w:themeColor="text1"/>
          <w:sz w:val="22"/>
          <w:szCs w:val="22"/>
        </w:rPr>
      </w:pPr>
      <w:r w:rsidRPr="000B5D42">
        <w:rPr>
          <w:rFonts w:cs="Arial"/>
          <w:noProof/>
          <w:color w:val="000000" w:themeColor="text1"/>
          <w:sz w:val="22"/>
          <w:szCs w:val="22"/>
        </w:rPr>
        <w:t>Carmarthenshire</w:t>
      </w:r>
    </w:p>
    <w:p w14:paraId="5A60D0E6" w14:textId="77777777" w:rsidR="000365FA" w:rsidRPr="000B5D42" w:rsidRDefault="000365FA" w:rsidP="00D46ED1">
      <w:pPr>
        <w:pStyle w:val="Data"/>
        <w:spacing w:line="276" w:lineRule="auto"/>
        <w:rPr>
          <w:rStyle w:val="change"/>
          <w:rFonts w:cs="Arial"/>
          <w:color w:val="000000" w:themeColor="text1"/>
          <w:sz w:val="22"/>
          <w:szCs w:val="22"/>
        </w:rPr>
      </w:pPr>
      <w:r w:rsidRPr="000B5D42">
        <w:rPr>
          <w:rFonts w:cs="Arial"/>
          <w:noProof/>
          <w:color w:val="000000" w:themeColor="text1"/>
          <w:sz w:val="22"/>
          <w:szCs w:val="22"/>
        </w:rPr>
        <w:t>SA40 9UB</w:t>
      </w:r>
    </w:p>
    <w:p w14:paraId="4F3AE896" w14:textId="77777777" w:rsidR="000365FA" w:rsidRPr="003A38DA" w:rsidRDefault="000365FA" w:rsidP="00D46ED1">
      <w:pPr>
        <w:pStyle w:val="Heading3nonum"/>
        <w:spacing w:before="0" w:line="276" w:lineRule="auto"/>
        <w:rPr>
          <w:rFonts w:cs="Arial"/>
          <w:color w:val="auto"/>
          <w:sz w:val="22"/>
          <w:szCs w:val="22"/>
        </w:rPr>
      </w:pPr>
    </w:p>
    <w:p w14:paraId="21F9A4F3" w14:textId="77777777" w:rsidR="000365FA" w:rsidRPr="003A38DA" w:rsidRDefault="000365FA"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139CBAF" w14:textId="77777777" w:rsidR="000365FA" w:rsidRPr="003A38DA" w:rsidRDefault="000365FA" w:rsidP="00D46ED1">
      <w:pPr>
        <w:pStyle w:val="Heading3nonum"/>
        <w:spacing w:before="0" w:line="276" w:lineRule="auto"/>
        <w:rPr>
          <w:rFonts w:cs="Arial"/>
          <w:color w:val="auto"/>
          <w:sz w:val="22"/>
          <w:szCs w:val="22"/>
        </w:rPr>
      </w:pPr>
    </w:p>
    <w:p w14:paraId="21479E0A" w14:textId="6179C360" w:rsidR="000365FA" w:rsidRPr="003A38DA" w:rsidRDefault="000365FA"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555902074"/>
          <w:placeholder>
            <w:docPart w:val="DefaultPlaceholder_-1854013438"/>
          </w:placeholder>
          <w:date w:fullDate="2019-10-21T00:00:00Z">
            <w:dateFormat w:val="dd/MM/yyyy"/>
            <w:lid w:val="en-GB"/>
            <w:storeMappedDataAs w:val="dateTime"/>
            <w:calendar w:val="gregorian"/>
          </w:date>
        </w:sdtPr>
        <w:sdtContent>
          <w:r w:rsidR="00047E6B" w:rsidRPr="00047E6B">
            <w:rPr>
              <w:rFonts w:cs="Arial"/>
              <w:color w:val="000000" w:themeColor="text1"/>
              <w:sz w:val="22"/>
              <w:szCs w:val="22"/>
            </w:rPr>
            <w:t>21/10/2019</w:t>
          </w:r>
        </w:sdtContent>
      </w:sdt>
      <w:r>
        <w:rPr>
          <w:rFonts w:cs="Arial"/>
          <w:color w:val="auto"/>
          <w:sz w:val="22"/>
          <w:szCs w:val="22"/>
        </w:rPr>
        <w:t>.</w:t>
      </w:r>
    </w:p>
    <w:p w14:paraId="5386B894" w14:textId="77777777" w:rsidR="000365FA" w:rsidRPr="003A38DA" w:rsidRDefault="000365FA"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365FA" w:rsidRPr="003A38DA" w14:paraId="29EABC98" w14:textId="77777777" w:rsidTr="00247885">
        <w:trPr>
          <w:trHeight w:hRule="exact" w:val="393"/>
        </w:trPr>
        <w:tc>
          <w:tcPr>
            <w:tcW w:w="6210" w:type="dxa"/>
            <w:tcBorders>
              <w:top w:val="nil"/>
              <w:left w:val="nil"/>
              <w:right w:val="nil"/>
            </w:tcBorders>
          </w:tcPr>
          <w:p w14:paraId="7263EE07" w14:textId="77777777" w:rsidR="000365FA" w:rsidRPr="003A38DA" w:rsidRDefault="000365FA"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EAF660B" w14:textId="77777777" w:rsidR="000365FA" w:rsidRPr="003A38DA" w:rsidRDefault="000365FA" w:rsidP="005E4D39">
            <w:pPr>
              <w:pStyle w:val="Heading3nonum"/>
              <w:spacing w:before="0"/>
              <w:ind w:right="1701"/>
              <w:rPr>
                <w:rFonts w:cs="Arial"/>
                <w:color w:val="auto"/>
                <w:sz w:val="22"/>
                <w:szCs w:val="22"/>
              </w:rPr>
            </w:pPr>
            <w:r w:rsidRPr="003A38DA">
              <w:rPr>
                <w:rFonts w:cs="Arial"/>
                <w:color w:val="auto"/>
                <w:sz w:val="22"/>
                <w:szCs w:val="22"/>
              </w:rPr>
              <w:t>Date</w:t>
            </w:r>
          </w:p>
        </w:tc>
      </w:tr>
      <w:tr w:rsidR="000365FA" w:rsidRPr="003A38DA" w14:paraId="4E3D1932" w14:textId="77777777" w:rsidTr="00247885">
        <w:trPr>
          <w:trHeight w:hRule="exact" w:val="960"/>
        </w:trPr>
        <w:tc>
          <w:tcPr>
            <w:tcW w:w="6210" w:type="dxa"/>
            <w:vAlign w:val="center"/>
          </w:tcPr>
          <w:p w14:paraId="2D51CBCB" w14:textId="2904A4FC" w:rsidR="000365FA" w:rsidRPr="00047E6B" w:rsidRDefault="00047E6B" w:rsidP="009F0CC0">
            <w:pPr>
              <w:pStyle w:val="Heading3nonum"/>
              <w:spacing w:before="0"/>
              <w:ind w:right="-135"/>
              <w:jc w:val="center"/>
              <w:rPr>
                <w:rFonts w:cs="Arial"/>
                <w:b/>
                <w:color w:val="000000" w:themeColor="text1"/>
                <w:sz w:val="22"/>
                <w:szCs w:val="22"/>
              </w:rPr>
            </w:pPr>
            <w:r w:rsidRPr="00047E6B">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344980699"/>
              <w:placeholder>
                <w:docPart w:val="DefaultPlaceholder_-1854013438"/>
              </w:placeholder>
              <w:date w:fullDate="2019-10-21T00:00:00Z">
                <w:dateFormat w:val="dd/MM/yyyy"/>
                <w:lid w:val="en-GB"/>
                <w:storeMappedDataAs w:val="dateTime"/>
                <w:calendar w:val="gregorian"/>
              </w:date>
            </w:sdtPr>
            <w:sdtContent>
              <w:p w14:paraId="3603E38B" w14:textId="2E5CF683" w:rsidR="000365FA" w:rsidRPr="00047E6B" w:rsidRDefault="00047E6B" w:rsidP="009F0CC0">
                <w:pPr>
                  <w:pStyle w:val="Heading3nonum"/>
                  <w:spacing w:before="0"/>
                  <w:ind w:right="34"/>
                  <w:jc w:val="center"/>
                  <w:rPr>
                    <w:rFonts w:cs="Arial"/>
                    <w:b/>
                    <w:color w:val="000000" w:themeColor="text1"/>
                    <w:sz w:val="22"/>
                    <w:szCs w:val="22"/>
                  </w:rPr>
                </w:pPr>
                <w:r w:rsidRPr="00047E6B">
                  <w:rPr>
                    <w:rFonts w:cs="Arial"/>
                    <w:b/>
                    <w:color w:val="000000" w:themeColor="text1"/>
                    <w:sz w:val="22"/>
                    <w:szCs w:val="22"/>
                  </w:rPr>
                  <w:t>21/10/2019</w:t>
                </w:r>
              </w:p>
            </w:sdtContent>
          </w:sdt>
        </w:tc>
      </w:tr>
    </w:tbl>
    <w:p w14:paraId="18FC7ADE" w14:textId="77777777" w:rsidR="000365FA" w:rsidRDefault="000365FA" w:rsidP="00247885">
      <w:pPr>
        <w:pStyle w:val="Heading3nonum"/>
        <w:spacing w:before="0"/>
        <w:rPr>
          <w:rFonts w:cs="Arial"/>
          <w:sz w:val="22"/>
          <w:szCs w:val="22"/>
        </w:rPr>
      </w:pPr>
    </w:p>
    <w:p w14:paraId="2902591D" w14:textId="77777777" w:rsidR="000365FA" w:rsidRPr="00C31D2C" w:rsidRDefault="000365FA"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A21656E" w14:textId="77777777" w:rsidR="000365FA" w:rsidRPr="005E55B6" w:rsidRDefault="000365FA"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E3D1A22" w14:textId="77777777" w:rsidR="000365FA" w:rsidRPr="002757D7" w:rsidRDefault="000365FA"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92056C8" w14:textId="77777777" w:rsidR="000365FA" w:rsidRPr="00F742D1" w:rsidRDefault="000365FA" w:rsidP="00247885">
      <w:pPr>
        <w:pStyle w:val="Heading3nonum"/>
        <w:rPr>
          <w:rFonts w:cs="Arial"/>
          <w:color w:val="FF0000"/>
          <w:sz w:val="22"/>
          <w:szCs w:val="22"/>
        </w:rPr>
      </w:pPr>
    </w:p>
    <w:p w14:paraId="08ADF4A0" w14:textId="77777777" w:rsidR="000365FA" w:rsidRPr="00AE41DB" w:rsidRDefault="000365FA"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48E59EC" w14:textId="77777777" w:rsidR="000365FA" w:rsidRDefault="000365FA"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365FA" w:rsidRPr="0049139F" w14:paraId="403F3AA7" w14:textId="77777777" w:rsidTr="00462713">
        <w:trPr>
          <w:trHeight w:val="555"/>
        </w:trPr>
        <w:tc>
          <w:tcPr>
            <w:tcW w:w="3402" w:type="dxa"/>
            <w:shd w:val="clear" w:color="auto" w:fill="000000"/>
            <w:vAlign w:val="center"/>
          </w:tcPr>
          <w:p w14:paraId="341C6443" w14:textId="77777777" w:rsidR="000365FA" w:rsidRPr="000D1FBB" w:rsidRDefault="000365FA"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4B9EA1D" w14:textId="77777777" w:rsidR="000365FA" w:rsidRPr="0049139F" w:rsidRDefault="000365FA"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B574561" w14:textId="77777777" w:rsidR="000365FA" w:rsidRDefault="000365FA" w:rsidP="00D46ED1">
      <w:pPr>
        <w:pStyle w:val="Act"/>
        <w:spacing w:before="0" w:line="276" w:lineRule="auto"/>
        <w:ind w:firstLine="1276"/>
      </w:pPr>
    </w:p>
    <w:p w14:paraId="5E0D9B30" w14:textId="77777777" w:rsidR="000365FA" w:rsidRPr="00A161CE" w:rsidRDefault="000365FA" w:rsidP="00D46ED1">
      <w:pPr>
        <w:spacing w:before="0" w:after="0"/>
        <w:ind w:left="1276"/>
        <w:rPr>
          <w:rStyle w:val="Bold"/>
          <w:b w:val="0"/>
          <w:sz w:val="22"/>
          <w:szCs w:val="22"/>
        </w:rPr>
      </w:pPr>
      <w:r w:rsidRPr="00A161CE">
        <w:rPr>
          <w:rStyle w:val="Bold"/>
          <w:b w:val="0"/>
          <w:sz w:val="22"/>
          <w:szCs w:val="22"/>
        </w:rPr>
        <w:t>Permit number</w:t>
      </w:r>
    </w:p>
    <w:p w14:paraId="4B077181" w14:textId="77777777" w:rsidR="000365FA" w:rsidRPr="00A53B65" w:rsidRDefault="000365FA" w:rsidP="00D46ED1">
      <w:pPr>
        <w:pStyle w:val="Data"/>
        <w:spacing w:line="276" w:lineRule="auto"/>
        <w:ind w:firstLine="1276"/>
        <w:rPr>
          <w:rFonts w:cs="Arial"/>
          <w:color w:val="000000" w:themeColor="text1"/>
          <w:sz w:val="22"/>
          <w:szCs w:val="22"/>
        </w:rPr>
      </w:pPr>
      <w:r w:rsidRPr="00A53B65">
        <w:rPr>
          <w:rFonts w:cs="Arial"/>
          <w:noProof/>
          <w:color w:val="000000" w:themeColor="text1"/>
          <w:sz w:val="22"/>
          <w:szCs w:val="22"/>
        </w:rPr>
        <w:t>BN0012401</w:t>
      </w:r>
    </w:p>
    <w:p w14:paraId="779A3F5F" w14:textId="77777777" w:rsidR="000365FA" w:rsidRPr="00A53B65" w:rsidRDefault="000365FA" w:rsidP="00D46ED1">
      <w:pPr>
        <w:pStyle w:val="Data"/>
        <w:spacing w:line="276" w:lineRule="auto"/>
        <w:ind w:firstLine="1276"/>
        <w:rPr>
          <w:rFonts w:cs="Arial"/>
          <w:color w:val="000000" w:themeColor="text1"/>
          <w:sz w:val="22"/>
          <w:szCs w:val="22"/>
        </w:rPr>
      </w:pPr>
    </w:p>
    <w:p w14:paraId="737E13B9" w14:textId="77777777" w:rsidR="000365FA" w:rsidRPr="00A53B65" w:rsidRDefault="000365FA" w:rsidP="00D46ED1">
      <w:pPr>
        <w:pStyle w:val="Heading3nonum"/>
        <w:spacing w:before="0" w:line="276" w:lineRule="auto"/>
        <w:ind w:left="1276"/>
        <w:rPr>
          <w:color w:val="000000" w:themeColor="text1"/>
          <w:sz w:val="22"/>
          <w:szCs w:val="22"/>
        </w:rPr>
      </w:pPr>
      <w:r w:rsidRPr="00A53B65">
        <w:rPr>
          <w:color w:val="000000" w:themeColor="text1"/>
          <w:sz w:val="22"/>
          <w:szCs w:val="22"/>
        </w:rPr>
        <w:t xml:space="preserve">This is the consolidated permit referred to in the variation and consolidation notice for application </w:t>
      </w:r>
      <w:r w:rsidRPr="00A53B65">
        <w:rPr>
          <w:noProof/>
          <w:color w:val="000000" w:themeColor="text1"/>
          <w:sz w:val="22"/>
          <w:szCs w:val="22"/>
        </w:rPr>
        <w:t>PAN-007159</w:t>
      </w:r>
      <w:r w:rsidRPr="00A53B65">
        <w:rPr>
          <w:color w:val="000000" w:themeColor="text1"/>
          <w:sz w:val="22"/>
          <w:szCs w:val="22"/>
        </w:rPr>
        <w:t xml:space="preserve"> authorising</w:t>
      </w:r>
    </w:p>
    <w:p w14:paraId="46C795EB" w14:textId="77777777" w:rsidR="000365FA" w:rsidRPr="008036BE" w:rsidRDefault="000365FA" w:rsidP="00D46ED1">
      <w:pPr>
        <w:pStyle w:val="Heading3nonum"/>
        <w:spacing w:before="0" w:line="276" w:lineRule="auto"/>
        <w:ind w:left="1276" w:right="282"/>
        <w:rPr>
          <w:rFonts w:asciiTheme="majorHAnsi" w:hAnsiTheme="majorHAnsi" w:cstheme="majorHAnsi"/>
          <w:color w:val="FF0000"/>
          <w:sz w:val="22"/>
          <w:szCs w:val="22"/>
        </w:rPr>
      </w:pPr>
    </w:p>
    <w:p w14:paraId="71CF3FFF" w14:textId="77777777" w:rsidR="000365FA" w:rsidRPr="009F6C74" w:rsidRDefault="000365FA"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6D6FB7E" w14:textId="77777777" w:rsidR="000365FA" w:rsidRPr="009F6C74" w:rsidRDefault="000365FA" w:rsidP="00D46ED1">
      <w:pPr>
        <w:pStyle w:val="Heading3nonum"/>
        <w:spacing w:before="0" w:line="276" w:lineRule="auto"/>
        <w:ind w:firstLine="1276"/>
        <w:rPr>
          <w:rFonts w:cs="Arial"/>
          <w:color w:val="auto"/>
          <w:sz w:val="22"/>
          <w:szCs w:val="22"/>
        </w:rPr>
      </w:pPr>
    </w:p>
    <w:p w14:paraId="707AF34D" w14:textId="77777777" w:rsidR="000365FA" w:rsidRPr="009F6C74" w:rsidRDefault="000365FA"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37D4CBB5" w14:textId="77777777" w:rsidR="000365FA" w:rsidRPr="009F6C74" w:rsidRDefault="000365FA"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997A69B" w14:textId="77777777" w:rsidR="000365FA" w:rsidRPr="009F6C74" w:rsidRDefault="000365FA"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49DF8FEE" w14:textId="77777777" w:rsidR="000365FA" w:rsidRPr="009F6C74" w:rsidRDefault="000365FA"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0A16E9C" w14:textId="77777777" w:rsidR="000365FA" w:rsidRPr="009F6C74" w:rsidRDefault="000365FA"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C1D25A5" w14:textId="77777777" w:rsidR="000365FA" w:rsidRPr="009F6C74" w:rsidRDefault="000365FA"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353A1604" w14:textId="77777777" w:rsidR="000365FA" w:rsidRDefault="000365FA" w:rsidP="00D46ED1">
      <w:pPr>
        <w:spacing w:before="0" w:after="0"/>
        <w:ind w:left="1276" w:right="284"/>
        <w:rPr>
          <w:rFonts w:cs="Arial"/>
          <w:sz w:val="22"/>
          <w:szCs w:val="22"/>
        </w:rPr>
      </w:pPr>
    </w:p>
    <w:p w14:paraId="106B60A9" w14:textId="77777777" w:rsidR="000365FA" w:rsidRDefault="000365FA"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267F8A2" w14:textId="77777777" w:rsidR="000365FA" w:rsidRDefault="000365FA" w:rsidP="00D46ED1">
      <w:pPr>
        <w:spacing w:before="0" w:after="0"/>
        <w:ind w:left="1276" w:right="284"/>
        <w:rPr>
          <w:sz w:val="22"/>
          <w:szCs w:val="22"/>
        </w:rPr>
      </w:pPr>
    </w:p>
    <w:p w14:paraId="69BA0C08" w14:textId="77777777" w:rsidR="000365FA" w:rsidRDefault="000365FA"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16C7D0E" w14:textId="60BBFD8B" w:rsidR="000365FA" w:rsidRPr="00A53B65" w:rsidRDefault="000365FA" w:rsidP="00D46ED1">
      <w:pPr>
        <w:pStyle w:val="Heading3nonum"/>
        <w:spacing w:before="0" w:line="276" w:lineRule="auto"/>
        <w:ind w:firstLine="1276"/>
        <w:rPr>
          <w:rStyle w:val="change"/>
          <w:rFonts w:cs="Arial"/>
          <w:b/>
          <w:color w:val="000000" w:themeColor="text1"/>
          <w:sz w:val="22"/>
          <w:szCs w:val="22"/>
        </w:rPr>
      </w:pPr>
      <w:r w:rsidRPr="00A53B65">
        <w:rPr>
          <w:rFonts w:cs="Arial"/>
          <w:b/>
          <w:noProof/>
          <w:color w:val="000000" w:themeColor="text1"/>
          <w:sz w:val="22"/>
          <w:szCs w:val="22"/>
        </w:rPr>
        <w:t xml:space="preserve">CSO </w:t>
      </w:r>
      <w:r w:rsidR="003C083F" w:rsidRPr="00A53B65">
        <w:rPr>
          <w:rFonts w:cs="Arial"/>
          <w:b/>
          <w:noProof/>
          <w:color w:val="000000" w:themeColor="text1"/>
          <w:sz w:val="22"/>
          <w:szCs w:val="22"/>
        </w:rPr>
        <w:t xml:space="preserve">and SPS </w:t>
      </w:r>
      <w:r w:rsidR="000B5D42" w:rsidRPr="00A53B65">
        <w:rPr>
          <w:rFonts w:cs="Arial"/>
          <w:b/>
          <w:noProof/>
          <w:color w:val="000000" w:themeColor="text1"/>
          <w:sz w:val="22"/>
          <w:szCs w:val="22"/>
        </w:rPr>
        <w:t>At Llanbyther (Manhole 7</w:t>
      </w:r>
      <w:r w:rsidRPr="00A53B65">
        <w:rPr>
          <w:rFonts w:cs="Arial"/>
          <w:b/>
          <w:noProof/>
          <w:color w:val="000000" w:themeColor="text1"/>
          <w:sz w:val="22"/>
          <w:szCs w:val="22"/>
        </w:rPr>
        <w:t>)</w:t>
      </w:r>
      <w:r w:rsidR="000B5D42" w:rsidRPr="00A53B65">
        <w:rPr>
          <w:rFonts w:cs="Arial"/>
          <w:b/>
          <w:noProof/>
          <w:color w:val="000000" w:themeColor="text1"/>
          <w:sz w:val="22"/>
          <w:szCs w:val="22"/>
        </w:rPr>
        <w:t xml:space="preserve"> </w:t>
      </w:r>
      <w:r w:rsidRPr="00A53B65">
        <w:rPr>
          <w:rFonts w:cs="Arial"/>
          <w:b/>
          <w:noProof/>
          <w:color w:val="000000" w:themeColor="text1"/>
          <w:sz w:val="22"/>
          <w:szCs w:val="22"/>
        </w:rPr>
        <w:t>Emergen</w:t>
      </w:r>
    </w:p>
    <w:p w14:paraId="5A064D03" w14:textId="77777777" w:rsidR="000365FA" w:rsidRPr="00A53B65" w:rsidRDefault="000365FA" w:rsidP="00D46ED1">
      <w:pPr>
        <w:pStyle w:val="Heading3nonum"/>
        <w:spacing w:before="0" w:line="276" w:lineRule="auto"/>
        <w:ind w:firstLine="1276"/>
        <w:rPr>
          <w:rStyle w:val="change"/>
          <w:rFonts w:cs="Arial"/>
          <w:b/>
          <w:color w:val="000000" w:themeColor="text1"/>
          <w:sz w:val="22"/>
          <w:szCs w:val="22"/>
        </w:rPr>
      </w:pPr>
      <w:r w:rsidRPr="00A53B65">
        <w:rPr>
          <w:rFonts w:cs="Arial"/>
          <w:b/>
          <w:noProof/>
          <w:color w:val="000000" w:themeColor="text1"/>
          <w:sz w:val="22"/>
          <w:szCs w:val="22"/>
        </w:rPr>
        <w:t>Off Tanybanc Rd</w:t>
      </w:r>
    </w:p>
    <w:p w14:paraId="3EC55E81" w14:textId="77777777" w:rsidR="000365FA" w:rsidRPr="00A53B65" w:rsidRDefault="000365FA" w:rsidP="00D46ED1">
      <w:pPr>
        <w:pStyle w:val="Heading3nonum"/>
        <w:spacing w:before="0" w:line="276" w:lineRule="auto"/>
        <w:ind w:firstLine="1276"/>
        <w:rPr>
          <w:rStyle w:val="change"/>
          <w:rFonts w:cs="Arial"/>
          <w:b/>
          <w:color w:val="000000" w:themeColor="text1"/>
          <w:sz w:val="22"/>
          <w:szCs w:val="22"/>
        </w:rPr>
      </w:pPr>
      <w:r w:rsidRPr="00A53B65">
        <w:rPr>
          <w:rFonts w:cs="Arial"/>
          <w:b/>
          <w:noProof/>
          <w:color w:val="000000" w:themeColor="text1"/>
          <w:sz w:val="22"/>
          <w:szCs w:val="22"/>
        </w:rPr>
        <w:t>Llanbydder</w:t>
      </w:r>
    </w:p>
    <w:p w14:paraId="34C762B7" w14:textId="77777777" w:rsidR="000365FA" w:rsidRPr="00A53B65" w:rsidRDefault="000365FA" w:rsidP="00D46ED1">
      <w:pPr>
        <w:pStyle w:val="Heading3nonum"/>
        <w:spacing w:before="0" w:line="276" w:lineRule="auto"/>
        <w:ind w:firstLine="1276"/>
        <w:rPr>
          <w:rStyle w:val="change"/>
          <w:rFonts w:cs="Arial"/>
          <w:b/>
          <w:color w:val="000000" w:themeColor="text1"/>
          <w:sz w:val="22"/>
          <w:szCs w:val="22"/>
        </w:rPr>
      </w:pPr>
      <w:r w:rsidRPr="00A53B65">
        <w:rPr>
          <w:rFonts w:cs="Arial"/>
          <w:b/>
          <w:noProof/>
          <w:color w:val="000000" w:themeColor="text1"/>
          <w:sz w:val="22"/>
          <w:szCs w:val="22"/>
        </w:rPr>
        <w:t>Carmarthenshire</w:t>
      </w:r>
    </w:p>
    <w:p w14:paraId="6022D6E0" w14:textId="77777777" w:rsidR="000365FA" w:rsidRPr="00A53B65" w:rsidRDefault="000365FA" w:rsidP="00D46ED1">
      <w:pPr>
        <w:pStyle w:val="Heading3nonum"/>
        <w:spacing w:before="0" w:line="276" w:lineRule="auto"/>
        <w:ind w:firstLine="1276"/>
        <w:rPr>
          <w:rStyle w:val="change"/>
          <w:rFonts w:cs="Arial"/>
          <w:b/>
          <w:color w:val="000000" w:themeColor="text1"/>
          <w:sz w:val="22"/>
          <w:szCs w:val="22"/>
        </w:rPr>
      </w:pPr>
      <w:r w:rsidRPr="00A53B65">
        <w:rPr>
          <w:rFonts w:cs="Arial"/>
          <w:b/>
          <w:noProof/>
          <w:color w:val="000000" w:themeColor="text1"/>
          <w:sz w:val="22"/>
          <w:szCs w:val="22"/>
        </w:rPr>
        <w:t>SA40 9UB</w:t>
      </w:r>
    </w:p>
    <w:p w14:paraId="339A4BC2" w14:textId="77777777" w:rsidR="000365FA" w:rsidRPr="004A615E" w:rsidRDefault="000365FA" w:rsidP="00D46ED1">
      <w:pPr>
        <w:pStyle w:val="Heading3nonum"/>
        <w:spacing w:before="0" w:line="276" w:lineRule="auto"/>
        <w:ind w:firstLine="1276"/>
        <w:rPr>
          <w:b/>
          <w:color w:val="FF0000"/>
          <w:sz w:val="22"/>
          <w:szCs w:val="22"/>
        </w:rPr>
      </w:pPr>
    </w:p>
    <w:p w14:paraId="41591909" w14:textId="77777777" w:rsidR="000365FA" w:rsidRPr="008036BE" w:rsidRDefault="000365FA" w:rsidP="00D46ED1">
      <w:pPr>
        <w:spacing w:before="0" w:after="0"/>
        <w:ind w:left="1276"/>
        <w:rPr>
          <w:sz w:val="22"/>
          <w:szCs w:val="22"/>
        </w:rPr>
      </w:pPr>
      <w:r w:rsidRPr="008036BE">
        <w:rPr>
          <w:sz w:val="22"/>
          <w:szCs w:val="22"/>
        </w:rPr>
        <w:t>to the extent authorised by and subject to the conditions of this permit.</w:t>
      </w:r>
    </w:p>
    <w:p w14:paraId="122233A8" w14:textId="77777777" w:rsidR="000365FA" w:rsidRPr="0049139F" w:rsidRDefault="000365FA"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365FA" w:rsidRPr="0049139F" w14:paraId="33E0FCCB" w14:textId="77777777" w:rsidTr="00462713">
        <w:trPr>
          <w:trHeight w:hRule="exact" w:val="393"/>
        </w:trPr>
        <w:tc>
          <w:tcPr>
            <w:tcW w:w="5387" w:type="dxa"/>
            <w:tcBorders>
              <w:top w:val="nil"/>
              <w:left w:val="nil"/>
              <w:right w:val="nil"/>
            </w:tcBorders>
          </w:tcPr>
          <w:p w14:paraId="45246F26" w14:textId="77777777" w:rsidR="000365FA" w:rsidRPr="0049139F" w:rsidRDefault="000365FA"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1C8EAB6" w14:textId="77777777" w:rsidR="000365FA" w:rsidRPr="0049139F" w:rsidRDefault="000365FA" w:rsidP="00462713">
            <w:pPr>
              <w:pStyle w:val="Heading3nonum"/>
              <w:ind w:right="1701"/>
              <w:rPr>
                <w:sz w:val="22"/>
                <w:szCs w:val="22"/>
              </w:rPr>
            </w:pPr>
            <w:r w:rsidRPr="0049139F">
              <w:rPr>
                <w:sz w:val="22"/>
                <w:szCs w:val="22"/>
              </w:rPr>
              <w:t>Date</w:t>
            </w:r>
          </w:p>
        </w:tc>
      </w:tr>
      <w:tr w:rsidR="000365FA" w:rsidRPr="0049139F" w14:paraId="512DE8D0" w14:textId="77777777" w:rsidTr="00462713">
        <w:trPr>
          <w:trHeight w:hRule="exact" w:val="977"/>
        </w:trPr>
        <w:tc>
          <w:tcPr>
            <w:tcW w:w="5387" w:type="dxa"/>
            <w:vAlign w:val="center"/>
          </w:tcPr>
          <w:p w14:paraId="594EC5D2" w14:textId="2B6DD5D6" w:rsidR="000365FA" w:rsidRPr="00047E6B" w:rsidRDefault="00047E6B" w:rsidP="00462713">
            <w:pPr>
              <w:pStyle w:val="Heading3nonum"/>
              <w:ind w:right="34"/>
              <w:jc w:val="center"/>
              <w:rPr>
                <w:color w:val="000000" w:themeColor="text1"/>
                <w:sz w:val="22"/>
                <w:szCs w:val="22"/>
              </w:rPr>
            </w:pPr>
            <w:r w:rsidRPr="00047E6B">
              <w:rPr>
                <w:b/>
                <w:color w:val="000000" w:themeColor="text1"/>
                <w:sz w:val="22"/>
                <w:szCs w:val="22"/>
              </w:rPr>
              <w:t>Amy Nethercott</w:t>
            </w:r>
          </w:p>
        </w:tc>
        <w:tc>
          <w:tcPr>
            <w:tcW w:w="2551" w:type="dxa"/>
            <w:vAlign w:val="center"/>
          </w:tcPr>
          <w:sdt>
            <w:sdtPr>
              <w:rPr>
                <w:b/>
                <w:color w:val="000000" w:themeColor="text1"/>
                <w:sz w:val="22"/>
                <w:szCs w:val="22"/>
              </w:rPr>
              <w:id w:val="42028135"/>
              <w:placeholder>
                <w:docPart w:val="DefaultPlaceholder_-1854013438"/>
              </w:placeholder>
              <w:date w:fullDate="2019-10-21T00:00:00Z">
                <w:dateFormat w:val="dd/MM/yyyy"/>
                <w:lid w:val="en-GB"/>
                <w:storeMappedDataAs w:val="dateTime"/>
                <w:calendar w:val="gregorian"/>
              </w:date>
            </w:sdtPr>
            <w:sdtContent>
              <w:p w14:paraId="3E07ED78" w14:textId="49B22314" w:rsidR="000365FA" w:rsidRPr="00047E6B" w:rsidRDefault="00047E6B" w:rsidP="00462713">
                <w:pPr>
                  <w:pStyle w:val="Heading3nonum"/>
                  <w:spacing w:before="0" w:line="240" w:lineRule="auto"/>
                  <w:jc w:val="center"/>
                  <w:rPr>
                    <w:b/>
                    <w:color w:val="000000" w:themeColor="text1"/>
                    <w:sz w:val="22"/>
                    <w:szCs w:val="22"/>
                  </w:rPr>
                </w:pPr>
                <w:r w:rsidRPr="00047E6B">
                  <w:rPr>
                    <w:b/>
                    <w:color w:val="000000" w:themeColor="text1"/>
                    <w:sz w:val="22"/>
                    <w:szCs w:val="22"/>
                  </w:rPr>
                  <w:t>21/10/2019</w:t>
                </w:r>
              </w:p>
            </w:sdtContent>
          </w:sdt>
        </w:tc>
      </w:tr>
    </w:tbl>
    <w:p w14:paraId="694953B1" w14:textId="77777777" w:rsidR="000365FA" w:rsidRDefault="000365FA"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D1CAF3A" w14:textId="77777777" w:rsidR="000365FA" w:rsidRDefault="000365FA" w:rsidP="005E3D82">
      <w:pPr>
        <w:rPr>
          <w:rStyle w:val="Pink"/>
        </w:rPr>
      </w:pPr>
      <w:r>
        <w:rPr>
          <w:rStyle w:val="Pink"/>
        </w:rPr>
        <w:br w:type="page"/>
      </w:r>
    </w:p>
    <w:p w14:paraId="107B1C90" w14:textId="77777777" w:rsidR="000365FA" w:rsidRDefault="000365FA" w:rsidP="00A9057C">
      <w:pPr>
        <w:pStyle w:val="Heading1"/>
        <w:ind w:left="567" w:right="686"/>
      </w:pPr>
      <w:r>
        <w:lastRenderedPageBreak/>
        <w:t>Conditions</w:t>
      </w:r>
    </w:p>
    <w:p w14:paraId="5E0387A5" w14:textId="77777777" w:rsidR="000365FA" w:rsidRPr="00F42B24" w:rsidRDefault="000365FA" w:rsidP="00A9057C">
      <w:pPr>
        <w:pStyle w:val="Bullet"/>
        <w:ind w:right="686" w:hanging="113"/>
        <w:rPr>
          <w:sz w:val="36"/>
          <w:szCs w:val="36"/>
        </w:rPr>
      </w:pPr>
      <w:r w:rsidRPr="00F42B24">
        <w:rPr>
          <w:sz w:val="36"/>
          <w:szCs w:val="36"/>
        </w:rPr>
        <w:t>Management</w:t>
      </w:r>
    </w:p>
    <w:p w14:paraId="48779BC8" w14:textId="77777777" w:rsidR="000365FA" w:rsidRDefault="000365FA" w:rsidP="00A9057C">
      <w:pPr>
        <w:pStyle w:val="Bullet0"/>
        <w:numPr>
          <w:ilvl w:val="1"/>
          <w:numId w:val="2"/>
        </w:numPr>
        <w:ind w:right="686" w:hanging="113"/>
      </w:pPr>
      <w:r>
        <w:t>General management</w:t>
      </w:r>
    </w:p>
    <w:p w14:paraId="2FA03581" w14:textId="77777777" w:rsidR="000365FA" w:rsidRPr="00F42B24" w:rsidRDefault="000365FA"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0315448" w14:textId="77777777" w:rsidR="000365FA" w:rsidRPr="00F42B24" w:rsidRDefault="000365FA"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F7B0D65" w14:textId="77777777" w:rsidR="000365FA" w:rsidRPr="00F42B24" w:rsidRDefault="000365FA" w:rsidP="00DD507E">
      <w:pPr>
        <w:pStyle w:val="aBullet"/>
        <w:ind w:left="1560" w:right="686" w:hanging="424"/>
        <w:rPr>
          <w:sz w:val="18"/>
          <w:szCs w:val="18"/>
        </w:rPr>
      </w:pPr>
      <w:r w:rsidRPr="00F42B24">
        <w:rPr>
          <w:sz w:val="18"/>
          <w:szCs w:val="18"/>
        </w:rPr>
        <w:t>using sufficient competent persons and resources.</w:t>
      </w:r>
    </w:p>
    <w:p w14:paraId="5EBDC138" w14:textId="77777777" w:rsidR="000365FA" w:rsidRPr="00F42B24" w:rsidRDefault="000365FA" w:rsidP="00A9057C">
      <w:pPr>
        <w:pStyle w:val="Bullet1"/>
        <w:ind w:right="686" w:hanging="113"/>
        <w:rPr>
          <w:sz w:val="18"/>
          <w:szCs w:val="18"/>
        </w:rPr>
      </w:pPr>
      <w:r w:rsidRPr="00F42B24">
        <w:rPr>
          <w:sz w:val="18"/>
          <w:szCs w:val="18"/>
        </w:rPr>
        <w:t xml:space="preserve">Records demonstrating compliance with condition 1.1.1 shall be maintained. </w:t>
      </w:r>
    </w:p>
    <w:p w14:paraId="30AA5FFB" w14:textId="77777777" w:rsidR="000365FA" w:rsidRPr="00A9057C" w:rsidRDefault="000365FA"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330E379" w14:textId="77777777" w:rsidR="000365FA" w:rsidRPr="00F42B24" w:rsidRDefault="000365FA" w:rsidP="00A9057C">
      <w:pPr>
        <w:pStyle w:val="Bullet"/>
        <w:ind w:right="686" w:hanging="113"/>
        <w:rPr>
          <w:sz w:val="36"/>
          <w:szCs w:val="36"/>
        </w:rPr>
      </w:pPr>
      <w:r w:rsidRPr="00F42B24">
        <w:rPr>
          <w:sz w:val="36"/>
          <w:szCs w:val="36"/>
        </w:rPr>
        <w:t>Operations</w:t>
      </w:r>
    </w:p>
    <w:p w14:paraId="559350C7" w14:textId="77777777" w:rsidR="000365FA" w:rsidRPr="00247885" w:rsidRDefault="000365FA" w:rsidP="000273CB">
      <w:pPr>
        <w:pStyle w:val="Bullet0"/>
        <w:numPr>
          <w:ilvl w:val="1"/>
          <w:numId w:val="2"/>
        </w:numPr>
        <w:ind w:right="686" w:hanging="113"/>
      </w:pPr>
      <w:r w:rsidRPr="00247885">
        <w:t>Permitted activities</w:t>
      </w:r>
    </w:p>
    <w:p w14:paraId="0F8EC880" w14:textId="77777777" w:rsidR="000365FA" w:rsidRPr="00247885" w:rsidRDefault="000365FA"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3AE80AF" w14:textId="77777777" w:rsidR="000365FA" w:rsidRPr="00247885" w:rsidRDefault="000365FA" w:rsidP="000273CB">
      <w:pPr>
        <w:pStyle w:val="Bullet0"/>
        <w:numPr>
          <w:ilvl w:val="1"/>
          <w:numId w:val="2"/>
        </w:numPr>
        <w:ind w:right="686" w:hanging="113"/>
      </w:pPr>
      <w:r w:rsidRPr="00247885">
        <w:t xml:space="preserve">The site </w:t>
      </w:r>
    </w:p>
    <w:p w14:paraId="088B9D88" w14:textId="773A8A1D" w:rsidR="000365FA" w:rsidRPr="00247885" w:rsidRDefault="003C083F" w:rsidP="00165075">
      <w:pPr>
        <w:pStyle w:val="Bullet1"/>
        <w:tabs>
          <w:tab w:val="clear" w:pos="680"/>
          <w:tab w:val="num" w:pos="1134"/>
        </w:tabs>
        <w:ind w:left="1134" w:right="686" w:hanging="567"/>
        <w:rPr>
          <w:sz w:val="18"/>
          <w:szCs w:val="18"/>
        </w:rPr>
      </w:pPr>
      <w:r w:rsidRPr="005B2493">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4E8C7456" w14:textId="2DBA764A" w:rsidR="003C083F" w:rsidRPr="00247885" w:rsidRDefault="000365FA" w:rsidP="004A2638">
      <w:pPr>
        <w:pStyle w:val="Bullet0"/>
        <w:numPr>
          <w:ilvl w:val="1"/>
          <w:numId w:val="2"/>
        </w:numPr>
        <w:ind w:right="686" w:hanging="113"/>
      </w:pPr>
      <w:r w:rsidRPr="00247885">
        <w:t>Operating techniques</w:t>
      </w:r>
    </w:p>
    <w:p w14:paraId="6578AFA5" w14:textId="77777777" w:rsidR="003C083F" w:rsidRPr="0077612F" w:rsidRDefault="003C083F" w:rsidP="002A05A5">
      <w:pPr>
        <w:pStyle w:val="Bullet1"/>
        <w:numPr>
          <w:ilvl w:val="2"/>
          <w:numId w:val="11"/>
        </w:numPr>
        <w:tabs>
          <w:tab w:val="clear" w:pos="680"/>
          <w:tab w:val="num" w:pos="709"/>
        </w:tabs>
        <w:ind w:left="1134" w:right="-23" w:hanging="567"/>
        <w:rPr>
          <w:sz w:val="18"/>
          <w:szCs w:val="18"/>
        </w:rPr>
      </w:pPr>
      <w:r w:rsidRPr="0077612F">
        <w:rPr>
          <w:sz w:val="18"/>
          <w:szCs w:val="18"/>
        </w:rPr>
        <w:t>For the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17E60493" w14:textId="1C9CF830" w:rsidR="003C083F" w:rsidRPr="003C083F" w:rsidRDefault="003C083F" w:rsidP="002A05A5">
      <w:pPr>
        <w:pStyle w:val="Bullet1"/>
        <w:numPr>
          <w:ilvl w:val="2"/>
          <w:numId w:val="11"/>
        </w:numPr>
        <w:tabs>
          <w:tab w:val="clear" w:pos="680"/>
          <w:tab w:val="num" w:pos="709"/>
        </w:tabs>
        <w:ind w:left="1134" w:right="-23" w:hanging="567"/>
        <w:rPr>
          <w:sz w:val="18"/>
          <w:szCs w:val="18"/>
        </w:rPr>
      </w:pPr>
      <w:r w:rsidRPr="006D6E1C">
        <w:rPr>
          <w:sz w:val="18"/>
          <w:szCs w:val="18"/>
        </w:rPr>
        <w:t>If notified by Natural Resources Wales that the activities are giving rise to pollution, the operator shall submit to Natural Resources Wales for approval within the period specified, a revision of any plan or other documentation (“plan”) specified in schedule 1, table S1.2 which identifies and minimises the risks of pollution relevant to that plan , and shall implement the approved revised plan in place of the original from the date of approval, unless otherwise agreed in writing by Natural Resources Wales</w:t>
      </w:r>
      <w:r>
        <w:rPr>
          <w:sz w:val="18"/>
          <w:szCs w:val="18"/>
        </w:rPr>
        <w:t>.</w:t>
      </w:r>
    </w:p>
    <w:p w14:paraId="4C7E2415" w14:textId="6558BA0A" w:rsidR="000365FA" w:rsidRPr="00247885" w:rsidRDefault="000365FA" w:rsidP="00A9057C">
      <w:pPr>
        <w:pStyle w:val="Bullet1"/>
        <w:ind w:hanging="113"/>
        <w:rPr>
          <w:sz w:val="18"/>
          <w:szCs w:val="18"/>
        </w:rPr>
      </w:pPr>
      <w:r>
        <w:rPr>
          <w:sz w:val="18"/>
          <w:szCs w:val="18"/>
        </w:rPr>
        <w:t>For the discharge</w:t>
      </w:r>
      <w:r w:rsidRPr="00247885">
        <w:rPr>
          <w:sz w:val="18"/>
          <w:szCs w:val="18"/>
        </w:rPr>
        <w:t xml:space="preserve"> specified in table S3.3:</w:t>
      </w:r>
    </w:p>
    <w:p w14:paraId="1E3B0BFA" w14:textId="77777777" w:rsidR="000365FA" w:rsidRPr="00247885" w:rsidRDefault="000365FA"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A474132" w14:textId="77777777" w:rsidR="000365FA" w:rsidRPr="00247885" w:rsidRDefault="000365FA"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A9D1106" w14:textId="77777777" w:rsidR="000365FA" w:rsidRPr="00247885" w:rsidRDefault="000365FA"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6A308AA" w14:textId="77777777" w:rsidR="000365FA" w:rsidRPr="00247885" w:rsidRDefault="000365FA" w:rsidP="004F23A3">
      <w:pPr>
        <w:pStyle w:val="Default"/>
        <w:ind w:left="1985" w:hanging="1985"/>
        <w:rPr>
          <w:color w:val="auto"/>
          <w:sz w:val="18"/>
          <w:szCs w:val="18"/>
        </w:rPr>
      </w:pPr>
    </w:p>
    <w:p w14:paraId="67905AC4" w14:textId="77777777" w:rsidR="000365FA" w:rsidRPr="00247885" w:rsidRDefault="000365FA" w:rsidP="009F0CC0">
      <w:pPr>
        <w:pStyle w:val="aBullet"/>
        <w:numPr>
          <w:ilvl w:val="0"/>
          <w:numId w:val="0"/>
        </w:numPr>
        <w:spacing w:before="0"/>
        <w:ind w:left="1701" w:right="686"/>
        <w:rPr>
          <w:sz w:val="18"/>
          <w:szCs w:val="18"/>
        </w:rPr>
      </w:pPr>
      <w:r w:rsidRPr="00247885">
        <w:rPr>
          <w:sz w:val="18"/>
          <w:szCs w:val="18"/>
        </w:rPr>
        <w:lastRenderedPageBreak/>
        <w:t xml:space="preserve">The capacity of the sewer network downstream of the combined sewer overflow shall not be altered in any way which would lead to a significant increase in the frequency or volume of the discharge. </w:t>
      </w:r>
    </w:p>
    <w:p w14:paraId="27F6F888" w14:textId="77777777" w:rsidR="000365FA" w:rsidRPr="00247885" w:rsidRDefault="000365FA"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8A93F64" w14:textId="4CE9F9B1" w:rsidR="000365FA" w:rsidRDefault="000365FA"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95EB585" w14:textId="3E5337EF" w:rsidR="003C083F" w:rsidRPr="003C083F" w:rsidRDefault="003C083F" w:rsidP="003C083F">
      <w:pPr>
        <w:pStyle w:val="aBullet"/>
        <w:tabs>
          <w:tab w:val="num" w:pos="1701"/>
        </w:tabs>
        <w:ind w:left="1701" w:right="686" w:hanging="567"/>
        <w:rPr>
          <w:sz w:val="18"/>
          <w:szCs w:val="18"/>
        </w:rPr>
      </w:pPr>
      <w:r w:rsidRPr="003C083F">
        <w:rPr>
          <w:sz w:val="18"/>
          <w:szCs w:val="18"/>
        </w:rPr>
        <w:t xml:space="preserve">The discharge shall not be </w:t>
      </w:r>
      <w:proofErr w:type="spellStart"/>
      <w:r w:rsidRPr="003C083F">
        <w:rPr>
          <w:sz w:val="18"/>
          <w:szCs w:val="18"/>
        </w:rPr>
        <w:t>comminuted</w:t>
      </w:r>
      <w:proofErr w:type="spellEnd"/>
      <w:r w:rsidRPr="003C083F">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0E05D166" w14:textId="3C016CA6" w:rsidR="003C083F" w:rsidRDefault="003C083F" w:rsidP="003C083F">
      <w:pPr>
        <w:pStyle w:val="aBullet"/>
        <w:tabs>
          <w:tab w:val="num" w:pos="1701"/>
        </w:tabs>
        <w:ind w:left="1701" w:right="686" w:hanging="567"/>
        <w:rPr>
          <w:sz w:val="18"/>
          <w:szCs w:val="18"/>
        </w:rPr>
      </w:pPr>
      <w:r w:rsidRPr="003C083F">
        <w:rPr>
          <w:sz w:val="18"/>
          <w:szCs w:val="18"/>
        </w:rPr>
        <w:t xml:space="preserve">Where a mechanically cleaned screen is installed, a telemetry alarm system shall be installed and maintained, as far as reasonably practicable, </w:t>
      </w:r>
      <w:proofErr w:type="gramStart"/>
      <w:r w:rsidRPr="003C083F">
        <w:rPr>
          <w:sz w:val="18"/>
          <w:szCs w:val="18"/>
        </w:rPr>
        <w:t>so as to</w:t>
      </w:r>
      <w:proofErr w:type="gramEnd"/>
      <w:r w:rsidRPr="003C083F">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DB1DDCB" w14:textId="77777777" w:rsidR="003C083F" w:rsidRDefault="003C083F" w:rsidP="003C083F">
      <w:pPr>
        <w:pStyle w:val="aBullet"/>
        <w:numPr>
          <w:ilvl w:val="0"/>
          <w:numId w:val="0"/>
        </w:numPr>
        <w:ind w:left="1701" w:right="686"/>
        <w:rPr>
          <w:sz w:val="18"/>
          <w:szCs w:val="18"/>
        </w:rPr>
      </w:pPr>
    </w:p>
    <w:p w14:paraId="0FC4A0EB" w14:textId="1B2826ED" w:rsidR="003C083F" w:rsidRPr="003C083F" w:rsidRDefault="003C083F" w:rsidP="002A05A5">
      <w:pPr>
        <w:pStyle w:val="Bullet1"/>
        <w:numPr>
          <w:ilvl w:val="2"/>
          <w:numId w:val="11"/>
        </w:numPr>
        <w:tabs>
          <w:tab w:val="clear" w:pos="680"/>
          <w:tab w:val="num" w:pos="709"/>
        </w:tabs>
        <w:ind w:left="1134" w:right="-23" w:hanging="567"/>
        <w:rPr>
          <w:sz w:val="18"/>
          <w:szCs w:val="18"/>
        </w:rPr>
      </w:pPr>
      <w:r w:rsidRPr="006D6E1C">
        <w:rPr>
          <w:rFonts w:ascii="Arial" w:hAnsi="Arial" w:cs="Arial"/>
          <w:sz w:val="18"/>
          <w:szCs w:val="18"/>
        </w:rPr>
        <w:t xml:space="preserve">The operator shall </w:t>
      </w:r>
      <w:r w:rsidRPr="00A204A9">
        <w:rPr>
          <w:sz w:val="18"/>
          <w:szCs w:val="18"/>
        </w:rPr>
        <w:t>implement</w:t>
      </w:r>
      <w:r w:rsidRPr="006D6E1C">
        <w:rPr>
          <w:rFonts w:ascii="Arial" w:hAnsi="Arial" w:cs="Arial"/>
          <w:sz w:val="18"/>
          <w:szCs w:val="18"/>
        </w:rPr>
        <w:t xml:space="preserve"> any remedial actions specified by Natural Resources Wales </w:t>
      </w:r>
      <w:proofErr w:type="gramStart"/>
      <w:r w:rsidRPr="006D6E1C">
        <w:rPr>
          <w:rFonts w:ascii="Arial" w:hAnsi="Arial" w:cs="Arial"/>
          <w:sz w:val="18"/>
          <w:szCs w:val="18"/>
        </w:rPr>
        <w:t>as a result of</w:t>
      </w:r>
      <w:proofErr w:type="gramEnd"/>
      <w:r w:rsidRPr="006D6E1C">
        <w:rPr>
          <w:rFonts w:ascii="Arial" w:hAnsi="Arial" w:cs="Arial"/>
          <w:sz w:val="18"/>
          <w:szCs w:val="18"/>
        </w:rPr>
        <w:t xml:space="preserve"> any </w:t>
      </w:r>
      <w:r w:rsidRPr="00A204A9">
        <w:rPr>
          <w:sz w:val="18"/>
          <w:szCs w:val="18"/>
        </w:rPr>
        <w:t>investigation</w:t>
      </w:r>
      <w:r w:rsidRPr="006D6E1C">
        <w:rPr>
          <w:rFonts w:ascii="Arial" w:hAnsi="Arial" w:cs="Arial"/>
          <w:sz w:val="18"/>
          <w:szCs w:val="18"/>
        </w:rPr>
        <w:t xml:space="preserve"> carried out in accordance with condition 3.1.2, and any remedial actions shall be completed to a reasonable timescale specified by Natural Resources Wales.</w:t>
      </w:r>
    </w:p>
    <w:p w14:paraId="471CD43E" w14:textId="1CDEBDFC" w:rsidR="003C083F" w:rsidRDefault="003C083F" w:rsidP="003C083F">
      <w:pPr>
        <w:pStyle w:val="aBullet"/>
        <w:numPr>
          <w:ilvl w:val="0"/>
          <w:numId w:val="0"/>
        </w:numPr>
        <w:ind w:left="1134" w:right="686"/>
        <w:rPr>
          <w:sz w:val="18"/>
          <w:szCs w:val="18"/>
        </w:rPr>
      </w:pPr>
    </w:p>
    <w:p w14:paraId="1FF1ABD5" w14:textId="77777777" w:rsidR="000365FA" w:rsidRPr="00F42B24" w:rsidRDefault="000365FA" w:rsidP="008242EC">
      <w:pPr>
        <w:pStyle w:val="Bullet"/>
        <w:keepNext/>
        <w:ind w:hanging="113"/>
        <w:rPr>
          <w:sz w:val="36"/>
          <w:szCs w:val="36"/>
        </w:rPr>
      </w:pPr>
      <w:r w:rsidRPr="00F42B24">
        <w:rPr>
          <w:sz w:val="36"/>
          <w:szCs w:val="36"/>
        </w:rPr>
        <w:t>Emissions and monitoring</w:t>
      </w:r>
    </w:p>
    <w:p w14:paraId="1559CF51" w14:textId="437DC171" w:rsidR="000365FA" w:rsidRPr="00950A72" w:rsidRDefault="003C083F" w:rsidP="004A2638">
      <w:pPr>
        <w:pStyle w:val="Bullet0"/>
        <w:numPr>
          <w:ilvl w:val="1"/>
          <w:numId w:val="2"/>
        </w:numPr>
        <w:ind w:right="686" w:hanging="113"/>
        <w:rPr>
          <w:rStyle w:val="Red"/>
          <w:color w:val="auto"/>
        </w:rPr>
      </w:pPr>
      <w:r w:rsidRPr="004A2638">
        <w:t>Emissions</w:t>
      </w:r>
      <w:r>
        <w:rPr>
          <w:rStyle w:val="Red"/>
          <w:color w:val="auto"/>
        </w:rPr>
        <w:t xml:space="preserve"> to Water</w:t>
      </w:r>
    </w:p>
    <w:p w14:paraId="52B7FA03" w14:textId="77777777" w:rsidR="003C083F" w:rsidRDefault="003C083F" w:rsidP="002A05A5">
      <w:pPr>
        <w:pStyle w:val="Bullet1"/>
        <w:numPr>
          <w:ilvl w:val="2"/>
          <w:numId w:val="11"/>
        </w:numPr>
        <w:tabs>
          <w:tab w:val="clear" w:pos="680"/>
          <w:tab w:val="num" w:pos="1247"/>
        </w:tabs>
        <w:ind w:left="1247" w:right="-23"/>
        <w:rPr>
          <w:rStyle w:val="Red"/>
          <w:color w:val="auto"/>
          <w:sz w:val="18"/>
          <w:szCs w:val="18"/>
        </w:rPr>
      </w:pPr>
      <w:r w:rsidRPr="006D6E1C">
        <w:rPr>
          <w:rStyle w:val="Red"/>
          <w:color w:val="auto"/>
          <w:sz w:val="18"/>
          <w:szCs w:val="18"/>
        </w:rPr>
        <w:t>The limits given in schedule 3 table S3.1 shall not be exceeded.</w:t>
      </w:r>
    </w:p>
    <w:p w14:paraId="2AD9E7FC" w14:textId="25413C6D" w:rsidR="003C083F" w:rsidRPr="003C083F" w:rsidRDefault="003C083F" w:rsidP="002A05A5">
      <w:pPr>
        <w:pStyle w:val="Bullet1"/>
        <w:numPr>
          <w:ilvl w:val="2"/>
          <w:numId w:val="11"/>
        </w:numPr>
        <w:tabs>
          <w:tab w:val="clear" w:pos="680"/>
          <w:tab w:val="num" w:pos="1247"/>
        </w:tabs>
        <w:ind w:left="1247" w:right="-23"/>
        <w:rPr>
          <w:rStyle w:val="Pink"/>
          <w:color w:val="auto"/>
          <w:sz w:val="18"/>
          <w:szCs w:val="18"/>
        </w:rPr>
      </w:pPr>
      <w:r w:rsidRPr="003C083F">
        <w:rPr>
          <w:rStyle w:val="Pink"/>
          <w:color w:val="auto"/>
          <w:sz w:val="18"/>
          <w:szCs w:val="18"/>
        </w:rPr>
        <w:t>Effective from the date of installation of EDM monitoring equipment at the Site.</w:t>
      </w:r>
    </w:p>
    <w:p w14:paraId="0159B366" w14:textId="747995F6" w:rsidR="003C083F" w:rsidRPr="003C083F" w:rsidRDefault="00107D08" w:rsidP="009B3E73">
      <w:pPr>
        <w:numPr>
          <w:ilvl w:val="3"/>
          <w:numId w:val="11"/>
        </w:numPr>
        <w:tabs>
          <w:tab w:val="left" w:pos="1134"/>
          <w:tab w:val="num" w:pos="1701"/>
        </w:tabs>
        <w:ind w:left="1701" w:right="-23" w:hanging="567"/>
        <w:rPr>
          <w:rFonts w:ascii="Arial" w:hAnsi="Arial" w:cs="Arial"/>
          <w:sz w:val="18"/>
          <w:szCs w:val="18"/>
        </w:rPr>
      </w:pPr>
      <w:r>
        <w:rPr>
          <w:rFonts w:ascii="Arial" w:hAnsi="Arial" w:cs="Arial"/>
          <w:sz w:val="18"/>
          <w:szCs w:val="18"/>
        </w:rPr>
        <w:t>i</w:t>
      </w:r>
      <w:r w:rsidR="003C083F" w:rsidRPr="003C083F">
        <w:rPr>
          <w:rFonts w:ascii="Arial" w:hAnsi="Arial" w:cs="Arial"/>
          <w:sz w:val="18"/>
          <w:szCs w:val="18"/>
        </w:rPr>
        <w:t>f the measured number of block counted spills exceeds the limit specified in Table S3.1 then the operator shall:</w:t>
      </w:r>
    </w:p>
    <w:p w14:paraId="69440A92" w14:textId="77777777" w:rsidR="003C083F" w:rsidRPr="00C708D7" w:rsidRDefault="003C083F" w:rsidP="003C083F">
      <w:pPr>
        <w:ind w:left="2552" w:right="-23" w:hanging="284"/>
        <w:rPr>
          <w:rFonts w:ascii="Arial" w:hAnsi="Arial" w:cs="Arial"/>
          <w:sz w:val="18"/>
          <w:szCs w:val="18"/>
        </w:rPr>
      </w:pPr>
      <w:proofErr w:type="spellStart"/>
      <w:r w:rsidRPr="00C708D7">
        <w:rPr>
          <w:rFonts w:ascii="Arial" w:hAnsi="Arial" w:cs="Arial"/>
          <w:sz w:val="18"/>
          <w:szCs w:val="18"/>
        </w:rPr>
        <w:t>i</w:t>
      </w:r>
      <w:proofErr w:type="spellEnd"/>
      <w:r w:rsidRPr="00C708D7">
        <w:rPr>
          <w:rFonts w:ascii="Arial" w:hAnsi="Arial" w:cs="Arial"/>
          <w:sz w:val="18"/>
          <w:szCs w:val="18"/>
        </w:rPr>
        <w:t xml:space="preserve">)    within 3 months of the trigger breach, submit an initial report to Natural Resources Wales for approval, with reference to the Best Practice Guidance in Schedule 4 Table 4.2, and, where appropriate proposals, including timeframes, for </w:t>
      </w:r>
      <w:proofErr w:type="gramStart"/>
      <w:r w:rsidRPr="00C708D7">
        <w:rPr>
          <w:rFonts w:ascii="Arial" w:hAnsi="Arial" w:cs="Arial"/>
          <w:sz w:val="18"/>
          <w:szCs w:val="18"/>
        </w:rPr>
        <w:t>an</w:t>
      </w:r>
      <w:proofErr w:type="gramEnd"/>
      <w:r w:rsidRPr="00C708D7">
        <w:rPr>
          <w:rFonts w:ascii="Arial" w:hAnsi="Arial" w:cs="Arial"/>
          <w:sz w:val="18"/>
          <w:szCs w:val="18"/>
        </w:rPr>
        <w:t xml:space="preserve"> full investigation into the operation of the overflow including a timetable for the investigation;</w:t>
      </w:r>
    </w:p>
    <w:p w14:paraId="5D06CE9D" w14:textId="09075226" w:rsidR="00107D08" w:rsidRDefault="003C083F" w:rsidP="00107D08">
      <w:pPr>
        <w:ind w:left="2552" w:right="-23" w:hanging="284"/>
        <w:rPr>
          <w:rFonts w:ascii="Arial" w:hAnsi="Arial" w:cs="Arial"/>
          <w:sz w:val="18"/>
          <w:szCs w:val="18"/>
        </w:rPr>
      </w:pPr>
      <w:r w:rsidRPr="00C708D7">
        <w:rPr>
          <w:rFonts w:ascii="Arial" w:hAnsi="Arial" w:cs="Arial"/>
          <w:sz w:val="18"/>
          <w:szCs w:val="18"/>
        </w:rPr>
        <w:t>ii)   investigate the reasons for the exceedance in accordance with the approved investig</w:t>
      </w:r>
      <w:r w:rsidR="00107D08">
        <w:rPr>
          <w:rFonts w:ascii="Arial" w:hAnsi="Arial" w:cs="Arial"/>
          <w:sz w:val="18"/>
          <w:szCs w:val="18"/>
        </w:rPr>
        <w:t>ation proposals and timescales;</w:t>
      </w:r>
    </w:p>
    <w:p w14:paraId="426C5DE4" w14:textId="4E09D05D" w:rsidR="00107D08" w:rsidRDefault="00107D08" w:rsidP="009B3E73">
      <w:pPr>
        <w:numPr>
          <w:ilvl w:val="3"/>
          <w:numId w:val="11"/>
        </w:numPr>
        <w:tabs>
          <w:tab w:val="left" w:pos="1134"/>
          <w:tab w:val="num" w:pos="1701"/>
        </w:tabs>
        <w:ind w:left="1701" w:right="-23" w:hanging="567"/>
        <w:rPr>
          <w:rFonts w:ascii="Arial" w:hAnsi="Arial" w:cs="Arial"/>
          <w:sz w:val="18"/>
          <w:szCs w:val="18"/>
        </w:rPr>
      </w:pPr>
      <w:r w:rsidRPr="00107D08">
        <w:rPr>
          <w:rFonts w:ascii="Arial" w:hAnsi="Arial" w:cs="Arial"/>
          <w:sz w:val="18"/>
          <w:szCs w:val="18"/>
        </w:rPr>
        <w:t xml:space="preserve">An exceedance of the adjusted number of significant spills limit shall not be recorded as a failure if the operator is meeting the requirements of conditions 3.1.2 (a) </w:t>
      </w:r>
      <w:r w:rsidR="002A05A5">
        <w:rPr>
          <w:rFonts w:ascii="Arial" w:hAnsi="Arial" w:cs="Arial"/>
          <w:sz w:val="18"/>
          <w:szCs w:val="18"/>
        </w:rPr>
        <w:t>and 2.3.4</w:t>
      </w:r>
      <w:r>
        <w:rPr>
          <w:rFonts w:ascii="Arial" w:hAnsi="Arial" w:cs="Arial"/>
          <w:sz w:val="18"/>
          <w:szCs w:val="18"/>
        </w:rPr>
        <w:t>.</w:t>
      </w:r>
    </w:p>
    <w:p w14:paraId="0C2A84C5" w14:textId="77777777" w:rsidR="004A2638" w:rsidRDefault="004A2638">
      <w:pPr>
        <w:spacing w:before="0" w:after="0" w:line="240" w:lineRule="auto"/>
        <w:rPr>
          <w:rFonts w:asciiTheme="majorHAnsi" w:eastAsiaTheme="majorEastAsia" w:hAnsiTheme="majorHAnsi" w:cstheme="majorBidi"/>
          <w:b/>
          <w:bCs/>
          <w:sz w:val="28"/>
        </w:rPr>
      </w:pPr>
      <w:r>
        <w:br w:type="page"/>
      </w:r>
    </w:p>
    <w:p w14:paraId="739BB9AD" w14:textId="6EF21B66" w:rsidR="00107D08" w:rsidRPr="004A2638" w:rsidRDefault="008442C4" w:rsidP="004A2638">
      <w:pPr>
        <w:pStyle w:val="Bullet0"/>
        <w:numPr>
          <w:ilvl w:val="1"/>
          <w:numId w:val="2"/>
        </w:numPr>
        <w:ind w:right="686" w:hanging="113"/>
        <w:rPr>
          <w:rStyle w:val="Red"/>
          <w:color w:val="auto"/>
        </w:rPr>
      </w:pPr>
      <w:r>
        <w:lastRenderedPageBreak/>
        <w:t>Monitoring</w:t>
      </w:r>
    </w:p>
    <w:p w14:paraId="6B524B40" w14:textId="3192C8F8" w:rsidR="00107D08" w:rsidRPr="00107D08" w:rsidRDefault="00107D08" w:rsidP="002A05A5">
      <w:pPr>
        <w:pStyle w:val="Bullet1"/>
        <w:numPr>
          <w:ilvl w:val="2"/>
          <w:numId w:val="11"/>
        </w:numPr>
        <w:tabs>
          <w:tab w:val="clear" w:pos="680"/>
          <w:tab w:val="num" w:pos="1134"/>
        </w:tabs>
        <w:ind w:left="1134" w:right="-23" w:hanging="567"/>
        <w:rPr>
          <w:sz w:val="18"/>
          <w:szCs w:val="18"/>
        </w:rPr>
      </w:pPr>
      <w:r w:rsidRPr="00107D08">
        <w:rPr>
          <w:sz w:val="18"/>
          <w:szCs w:val="18"/>
        </w:rPr>
        <w:t>The operator shall, unless otherwise agreed in writing by Natural Resources Wales, undertake the monitoring specified in the following tables in schedule 3 to this permit:</w:t>
      </w:r>
    </w:p>
    <w:p w14:paraId="4F1DBD6D" w14:textId="77777777" w:rsidR="00107D08" w:rsidRPr="00107D08" w:rsidRDefault="00107D08" w:rsidP="002A05A5">
      <w:pPr>
        <w:numPr>
          <w:ilvl w:val="3"/>
          <w:numId w:val="11"/>
        </w:numPr>
        <w:tabs>
          <w:tab w:val="left" w:pos="1134"/>
          <w:tab w:val="num" w:pos="1701"/>
        </w:tabs>
        <w:ind w:left="1701" w:right="-23" w:hanging="567"/>
        <w:rPr>
          <w:rFonts w:asciiTheme="majorHAnsi" w:eastAsiaTheme="majorEastAsia" w:hAnsiTheme="majorHAnsi" w:cstheme="majorBidi"/>
          <w:bCs/>
          <w:sz w:val="18"/>
          <w:szCs w:val="18"/>
        </w:rPr>
      </w:pPr>
      <w:r w:rsidRPr="00107D08">
        <w:rPr>
          <w:rFonts w:asciiTheme="majorHAnsi" w:eastAsiaTheme="majorEastAsia" w:hAnsiTheme="majorHAnsi" w:cstheme="majorBidi"/>
          <w:bCs/>
          <w:sz w:val="18"/>
          <w:szCs w:val="18"/>
        </w:rPr>
        <w:t>point source emissions specified in tables S3.1 and S3.4.</w:t>
      </w:r>
    </w:p>
    <w:p w14:paraId="3BE55A88" w14:textId="6E898297" w:rsidR="00107D08" w:rsidRPr="00166CA5" w:rsidRDefault="00107D08" w:rsidP="002A05A5">
      <w:pPr>
        <w:pStyle w:val="Bullet1"/>
        <w:numPr>
          <w:ilvl w:val="2"/>
          <w:numId w:val="11"/>
        </w:numPr>
        <w:ind w:right="-23" w:hanging="113"/>
        <w:rPr>
          <w:rStyle w:val="Red"/>
          <w:color w:val="auto"/>
          <w:sz w:val="18"/>
          <w:szCs w:val="18"/>
        </w:rPr>
      </w:pPr>
      <w:r w:rsidRPr="00166CA5">
        <w:rPr>
          <w:rStyle w:val="Red"/>
          <w:color w:val="auto"/>
          <w:sz w:val="18"/>
          <w:szCs w:val="18"/>
        </w:rPr>
        <w:t>The operator shall maintain records of all monitoring required by this permit.</w:t>
      </w:r>
    </w:p>
    <w:p w14:paraId="24C97E47" w14:textId="696C2B76" w:rsidR="004A2638" w:rsidRDefault="004A2638" w:rsidP="002A05A5">
      <w:pPr>
        <w:pStyle w:val="Bullet1"/>
        <w:numPr>
          <w:ilvl w:val="2"/>
          <w:numId w:val="11"/>
        </w:numPr>
        <w:tabs>
          <w:tab w:val="clear" w:pos="680"/>
          <w:tab w:val="num" w:pos="1134"/>
        </w:tabs>
        <w:ind w:left="1134" w:right="-23" w:hanging="567"/>
        <w:rPr>
          <w:rStyle w:val="Red"/>
          <w:color w:val="auto"/>
          <w:sz w:val="18"/>
          <w:szCs w:val="18"/>
        </w:rPr>
      </w:pPr>
      <w:r w:rsidRPr="004626DA">
        <w:rPr>
          <w:rStyle w:val="Red"/>
          <w:color w:val="auto"/>
          <w:sz w:val="18"/>
          <w:szCs w:val="18"/>
        </w:rPr>
        <w:t xml:space="preserve">An accessible monitoring point shall be provided and maintained to enable </w:t>
      </w:r>
      <w:r w:rsidRPr="004626DA">
        <w:rPr>
          <w:sz w:val="18"/>
          <w:szCs w:val="18"/>
        </w:rPr>
        <w:t xml:space="preserve">the emissions monitoring programme </w:t>
      </w:r>
      <w:r w:rsidRPr="004626DA">
        <w:rPr>
          <w:rStyle w:val="Red"/>
          <w:color w:val="auto"/>
          <w:sz w:val="18"/>
          <w:szCs w:val="18"/>
        </w:rPr>
        <w:t xml:space="preserve">to be carried out at the monitoring point specified in table S3.4 of schedule 3 and shown marked on the site plan in schedule 7. </w:t>
      </w:r>
    </w:p>
    <w:p w14:paraId="13CA71F4" w14:textId="77777777" w:rsidR="000365FA" w:rsidRPr="00BB6E1E" w:rsidRDefault="000365FA"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5882669F" w14:textId="77777777" w:rsidR="000365FA" w:rsidRPr="00F42B24" w:rsidRDefault="000365FA" w:rsidP="00A9057C">
      <w:pPr>
        <w:pStyle w:val="Bullet"/>
        <w:ind w:hanging="113"/>
        <w:rPr>
          <w:sz w:val="36"/>
          <w:szCs w:val="36"/>
        </w:rPr>
      </w:pPr>
      <w:r w:rsidRPr="00F42B24">
        <w:rPr>
          <w:sz w:val="36"/>
          <w:szCs w:val="36"/>
        </w:rPr>
        <w:t>Information</w:t>
      </w:r>
    </w:p>
    <w:p w14:paraId="1DA7B875" w14:textId="77777777" w:rsidR="000365FA" w:rsidRDefault="000365FA" w:rsidP="004A2638">
      <w:pPr>
        <w:pStyle w:val="Bullet0"/>
        <w:numPr>
          <w:ilvl w:val="1"/>
          <w:numId w:val="2"/>
        </w:numPr>
        <w:ind w:right="686" w:hanging="113"/>
      </w:pPr>
      <w:bookmarkStart w:id="0" w:name="_Hlk20297670"/>
      <w:r>
        <w:t>Records</w:t>
      </w:r>
    </w:p>
    <w:bookmarkEnd w:id="0"/>
    <w:p w14:paraId="465C1A0C" w14:textId="77777777" w:rsidR="000365FA" w:rsidRPr="00F42B24" w:rsidRDefault="000365FA" w:rsidP="00A9057C">
      <w:pPr>
        <w:pStyle w:val="Bullet1"/>
        <w:ind w:hanging="113"/>
        <w:rPr>
          <w:sz w:val="18"/>
          <w:szCs w:val="18"/>
        </w:rPr>
      </w:pPr>
      <w:r w:rsidRPr="00F42B24">
        <w:rPr>
          <w:sz w:val="18"/>
          <w:szCs w:val="18"/>
        </w:rPr>
        <w:t>All records required to be made by schedule 3, 4 and 5 to this permit shall:</w:t>
      </w:r>
    </w:p>
    <w:p w14:paraId="56602B61" w14:textId="77777777" w:rsidR="000365FA" w:rsidRPr="00F42B24" w:rsidRDefault="000365FA" w:rsidP="00524681">
      <w:pPr>
        <w:pStyle w:val="aBullet"/>
        <w:tabs>
          <w:tab w:val="num" w:pos="1701"/>
        </w:tabs>
        <w:ind w:left="1701" w:hanging="567"/>
        <w:rPr>
          <w:sz w:val="18"/>
          <w:szCs w:val="18"/>
        </w:rPr>
      </w:pPr>
      <w:r w:rsidRPr="00F42B24">
        <w:rPr>
          <w:sz w:val="18"/>
          <w:szCs w:val="18"/>
        </w:rPr>
        <w:t>be legible;</w:t>
      </w:r>
    </w:p>
    <w:p w14:paraId="426D0D18" w14:textId="77777777" w:rsidR="000365FA" w:rsidRPr="00F42B24" w:rsidRDefault="000365FA" w:rsidP="00524681">
      <w:pPr>
        <w:pStyle w:val="aBullet"/>
        <w:tabs>
          <w:tab w:val="num" w:pos="1701"/>
        </w:tabs>
        <w:ind w:left="1701" w:hanging="567"/>
        <w:rPr>
          <w:sz w:val="18"/>
          <w:szCs w:val="18"/>
        </w:rPr>
      </w:pPr>
      <w:r w:rsidRPr="00F42B24">
        <w:rPr>
          <w:sz w:val="18"/>
          <w:szCs w:val="18"/>
        </w:rPr>
        <w:t>be made as soon as reasonably practicable;</w:t>
      </w:r>
    </w:p>
    <w:p w14:paraId="6C9C17ED" w14:textId="77777777" w:rsidR="000365FA" w:rsidRPr="00F42B24" w:rsidRDefault="000365F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B4EC081" w14:textId="77777777" w:rsidR="000365FA" w:rsidRDefault="000365F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73BF3CC" w14:textId="77777777" w:rsidR="000365FA" w:rsidRPr="00E35108" w:rsidRDefault="000365F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204B845" w14:textId="77777777" w:rsidR="000365FA" w:rsidRDefault="000365FA" w:rsidP="004A2638">
      <w:pPr>
        <w:pStyle w:val="Bullet0"/>
        <w:numPr>
          <w:ilvl w:val="1"/>
          <w:numId w:val="2"/>
        </w:numPr>
        <w:ind w:right="686" w:hanging="113"/>
      </w:pPr>
      <w:r>
        <w:t>Reporting</w:t>
      </w:r>
    </w:p>
    <w:p w14:paraId="7A1DFCC4" w14:textId="77777777" w:rsidR="000365FA" w:rsidRPr="00F42B24" w:rsidRDefault="000365F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B76D2E7" w14:textId="77777777" w:rsidR="000365FA" w:rsidRPr="00247885" w:rsidRDefault="000365FA"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85D0BE" w14:textId="77777777" w:rsidR="000365FA" w:rsidRPr="00247885" w:rsidRDefault="000365FA"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0A5E75C" w14:textId="77777777" w:rsidR="000365FA" w:rsidRPr="00247885" w:rsidRDefault="000365FA"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7A98234" w14:textId="77777777" w:rsidR="000365FA" w:rsidRPr="00874BB4" w:rsidRDefault="000365FA"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CF4A6D6" w14:textId="77777777" w:rsidR="000365FA" w:rsidRDefault="000365FA" w:rsidP="004A2638">
      <w:pPr>
        <w:pStyle w:val="Bullet0"/>
        <w:numPr>
          <w:ilvl w:val="1"/>
          <w:numId w:val="2"/>
        </w:numPr>
        <w:ind w:right="686" w:hanging="113"/>
      </w:pPr>
      <w:r>
        <w:t>Notifications</w:t>
      </w:r>
    </w:p>
    <w:p w14:paraId="20B11E16" w14:textId="77777777" w:rsidR="000365FA" w:rsidRPr="00F42B24" w:rsidRDefault="000365F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5DBEA43" w14:textId="77777777" w:rsidR="000365FA" w:rsidRPr="00F42B24" w:rsidRDefault="000365FA" w:rsidP="00AF798D">
      <w:pPr>
        <w:pStyle w:val="Bullet1"/>
        <w:tabs>
          <w:tab w:val="clear" w:pos="680"/>
          <w:tab w:val="num" w:pos="1134"/>
        </w:tabs>
        <w:ind w:left="1134" w:hanging="567"/>
        <w:rPr>
          <w:sz w:val="18"/>
          <w:szCs w:val="18"/>
        </w:rPr>
      </w:pPr>
      <w:r w:rsidRPr="00F42B24">
        <w:rPr>
          <w:sz w:val="18"/>
          <w:szCs w:val="18"/>
        </w:rPr>
        <w:lastRenderedPageBreak/>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50A9340" w14:textId="77777777" w:rsidR="003D4979" w:rsidRDefault="000365FA" w:rsidP="003D4979">
      <w:pPr>
        <w:pStyle w:val="Bullet1"/>
        <w:tabs>
          <w:tab w:val="clear" w:pos="680"/>
          <w:tab w:val="num" w:pos="1134"/>
        </w:tabs>
        <w:ind w:left="1134" w:hanging="567"/>
        <w:rPr>
          <w:sz w:val="18"/>
          <w:szCs w:val="18"/>
        </w:rPr>
      </w:pPr>
      <w:bookmarkStart w:id="1" w:name="_Hlk20301031"/>
      <w:r w:rsidRPr="00F42B24">
        <w:rPr>
          <w:sz w:val="18"/>
          <w:szCs w:val="18"/>
        </w:rPr>
        <w:t>Natural Resources Wales shall be notified within 14 days of the occurrence of the following matters, except where such disclosure is prohibited by Stock Exchange rules:</w:t>
      </w:r>
    </w:p>
    <w:bookmarkEnd w:id="1"/>
    <w:p w14:paraId="3615B7D6" w14:textId="08E645A5" w:rsidR="003D4979" w:rsidRPr="003D4979" w:rsidRDefault="000365FA" w:rsidP="003D4979">
      <w:pPr>
        <w:pStyle w:val="Bullet1"/>
        <w:numPr>
          <w:ilvl w:val="0"/>
          <w:numId w:val="0"/>
        </w:numPr>
        <w:ind w:left="1134"/>
        <w:rPr>
          <w:sz w:val="18"/>
          <w:szCs w:val="18"/>
        </w:rPr>
      </w:pPr>
      <w:r w:rsidRPr="003D4979">
        <w:rPr>
          <w:sz w:val="18"/>
          <w:szCs w:val="18"/>
        </w:rPr>
        <w:t>Where the operator is a registered company:</w:t>
      </w:r>
    </w:p>
    <w:p w14:paraId="13BA83ED" w14:textId="2C911947" w:rsidR="000365FA" w:rsidRDefault="000365FA" w:rsidP="003D7F84">
      <w:pPr>
        <w:pStyle w:val="aBullet"/>
        <w:tabs>
          <w:tab w:val="num" w:pos="1701"/>
        </w:tabs>
        <w:ind w:left="1701" w:hanging="567"/>
        <w:rPr>
          <w:sz w:val="18"/>
          <w:szCs w:val="18"/>
        </w:rPr>
      </w:pPr>
      <w:bookmarkStart w:id="2" w:name="_Hlk20300872"/>
      <w:r w:rsidRPr="00F42B24">
        <w:rPr>
          <w:sz w:val="18"/>
          <w:szCs w:val="18"/>
        </w:rPr>
        <w:t>any change in the operator’s trading name, registered name or registered office address; and</w:t>
      </w:r>
    </w:p>
    <w:p w14:paraId="2584998D" w14:textId="4B5E0381" w:rsidR="003D4979" w:rsidRDefault="003D4979" w:rsidP="003D7F84">
      <w:pPr>
        <w:pStyle w:val="aBullet"/>
        <w:tabs>
          <w:tab w:val="num" w:pos="1701"/>
        </w:tabs>
        <w:ind w:left="1701" w:hanging="567"/>
        <w:rPr>
          <w:sz w:val="18"/>
          <w:szCs w:val="18"/>
        </w:rPr>
      </w:pPr>
      <w:bookmarkStart w:id="3" w:name="_Hlk20300710"/>
      <w:bookmarkEnd w:id="2"/>
      <w:r w:rsidRPr="00F42B24">
        <w:rPr>
          <w:sz w:val="18"/>
          <w:szCs w:val="18"/>
        </w:rPr>
        <w:t>any steps taken with a view to the operator going into administration, entering into a company voluntary arrangement or being wound up.</w:t>
      </w:r>
    </w:p>
    <w:p w14:paraId="1B9EC809" w14:textId="333AE198" w:rsidR="003D4979" w:rsidRDefault="003D4979" w:rsidP="003D4979">
      <w:pPr>
        <w:pStyle w:val="ListParagraph"/>
        <w:ind w:left="1134" w:right="-23"/>
        <w:rPr>
          <w:sz w:val="18"/>
          <w:szCs w:val="18"/>
        </w:rPr>
      </w:pPr>
      <w:r w:rsidRPr="00F42B24">
        <w:rPr>
          <w:sz w:val="18"/>
          <w:szCs w:val="18"/>
        </w:rPr>
        <w:t>Where the operator is a corporate body other than a registered company:</w:t>
      </w:r>
    </w:p>
    <w:p w14:paraId="74ED41F5" w14:textId="77777777" w:rsidR="003D4979" w:rsidRPr="00F42B24" w:rsidRDefault="003D4979" w:rsidP="003D4979">
      <w:pPr>
        <w:pStyle w:val="ListParagraph"/>
        <w:ind w:left="1134" w:right="-23"/>
        <w:rPr>
          <w:sz w:val="18"/>
          <w:szCs w:val="18"/>
        </w:rPr>
      </w:pPr>
    </w:p>
    <w:p w14:paraId="12EC422F" w14:textId="6AFF57C7" w:rsidR="003D4979" w:rsidRDefault="003D4979" w:rsidP="003D7F84">
      <w:pPr>
        <w:pStyle w:val="aBullet"/>
        <w:tabs>
          <w:tab w:val="num" w:pos="1701"/>
        </w:tabs>
        <w:ind w:left="1701" w:hanging="567"/>
        <w:rPr>
          <w:sz w:val="18"/>
          <w:szCs w:val="18"/>
        </w:rPr>
      </w:pPr>
      <w:r w:rsidRPr="00F42B24">
        <w:rPr>
          <w:sz w:val="18"/>
          <w:szCs w:val="18"/>
        </w:rPr>
        <w:t>any change in the operator’s name</w:t>
      </w:r>
      <w:r>
        <w:rPr>
          <w:sz w:val="18"/>
          <w:szCs w:val="18"/>
        </w:rPr>
        <w:t xml:space="preserve"> or address; and</w:t>
      </w:r>
      <w:r w:rsidRPr="00F42B24">
        <w:rPr>
          <w:sz w:val="18"/>
          <w:szCs w:val="18"/>
        </w:rPr>
        <w:t xml:space="preserve"> </w:t>
      </w:r>
    </w:p>
    <w:p w14:paraId="386F6EC3" w14:textId="0E453157" w:rsidR="003D4979" w:rsidRDefault="003D4979" w:rsidP="003D7F84">
      <w:pPr>
        <w:pStyle w:val="aBullet"/>
        <w:tabs>
          <w:tab w:val="num" w:pos="1701"/>
        </w:tabs>
        <w:ind w:left="1701" w:hanging="567"/>
        <w:rPr>
          <w:sz w:val="18"/>
          <w:szCs w:val="18"/>
        </w:rPr>
      </w:pPr>
      <w:bookmarkStart w:id="4" w:name="_GoBack"/>
      <w:bookmarkEnd w:id="4"/>
      <w:r w:rsidRPr="001605AD">
        <w:rPr>
          <w:sz w:val="18"/>
          <w:szCs w:val="18"/>
        </w:rPr>
        <w:t>any steps taken with a view to the dissolution of the operator.</w:t>
      </w:r>
    </w:p>
    <w:p w14:paraId="02D1FE24" w14:textId="4D0F4B86" w:rsidR="003D4979" w:rsidRPr="001605AD" w:rsidRDefault="003D4979" w:rsidP="003D4979">
      <w:pPr>
        <w:pStyle w:val="aBullet"/>
        <w:numPr>
          <w:ilvl w:val="0"/>
          <w:numId w:val="0"/>
        </w:numPr>
        <w:tabs>
          <w:tab w:val="left" w:pos="1134"/>
          <w:tab w:val="left" w:pos="1560"/>
        </w:tabs>
        <w:ind w:right="-23"/>
        <w:rPr>
          <w:sz w:val="18"/>
          <w:szCs w:val="18"/>
        </w:rPr>
      </w:pPr>
    </w:p>
    <w:p w14:paraId="55A46D8D" w14:textId="138CDDFA" w:rsidR="003D4979" w:rsidRPr="001605AD" w:rsidRDefault="003D4979" w:rsidP="002A05A5">
      <w:pPr>
        <w:pStyle w:val="Bullet1"/>
        <w:numPr>
          <w:ilvl w:val="2"/>
          <w:numId w:val="11"/>
        </w:numPr>
        <w:tabs>
          <w:tab w:val="clear" w:pos="680"/>
          <w:tab w:val="num" w:pos="1134"/>
        </w:tabs>
        <w:ind w:left="1134" w:right="-23" w:hanging="567"/>
        <w:rPr>
          <w:rStyle w:val="Red"/>
          <w:rFonts w:ascii="Calibri Light" w:hAnsi="Calibri Light"/>
          <w:color w:val="auto"/>
          <w:sz w:val="18"/>
          <w:szCs w:val="18"/>
        </w:rPr>
      </w:pPr>
      <w:r w:rsidRPr="001605AD">
        <w:rPr>
          <w:rStyle w:val="Red"/>
          <w:color w:val="auto"/>
          <w:sz w:val="18"/>
          <w:szCs w:val="18"/>
        </w:rPr>
        <w:t>The operator shall notify the Local Food Authority / Environmental Health Authority in the event of </w:t>
      </w:r>
      <w:r w:rsidRPr="001605AD">
        <w:rPr>
          <w:sz w:val="18"/>
          <w:szCs w:val="18"/>
        </w:rPr>
        <w:t>the</w:t>
      </w:r>
      <w:r w:rsidRPr="001605AD">
        <w:rPr>
          <w:rStyle w:val="Red"/>
          <w:color w:val="auto"/>
          <w:sz w:val="18"/>
          <w:szCs w:val="18"/>
        </w:rPr>
        <w:t> discharge of sewage in an emergency from any discharge points listed in schedule 3 Table S3.2. Such notification must be made as soon as practicable and no later than 24 hours after the event, and shall detail the reasons why the situation occurred, and the actions taken by the operator. </w:t>
      </w:r>
    </w:p>
    <w:p w14:paraId="5DB94EFE" w14:textId="21543018" w:rsidR="003D4979" w:rsidRPr="001605AD" w:rsidRDefault="003D4979" w:rsidP="002A05A5">
      <w:pPr>
        <w:pStyle w:val="Bullet1"/>
        <w:numPr>
          <w:ilvl w:val="2"/>
          <w:numId w:val="11"/>
        </w:numPr>
        <w:tabs>
          <w:tab w:val="clear" w:pos="680"/>
          <w:tab w:val="num" w:pos="1134"/>
        </w:tabs>
        <w:ind w:left="1134" w:right="-23" w:hanging="567"/>
        <w:rPr>
          <w:rStyle w:val="Red"/>
          <w:color w:val="auto"/>
          <w:sz w:val="18"/>
          <w:szCs w:val="18"/>
        </w:rPr>
      </w:pPr>
      <w:r w:rsidRPr="001605AD">
        <w:rPr>
          <w:sz w:val="18"/>
          <w:szCs w:val="18"/>
        </w:rPr>
        <w:t>The</w:t>
      </w:r>
      <w:r w:rsidRPr="001605AD">
        <w:rPr>
          <w:rStyle w:val="Red"/>
          <w:color w:val="auto"/>
          <w:sz w:val="18"/>
          <w:szCs w:val="18"/>
        </w:rPr>
        <w:t xml:space="preserve"> operator shall notify the Natural Resources Wales, as soon as practicable after receipt of a telemetry warning, that operation of the combined sewer overflow has taken place. </w:t>
      </w:r>
    </w:p>
    <w:bookmarkEnd w:id="3"/>
    <w:p w14:paraId="0C971AAA" w14:textId="30D79BA3" w:rsidR="004A2638" w:rsidRPr="003D4979" w:rsidRDefault="004A2638" w:rsidP="003D4979">
      <w:pPr>
        <w:pStyle w:val="aBullet"/>
        <w:numPr>
          <w:ilvl w:val="0"/>
          <w:numId w:val="0"/>
        </w:numPr>
        <w:tabs>
          <w:tab w:val="num" w:pos="1872"/>
        </w:tabs>
        <w:rPr>
          <w:sz w:val="18"/>
          <w:szCs w:val="18"/>
        </w:rPr>
      </w:pPr>
    </w:p>
    <w:p w14:paraId="29719BBD" w14:textId="77777777" w:rsidR="000365FA" w:rsidRDefault="000365FA" w:rsidP="008442C4">
      <w:pPr>
        <w:pStyle w:val="Bullet0"/>
        <w:ind w:left="1418" w:hanging="851"/>
      </w:pPr>
      <w:r>
        <w:t>Interpretation</w:t>
      </w:r>
    </w:p>
    <w:p w14:paraId="06705F1B" w14:textId="77777777" w:rsidR="000365FA" w:rsidRPr="00F42B24" w:rsidRDefault="000365FA" w:rsidP="00A9057C">
      <w:pPr>
        <w:pStyle w:val="Bullet1"/>
        <w:ind w:hanging="113"/>
        <w:rPr>
          <w:sz w:val="18"/>
          <w:szCs w:val="18"/>
        </w:rPr>
      </w:pPr>
      <w:bookmarkStart w:id="5" w:name="_Hlk20301017"/>
      <w:r w:rsidRPr="00F42B24">
        <w:rPr>
          <w:sz w:val="18"/>
          <w:szCs w:val="18"/>
        </w:rPr>
        <w:t>In this permit the expressions listed in schedule 6 shall have the meaning given in that schedule.</w:t>
      </w:r>
    </w:p>
    <w:bookmarkEnd w:id="5"/>
    <w:p w14:paraId="1FFD4030" w14:textId="1BCB284C" w:rsidR="000365FA" w:rsidRDefault="000365F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392965B" w14:textId="77777777" w:rsidR="003D4979" w:rsidRPr="00AF04EB" w:rsidRDefault="003D4979" w:rsidP="002A05A5">
      <w:pPr>
        <w:pStyle w:val="Bullet1"/>
        <w:numPr>
          <w:ilvl w:val="2"/>
          <w:numId w:val="15"/>
        </w:numPr>
        <w:tabs>
          <w:tab w:val="num" w:pos="1134"/>
        </w:tabs>
        <w:ind w:left="1134" w:right="-23" w:hanging="567"/>
        <w:rPr>
          <w:sz w:val="18"/>
          <w:szCs w:val="18"/>
        </w:rPr>
      </w:pPr>
      <w:r>
        <w:rPr>
          <w:sz w:val="18"/>
          <w:szCs w:val="18"/>
        </w:rPr>
        <w:t xml:space="preserve">The </w:t>
      </w:r>
      <w:r w:rsidRPr="00AF04EB">
        <w:rPr>
          <w:sz w:val="18"/>
          <w:szCs w:val="18"/>
        </w:rPr>
        <w:t xml:space="preserve">operator shall notify the Local Food Authority / Environmental Health Authority in the event of the discharge of sewage in an emergency from any discharge points listed in schedule 3 Table S3.2. Such notification must be made as soon as practicable and no later than 24 hours after the event, and shall detail the reasons why the situation occurred, and the actions taken by the operator. </w:t>
      </w:r>
    </w:p>
    <w:p w14:paraId="5BD5A527" w14:textId="0CE2F2DB" w:rsidR="003D4979" w:rsidRPr="00F42B24" w:rsidRDefault="003D4979" w:rsidP="00AF798D">
      <w:pPr>
        <w:pStyle w:val="Bullet1"/>
        <w:tabs>
          <w:tab w:val="clear" w:pos="680"/>
          <w:tab w:val="num" w:pos="1134"/>
        </w:tabs>
        <w:ind w:left="1134" w:hanging="567"/>
        <w:rPr>
          <w:sz w:val="18"/>
          <w:szCs w:val="18"/>
        </w:rPr>
      </w:pPr>
      <w:r>
        <w:rPr>
          <w:sz w:val="18"/>
          <w:szCs w:val="18"/>
        </w:rPr>
        <w:t xml:space="preserve">The </w:t>
      </w:r>
      <w:r w:rsidRPr="00AF04EB">
        <w:rPr>
          <w:sz w:val="18"/>
          <w:szCs w:val="18"/>
        </w:rPr>
        <w:t>operator shall notify the Natural Resources Wales, as soon as practicable after receipt of a telemetry warning, that operation of the combined sewer overflow has taken place.</w:t>
      </w:r>
    </w:p>
    <w:p w14:paraId="51943FD0" w14:textId="77777777" w:rsidR="000365FA" w:rsidRDefault="000365FA" w:rsidP="00FB03C2"/>
    <w:p w14:paraId="3F60E841" w14:textId="77777777" w:rsidR="000365FA" w:rsidRDefault="000365FA" w:rsidP="00FB03C2"/>
    <w:p w14:paraId="03BAC95A" w14:textId="77777777" w:rsidR="000365FA" w:rsidRDefault="000365FA">
      <w:pPr>
        <w:spacing w:before="0" w:after="0" w:line="240" w:lineRule="auto"/>
      </w:pPr>
      <w:r>
        <w:br w:type="page"/>
      </w:r>
    </w:p>
    <w:p w14:paraId="2FCB3CF7" w14:textId="77777777" w:rsidR="000365FA" w:rsidRPr="00247885" w:rsidRDefault="000365FA" w:rsidP="00A24DD6">
      <w:pPr>
        <w:pStyle w:val="Heading1"/>
        <w:tabs>
          <w:tab w:val="left" w:pos="567"/>
        </w:tabs>
        <w:ind w:left="567"/>
        <w:rPr>
          <w:rStyle w:val="Pink"/>
          <w:b w:val="0"/>
          <w:bCs w:val="0"/>
          <w:color w:val="auto"/>
        </w:rPr>
      </w:pPr>
      <w:r w:rsidRPr="00FB03C2">
        <w:lastRenderedPageBreak/>
        <w:t xml:space="preserve">Schedule 1 – Operations </w:t>
      </w:r>
    </w:p>
    <w:p w14:paraId="39B11D02" w14:textId="77777777" w:rsidR="000365FA" w:rsidRDefault="000365FA" w:rsidP="00247885">
      <w:pPr>
        <w:spacing w:before="0" w:after="0" w:line="240" w:lineRule="auto"/>
        <w:rPr>
          <w:rStyle w:val="Pink"/>
          <w:sz w:val="18"/>
          <w:szCs w:val="18"/>
        </w:rPr>
      </w:pPr>
    </w:p>
    <w:tbl>
      <w:tblPr>
        <w:tblStyle w:val="TableGrid"/>
        <w:tblW w:w="4564" w:type="pct"/>
        <w:tblInd w:w="562" w:type="dxa"/>
        <w:tblLook w:val="0020" w:firstRow="1" w:lastRow="0" w:firstColumn="0" w:lastColumn="0" w:noHBand="0" w:noVBand="0"/>
      </w:tblPr>
      <w:tblGrid>
        <w:gridCol w:w="990"/>
        <w:gridCol w:w="3280"/>
        <w:gridCol w:w="4240"/>
      </w:tblGrid>
      <w:tr w:rsidR="003D4979" w:rsidRPr="006D6103" w14:paraId="3B160468" w14:textId="77777777" w:rsidTr="009B238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8B88D6A" w14:textId="77777777" w:rsidR="003D4979" w:rsidRPr="00D71970" w:rsidRDefault="003D4979" w:rsidP="009B238D">
            <w:pPr>
              <w:pStyle w:val="TableText"/>
              <w:ind w:right="-23"/>
              <w:rPr>
                <w:sz w:val="18"/>
                <w:szCs w:val="18"/>
              </w:rPr>
            </w:pPr>
            <w:bookmarkStart w:id="6" w:name="_Hlk20301230"/>
            <w:r w:rsidRPr="00D71970">
              <w:rPr>
                <w:sz w:val="18"/>
                <w:szCs w:val="18"/>
              </w:rPr>
              <w:t>Table S1.1 Activities</w:t>
            </w:r>
          </w:p>
        </w:tc>
      </w:tr>
      <w:tr w:rsidR="003D4979" w:rsidRPr="006D6103" w14:paraId="16E18487" w14:textId="77777777" w:rsidTr="009B238D">
        <w:trPr>
          <w:cnfStyle w:val="100000000000" w:firstRow="1" w:lastRow="0" w:firstColumn="0" w:lastColumn="0" w:oddVBand="0" w:evenVBand="0" w:oddHBand="0" w:evenHBand="0" w:firstRowFirstColumn="0" w:firstRowLastColumn="0" w:lastRowFirstColumn="0" w:lastRowLastColumn="0"/>
          <w:cantSplit/>
          <w:tblHeader/>
        </w:trPr>
        <w:tc>
          <w:tcPr>
            <w:tcW w:w="582" w:type="pct"/>
          </w:tcPr>
          <w:p w14:paraId="56B3EF02" w14:textId="77777777" w:rsidR="003D4979" w:rsidRPr="00245C4B" w:rsidRDefault="003D4979" w:rsidP="009B238D">
            <w:pPr>
              <w:pStyle w:val="TableText"/>
              <w:ind w:right="-23"/>
              <w:rPr>
                <w:rStyle w:val="Red"/>
                <w:color w:val="auto"/>
                <w:sz w:val="18"/>
                <w:szCs w:val="18"/>
              </w:rPr>
            </w:pPr>
            <w:r w:rsidRPr="00245C4B">
              <w:rPr>
                <w:rStyle w:val="Red"/>
                <w:color w:val="auto"/>
                <w:sz w:val="18"/>
                <w:szCs w:val="18"/>
              </w:rPr>
              <w:t>Activity reference</w:t>
            </w:r>
          </w:p>
        </w:tc>
        <w:tc>
          <w:tcPr>
            <w:tcW w:w="1927" w:type="pct"/>
          </w:tcPr>
          <w:p w14:paraId="4FE508C6" w14:textId="77777777" w:rsidR="003D4979" w:rsidRPr="00D71970" w:rsidRDefault="003D4979" w:rsidP="009B238D">
            <w:pPr>
              <w:pStyle w:val="TableText"/>
              <w:ind w:right="-23"/>
              <w:rPr>
                <w:sz w:val="18"/>
                <w:szCs w:val="18"/>
              </w:rPr>
            </w:pPr>
            <w:r w:rsidRPr="00D71970">
              <w:rPr>
                <w:sz w:val="18"/>
                <w:szCs w:val="18"/>
              </w:rPr>
              <w:t>Description of activity</w:t>
            </w:r>
          </w:p>
        </w:tc>
        <w:tc>
          <w:tcPr>
            <w:tcW w:w="2491" w:type="pct"/>
          </w:tcPr>
          <w:p w14:paraId="208E8719" w14:textId="77777777" w:rsidR="003D4979" w:rsidRPr="00D71970" w:rsidRDefault="003D4979" w:rsidP="009B238D">
            <w:pPr>
              <w:pStyle w:val="TableText"/>
              <w:ind w:right="-23"/>
              <w:rPr>
                <w:sz w:val="18"/>
                <w:szCs w:val="18"/>
              </w:rPr>
            </w:pPr>
            <w:r w:rsidRPr="00D71970">
              <w:rPr>
                <w:sz w:val="18"/>
                <w:szCs w:val="18"/>
              </w:rPr>
              <w:t>Limits of specified activity</w:t>
            </w:r>
          </w:p>
        </w:tc>
      </w:tr>
      <w:tr w:rsidR="003D4979" w:rsidRPr="006D6103" w14:paraId="51BE96C2" w14:textId="77777777" w:rsidTr="009B238D">
        <w:trPr>
          <w:cantSplit/>
        </w:trPr>
        <w:tc>
          <w:tcPr>
            <w:tcW w:w="582" w:type="pct"/>
          </w:tcPr>
          <w:p w14:paraId="64A5FC98" w14:textId="77777777" w:rsidR="003D4979" w:rsidRPr="00245C4B" w:rsidRDefault="003D4979" w:rsidP="009B238D">
            <w:pPr>
              <w:pStyle w:val="TableText"/>
              <w:ind w:right="-23"/>
              <w:rPr>
                <w:rStyle w:val="Blue"/>
                <w:color w:val="auto"/>
                <w:sz w:val="18"/>
                <w:szCs w:val="18"/>
              </w:rPr>
            </w:pPr>
            <w:r w:rsidRPr="00245C4B">
              <w:rPr>
                <w:rStyle w:val="Blue"/>
                <w:color w:val="auto"/>
                <w:sz w:val="18"/>
                <w:szCs w:val="18"/>
              </w:rPr>
              <w:t>A1</w:t>
            </w:r>
          </w:p>
        </w:tc>
        <w:tc>
          <w:tcPr>
            <w:tcW w:w="1927" w:type="pct"/>
          </w:tcPr>
          <w:p w14:paraId="4ED82CFB" w14:textId="77777777" w:rsidR="003D4979" w:rsidRPr="006B3F41" w:rsidRDefault="003D4979" w:rsidP="009B238D">
            <w:pPr>
              <w:pStyle w:val="TableText"/>
              <w:ind w:right="-23"/>
              <w:rPr>
                <w:rStyle w:val="Blue"/>
                <w:color w:val="auto"/>
                <w:sz w:val="18"/>
                <w:szCs w:val="18"/>
              </w:rPr>
            </w:pPr>
            <w:r w:rsidRPr="006B3F41">
              <w:rPr>
                <w:rStyle w:val="Blue"/>
                <w:color w:val="auto"/>
                <w:sz w:val="18"/>
                <w:szCs w:val="18"/>
              </w:rPr>
              <w:t>Discharge of storm sewage via POINT OF DISCHARGE</w:t>
            </w:r>
          </w:p>
        </w:tc>
        <w:tc>
          <w:tcPr>
            <w:tcW w:w="2491" w:type="pct"/>
          </w:tcPr>
          <w:p w14:paraId="56428A40" w14:textId="77777777" w:rsidR="003D4979" w:rsidRPr="006B3F41" w:rsidRDefault="003D4979" w:rsidP="009B238D">
            <w:pPr>
              <w:pStyle w:val="TableText"/>
              <w:ind w:right="-23"/>
              <w:rPr>
                <w:rStyle w:val="Blue"/>
                <w:color w:val="auto"/>
                <w:sz w:val="18"/>
                <w:szCs w:val="18"/>
              </w:rPr>
            </w:pPr>
            <w:r w:rsidRPr="006B3F41">
              <w:rPr>
                <w:rStyle w:val="Blue"/>
                <w:color w:val="auto"/>
                <w:sz w:val="18"/>
                <w:szCs w:val="18"/>
              </w:rPr>
              <w:t xml:space="preserve">N/A </w:t>
            </w:r>
          </w:p>
        </w:tc>
      </w:tr>
      <w:tr w:rsidR="003D4979" w:rsidRPr="006D6103" w14:paraId="38C7A9FC" w14:textId="77777777" w:rsidTr="009B238D">
        <w:trPr>
          <w:cantSplit/>
          <w:trHeight w:val="3049"/>
        </w:trPr>
        <w:tc>
          <w:tcPr>
            <w:tcW w:w="582" w:type="pct"/>
          </w:tcPr>
          <w:p w14:paraId="17AA84B1" w14:textId="77777777" w:rsidR="003D4979" w:rsidRPr="00245C4B" w:rsidRDefault="003D4979" w:rsidP="009B238D">
            <w:pPr>
              <w:pStyle w:val="TableText"/>
              <w:ind w:right="-23"/>
              <w:rPr>
                <w:rStyle w:val="Blue"/>
                <w:color w:val="auto"/>
                <w:sz w:val="18"/>
                <w:szCs w:val="18"/>
              </w:rPr>
            </w:pPr>
            <w:r w:rsidRPr="00245C4B">
              <w:rPr>
                <w:rStyle w:val="Blue"/>
                <w:color w:val="auto"/>
                <w:sz w:val="18"/>
                <w:szCs w:val="18"/>
              </w:rPr>
              <w:t>A2</w:t>
            </w:r>
          </w:p>
        </w:tc>
        <w:tc>
          <w:tcPr>
            <w:tcW w:w="1927" w:type="pct"/>
          </w:tcPr>
          <w:p w14:paraId="03B14994" w14:textId="77777777" w:rsidR="003D4979" w:rsidRPr="00245C4B" w:rsidRDefault="003D4979" w:rsidP="009B238D">
            <w:pPr>
              <w:pStyle w:val="TableText"/>
              <w:ind w:right="-23"/>
              <w:rPr>
                <w:rStyle w:val="Blue"/>
                <w:color w:val="auto"/>
                <w:sz w:val="18"/>
                <w:szCs w:val="18"/>
              </w:rPr>
            </w:pPr>
            <w:r w:rsidRPr="00245C4B">
              <w:rPr>
                <w:rStyle w:val="Blue"/>
                <w:color w:val="auto"/>
                <w:sz w:val="18"/>
                <w:szCs w:val="18"/>
              </w:rPr>
              <w:t xml:space="preserve">Discharge of sewage in emergency via </w:t>
            </w:r>
            <w:r>
              <w:rPr>
                <w:rStyle w:val="Blue"/>
                <w:color w:val="auto"/>
                <w:sz w:val="18"/>
                <w:szCs w:val="18"/>
              </w:rPr>
              <w:t>POINT OF DISCHARGE</w:t>
            </w:r>
          </w:p>
        </w:tc>
        <w:tc>
          <w:tcPr>
            <w:tcW w:w="2491" w:type="pct"/>
          </w:tcPr>
          <w:p w14:paraId="43606CFC" w14:textId="77777777" w:rsidR="003D4979" w:rsidRPr="00245C4B" w:rsidRDefault="003D4979" w:rsidP="009B238D">
            <w:pPr>
              <w:pStyle w:val="TableText"/>
              <w:ind w:right="-23"/>
              <w:rPr>
                <w:rStyle w:val="Blue"/>
                <w:color w:val="auto"/>
                <w:sz w:val="18"/>
                <w:szCs w:val="18"/>
              </w:rPr>
            </w:pPr>
            <w:r w:rsidRPr="00245C4B">
              <w:rPr>
                <w:rStyle w:val="Blue"/>
                <w:color w:val="auto"/>
                <w:sz w:val="18"/>
                <w:szCs w:val="18"/>
              </w:rPr>
              <w:t xml:space="preserve">An emergency shall be defined as the period when the sewage pumping station is inoperative </w:t>
            </w:r>
            <w:proofErr w:type="gramStart"/>
            <w:r w:rsidRPr="00245C4B">
              <w:rPr>
                <w:rStyle w:val="Blue"/>
                <w:color w:val="auto"/>
                <w:sz w:val="18"/>
                <w:szCs w:val="18"/>
              </w:rPr>
              <w:t>as a result of</w:t>
            </w:r>
            <w:proofErr w:type="gramEnd"/>
            <w:r w:rsidRPr="00245C4B">
              <w:rPr>
                <w:rStyle w:val="Blue"/>
                <w:color w:val="auto"/>
                <w:sz w:val="18"/>
                <w:szCs w:val="18"/>
              </w:rPr>
              <w:t xml:space="preserve"> one or more of the following, which is not due to the act or default of the operator, its agents, representatives, officers, employees or servants;</w:t>
            </w:r>
          </w:p>
          <w:p w14:paraId="6541DE8E" w14:textId="77777777" w:rsidR="003D4979" w:rsidRPr="00245C4B" w:rsidRDefault="003D4979" w:rsidP="009B238D">
            <w:pPr>
              <w:pStyle w:val="TableBulletL1"/>
              <w:ind w:right="-23"/>
              <w:rPr>
                <w:rStyle w:val="Blue"/>
                <w:color w:val="auto"/>
                <w:sz w:val="18"/>
                <w:szCs w:val="18"/>
              </w:rPr>
            </w:pPr>
            <w:r w:rsidRPr="00245C4B">
              <w:rPr>
                <w:rStyle w:val="Blue"/>
                <w:color w:val="auto"/>
                <w:sz w:val="18"/>
                <w:szCs w:val="18"/>
              </w:rPr>
              <w:t xml:space="preserve">electrical power failure; </w:t>
            </w:r>
          </w:p>
          <w:p w14:paraId="2B03D3B7" w14:textId="77777777" w:rsidR="003D4979" w:rsidRPr="00245C4B" w:rsidRDefault="003D4979" w:rsidP="009B238D">
            <w:pPr>
              <w:pStyle w:val="TableBulletL1"/>
              <w:ind w:right="-23"/>
              <w:rPr>
                <w:rStyle w:val="Blue"/>
                <w:color w:val="auto"/>
                <w:sz w:val="18"/>
                <w:szCs w:val="18"/>
              </w:rPr>
            </w:pPr>
            <w:r w:rsidRPr="00245C4B">
              <w:rPr>
                <w:rStyle w:val="Blue"/>
                <w:color w:val="auto"/>
                <w:sz w:val="18"/>
                <w:szCs w:val="18"/>
              </w:rPr>
              <w:t>mechanical breakdown of duty and standby pumps;</w:t>
            </w:r>
          </w:p>
          <w:p w14:paraId="4CDDDD0F" w14:textId="77777777" w:rsidR="003D4979" w:rsidRPr="00245C4B" w:rsidRDefault="003D4979" w:rsidP="009B238D">
            <w:pPr>
              <w:pStyle w:val="TableBulletL1"/>
              <w:ind w:right="-23"/>
              <w:rPr>
                <w:rStyle w:val="Blue"/>
                <w:color w:val="auto"/>
                <w:sz w:val="18"/>
                <w:szCs w:val="18"/>
              </w:rPr>
            </w:pPr>
            <w:r w:rsidRPr="00245C4B">
              <w:rPr>
                <w:rStyle w:val="Blue"/>
                <w:color w:val="auto"/>
                <w:sz w:val="18"/>
                <w:szCs w:val="18"/>
              </w:rPr>
              <w:t>rising main failure;</w:t>
            </w:r>
          </w:p>
          <w:p w14:paraId="76767086" w14:textId="77777777" w:rsidR="003D4979" w:rsidRPr="00245C4B" w:rsidRDefault="003D4979" w:rsidP="009B238D">
            <w:pPr>
              <w:pStyle w:val="TableBulletL1"/>
              <w:ind w:right="-23"/>
              <w:rPr>
                <w:rStyle w:val="Blue"/>
                <w:color w:val="auto"/>
                <w:sz w:val="18"/>
                <w:szCs w:val="18"/>
              </w:rPr>
            </w:pPr>
            <w:r w:rsidRPr="00245C4B">
              <w:rPr>
                <w:rStyle w:val="Blue"/>
                <w:color w:val="auto"/>
                <w:sz w:val="18"/>
                <w:szCs w:val="18"/>
              </w:rPr>
              <w:t>blockage of the downstream sewer.</w:t>
            </w:r>
          </w:p>
        </w:tc>
      </w:tr>
      <w:bookmarkEnd w:id="6"/>
    </w:tbl>
    <w:p w14:paraId="63FEE767" w14:textId="77777777" w:rsidR="003D4979" w:rsidRDefault="003D4979" w:rsidP="00247885">
      <w:pPr>
        <w:spacing w:before="0" w:after="0" w:line="240" w:lineRule="auto"/>
        <w:rPr>
          <w:rStyle w:val="Pink"/>
          <w:sz w:val="18"/>
          <w:szCs w:val="18"/>
        </w:rPr>
      </w:pPr>
    </w:p>
    <w:p w14:paraId="380929CC" w14:textId="77777777" w:rsidR="003D4979" w:rsidRDefault="003D4979" w:rsidP="00247885">
      <w:pPr>
        <w:spacing w:before="0" w:after="0" w:line="240" w:lineRule="auto"/>
        <w:rPr>
          <w:rStyle w:val="Pink"/>
          <w:sz w:val="18"/>
          <w:szCs w:val="18"/>
        </w:rPr>
      </w:pPr>
    </w:p>
    <w:tbl>
      <w:tblPr>
        <w:tblStyle w:val="TableGrid"/>
        <w:tblW w:w="4564" w:type="pct"/>
        <w:tblInd w:w="562" w:type="dxa"/>
        <w:tblLayout w:type="fixed"/>
        <w:tblLook w:val="0020" w:firstRow="1" w:lastRow="0" w:firstColumn="0" w:lastColumn="0" w:noHBand="0" w:noVBand="0"/>
      </w:tblPr>
      <w:tblGrid>
        <w:gridCol w:w="1319"/>
        <w:gridCol w:w="1865"/>
        <w:gridCol w:w="4090"/>
        <w:gridCol w:w="1236"/>
      </w:tblGrid>
      <w:tr w:rsidR="003D4979" w:rsidRPr="00D71970" w14:paraId="4F95817D" w14:textId="77777777" w:rsidTr="009B238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3CCD1B" w14:textId="77777777" w:rsidR="003D4979" w:rsidRPr="00D71970" w:rsidRDefault="003D4979" w:rsidP="009B238D">
            <w:pPr>
              <w:pStyle w:val="TableText"/>
              <w:ind w:right="-23"/>
              <w:rPr>
                <w:sz w:val="18"/>
                <w:szCs w:val="18"/>
              </w:rPr>
            </w:pPr>
            <w:r w:rsidRPr="00D71970">
              <w:rPr>
                <w:sz w:val="18"/>
                <w:szCs w:val="18"/>
              </w:rPr>
              <w:t>Table S1.2 Operating techniques</w:t>
            </w:r>
          </w:p>
        </w:tc>
      </w:tr>
      <w:tr w:rsidR="003D4979" w:rsidRPr="00D71970" w14:paraId="38BA042E" w14:textId="77777777" w:rsidTr="009B238D">
        <w:trPr>
          <w:cnfStyle w:val="100000000000" w:firstRow="1" w:lastRow="0" w:firstColumn="0" w:lastColumn="0" w:oddVBand="0" w:evenVBand="0" w:oddHBand="0" w:evenHBand="0" w:firstRowFirstColumn="0" w:firstRowLastColumn="0" w:lastRowFirstColumn="0" w:lastRowLastColumn="0"/>
          <w:cantSplit/>
          <w:tblHeader/>
        </w:trPr>
        <w:tc>
          <w:tcPr>
            <w:tcW w:w="775" w:type="pct"/>
          </w:tcPr>
          <w:p w14:paraId="35957BD7" w14:textId="77777777" w:rsidR="003D4979" w:rsidRPr="006B3F41" w:rsidRDefault="003D4979" w:rsidP="009B238D">
            <w:pPr>
              <w:pStyle w:val="TableText"/>
              <w:ind w:right="-23"/>
              <w:rPr>
                <w:rStyle w:val="Red"/>
                <w:color w:val="auto"/>
                <w:sz w:val="18"/>
                <w:szCs w:val="18"/>
              </w:rPr>
            </w:pPr>
            <w:r w:rsidRPr="006B3F41">
              <w:rPr>
                <w:rStyle w:val="Red"/>
                <w:color w:val="auto"/>
                <w:sz w:val="18"/>
                <w:szCs w:val="18"/>
              </w:rPr>
              <w:t>Activity reference</w:t>
            </w:r>
          </w:p>
        </w:tc>
        <w:tc>
          <w:tcPr>
            <w:tcW w:w="1096" w:type="pct"/>
          </w:tcPr>
          <w:p w14:paraId="42BCC25E" w14:textId="77777777" w:rsidR="003D4979" w:rsidRPr="00D71970" w:rsidRDefault="003D4979" w:rsidP="009B238D">
            <w:pPr>
              <w:pStyle w:val="TableText"/>
              <w:ind w:right="-23"/>
              <w:rPr>
                <w:sz w:val="18"/>
                <w:szCs w:val="18"/>
              </w:rPr>
            </w:pPr>
            <w:r w:rsidRPr="00D71970">
              <w:rPr>
                <w:sz w:val="18"/>
                <w:szCs w:val="18"/>
              </w:rPr>
              <w:t>Description of documentation</w:t>
            </w:r>
          </w:p>
        </w:tc>
        <w:tc>
          <w:tcPr>
            <w:tcW w:w="2403" w:type="pct"/>
          </w:tcPr>
          <w:p w14:paraId="5E797321" w14:textId="77777777" w:rsidR="003D4979" w:rsidRPr="00D71970" w:rsidRDefault="003D4979" w:rsidP="009B238D">
            <w:pPr>
              <w:pStyle w:val="TableText"/>
              <w:ind w:right="-23"/>
              <w:rPr>
                <w:sz w:val="18"/>
                <w:szCs w:val="18"/>
              </w:rPr>
            </w:pPr>
            <w:r w:rsidRPr="00D71970">
              <w:rPr>
                <w:sz w:val="18"/>
                <w:szCs w:val="18"/>
              </w:rPr>
              <w:t>Parts</w:t>
            </w:r>
          </w:p>
        </w:tc>
        <w:tc>
          <w:tcPr>
            <w:tcW w:w="726" w:type="pct"/>
          </w:tcPr>
          <w:p w14:paraId="744290CD" w14:textId="77777777" w:rsidR="003D4979" w:rsidRPr="00D71970" w:rsidRDefault="003D4979" w:rsidP="009B238D">
            <w:pPr>
              <w:pStyle w:val="TableText"/>
              <w:ind w:right="-23"/>
              <w:rPr>
                <w:sz w:val="18"/>
                <w:szCs w:val="18"/>
              </w:rPr>
            </w:pPr>
            <w:r w:rsidRPr="00D71970">
              <w:rPr>
                <w:sz w:val="18"/>
                <w:szCs w:val="18"/>
              </w:rPr>
              <w:t>Date Received</w:t>
            </w:r>
          </w:p>
        </w:tc>
      </w:tr>
      <w:tr w:rsidR="003D4979" w:rsidRPr="00D71970" w14:paraId="61343225" w14:textId="77777777" w:rsidTr="009B238D">
        <w:trPr>
          <w:cantSplit/>
        </w:trPr>
        <w:tc>
          <w:tcPr>
            <w:tcW w:w="775" w:type="pct"/>
          </w:tcPr>
          <w:p w14:paraId="533F2E5A" w14:textId="77777777" w:rsidR="003D4979" w:rsidRPr="006B3F41" w:rsidRDefault="003D4979" w:rsidP="009B238D">
            <w:pPr>
              <w:pStyle w:val="TableText"/>
              <w:ind w:right="-23"/>
              <w:rPr>
                <w:rStyle w:val="Blue"/>
                <w:color w:val="auto"/>
                <w:sz w:val="18"/>
                <w:szCs w:val="18"/>
              </w:rPr>
            </w:pPr>
            <w:r w:rsidRPr="006B3F41">
              <w:rPr>
                <w:rStyle w:val="Blue"/>
                <w:color w:val="auto"/>
                <w:sz w:val="18"/>
                <w:szCs w:val="18"/>
              </w:rPr>
              <w:t>A2</w:t>
            </w:r>
          </w:p>
        </w:tc>
        <w:tc>
          <w:tcPr>
            <w:tcW w:w="1096" w:type="pct"/>
          </w:tcPr>
          <w:p w14:paraId="39E22423" w14:textId="77777777" w:rsidR="003D4979" w:rsidRPr="006B3F41" w:rsidRDefault="003D4979" w:rsidP="009B238D">
            <w:pPr>
              <w:pStyle w:val="TableText"/>
              <w:ind w:right="-23"/>
              <w:rPr>
                <w:rStyle w:val="Blue"/>
                <w:color w:val="auto"/>
                <w:sz w:val="18"/>
                <w:szCs w:val="18"/>
              </w:rPr>
            </w:pPr>
            <w:r w:rsidRPr="006B3F41">
              <w:rPr>
                <w:rStyle w:val="Blue"/>
                <w:color w:val="auto"/>
                <w:sz w:val="18"/>
                <w:szCs w:val="18"/>
              </w:rPr>
              <w:t>Pumping station key protection measures</w:t>
            </w:r>
          </w:p>
        </w:tc>
        <w:tc>
          <w:tcPr>
            <w:tcW w:w="2403" w:type="pct"/>
          </w:tcPr>
          <w:p w14:paraId="33912CB4" w14:textId="77777777" w:rsidR="003D4979" w:rsidRPr="006B3F41" w:rsidRDefault="003D4979" w:rsidP="009B238D">
            <w:pPr>
              <w:pStyle w:val="TableText"/>
              <w:ind w:right="-23"/>
              <w:rPr>
                <w:rStyle w:val="Blue"/>
                <w:color w:val="auto"/>
                <w:sz w:val="18"/>
                <w:szCs w:val="18"/>
              </w:rPr>
            </w:pPr>
            <w:r w:rsidRPr="006B3F41">
              <w:rPr>
                <w:rStyle w:val="Blue"/>
                <w:color w:val="auto"/>
                <w:sz w:val="18"/>
                <w:szCs w:val="18"/>
              </w:rPr>
              <w:t>All</w:t>
            </w:r>
          </w:p>
        </w:tc>
        <w:tc>
          <w:tcPr>
            <w:tcW w:w="726" w:type="pct"/>
          </w:tcPr>
          <w:p w14:paraId="636CD4FF" w14:textId="77777777" w:rsidR="003D4979" w:rsidRPr="006B3F41" w:rsidRDefault="003D4979" w:rsidP="009B238D">
            <w:pPr>
              <w:pStyle w:val="TableText"/>
              <w:ind w:right="-23"/>
              <w:rPr>
                <w:rStyle w:val="Blue"/>
                <w:color w:val="auto"/>
                <w:sz w:val="18"/>
                <w:szCs w:val="18"/>
              </w:rPr>
            </w:pPr>
            <w:r w:rsidRPr="006B3F41">
              <w:rPr>
                <w:rStyle w:val="Blue"/>
                <w:color w:val="auto"/>
                <w:sz w:val="18"/>
                <w:szCs w:val="18"/>
              </w:rPr>
              <w:t>Upon request by Natural Resources Wales</w:t>
            </w:r>
          </w:p>
        </w:tc>
      </w:tr>
    </w:tbl>
    <w:p w14:paraId="5AB2B542" w14:textId="45004FFB" w:rsidR="000365FA" w:rsidRDefault="000365FA" w:rsidP="00247885">
      <w:pPr>
        <w:spacing w:before="0" w:after="0" w:line="240" w:lineRule="auto"/>
        <w:rPr>
          <w:rStyle w:val="Pink"/>
          <w:sz w:val="18"/>
          <w:szCs w:val="18"/>
        </w:rPr>
      </w:pPr>
      <w:r>
        <w:rPr>
          <w:rStyle w:val="Pink"/>
          <w:sz w:val="18"/>
          <w:szCs w:val="18"/>
        </w:rPr>
        <w:br w:type="page"/>
      </w:r>
    </w:p>
    <w:p w14:paraId="10E87D93" w14:textId="77777777" w:rsidR="003D4979" w:rsidRPr="004921D8" w:rsidRDefault="003D4979" w:rsidP="00247885">
      <w:pPr>
        <w:spacing w:before="0" w:after="0" w:line="240" w:lineRule="auto"/>
        <w:rPr>
          <w:rStyle w:val="Pink"/>
          <w:sz w:val="18"/>
          <w:szCs w:val="18"/>
        </w:rPr>
      </w:pPr>
    </w:p>
    <w:p w14:paraId="14E09586" w14:textId="77777777" w:rsidR="000365FA" w:rsidRDefault="000365FA" w:rsidP="00A9057C">
      <w:pPr>
        <w:pStyle w:val="Heading1"/>
        <w:ind w:left="567"/>
      </w:pPr>
      <w:r>
        <w:t xml:space="preserve">Schedule 2 </w:t>
      </w:r>
      <w:r w:rsidRPr="00926B5E">
        <w:t>–</w:t>
      </w:r>
      <w:r>
        <w:t xml:space="preserve"> Waste types, raw materials and fuels</w:t>
      </w:r>
    </w:p>
    <w:p w14:paraId="06D4E26A" w14:textId="77777777" w:rsidR="000365FA" w:rsidRPr="004921D8" w:rsidRDefault="000365FA" w:rsidP="00A9057C">
      <w:pPr>
        <w:ind w:left="567"/>
        <w:rPr>
          <w:sz w:val="18"/>
          <w:szCs w:val="18"/>
        </w:rPr>
      </w:pPr>
      <w:r w:rsidRPr="004921D8">
        <w:rPr>
          <w:sz w:val="18"/>
          <w:szCs w:val="18"/>
        </w:rPr>
        <w:t>Schedule 2 not in use.</w:t>
      </w:r>
    </w:p>
    <w:p w14:paraId="2FFEC0D8" w14:textId="77777777" w:rsidR="000365FA" w:rsidRDefault="000365FA" w:rsidP="00926B5E"/>
    <w:p w14:paraId="5B38EB1E" w14:textId="77777777" w:rsidR="000365FA" w:rsidRDefault="000365FA" w:rsidP="00926B5E">
      <w:r>
        <w:br w:type="page"/>
      </w:r>
    </w:p>
    <w:p w14:paraId="31A0D722" w14:textId="77777777" w:rsidR="000365FA" w:rsidRPr="00247885" w:rsidRDefault="000365FA"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365FA" w:rsidRPr="004921D8" w14:paraId="38EDA97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26A0926" w14:textId="77777777" w:rsidR="000365FA" w:rsidRPr="004921D8" w:rsidRDefault="000365FA"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0365FA" w:rsidRPr="004921D8" w14:paraId="3C1F0B38" w14:textId="77777777" w:rsidTr="005F4EF8">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08ABF42" w14:textId="77777777" w:rsidR="000365FA" w:rsidRPr="00247885" w:rsidRDefault="000365FA"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5D7F19D" w14:textId="77777777" w:rsidR="000365FA" w:rsidRPr="00247885" w:rsidRDefault="000365FA"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85CD513" w14:textId="77777777" w:rsidR="000365FA" w:rsidRPr="00247885" w:rsidRDefault="000365FA"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C6706DA" w14:textId="77777777" w:rsidR="000365FA" w:rsidRPr="00247885" w:rsidRDefault="000365FA"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77EC7F0" w14:textId="77777777" w:rsidR="000365FA" w:rsidRPr="00247885" w:rsidRDefault="000365FA"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5C92DDC" w14:textId="77777777" w:rsidR="000365FA" w:rsidRPr="00247885" w:rsidRDefault="000365FA"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1F12B83" w14:textId="77777777" w:rsidR="000365FA" w:rsidRPr="00247885" w:rsidRDefault="000365FA" w:rsidP="00926B5E">
            <w:pPr>
              <w:pStyle w:val="TableText"/>
              <w:rPr>
                <w:rStyle w:val="Red"/>
                <w:color w:val="auto"/>
                <w:sz w:val="18"/>
                <w:szCs w:val="18"/>
              </w:rPr>
            </w:pPr>
            <w:r w:rsidRPr="00247885">
              <w:rPr>
                <w:rStyle w:val="Red"/>
                <w:color w:val="auto"/>
                <w:sz w:val="18"/>
                <w:szCs w:val="18"/>
              </w:rPr>
              <w:t>Compliance Statistic</w:t>
            </w:r>
          </w:p>
        </w:tc>
      </w:tr>
      <w:tr w:rsidR="000365FA" w:rsidRPr="004921D8" w14:paraId="754CE0BD" w14:textId="77777777" w:rsidTr="005F4EF8">
        <w:trPr>
          <w:cantSplit/>
        </w:trPr>
        <w:tc>
          <w:tcPr>
            <w:tcW w:w="711" w:type="pct"/>
            <w:vMerge w:val="restart"/>
          </w:tcPr>
          <w:p w14:paraId="0DFE39E4" w14:textId="77777777" w:rsidR="000365FA" w:rsidRPr="00950A72" w:rsidRDefault="000365FA"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CFF8B6F" w14:textId="77777777" w:rsidR="000365FA" w:rsidRPr="00950A72" w:rsidRDefault="000365FA" w:rsidP="00900A78">
            <w:pPr>
              <w:pStyle w:val="TableText"/>
              <w:rPr>
                <w:rStyle w:val="Blue"/>
                <w:color w:val="auto"/>
                <w:sz w:val="18"/>
                <w:szCs w:val="18"/>
              </w:rPr>
            </w:pPr>
          </w:p>
          <w:p w14:paraId="22951697" w14:textId="77777777" w:rsidR="000365FA" w:rsidRPr="00950A72" w:rsidRDefault="000365FA" w:rsidP="00900A78">
            <w:pPr>
              <w:pStyle w:val="TableText"/>
              <w:rPr>
                <w:rStyle w:val="Blue"/>
                <w:rFonts w:ascii="Arial" w:hAnsi="Arial"/>
                <w:color w:val="auto"/>
                <w:sz w:val="18"/>
                <w:szCs w:val="18"/>
              </w:rPr>
            </w:pPr>
          </w:p>
        </w:tc>
        <w:tc>
          <w:tcPr>
            <w:tcW w:w="637" w:type="pct"/>
          </w:tcPr>
          <w:p w14:paraId="4C905CAC" w14:textId="77777777" w:rsidR="000365FA" w:rsidRPr="00950A72" w:rsidRDefault="000365FA"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94006B4" w14:textId="77777777" w:rsidR="000365FA" w:rsidRPr="00950A72" w:rsidRDefault="000365FA" w:rsidP="00900A78">
            <w:pPr>
              <w:pStyle w:val="TableText"/>
              <w:rPr>
                <w:rStyle w:val="Blue"/>
                <w:color w:val="auto"/>
                <w:sz w:val="18"/>
                <w:szCs w:val="18"/>
              </w:rPr>
            </w:pPr>
            <w:r w:rsidRPr="00950A72">
              <w:rPr>
                <w:rStyle w:val="Blue"/>
                <w:color w:val="auto"/>
                <w:sz w:val="18"/>
                <w:szCs w:val="18"/>
              </w:rPr>
              <w:t>N/A</w:t>
            </w:r>
          </w:p>
          <w:p w14:paraId="084E0787" w14:textId="77777777" w:rsidR="000365FA" w:rsidRPr="00950A72" w:rsidRDefault="000365FA" w:rsidP="00900A78">
            <w:pPr>
              <w:pStyle w:val="TableText"/>
              <w:rPr>
                <w:rStyle w:val="Blue"/>
                <w:color w:val="auto"/>
                <w:sz w:val="18"/>
                <w:szCs w:val="18"/>
              </w:rPr>
            </w:pPr>
          </w:p>
          <w:p w14:paraId="34837B3E" w14:textId="77777777" w:rsidR="000365FA" w:rsidRPr="00950A72" w:rsidRDefault="000365FA" w:rsidP="00900A78">
            <w:pPr>
              <w:pStyle w:val="TableText"/>
              <w:rPr>
                <w:rStyle w:val="Blue"/>
                <w:color w:val="auto"/>
                <w:sz w:val="18"/>
                <w:szCs w:val="18"/>
              </w:rPr>
            </w:pPr>
          </w:p>
        </w:tc>
        <w:tc>
          <w:tcPr>
            <w:tcW w:w="646" w:type="pct"/>
          </w:tcPr>
          <w:p w14:paraId="331BD204" w14:textId="77777777" w:rsidR="000365FA" w:rsidRPr="00950A72" w:rsidRDefault="000365FA" w:rsidP="00900A78">
            <w:pPr>
              <w:pStyle w:val="TableText"/>
              <w:rPr>
                <w:rStyle w:val="Blue"/>
                <w:color w:val="auto"/>
                <w:sz w:val="18"/>
                <w:szCs w:val="18"/>
              </w:rPr>
            </w:pPr>
            <w:r w:rsidRPr="00950A72">
              <w:rPr>
                <w:rStyle w:val="Blue"/>
                <w:color w:val="auto"/>
                <w:sz w:val="18"/>
                <w:szCs w:val="18"/>
              </w:rPr>
              <w:t>N/A</w:t>
            </w:r>
          </w:p>
          <w:p w14:paraId="4D54AAC9" w14:textId="77777777" w:rsidR="000365FA" w:rsidRPr="00950A72" w:rsidRDefault="000365FA" w:rsidP="00900A78">
            <w:pPr>
              <w:pStyle w:val="TableText"/>
              <w:rPr>
                <w:rStyle w:val="Blue"/>
                <w:color w:val="auto"/>
                <w:sz w:val="18"/>
                <w:szCs w:val="18"/>
              </w:rPr>
            </w:pPr>
          </w:p>
          <w:p w14:paraId="4428B7DD" w14:textId="77777777" w:rsidR="000365FA" w:rsidRPr="00950A72" w:rsidRDefault="000365FA" w:rsidP="00900A78">
            <w:pPr>
              <w:pStyle w:val="TableText"/>
              <w:rPr>
                <w:rStyle w:val="Blue"/>
                <w:color w:val="auto"/>
                <w:sz w:val="18"/>
                <w:szCs w:val="18"/>
              </w:rPr>
            </w:pPr>
          </w:p>
        </w:tc>
        <w:tc>
          <w:tcPr>
            <w:tcW w:w="518" w:type="pct"/>
          </w:tcPr>
          <w:p w14:paraId="692260C4" w14:textId="77777777" w:rsidR="000365FA" w:rsidRPr="00950A72" w:rsidRDefault="000365FA" w:rsidP="00900A78">
            <w:pPr>
              <w:pStyle w:val="TableText"/>
              <w:rPr>
                <w:rStyle w:val="Blue"/>
                <w:color w:val="auto"/>
                <w:sz w:val="18"/>
                <w:szCs w:val="18"/>
              </w:rPr>
            </w:pPr>
            <w:r w:rsidRPr="00950A72">
              <w:rPr>
                <w:rStyle w:val="Blue"/>
                <w:color w:val="auto"/>
                <w:sz w:val="18"/>
                <w:szCs w:val="18"/>
              </w:rPr>
              <w:t>N/A</w:t>
            </w:r>
          </w:p>
          <w:p w14:paraId="66E723FB" w14:textId="77777777" w:rsidR="000365FA" w:rsidRPr="00950A72" w:rsidRDefault="000365FA" w:rsidP="00900A78">
            <w:pPr>
              <w:pStyle w:val="TableText"/>
              <w:rPr>
                <w:rStyle w:val="Blue"/>
                <w:color w:val="auto"/>
                <w:sz w:val="18"/>
                <w:szCs w:val="18"/>
              </w:rPr>
            </w:pPr>
          </w:p>
          <w:p w14:paraId="4C5C39C9" w14:textId="77777777" w:rsidR="000365FA" w:rsidRPr="00950A72" w:rsidRDefault="000365FA" w:rsidP="00900A78">
            <w:pPr>
              <w:pStyle w:val="TableText"/>
              <w:rPr>
                <w:rStyle w:val="Blue"/>
                <w:color w:val="auto"/>
                <w:sz w:val="18"/>
                <w:szCs w:val="18"/>
              </w:rPr>
            </w:pPr>
          </w:p>
        </w:tc>
        <w:tc>
          <w:tcPr>
            <w:tcW w:w="633" w:type="pct"/>
          </w:tcPr>
          <w:p w14:paraId="0921B98D" w14:textId="77777777" w:rsidR="000365FA" w:rsidRPr="00950A72" w:rsidRDefault="000365FA"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DD80E6B" w14:textId="77777777" w:rsidR="000365FA" w:rsidRPr="00950A72" w:rsidRDefault="000365FA" w:rsidP="00900A78">
            <w:pPr>
              <w:pStyle w:val="TableText"/>
              <w:rPr>
                <w:rStyle w:val="Blue"/>
                <w:color w:val="auto"/>
                <w:sz w:val="18"/>
                <w:szCs w:val="18"/>
              </w:rPr>
            </w:pPr>
            <w:r w:rsidRPr="00950A72">
              <w:rPr>
                <w:rStyle w:val="Blue"/>
                <w:color w:val="auto"/>
                <w:sz w:val="18"/>
                <w:szCs w:val="18"/>
              </w:rPr>
              <w:t>N/A</w:t>
            </w:r>
          </w:p>
          <w:p w14:paraId="14AE018E" w14:textId="77777777" w:rsidR="000365FA" w:rsidRPr="00950A72" w:rsidRDefault="000365FA" w:rsidP="00900A78">
            <w:pPr>
              <w:pStyle w:val="TableText"/>
              <w:rPr>
                <w:rStyle w:val="Blue"/>
                <w:color w:val="auto"/>
                <w:sz w:val="18"/>
                <w:szCs w:val="18"/>
              </w:rPr>
            </w:pPr>
          </w:p>
          <w:p w14:paraId="727E609A" w14:textId="77777777" w:rsidR="000365FA" w:rsidRPr="00950A72" w:rsidRDefault="000365FA" w:rsidP="00900A78">
            <w:pPr>
              <w:pStyle w:val="TableText"/>
              <w:rPr>
                <w:rStyle w:val="Blue"/>
                <w:color w:val="auto"/>
                <w:sz w:val="18"/>
                <w:szCs w:val="18"/>
              </w:rPr>
            </w:pPr>
          </w:p>
        </w:tc>
      </w:tr>
      <w:tr w:rsidR="000365FA" w:rsidRPr="004921D8" w14:paraId="750AF30A" w14:textId="77777777" w:rsidTr="005F4EF8">
        <w:trPr>
          <w:cantSplit/>
        </w:trPr>
        <w:tc>
          <w:tcPr>
            <w:tcW w:w="711" w:type="pct"/>
            <w:vMerge/>
          </w:tcPr>
          <w:p w14:paraId="2156A8F9" w14:textId="77777777" w:rsidR="000365FA" w:rsidRPr="00950A72" w:rsidRDefault="000365FA" w:rsidP="00900A78">
            <w:pPr>
              <w:pStyle w:val="TableText"/>
              <w:rPr>
                <w:rStyle w:val="Blue"/>
                <w:color w:val="auto"/>
                <w:sz w:val="18"/>
                <w:szCs w:val="18"/>
              </w:rPr>
            </w:pPr>
          </w:p>
        </w:tc>
        <w:tc>
          <w:tcPr>
            <w:tcW w:w="637" w:type="pct"/>
          </w:tcPr>
          <w:p w14:paraId="149D2B1B" w14:textId="77777777" w:rsidR="000365FA" w:rsidRPr="00950A72" w:rsidRDefault="000365FA"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C8B6BB2" w14:textId="77777777" w:rsidR="000365FA" w:rsidRPr="00950A72" w:rsidRDefault="000365F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BAF710B" w14:textId="77777777" w:rsidR="000365FA" w:rsidRPr="00950A72" w:rsidRDefault="000365FA"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49083B1" w14:textId="77777777" w:rsidR="000365FA" w:rsidRPr="00950A72" w:rsidRDefault="000365F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7190F31" w14:textId="77777777" w:rsidR="000365FA" w:rsidRPr="00950A72" w:rsidRDefault="000365FA" w:rsidP="00900A78">
            <w:pPr>
              <w:pStyle w:val="TableText"/>
              <w:rPr>
                <w:rStyle w:val="Blue"/>
                <w:color w:val="auto"/>
                <w:sz w:val="18"/>
                <w:szCs w:val="18"/>
              </w:rPr>
            </w:pPr>
            <w:r w:rsidRPr="00950A72">
              <w:rPr>
                <w:rStyle w:val="Blue"/>
                <w:color w:val="auto"/>
                <w:sz w:val="18"/>
                <w:szCs w:val="18"/>
              </w:rPr>
              <w:t>15 minutes</w:t>
            </w:r>
          </w:p>
        </w:tc>
        <w:tc>
          <w:tcPr>
            <w:tcW w:w="1042" w:type="pct"/>
          </w:tcPr>
          <w:p w14:paraId="2768A83D" w14:textId="77777777" w:rsidR="000365FA" w:rsidRPr="00950A72" w:rsidRDefault="000365FA" w:rsidP="00900A78">
            <w:pPr>
              <w:pStyle w:val="TableText"/>
              <w:rPr>
                <w:rFonts w:ascii="Arial" w:hAnsi="Arial" w:cs="Arial"/>
                <w:sz w:val="18"/>
                <w:szCs w:val="18"/>
              </w:rPr>
            </w:pPr>
            <w:r w:rsidRPr="00950A72">
              <w:rPr>
                <w:rFonts w:ascii="Arial" w:hAnsi="Arial" w:cs="Arial"/>
                <w:sz w:val="18"/>
                <w:szCs w:val="18"/>
              </w:rPr>
              <w:t>N/A</w:t>
            </w:r>
          </w:p>
        </w:tc>
      </w:tr>
      <w:tr w:rsidR="000365FA" w:rsidRPr="004921D8" w14:paraId="579B7FEE" w14:textId="77777777" w:rsidTr="005F4EF8">
        <w:trPr>
          <w:cantSplit/>
        </w:trPr>
        <w:tc>
          <w:tcPr>
            <w:tcW w:w="711" w:type="pct"/>
            <w:vMerge/>
          </w:tcPr>
          <w:p w14:paraId="401AC064" w14:textId="77777777" w:rsidR="000365FA" w:rsidRPr="00950A72" w:rsidRDefault="000365FA" w:rsidP="00900A78">
            <w:pPr>
              <w:pStyle w:val="TableText"/>
              <w:rPr>
                <w:rStyle w:val="Blue"/>
                <w:color w:val="auto"/>
                <w:sz w:val="18"/>
                <w:szCs w:val="18"/>
              </w:rPr>
            </w:pPr>
          </w:p>
        </w:tc>
        <w:tc>
          <w:tcPr>
            <w:tcW w:w="637" w:type="pct"/>
          </w:tcPr>
          <w:p w14:paraId="5D539C9C" w14:textId="77777777" w:rsidR="000365FA" w:rsidRPr="00950A72" w:rsidRDefault="000365FA"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BABF62B" w14:textId="77777777" w:rsidR="000365FA" w:rsidRPr="00950A72" w:rsidRDefault="000365F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F0FC63C" w14:textId="77777777" w:rsidR="000365FA" w:rsidRPr="00950A72" w:rsidRDefault="000365FA"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B34B3F4" w14:textId="77777777" w:rsidR="000365FA" w:rsidRPr="00950A72" w:rsidRDefault="000365F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FE86E69" w14:textId="77777777" w:rsidR="000365FA" w:rsidRPr="00950A72" w:rsidRDefault="000365FA" w:rsidP="00900A78">
            <w:pPr>
              <w:pStyle w:val="TableText"/>
              <w:rPr>
                <w:rStyle w:val="Blue"/>
                <w:color w:val="auto"/>
                <w:sz w:val="18"/>
                <w:szCs w:val="18"/>
              </w:rPr>
            </w:pPr>
            <w:r w:rsidRPr="00950A72">
              <w:rPr>
                <w:rStyle w:val="Blue"/>
                <w:color w:val="auto"/>
                <w:sz w:val="18"/>
                <w:szCs w:val="18"/>
              </w:rPr>
              <w:t>15 minutes</w:t>
            </w:r>
          </w:p>
        </w:tc>
        <w:tc>
          <w:tcPr>
            <w:tcW w:w="1042" w:type="pct"/>
          </w:tcPr>
          <w:p w14:paraId="62E072A8" w14:textId="77777777" w:rsidR="000365FA" w:rsidRPr="00950A72" w:rsidRDefault="000365FA" w:rsidP="00900A78">
            <w:pPr>
              <w:pStyle w:val="TableText"/>
              <w:rPr>
                <w:rFonts w:ascii="Arial" w:hAnsi="Arial" w:cs="Arial"/>
                <w:sz w:val="18"/>
                <w:szCs w:val="18"/>
              </w:rPr>
            </w:pPr>
            <w:r w:rsidRPr="00950A72">
              <w:rPr>
                <w:rFonts w:ascii="Arial" w:hAnsi="Arial" w:cs="Arial"/>
                <w:sz w:val="18"/>
                <w:szCs w:val="18"/>
              </w:rPr>
              <w:t>N/A</w:t>
            </w:r>
          </w:p>
        </w:tc>
      </w:tr>
      <w:tr w:rsidR="005F4EF8" w:rsidRPr="004921D8" w14:paraId="28ED7259" w14:textId="77777777" w:rsidTr="005F4EF8">
        <w:trPr>
          <w:cantSplit/>
        </w:trPr>
        <w:tc>
          <w:tcPr>
            <w:tcW w:w="711" w:type="pct"/>
          </w:tcPr>
          <w:p w14:paraId="2BC46BE5" w14:textId="4A24B4DC" w:rsidR="005F4EF8" w:rsidRPr="00950A72" w:rsidRDefault="005F4EF8" w:rsidP="005F4EF8">
            <w:pPr>
              <w:pStyle w:val="TableText"/>
              <w:rPr>
                <w:rStyle w:val="Blue"/>
                <w:color w:val="auto"/>
                <w:sz w:val="18"/>
                <w:szCs w:val="18"/>
              </w:rPr>
            </w:pP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p>
        </w:tc>
        <w:tc>
          <w:tcPr>
            <w:tcW w:w="637" w:type="pct"/>
          </w:tcPr>
          <w:p w14:paraId="296C01F1" w14:textId="78B04592" w:rsidR="005F4EF8" w:rsidRPr="00950A72" w:rsidRDefault="005F4EF8" w:rsidP="005F4EF8">
            <w:pPr>
              <w:pStyle w:val="TableText"/>
              <w:rPr>
                <w:rFonts w:ascii="Arial" w:hAnsi="Arial" w:cs="Arial"/>
                <w:sz w:val="18"/>
                <w:szCs w:val="18"/>
              </w:rPr>
            </w:pPr>
            <w:r w:rsidRPr="0090009D">
              <w:rPr>
                <w:rStyle w:val="Blue"/>
                <w:color w:val="auto"/>
                <w:sz w:val="18"/>
                <w:szCs w:val="18"/>
              </w:rPr>
              <w:t>Discharge start and end times</w:t>
            </w:r>
          </w:p>
        </w:tc>
        <w:tc>
          <w:tcPr>
            <w:tcW w:w="813" w:type="pct"/>
          </w:tcPr>
          <w:p w14:paraId="3A19547D" w14:textId="77777777" w:rsidR="005F4EF8" w:rsidRPr="0090009D" w:rsidRDefault="005F4EF8" w:rsidP="005F4EF8">
            <w:pPr>
              <w:pStyle w:val="TableText"/>
              <w:ind w:right="-23"/>
              <w:rPr>
                <w:rStyle w:val="Blue"/>
                <w:color w:val="auto"/>
                <w:sz w:val="18"/>
                <w:szCs w:val="18"/>
              </w:rPr>
            </w:pPr>
            <w:r w:rsidRPr="0090009D">
              <w:rPr>
                <w:rStyle w:val="Blue"/>
                <w:color w:val="auto"/>
                <w:sz w:val="18"/>
                <w:szCs w:val="18"/>
              </w:rPr>
              <w:t>N/A</w:t>
            </w:r>
          </w:p>
          <w:p w14:paraId="2F93348C" w14:textId="77777777" w:rsidR="005F4EF8" w:rsidRPr="00950A72" w:rsidRDefault="005F4EF8" w:rsidP="005F4EF8">
            <w:pPr>
              <w:pStyle w:val="TableText"/>
              <w:rPr>
                <w:rFonts w:ascii="Arial" w:hAnsi="Arial" w:cs="Arial"/>
                <w:sz w:val="18"/>
                <w:szCs w:val="18"/>
              </w:rPr>
            </w:pPr>
          </w:p>
        </w:tc>
        <w:tc>
          <w:tcPr>
            <w:tcW w:w="646" w:type="pct"/>
          </w:tcPr>
          <w:p w14:paraId="78CB00AB" w14:textId="77777777" w:rsidR="005F4EF8" w:rsidRPr="0090009D" w:rsidRDefault="005F4EF8" w:rsidP="005F4EF8">
            <w:pPr>
              <w:pStyle w:val="TableText"/>
              <w:ind w:right="-23"/>
              <w:rPr>
                <w:rStyle w:val="Blue"/>
                <w:color w:val="auto"/>
                <w:sz w:val="18"/>
                <w:szCs w:val="18"/>
              </w:rPr>
            </w:pPr>
            <w:r w:rsidRPr="0090009D">
              <w:rPr>
                <w:rStyle w:val="Blue"/>
                <w:color w:val="auto"/>
                <w:sz w:val="18"/>
                <w:szCs w:val="18"/>
              </w:rPr>
              <w:t>N/A</w:t>
            </w:r>
          </w:p>
          <w:p w14:paraId="3D53A8F7" w14:textId="77777777" w:rsidR="005F4EF8" w:rsidRPr="00950A72" w:rsidRDefault="005F4EF8" w:rsidP="005F4EF8">
            <w:pPr>
              <w:pStyle w:val="TableText"/>
              <w:rPr>
                <w:rFonts w:ascii="Arial" w:hAnsi="Arial" w:cs="Arial"/>
                <w:sz w:val="18"/>
                <w:szCs w:val="18"/>
              </w:rPr>
            </w:pPr>
          </w:p>
        </w:tc>
        <w:tc>
          <w:tcPr>
            <w:tcW w:w="518" w:type="pct"/>
          </w:tcPr>
          <w:p w14:paraId="1EE5A858" w14:textId="77777777" w:rsidR="005F4EF8" w:rsidRPr="0090009D" w:rsidRDefault="005F4EF8" w:rsidP="005F4EF8">
            <w:pPr>
              <w:pStyle w:val="TableText"/>
              <w:ind w:right="-23"/>
              <w:rPr>
                <w:rStyle w:val="Blue"/>
                <w:color w:val="auto"/>
                <w:sz w:val="18"/>
                <w:szCs w:val="18"/>
              </w:rPr>
            </w:pPr>
            <w:r w:rsidRPr="0090009D">
              <w:rPr>
                <w:rStyle w:val="Blue"/>
                <w:color w:val="auto"/>
                <w:sz w:val="18"/>
                <w:szCs w:val="18"/>
              </w:rPr>
              <w:t>N/A</w:t>
            </w:r>
          </w:p>
          <w:p w14:paraId="4D85D7DB" w14:textId="77777777" w:rsidR="005F4EF8" w:rsidRPr="00950A72" w:rsidRDefault="005F4EF8" w:rsidP="005F4EF8">
            <w:pPr>
              <w:pStyle w:val="TableText"/>
              <w:rPr>
                <w:rFonts w:ascii="Arial" w:hAnsi="Arial" w:cs="Arial"/>
                <w:sz w:val="18"/>
                <w:szCs w:val="18"/>
              </w:rPr>
            </w:pPr>
          </w:p>
        </w:tc>
        <w:tc>
          <w:tcPr>
            <w:tcW w:w="633" w:type="pct"/>
          </w:tcPr>
          <w:p w14:paraId="22B6DB61" w14:textId="6B77F422" w:rsidR="005F4EF8" w:rsidRPr="00950A72" w:rsidRDefault="005F4EF8" w:rsidP="005F4EF8">
            <w:pPr>
              <w:pStyle w:val="TableText"/>
              <w:rPr>
                <w:rStyle w:val="Blue"/>
                <w:color w:val="auto"/>
                <w:sz w:val="18"/>
                <w:szCs w:val="18"/>
              </w:rPr>
            </w:pPr>
            <w:r w:rsidRPr="0090009D">
              <w:rPr>
                <w:rStyle w:val="Blue"/>
                <w:color w:val="auto"/>
                <w:sz w:val="18"/>
                <w:szCs w:val="18"/>
              </w:rPr>
              <w:t>Whenever a discharge occurs</w:t>
            </w:r>
          </w:p>
        </w:tc>
        <w:tc>
          <w:tcPr>
            <w:tcW w:w="1042" w:type="pct"/>
          </w:tcPr>
          <w:p w14:paraId="73DDB715" w14:textId="77777777" w:rsidR="005F4EF8" w:rsidRPr="0090009D" w:rsidRDefault="005F4EF8" w:rsidP="005F4EF8">
            <w:pPr>
              <w:pStyle w:val="TableText"/>
              <w:ind w:right="-23"/>
              <w:rPr>
                <w:rStyle w:val="Blue"/>
                <w:color w:val="auto"/>
                <w:sz w:val="18"/>
                <w:szCs w:val="18"/>
              </w:rPr>
            </w:pPr>
            <w:r w:rsidRPr="0090009D">
              <w:rPr>
                <w:rStyle w:val="Blue"/>
                <w:color w:val="auto"/>
                <w:sz w:val="18"/>
                <w:szCs w:val="18"/>
              </w:rPr>
              <w:t>N/A</w:t>
            </w:r>
          </w:p>
          <w:p w14:paraId="5C0AE484" w14:textId="77777777" w:rsidR="005F4EF8" w:rsidRPr="00950A72" w:rsidRDefault="005F4EF8" w:rsidP="005F4EF8">
            <w:pPr>
              <w:pStyle w:val="TableText"/>
              <w:rPr>
                <w:rFonts w:ascii="Arial" w:hAnsi="Arial" w:cs="Arial"/>
                <w:sz w:val="18"/>
                <w:szCs w:val="18"/>
              </w:rPr>
            </w:pPr>
          </w:p>
        </w:tc>
      </w:tr>
    </w:tbl>
    <w:p w14:paraId="6B47CF5D" w14:textId="77777777" w:rsidR="000B5D42" w:rsidRPr="004921D8" w:rsidRDefault="000365FA" w:rsidP="00A9057C">
      <w:pPr>
        <w:ind w:left="567"/>
        <w:rPr>
          <w:rStyle w:val="Pink"/>
          <w:sz w:val="18"/>
          <w:szCs w:val="18"/>
        </w:rPr>
      </w:pPr>
      <w:r w:rsidRPr="004921D8">
        <w:rPr>
          <w:rStyle w:val="Pink"/>
          <w:sz w:val="18"/>
          <w:szCs w:val="18"/>
        </w:rPr>
        <w:t xml:space="preserve"> </w:t>
      </w:r>
    </w:p>
    <w:tbl>
      <w:tblPr>
        <w:tblStyle w:val="TableGrid"/>
        <w:tblW w:w="4561" w:type="pct"/>
        <w:tblInd w:w="562" w:type="dxa"/>
        <w:tblLook w:val="01A0" w:firstRow="1" w:lastRow="0" w:firstColumn="1" w:lastColumn="1" w:noHBand="0" w:noVBand="0"/>
      </w:tblPr>
      <w:tblGrid>
        <w:gridCol w:w="1789"/>
        <w:gridCol w:w="1643"/>
        <w:gridCol w:w="3087"/>
        <w:gridCol w:w="1985"/>
      </w:tblGrid>
      <w:tr w:rsidR="000B5D42" w:rsidRPr="00E110FB" w14:paraId="1FB36363" w14:textId="77777777" w:rsidTr="009B238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EB088A" w14:textId="77777777" w:rsidR="000B5D42" w:rsidRPr="00E110FB" w:rsidRDefault="000B5D42" w:rsidP="009B238D">
            <w:pPr>
              <w:pStyle w:val="TableText"/>
              <w:ind w:right="-23"/>
              <w:rPr>
                <w:sz w:val="18"/>
                <w:szCs w:val="18"/>
              </w:rPr>
            </w:pPr>
            <w:r w:rsidRPr="00E110FB">
              <w:rPr>
                <w:sz w:val="18"/>
                <w:szCs w:val="18"/>
              </w:rPr>
              <w:t>Table S3.2 Discharge points</w:t>
            </w:r>
          </w:p>
        </w:tc>
      </w:tr>
      <w:tr w:rsidR="000B5D42" w:rsidRPr="00E110FB" w14:paraId="4DD79251" w14:textId="77777777" w:rsidTr="009B238D">
        <w:trPr>
          <w:cnfStyle w:val="100000000000" w:firstRow="1" w:lastRow="0" w:firstColumn="0" w:lastColumn="0" w:oddVBand="0" w:evenVBand="0" w:oddHBand="0" w:evenHBand="0" w:firstRowFirstColumn="0" w:firstRowLastColumn="0" w:lastRowFirstColumn="0" w:lastRowLastColumn="0"/>
          <w:cantSplit/>
          <w:tblHeader/>
        </w:trPr>
        <w:tc>
          <w:tcPr>
            <w:tcW w:w="1052" w:type="pct"/>
          </w:tcPr>
          <w:p w14:paraId="3FF88ADB" w14:textId="77777777" w:rsidR="000B5D42" w:rsidRPr="00E110FB" w:rsidRDefault="000B5D42" w:rsidP="009B238D">
            <w:pPr>
              <w:pStyle w:val="TableText"/>
              <w:ind w:right="-23"/>
              <w:rPr>
                <w:sz w:val="18"/>
                <w:szCs w:val="18"/>
              </w:rPr>
            </w:pPr>
            <w:r w:rsidRPr="00E110FB">
              <w:rPr>
                <w:sz w:val="18"/>
                <w:szCs w:val="18"/>
              </w:rPr>
              <w:t>Effluent Name</w:t>
            </w:r>
          </w:p>
        </w:tc>
        <w:tc>
          <w:tcPr>
            <w:tcW w:w="966" w:type="pct"/>
          </w:tcPr>
          <w:p w14:paraId="3CF3CEBF" w14:textId="77777777" w:rsidR="000B5D42" w:rsidRPr="00E110FB" w:rsidRDefault="000B5D42" w:rsidP="009B238D">
            <w:pPr>
              <w:pStyle w:val="TableText"/>
              <w:ind w:right="-23"/>
              <w:rPr>
                <w:sz w:val="18"/>
                <w:szCs w:val="18"/>
              </w:rPr>
            </w:pPr>
            <w:r w:rsidRPr="00E110FB">
              <w:rPr>
                <w:sz w:val="18"/>
                <w:szCs w:val="18"/>
              </w:rPr>
              <w:t>Discharge Point</w:t>
            </w:r>
          </w:p>
        </w:tc>
        <w:tc>
          <w:tcPr>
            <w:tcW w:w="1815" w:type="pct"/>
          </w:tcPr>
          <w:p w14:paraId="704F5165" w14:textId="77777777" w:rsidR="000B5D42" w:rsidRPr="00E110FB" w:rsidRDefault="000B5D42" w:rsidP="009B238D">
            <w:pPr>
              <w:pStyle w:val="TableText"/>
              <w:ind w:right="-23"/>
              <w:rPr>
                <w:sz w:val="18"/>
                <w:szCs w:val="18"/>
              </w:rPr>
            </w:pPr>
            <w:r w:rsidRPr="00E110FB">
              <w:rPr>
                <w:sz w:val="18"/>
                <w:szCs w:val="18"/>
              </w:rPr>
              <w:t xml:space="preserve"> Discharge point NGR</w:t>
            </w:r>
          </w:p>
        </w:tc>
        <w:tc>
          <w:tcPr>
            <w:tcW w:w="1166" w:type="pct"/>
          </w:tcPr>
          <w:p w14:paraId="2DF291FE" w14:textId="77777777" w:rsidR="000B5D42" w:rsidRPr="00E110FB" w:rsidRDefault="000B5D42" w:rsidP="009B238D">
            <w:pPr>
              <w:pStyle w:val="TableText"/>
              <w:ind w:right="-23"/>
              <w:rPr>
                <w:sz w:val="18"/>
                <w:szCs w:val="18"/>
              </w:rPr>
            </w:pPr>
            <w:r w:rsidRPr="00E110FB">
              <w:rPr>
                <w:sz w:val="18"/>
                <w:szCs w:val="18"/>
              </w:rPr>
              <w:t>Receiving water/Environment</w:t>
            </w:r>
          </w:p>
        </w:tc>
      </w:tr>
      <w:tr w:rsidR="000B5D42" w:rsidRPr="00E110FB" w14:paraId="3A116CD7" w14:textId="77777777" w:rsidTr="009B238D">
        <w:trPr>
          <w:cantSplit/>
        </w:trPr>
        <w:tc>
          <w:tcPr>
            <w:tcW w:w="1052" w:type="pct"/>
          </w:tcPr>
          <w:p w14:paraId="62150D7B" w14:textId="77777777" w:rsidR="000B5D42" w:rsidRPr="00E110FB" w:rsidRDefault="000B5D42" w:rsidP="009B238D">
            <w:pPr>
              <w:pStyle w:val="TableText"/>
              <w:ind w:right="-23"/>
              <w:rPr>
                <w:rStyle w:val="Blue"/>
                <w:color w:val="auto"/>
                <w:sz w:val="18"/>
                <w:szCs w:val="18"/>
              </w:rPr>
            </w:pPr>
            <w:r w:rsidRPr="00E110FB">
              <w:rPr>
                <w:rStyle w:val="Blue"/>
                <w:color w:val="auto"/>
                <w:sz w:val="18"/>
                <w:szCs w:val="18"/>
              </w:rPr>
              <w:t>A1 Storm sewage</w:t>
            </w:r>
          </w:p>
        </w:tc>
        <w:tc>
          <w:tcPr>
            <w:tcW w:w="966" w:type="pct"/>
          </w:tcPr>
          <w:p w14:paraId="5CB322A4" w14:textId="77777777" w:rsidR="000B5D42" w:rsidRPr="00E110FB" w:rsidRDefault="000B5D42" w:rsidP="009B238D">
            <w:pPr>
              <w:pStyle w:val="TableText"/>
              <w:ind w:right="-23"/>
              <w:rPr>
                <w:rStyle w:val="Blue"/>
                <w:rFonts w:ascii="Arial" w:hAnsi="Arial"/>
                <w:color w:val="auto"/>
                <w:sz w:val="18"/>
                <w:szCs w:val="18"/>
              </w:rPr>
            </w:pPr>
            <w:r w:rsidRPr="00E110FB">
              <w:rPr>
                <w:rStyle w:val="Blue"/>
                <w:color w:val="auto"/>
                <w:sz w:val="18"/>
                <w:szCs w:val="18"/>
              </w:rPr>
              <w:t>POINT OF DISCHARGE</w:t>
            </w:r>
          </w:p>
        </w:tc>
        <w:tc>
          <w:tcPr>
            <w:tcW w:w="1815" w:type="pct"/>
          </w:tcPr>
          <w:p w14:paraId="5F44CA30" w14:textId="2543F3A4" w:rsidR="000B5D42" w:rsidRPr="000B5D42" w:rsidRDefault="000B5D42" w:rsidP="000B5D42">
            <w:pPr>
              <w:spacing w:before="0" w:after="0" w:line="240" w:lineRule="auto"/>
              <w:rPr>
                <w:rStyle w:val="Blue"/>
                <w:rFonts w:ascii="Arial" w:hAnsi="Arial" w:cs="Arial"/>
                <w:color w:val="auto"/>
                <w:szCs w:val="20"/>
                <w:lang w:eastAsia="en-GB"/>
              </w:rPr>
            </w:pPr>
            <w:r>
              <w:rPr>
                <w:rFonts w:ascii="Arial" w:hAnsi="Arial" w:cs="Arial"/>
                <w:szCs w:val="20"/>
              </w:rPr>
              <w:t xml:space="preserve">SN 51895 43738 </w:t>
            </w:r>
          </w:p>
        </w:tc>
        <w:tc>
          <w:tcPr>
            <w:tcW w:w="1166" w:type="pct"/>
            <w:vMerge w:val="restart"/>
          </w:tcPr>
          <w:p w14:paraId="6586EC00" w14:textId="77777777" w:rsidR="000B5D42" w:rsidRPr="000B5D42" w:rsidRDefault="000B5D42" w:rsidP="000B5D42">
            <w:pPr>
              <w:pStyle w:val="TableText"/>
              <w:ind w:right="-23"/>
              <w:rPr>
                <w:sz w:val="18"/>
                <w:szCs w:val="18"/>
              </w:rPr>
            </w:pPr>
            <w:r w:rsidRPr="000B5D42">
              <w:rPr>
                <w:sz w:val="18"/>
                <w:szCs w:val="18"/>
              </w:rPr>
              <w:t xml:space="preserve">River </w:t>
            </w:r>
            <w:proofErr w:type="spellStart"/>
            <w:r w:rsidRPr="000B5D42">
              <w:rPr>
                <w:sz w:val="18"/>
                <w:szCs w:val="18"/>
              </w:rPr>
              <w:t>Teifi</w:t>
            </w:r>
            <w:proofErr w:type="spellEnd"/>
            <w:r w:rsidRPr="000B5D42">
              <w:rPr>
                <w:sz w:val="18"/>
                <w:szCs w:val="18"/>
              </w:rPr>
              <w:t xml:space="preserve"> </w:t>
            </w:r>
          </w:p>
          <w:p w14:paraId="6D0D80C1" w14:textId="5A4132BD" w:rsidR="000B5D42" w:rsidRPr="00E110FB" w:rsidRDefault="000B5D42" w:rsidP="009B238D">
            <w:pPr>
              <w:pStyle w:val="TableText"/>
              <w:ind w:right="-23"/>
              <w:rPr>
                <w:rStyle w:val="Blue"/>
                <w:color w:val="auto"/>
                <w:sz w:val="18"/>
                <w:szCs w:val="18"/>
              </w:rPr>
            </w:pPr>
          </w:p>
        </w:tc>
      </w:tr>
      <w:tr w:rsidR="000B5D42" w:rsidRPr="00E110FB" w14:paraId="23243B14" w14:textId="77777777" w:rsidTr="009B238D">
        <w:trPr>
          <w:cantSplit/>
        </w:trPr>
        <w:tc>
          <w:tcPr>
            <w:tcW w:w="1052" w:type="pct"/>
          </w:tcPr>
          <w:p w14:paraId="49895058" w14:textId="77777777" w:rsidR="000B5D42" w:rsidRPr="00E110FB" w:rsidRDefault="000B5D42" w:rsidP="009B238D">
            <w:pPr>
              <w:pStyle w:val="TableText"/>
              <w:ind w:right="-23"/>
              <w:rPr>
                <w:rStyle w:val="Blue"/>
                <w:color w:val="auto"/>
                <w:sz w:val="18"/>
                <w:szCs w:val="18"/>
              </w:rPr>
            </w:pPr>
            <w:r w:rsidRPr="00E110FB">
              <w:rPr>
                <w:rStyle w:val="Blue"/>
                <w:color w:val="auto"/>
                <w:sz w:val="18"/>
                <w:szCs w:val="18"/>
              </w:rPr>
              <w:t>A2 Sewage in an emergency</w:t>
            </w:r>
          </w:p>
        </w:tc>
        <w:tc>
          <w:tcPr>
            <w:tcW w:w="966" w:type="pct"/>
          </w:tcPr>
          <w:p w14:paraId="33DC0A73" w14:textId="77777777" w:rsidR="000B5D42" w:rsidRPr="00E110FB" w:rsidRDefault="000B5D42" w:rsidP="009B238D">
            <w:pPr>
              <w:pStyle w:val="TableText"/>
              <w:ind w:right="-23"/>
              <w:rPr>
                <w:rStyle w:val="Blue"/>
                <w:color w:val="auto"/>
                <w:sz w:val="18"/>
                <w:szCs w:val="18"/>
              </w:rPr>
            </w:pPr>
            <w:r w:rsidRPr="00E110FB">
              <w:rPr>
                <w:rStyle w:val="Blue"/>
                <w:color w:val="auto"/>
                <w:sz w:val="18"/>
                <w:szCs w:val="18"/>
              </w:rPr>
              <w:t>POINT OF DISCHARGE</w:t>
            </w:r>
          </w:p>
        </w:tc>
        <w:tc>
          <w:tcPr>
            <w:tcW w:w="1815" w:type="pct"/>
          </w:tcPr>
          <w:p w14:paraId="357C245A" w14:textId="7540DFFA" w:rsidR="000B5D42" w:rsidRPr="000B5D42" w:rsidRDefault="000B5D42" w:rsidP="000B5D42">
            <w:pPr>
              <w:spacing w:before="0" w:after="0" w:line="240" w:lineRule="auto"/>
              <w:rPr>
                <w:color w:val="FF0000"/>
                <w:sz w:val="18"/>
                <w:szCs w:val="18"/>
              </w:rPr>
            </w:pPr>
            <w:r>
              <w:rPr>
                <w:rStyle w:val="Blue"/>
                <w:color w:val="FF0000"/>
                <w:sz w:val="18"/>
                <w:szCs w:val="18"/>
              </w:rPr>
              <w:fldChar w:fldCharType="begin"/>
            </w:r>
            <w:r>
              <w:rPr>
                <w:rStyle w:val="Blue"/>
                <w:color w:val="FF0000"/>
                <w:sz w:val="18"/>
                <w:szCs w:val="18"/>
              </w:rPr>
              <w:instrText xml:space="preserve"> MERGEFIELD S32_Discharge_Point_NGR </w:instrText>
            </w:r>
            <w:r>
              <w:rPr>
                <w:rStyle w:val="Blue"/>
                <w:color w:val="FF0000"/>
                <w:sz w:val="18"/>
                <w:szCs w:val="18"/>
              </w:rPr>
              <w:fldChar w:fldCharType="separate"/>
            </w:r>
            <w:r>
              <w:rPr>
                <w:rFonts w:ascii="Arial" w:hAnsi="Arial" w:cs="Arial"/>
                <w:szCs w:val="20"/>
              </w:rPr>
              <w:t xml:space="preserve">SN 51895 43738 </w:t>
            </w:r>
          </w:p>
          <w:p w14:paraId="1B89A663" w14:textId="585FD13C" w:rsidR="000B5D42" w:rsidRPr="00E110FB" w:rsidRDefault="000B5D42" w:rsidP="000B5D42">
            <w:pPr>
              <w:pStyle w:val="TableText"/>
              <w:ind w:left="0" w:right="-23"/>
              <w:rPr>
                <w:rStyle w:val="Blue"/>
                <w:color w:val="auto"/>
                <w:sz w:val="18"/>
                <w:szCs w:val="18"/>
              </w:rPr>
            </w:pPr>
            <w:r>
              <w:rPr>
                <w:rStyle w:val="Blue"/>
                <w:color w:val="FF0000"/>
                <w:sz w:val="18"/>
                <w:szCs w:val="18"/>
              </w:rPr>
              <w:fldChar w:fldCharType="end"/>
            </w:r>
          </w:p>
        </w:tc>
        <w:tc>
          <w:tcPr>
            <w:tcW w:w="1166" w:type="pct"/>
            <w:vMerge/>
          </w:tcPr>
          <w:p w14:paraId="0AC0D7D2" w14:textId="77777777" w:rsidR="000B5D42" w:rsidRPr="00E110FB" w:rsidRDefault="000B5D42" w:rsidP="009B238D">
            <w:pPr>
              <w:pStyle w:val="TableText"/>
              <w:ind w:right="-23"/>
              <w:rPr>
                <w:rStyle w:val="Blue"/>
                <w:color w:val="auto"/>
                <w:sz w:val="18"/>
                <w:szCs w:val="18"/>
              </w:rPr>
            </w:pPr>
          </w:p>
        </w:tc>
      </w:tr>
    </w:tbl>
    <w:p w14:paraId="0387B2B1" w14:textId="3B0FE16C" w:rsidR="000365FA" w:rsidRPr="004921D8" w:rsidRDefault="000365FA" w:rsidP="00A9057C">
      <w:pPr>
        <w:ind w:left="567"/>
        <w:rPr>
          <w:rStyle w:val="Pink"/>
          <w:sz w:val="18"/>
          <w:szCs w:val="18"/>
        </w:rPr>
      </w:pPr>
    </w:p>
    <w:p w14:paraId="1EE0191A" w14:textId="77777777" w:rsidR="000365FA" w:rsidRPr="004921D8" w:rsidRDefault="000365FA"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0365FA" w:rsidRPr="004921D8" w14:paraId="409A0C9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62FBE09" w14:textId="77777777" w:rsidR="000365FA" w:rsidRPr="004921D8" w:rsidRDefault="000365FA" w:rsidP="000A07C9">
            <w:pPr>
              <w:pStyle w:val="TableText"/>
              <w:rPr>
                <w:b w:val="0"/>
                <w:sz w:val="18"/>
                <w:szCs w:val="18"/>
              </w:rPr>
            </w:pPr>
            <w:r w:rsidRPr="004921D8">
              <w:rPr>
                <w:sz w:val="18"/>
                <w:szCs w:val="18"/>
              </w:rPr>
              <w:t>Table S3.3 Storm sewage discharge settings</w:t>
            </w:r>
          </w:p>
        </w:tc>
      </w:tr>
      <w:tr w:rsidR="000365FA" w:rsidRPr="004921D8" w14:paraId="31FBD070"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70E245A9" w14:textId="77777777" w:rsidR="000365FA" w:rsidRPr="004921D8" w:rsidRDefault="000365FA"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33975CCE" w14:textId="77777777" w:rsidR="000365FA" w:rsidRPr="004921D8" w:rsidRDefault="000365FA" w:rsidP="000A07C9">
            <w:pPr>
              <w:pStyle w:val="TableText"/>
              <w:rPr>
                <w:sz w:val="18"/>
                <w:szCs w:val="18"/>
              </w:rPr>
            </w:pPr>
            <w:r w:rsidRPr="004921D8">
              <w:rPr>
                <w:sz w:val="18"/>
                <w:szCs w:val="18"/>
              </w:rPr>
              <w:t>Description of discharge</w:t>
            </w:r>
          </w:p>
        </w:tc>
        <w:tc>
          <w:tcPr>
            <w:tcW w:w="1276" w:type="dxa"/>
          </w:tcPr>
          <w:p w14:paraId="50D020C7" w14:textId="77777777" w:rsidR="000365FA" w:rsidRPr="004921D8" w:rsidRDefault="000365FA" w:rsidP="000A07C9">
            <w:pPr>
              <w:pStyle w:val="TableText"/>
              <w:rPr>
                <w:sz w:val="18"/>
                <w:szCs w:val="18"/>
              </w:rPr>
            </w:pPr>
            <w:r w:rsidRPr="004921D8">
              <w:rPr>
                <w:sz w:val="18"/>
                <w:szCs w:val="18"/>
              </w:rPr>
              <w:t>Overflow setting l/s</w:t>
            </w:r>
          </w:p>
        </w:tc>
        <w:tc>
          <w:tcPr>
            <w:tcW w:w="2126" w:type="dxa"/>
          </w:tcPr>
          <w:p w14:paraId="5B86593E" w14:textId="77777777" w:rsidR="000365FA" w:rsidRPr="00950A72" w:rsidRDefault="000365FA"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4C1A8F64" w14:textId="77777777" w:rsidR="000365FA" w:rsidRPr="00950A72" w:rsidRDefault="000365FA"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365FA" w:rsidRPr="004921D8" w14:paraId="2F90C8DE" w14:textId="77777777" w:rsidTr="0006553F">
        <w:tc>
          <w:tcPr>
            <w:tcW w:w="1560" w:type="dxa"/>
          </w:tcPr>
          <w:p w14:paraId="24781BC0" w14:textId="77777777" w:rsidR="000365FA" w:rsidRPr="00950A72" w:rsidRDefault="000365FA"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2ECD5E08" w14:textId="77777777" w:rsidR="000365FA" w:rsidRPr="00950A72" w:rsidRDefault="000365FA"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179D251C" w14:textId="77777777" w:rsidR="000365FA" w:rsidRPr="000B5D42" w:rsidRDefault="000365FA" w:rsidP="00D46ED1">
            <w:pPr>
              <w:pStyle w:val="TableText"/>
              <w:rPr>
                <w:rFonts w:cstheme="minorHAnsi"/>
                <w:color w:val="000000" w:themeColor="text1"/>
              </w:rPr>
            </w:pPr>
            <w:r w:rsidRPr="000B5D42">
              <w:rPr>
                <w:rFonts w:cstheme="minorHAnsi"/>
                <w:noProof/>
                <w:color w:val="000000" w:themeColor="text1"/>
                <w:sz w:val="18"/>
                <w:szCs w:val="18"/>
              </w:rPr>
              <w:t>36</w:t>
            </w:r>
          </w:p>
          <w:p w14:paraId="02A5729A" w14:textId="77777777" w:rsidR="000365FA" w:rsidRPr="00034488" w:rsidRDefault="000365FA"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2126" w:type="dxa"/>
          </w:tcPr>
          <w:p w14:paraId="0B106C6F" w14:textId="77777777" w:rsidR="000365FA" w:rsidRPr="000B5D42" w:rsidRDefault="000365FA" w:rsidP="00E75B27">
            <w:pPr>
              <w:pStyle w:val="TableText"/>
              <w:rPr>
                <w:rStyle w:val="Blue"/>
                <w:rFonts w:cstheme="minorHAnsi"/>
                <w:color w:val="000000" w:themeColor="text1"/>
                <w:sz w:val="18"/>
                <w:szCs w:val="18"/>
              </w:rPr>
            </w:pPr>
            <w:r w:rsidRPr="000B5D42">
              <w:rPr>
                <w:rStyle w:val="Blue"/>
                <w:rFonts w:cstheme="minorHAnsi"/>
                <w:color w:val="000000" w:themeColor="text1"/>
                <w:sz w:val="18"/>
                <w:szCs w:val="18"/>
              </w:rPr>
              <w:t>No greater than 6 mm in more than 1 dimension</w:t>
            </w:r>
          </w:p>
          <w:p w14:paraId="02538D39" w14:textId="25A43898" w:rsidR="000365FA" w:rsidRPr="00034488" w:rsidRDefault="000365FA" w:rsidP="00E75B27">
            <w:pPr>
              <w:pStyle w:val="TableText"/>
              <w:rPr>
                <w:rStyle w:val="Pink"/>
                <w:rFonts w:cstheme="minorHAnsi"/>
                <w:sz w:val="18"/>
                <w:szCs w:val="18"/>
              </w:rPr>
            </w:pPr>
          </w:p>
        </w:tc>
        <w:tc>
          <w:tcPr>
            <w:tcW w:w="2552" w:type="dxa"/>
          </w:tcPr>
          <w:p w14:paraId="5A5D8651" w14:textId="77777777" w:rsidR="000365FA" w:rsidRPr="000B5D42" w:rsidRDefault="000365FA" w:rsidP="00E75B27">
            <w:pPr>
              <w:pStyle w:val="TableText"/>
              <w:rPr>
                <w:rStyle w:val="Blue"/>
                <w:rFonts w:cstheme="minorHAnsi"/>
                <w:color w:val="000000" w:themeColor="text1"/>
                <w:sz w:val="18"/>
                <w:szCs w:val="18"/>
              </w:rPr>
            </w:pPr>
            <w:r w:rsidRPr="000B5D42">
              <w:rPr>
                <w:rFonts w:cstheme="minorHAnsi"/>
                <w:noProof/>
                <w:color w:val="000000" w:themeColor="text1"/>
                <w:sz w:val="18"/>
                <w:szCs w:val="18"/>
              </w:rPr>
              <w:t>6 mm x 6 mm</w:t>
            </w:r>
          </w:p>
          <w:p w14:paraId="50F6BDA0" w14:textId="77777777" w:rsidR="000365FA" w:rsidRDefault="000365FA" w:rsidP="00E75B27">
            <w:pPr>
              <w:pStyle w:val="TableText"/>
              <w:rPr>
                <w:rStyle w:val="Blue"/>
                <w:rFonts w:cstheme="minorHAnsi"/>
                <w:sz w:val="18"/>
                <w:szCs w:val="18"/>
              </w:rPr>
            </w:pPr>
          </w:p>
          <w:p w14:paraId="6051720A" w14:textId="144AB4AE" w:rsidR="000365FA" w:rsidRPr="00034488" w:rsidRDefault="000365FA" w:rsidP="00E75B27">
            <w:pPr>
              <w:pStyle w:val="TableText"/>
              <w:rPr>
                <w:rStyle w:val="Pink"/>
                <w:rFonts w:cstheme="minorHAnsi"/>
                <w:sz w:val="18"/>
                <w:szCs w:val="18"/>
              </w:rPr>
            </w:pPr>
          </w:p>
        </w:tc>
      </w:tr>
    </w:tbl>
    <w:p w14:paraId="6076C151" w14:textId="77777777" w:rsidR="000365FA" w:rsidRPr="00C943FD" w:rsidRDefault="000365F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0365FA" w:rsidRPr="004921D8" w14:paraId="12E9239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6E32401" w14:textId="77777777" w:rsidR="000365FA" w:rsidRPr="004921D8" w:rsidRDefault="000365FA" w:rsidP="00D944CB">
            <w:pPr>
              <w:pStyle w:val="TableText"/>
              <w:rPr>
                <w:sz w:val="18"/>
                <w:szCs w:val="18"/>
              </w:rPr>
            </w:pPr>
            <w:r w:rsidRPr="004921D8">
              <w:rPr>
                <w:sz w:val="18"/>
                <w:szCs w:val="18"/>
              </w:rPr>
              <w:t>Table S3.4 Monitoring points</w:t>
            </w:r>
          </w:p>
        </w:tc>
      </w:tr>
      <w:tr w:rsidR="000365FA" w:rsidRPr="004921D8" w14:paraId="73356CF6"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506260E" w14:textId="77777777" w:rsidR="000365FA" w:rsidRPr="004921D8" w:rsidRDefault="000365FA" w:rsidP="00926B5E">
            <w:pPr>
              <w:pStyle w:val="TableText"/>
              <w:rPr>
                <w:sz w:val="18"/>
                <w:szCs w:val="18"/>
              </w:rPr>
            </w:pPr>
            <w:r>
              <w:rPr>
                <w:sz w:val="18"/>
                <w:szCs w:val="18"/>
              </w:rPr>
              <w:t>Effluent and discharge point</w:t>
            </w:r>
          </w:p>
        </w:tc>
        <w:tc>
          <w:tcPr>
            <w:tcW w:w="1350" w:type="pct"/>
          </w:tcPr>
          <w:p w14:paraId="27EE994A" w14:textId="77777777" w:rsidR="000365FA" w:rsidRPr="004921D8" w:rsidRDefault="000365FA" w:rsidP="00926B5E">
            <w:pPr>
              <w:pStyle w:val="TableText"/>
              <w:rPr>
                <w:sz w:val="18"/>
                <w:szCs w:val="18"/>
              </w:rPr>
            </w:pPr>
            <w:r w:rsidRPr="004921D8">
              <w:rPr>
                <w:sz w:val="18"/>
                <w:szCs w:val="18"/>
              </w:rPr>
              <w:t>Monitoring type</w:t>
            </w:r>
          </w:p>
        </w:tc>
        <w:tc>
          <w:tcPr>
            <w:tcW w:w="1495" w:type="pct"/>
          </w:tcPr>
          <w:p w14:paraId="077B7A30" w14:textId="77777777" w:rsidR="000365FA" w:rsidRPr="004921D8" w:rsidRDefault="000365FA" w:rsidP="00926B5E">
            <w:pPr>
              <w:pStyle w:val="TableText"/>
              <w:rPr>
                <w:sz w:val="18"/>
                <w:szCs w:val="18"/>
              </w:rPr>
            </w:pPr>
            <w:r w:rsidRPr="004921D8">
              <w:rPr>
                <w:sz w:val="18"/>
                <w:szCs w:val="18"/>
              </w:rPr>
              <w:t>Monitoring point NGR</w:t>
            </w:r>
          </w:p>
        </w:tc>
        <w:tc>
          <w:tcPr>
            <w:tcW w:w="1268" w:type="pct"/>
          </w:tcPr>
          <w:p w14:paraId="270B2FCC" w14:textId="77777777" w:rsidR="000365FA" w:rsidRPr="004921D8" w:rsidRDefault="000365FA" w:rsidP="00926B5E">
            <w:pPr>
              <w:pStyle w:val="TableText"/>
              <w:rPr>
                <w:sz w:val="18"/>
                <w:szCs w:val="18"/>
              </w:rPr>
            </w:pPr>
            <w:r w:rsidRPr="004921D8">
              <w:rPr>
                <w:sz w:val="18"/>
                <w:szCs w:val="18"/>
              </w:rPr>
              <w:t>Monitoring point reference</w:t>
            </w:r>
          </w:p>
        </w:tc>
      </w:tr>
      <w:tr w:rsidR="000365FA" w:rsidRPr="004921D8" w14:paraId="7200D6D4" w14:textId="77777777" w:rsidTr="00842C96">
        <w:trPr>
          <w:cantSplit/>
        </w:trPr>
        <w:tc>
          <w:tcPr>
            <w:tcW w:w="886" w:type="pct"/>
            <w:vMerge w:val="restart"/>
          </w:tcPr>
          <w:p w14:paraId="63A220FC" w14:textId="77777777" w:rsidR="000365FA" w:rsidRPr="00950A72" w:rsidRDefault="000365FA"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5DD85B0E" w14:textId="77777777" w:rsidR="000365FA" w:rsidRPr="00950A72" w:rsidRDefault="000365F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02A1D6C" w14:textId="77777777" w:rsidR="000365FA" w:rsidRPr="000B5D42" w:rsidRDefault="000365FA" w:rsidP="000A07C9">
            <w:pPr>
              <w:pStyle w:val="TableText"/>
              <w:rPr>
                <w:rStyle w:val="Blue"/>
                <w:color w:val="000000" w:themeColor="text1"/>
                <w:sz w:val="18"/>
                <w:szCs w:val="18"/>
              </w:rPr>
            </w:pPr>
            <w:r w:rsidRPr="000B5D42">
              <w:rPr>
                <w:noProof/>
                <w:color w:val="000000" w:themeColor="text1"/>
                <w:sz w:val="18"/>
                <w:szCs w:val="18"/>
              </w:rPr>
              <w:t>SN 51996 43838</w:t>
            </w:r>
          </w:p>
        </w:tc>
        <w:tc>
          <w:tcPr>
            <w:tcW w:w="1268" w:type="pct"/>
            <w:vMerge w:val="restart"/>
          </w:tcPr>
          <w:p w14:paraId="7AB7A34E" w14:textId="77777777" w:rsidR="000365FA" w:rsidRPr="004921D8" w:rsidRDefault="000365FA" w:rsidP="0045495C">
            <w:pPr>
              <w:pStyle w:val="TableText"/>
              <w:rPr>
                <w:rStyle w:val="Blue"/>
                <w:sz w:val="18"/>
                <w:szCs w:val="18"/>
              </w:rPr>
            </w:pPr>
            <w:r w:rsidRPr="00950A72">
              <w:rPr>
                <w:rStyle w:val="Blue"/>
                <w:color w:val="auto"/>
                <w:sz w:val="18"/>
                <w:szCs w:val="18"/>
              </w:rPr>
              <w:t>POINT OF OVERFLOW</w:t>
            </w:r>
          </w:p>
        </w:tc>
      </w:tr>
      <w:tr w:rsidR="000365FA" w:rsidRPr="004921D8" w14:paraId="6E3FAFD4" w14:textId="77777777" w:rsidTr="00842C96">
        <w:trPr>
          <w:cantSplit/>
        </w:trPr>
        <w:tc>
          <w:tcPr>
            <w:tcW w:w="886" w:type="pct"/>
            <w:vMerge/>
          </w:tcPr>
          <w:p w14:paraId="253E67A5" w14:textId="77777777" w:rsidR="000365FA" w:rsidRPr="00950A72" w:rsidRDefault="000365FA" w:rsidP="00C30128">
            <w:pPr>
              <w:pStyle w:val="TableText"/>
              <w:rPr>
                <w:rStyle w:val="Blue"/>
                <w:rFonts w:ascii="Arial" w:hAnsi="Arial"/>
                <w:color w:val="auto"/>
                <w:sz w:val="18"/>
                <w:szCs w:val="18"/>
              </w:rPr>
            </w:pPr>
          </w:p>
        </w:tc>
        <w:tc>
          <w:tcPr>
            <w:tcW w:w="1350" w:type="pct"/>
          </w:tcPr>
          <w:p w14:paraId="661AFCAE" w14:textId="77777777" w:rsidR="000365FA" w:rsidRPr="00950A72" w:rsidRDefault="000365FA"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45C93F3" w14:textId="77777777" w:rsidR="000365FA" w:rsidRPr="000B5D42" w:rsidRDefault="000365FA" w:rsidP="000A07C9">
            <w:pPr>
              <w:pStyle w:val="TableText"/>
              <w:rPr>
                <w:rStyle w:val="Blue"/>
                <w:color w:val="000000" w:themeColor="text1"/>
                <w:sz w:val="18"/>
                <w:szCs w:val="18"/>
              </w:rPr>
            </w:pPr>
            <w:r w:rsidRPr="000B5D42">
              <w:rPr>
                <w:noProof/>
                <w:color w:val="000000" w:themeColor="text1"/>
                <w:sz w:val="18"/>
                <w:szCs w:val="18"/>
              </w:rPr>
              <w:t>SN 51996 43838</w:t>
            </w:r>
          </w:p>
        </w:tc>
        <w:tc>
          <w:tcPr>
            <w:tcW w:w="1268" w:type="pct"/>
            <w:vMerge/>
          </w:tcPr>
          <w:p w14:paraId="5EA4AAF7" w14:textId="77777777" w:rsidR="000365FA" w:rsidRPr="004921D8" w:rsidRDefault="000365FA" w:rsidP="00164190">
            <w:pPr>
              <w:pStyle w:val="TableText"/>
              <w:rPr>
                <w:rStyle w:val="Blue"/>
                <w:rFonts w:ascii="Arial" w:hAnsi="Arial"/>
                <w:color w:val="0000FF"/>
                <w:sz w:val="18"/>
                <w:szCs w:val="18"/>
              </w:rPr>
            </w:pPr>
          </w:p>
        </w:tc>
      </w:tr>
    </w:tbl>
    <w:p w14:paraId="403562DB" w14:textId="11022658" w:rsidR="000365FA" w:rsidRDefault="000365FA">
      <w:pPr>
        <w:spacing w:before="0" w:after="0" w:line="240" w:lineRule="auto"/>
      </w:pPr>
      <w:r>
        <w:br w:type="page"/>
      </w:r>
    </w:p>
    <w:p w14:paraId="5B1E4552" w14:textId="77777777" w:rsidR="000365FA" w:rsidRDefault="000365FA" w:rsidP="00A9057C">
      <w:pPr>
        <w:pStyle w:val="Heading1"/>
        <w:ind w:left="567"/>
      </w:pPr>
      <w:r>
        <w:lastRenderedPageBreak/>
        <w:t xml:space="preserve">Schedule 4 </w:t>
      </w:r>
      <w:r w:rsidRPr="00926B5E">
        <w:t>–</w:t>
      </w:r>
      <w:r>
        <w:t xml:space="preserve"> Reporting</w:t>
      </w:r>
    </w:p>
    <w:p w14:paraId="33564BDB" w14:textId="77777777" w:rsidR="000365FA" w:rsidRPr="004921D8" w:rsidRDefault="000365F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365FA" w:rsidRPr="004921D8" w14:paraId="3BC1F66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0A8EE13" w14:textId="77777777" w:rsidR="000365FA" w:rsidRPr="004921D8" w:rsidRDefault="000365FA" w:rsidP="000A07C9">
            <w:pPr>
              <w:pStyle w:val="TableText"/>
              <w:rPr>
                <w:sz w:val="18"/>
                <w:szCs w:val="18"/>
              </w:rPr>
            </w:pPr>
            <w:r w:rsidRPr="004921D8">
              <w:rPr>
                <w:sz w:val="18"/>
                <w:szCs w:val="18"/>
              </w:rPr>
              <w:t>Table S4.1 Reporting of monitoring data</w:t>
            </w:r>
          </w:p>
        </w:tc>
      </w:tr>
      <w:tr w:rsidR="000365FA" w:rsidRPr="004921D8" w14:paraId="28BB93C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B16299B" w14:textId="77777777" w:rsidR="000365FA" w:rsidRPr="004921D8" w:rsidRDefault="000365FA" w:rsidP="000A07C9">
            <w:pPr>
              <w:pStyle w:val="TableText"/>
              <w:rPr>
                <w:sz w:val="18"/>
                <w:szCs w:val="18"/>
              </w:rPr>
            </w:pPr>
            <w:r w:rsidRPr="004921D8">
              <w:rPr>
                <w:sz w:val="18"/>
                <w:szCs w:val="18"/>
              </w:rPr>
              <w:t>Parameter</w:t>
            </w:r>
          </w:p>
        </w:tc>
        <w:tc>
          <w:tcPr>
            <w:tcW w:w="1170" w:type="pct"/>
          </w:tcPr>
          <w:p w14:paraId="3C46D987" w14:textId="77777777" w:rsidR="000365FA" w:rsidRPr="004921D8" w:rsidRDefault="000365FA" w:rsidP="000A07C9">
            <w:pPr>
              <w:pStyle w:val="TableText"/>
              <w:rPr>
                <w:sz w:val="18"/>
                <w:szCs w:val="18"/>
              </w:rPr>
            </w:pPr>
            <w:r w:rsidRPr="004921D8">
              <w:rPr>
                <w:sz w:val="18"/>
                <w:szCs w:val="18"/>
              </w:rPr>
              <w:t>Monitoring point reference</w:t>
            </w:r>
          </w:p>
        </w:tc>
        <w:tc>
          <w:tcPr>
            <w:tcW w:w="1257" w:type="pct"/>
          </w:tcPr>
          <w:p w14:paraId="0513EF0E" w14:textId="77777777" w:rsidR="000365FA" w:rsidRPr="004921D8" w:rsidRDefault="000365FA" w:rsidP="000A07C9">
            <w:pPr>
              <w:pStyle w:val="TableText"/>
              <w:rPr>
                <w:sz w:val="18"/>
                <w:szCs w:val="18"/>
              </w:rPr>
            </w:pPr>
            <w:r w:rsidRPr="004921D8">
              <w:rPr>
                <w:sz w:val="18"/>
                <w:szCs w:val="18"/>
              </w:rPr>
              <w:t>Reporting period</w:t>
            </w:r>
          </w:p>
        </w:tc>
        <w:tc>
          <w:tcPr>
            <w:tcW w:w="1005" w:type="pct"/>
          </w:tcPr>
          <w:p w14:paraId="68C6ABD9" w14:textId="77777777" w:rsidR="000365FA" w:rsidRPr="004921D8" w:rsidRDefault="000365FA" w:rsidP="000A07C9">
            <w:pPr>
              <w:pStyle w:val="TableText"/>
              <w:rPr>
                <w:sz w:val="18"/>
                <w:szCs w:val="18"/>
              </w:rPr>
            </w:pPr>
            <w:r w:rsidRPr="004921D8">
              <w:rPr>
                <w:sz w:val="18"/>
                <w:szCs w:val="18"/>
              </w:rPr>
              <w:t>Period begins</w:t>
            </w:r>
          </w:p>
        </w:tc>
      </w:tr>
      <w:tr w:rsidR="000365FA" w:rsidRPr="004921D8" w14:paraId="19C9E580" w14:textId="77777777" w:rsidTr="00191333">
        <w:trPr>
          <w:cantSplit/>
        </w:trPr>
        <w:tc>
          <w:tcPr>
            <w:tcW w:w="1568" w:type="pct"/>
          </w:tcPr>
          <w:p w14:paraId="3F20FB01" w14:textId="77777777" w:rsidR="000365FA" w:rsidRPr="00950A72" w:rsidRDefault="000365FA"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F4A3AAA" w14:textId="77777777" w:rsidR="000365FA" w:rsidRPr="00950A72" w:rsidRDefault="000365FA"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DB97BC7" w14:textId="77777777" w:rsidR="000365FA" w:rsidRPr="00950A72" w:rsidRDefault="000365F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FCE4A0D" w14:textId="77777777" w:rsidR="000365FA" w:rsidRPr="00950A72" w:rsidRDefault="000365F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7FB9682" w14:textId="77777777" w:rsidR="000365FA" w:rsidRPr="00950A72" w:rsidRDefault="000365F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365FA" w:rsidRPr="004921D8" w14:paraId="291E2AD9" w14:textId="77777777" w:rsidTr="00191333">
        <w:trPr>
          <w:cantSplit/>
        </w:trPr>
        <w:tc>
          <w:tcPr>
            <w:tcW w:w="1568" w:type="pct"/>
          </w:tcPr>
          <w:p w14:paraId="71762508" w14:textId="77777777" w:rsidR="000365FA" w:rsidRPr="00950A72" w:rsidRDefault="000365FA"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5C779353" w14:textId="77777777" w:rsidR="000365FA" w:rsidRPr="00950A72" w:rsidRDefault="000365FA" w:rsidP="00446000">
            <w:pPr>
              <w:pStyle w:val="TableText"/>
              <w:rPr>
                <w:rStyle w:val="Blue"/>
                <w:rFonts w:cstheme="minorHAnsi"/>
                <w:color w:val="auto"/>
                <w:sz w:val="18"/>
                <w:szCs w:val="18"/>
              </w:rPr>
            </w:pPr>
          </w:p>
        </w:tc>
        <w:tc>
          <w:tcPr>
            <w:tcW w:w="1257" w:type="pct"/>
          </w:tcPr>
          <w:p w14:paraId="725BB4E3" w14:textId="77777777" w:rsidR="000365FA" w:rsidRPr="00950A72" w:rsidRDefault="000365F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3374B38" w14:textId="77777777" w:rsidR="000365FA" w:rsidRPr="00950A72" w:rsidRDefault="000365F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B4D8CC5" w14:textId="77777777" w:rsidR="000365FA" w:rsidRPr="00950A72" w:rsidRDefault="000365F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365FA" w:rsidRPr="004921D8" w14:paraId="3C297344" w14:textId="77777777" w:rsidTr="00191333">
        <w:trPr>
          <w:cantSplit/>
        </w:trPr>
        <w:tc>
          <w:tcPr>
            <w:tcW w:w="1568" w:type="pct"/>
          </w:tcPr>
          <w:p w14:paraId="055E930A" w14:textId="77777777" w:rsidR="000365FA" w:rsidRPr="00950A72" w:rsidRDefault="000365FA"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83B8FB2" w14:textId="77777777" w:rsidR="000365FA" w:rsidRPr="00950A72" w:rsidRDefault="000365FA" w:rsidP="00446000">
            <w:pPr>
              <w:pStyle w:val="TableText"/>
              <w:rPr>
                <w:rStyle w:val="Blue"/>
                <w:rFonts w:cstheme="minorHAnsi"/>
                <w:color w:val="auto"/>
                <w:sz w:val="18"/>
                <w:szCs w:val="18"/>
              </w:rPr>
            </w:pPr>
          </w:p>
        </w:tc>
        <w:tc>
          <w:tcPr>
            <w:tcW w:w="1257" w:type="pct"/>
          </w:tcPr>
          <w:p w14:paraId="400467D2" w14:textId="77777777" w:rsidR="000365FA" w:rsidRPr="00950A72" w:rsidRDefault="000365F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40FBA0F" w14:textId="77777777" w:rsidR="000365FA" w:rsidRPr="00950A72" w:rsidRDefault="000365F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A6191F6" w14:textId="77777777" w:rsidR="000365FA" w:rsidRPr="00950A72" w:rsidRDefault="000365F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365FA" w:rsidRPr="004921D8" w14:paraId="5E954542" w14:textId="77777777" w:rsidTr="00191333">
        <w:trPr>
          <w:cantSplit/>
        </w:trPr>
        <w:tc>
          <w:tcPr>
            <w:tcW w:w="1568" w:type="pct"/>
          </w:tcPr>
          <w:p w14:paraId="1D37DCEF" w14:textId="77777777" w:rsidR="000365FA" w:rsidRPr="00950A72" w:rsidRDefault="000365FA"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3237F84" w14:textId="77777777" w:rsidR="000365FA" w:rsidRPr="00950A72" w:rsidRDefault="000365FA" w:rsidP="00446000">
            <w:pPr>
              <w:pStyle w:val="TableText"/>
              <w:rPr>
                <w:rStyle w:val="Blue"/>
                <w:rFonts w:cstheme="minorHAnsi"/>
                <w:color w:val="auto"/>
                <w:sz w:val="18"/>
                <w:szCs w:val="18"/>
              </w:rPr>
            </w:pPr>
          </w:p>
        </w:tc>
        <w:tc>
          <w:tcPr>
            <w:tcW w:w="1257" w:type="pct"/>
          </w:tcPr>
          <w:p w14:paraId="03DF9165" w14:textId="77777777" w:rsidR="000365FA" w:rsidRPr="00950A72" w:rsidRDefault="000365FA"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2D98A24" w14:textId="77777777" w:rsidR="000365FA" w:rsidRPr="00950A72" w:rsidRDefault="000365FA"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F8EDCCB" w14:textId="77777777" w:rsidR="000365FA" w:rsidRPr="004921D8" w:rsidRDefault="000365F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365FA" w:rsidRPr="00C25946" w14:paraId="44DEF0A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6B91171" w14:textId="77777777" w:rsidR="000365FA" w:rsidRPr="004921D8" w:rsidRDefault="000365FA" w:rsidP="000A07C9">
            <w:pPr>
              <w:pStyle w:val="TableText"/>
              <w:rPr>
                <w:sz w:val="18"/>
                <w:szCs w:val="18"/>
              </w:rPr>
            </w:pPr>
            <w:r w:rsidRPr="004921D8">
              <w:rPr>
                <w:sz w:val="18"/>
                <w:szCs w:val="18"/>
              </w:rPr>
              <w:t>Table S4.2 Reporting forms</w:t>
            </w:r>
          </w:p>
        </w:tc>
      </w:tr>
      <w:tr w:rsidR="000365FA" w:rsidRPr="00C25946" w14:paraId="52B03AD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7C2C68E" w14:textId="77777777" w:rsidR="000365FA" w:rsidRPr="004921D8" w:rsidRDefault="000365FA" w:rsidP="000A07C9">
            <w:pPr>
              <w:pStyle w:val="TableText"/>
              <w:rPr>
                <w:sz w:val="18"/>
                <w:szCs w:val="18"/>
              </w:rPr>
            </w:pPr>
            <w:r w:rsidRPr="004921D8">
              <w:rPr>
                <w:sz w:val="18"/>
                <w:szCs w:val="18"/>
              </w:rPr>
              <w:t>Parameter</w:t>
            </w:r>
          </w:p>
        </w:tc>
        <w:tc>
          <w:tcPr>
            <w:tcW w:w="3123" w:type="pct"/>
          </w:tcPr>
          <w:p w14:paraId="4647FC8B" w14:textId="77777777" w:rsidR="000365FA" w:rsidRPr="004921D8" w:rsidRDefault="000365FA" w:rsidP="000A07C9">
            <w:pPr>
              <w:pStyle w:val="TableText"/>
              <w:rPr>
                <w:sz w:val="18"/>
                <w:szCs w:val="18"/>
              </w:rPr>
            </w:pPr>
            <w:r w:rsidRPr="004921D8">
              <w:rPr>
                <w:sz w:val="18"/>
                <w:szCs w:val="18"/>
              </w:rPr>
              <w:t>Reporting format</w:t>
            </w:r>
          </w:p>
        </w:tc>
      </w:tr>
      <w:tr w:rsidR="000365FA" w:rsidRPr="00C25946" w14:paraId="3DD26C7E" w14:textId="77777777" w:rsidTr="002B05E5">
        <w:trPr>
          <w:cantSplit/>
        </w:trPr>
        <w:tc>
          <w:tcPr>
            <w:tcW w:w="1877" w:type="pct"/>
          </w:tcPr>
          <w:p w14:paraId="4DCEE602" w14:textId="77777777" w:rsidR="000365FA" w:rsidRPr="00950A72" w:rsidRDefault="000365FA"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55ABDA3" w14:textId="77777777" w:rsidR="000365FA" w:rsidRPr="00950A72" w:rsidRDefault="000365FA"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529C0B3" w14:textId="77777777" w:rsidR="000365FA" w:rsidRPr="00950A72" w:rsidRDefault="000365FA" w:rsidP="00635467">
            <w:pPr>
              <w:pStyle w:val="TableText"/>
              <w:rPr>
                <w:rStyle w:val="Blue"/>
                <w:color w:val="auto"/>
                <w:sz w:val="18"/>
                <w:szCs w:val="18"/>
              </w:rPr>
            </w:pPr>
          </w:p>
        </w:tc>
      </w:tr>
      <w:tr w:rsidR="000365FA" w:rsidRPr="00C25946" w14:paraId="02D33AED" w14:textId="77777777" w:rsidTr="002B05E5">
        <w:trPr>
          <w:cantSplit/>
        </w:trPr>
        <w:tc>
          <w:tcPr>
            <w:tcW w:w="1877" w:type="pct"/>
          </w:tcPr>
          <w:p w14:paraId="4C98F2F7" w14:textId="77777777" w:rsidR="000365FA" w:rsidRPr="00950A72" w:rsidRDefault="000365FA"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2ADDBBA" w14:textId="77777777" w:rsidR="000365FA" w:rsidRPr="00950A72" w:rsidRDefault="000365FA"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365FA" w:rsidRPr="00C25946" w14:paraId="5B0B0B7C" w14:textId="77777777" w:rsidTr="002B05E5">
        <w:trPr>
          <w:cantSplit/>
        </w:trPr>
        <w:tc>
          <w:tcPr>
            <w:tcW w:w="1877" w:type="pct"/>
          </w:tcPr>
          <w:p w14:paraId="7C884D17" w14:textId="77777777" w:rsidR="000365FA" w:rsidRPr="00950A72" w:rsidRDefault="000365FA" w:rsidP="00635467">
            <w:pPr>
              <w:pStyle w:val="TableText"/>
              <w:rPr>
                <w:rStyle w:val="Blue"/>
                <w:color w:val="auto"/>
                <w:sz w:val="18"/>
                <w:szCs w:val="18"/>
              </w:rPr>
            </w:pPr>
            <w:r w:rsidRPr="00950A72">
              <w:rPr>
                <w:rStyle w:val="Blue"/>
                <w:color w:val="auto"/>
                <w:sz w:val="18"/>
                <w:szCs w:val="18"/>
              </w:rPr>
              <w:t>Event recorder status</w:t>
            </w:r>
          </w:p>
          <w:p w14:paraId="14027800" w14:textId="77777777" w:rsidR="000365FA" w:rsidRPr="00950A72" w:rsidRDefault="000365FA" w:rsidP="00635467">
            <w:pPr>
              <w:pStyle w:val="TableText"/>
              <w:rPr>
                <w:rStyle w:val="Blue"/>
                <w:color w:val="auto"/>
                <w:sz w:val="18"/>
                <w:szCs w:val="18"/>
              </w:rPr>
            </w:pPr>
          </w:p>
        </w:tc>
        <w:tc>
          <w:tcPr>
            <w:tcW w:w="3123" w:type="pct"/>
          </w:tcPr>
          <w:p w14:paraId="3DC26028" w14:textId="77777777" w:rsidR="000365FA" w:rsidRPr="00950A72" w:rsidRDefault="000365FA"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4EFB54C" w14:textId="77777777" w:rsidR="000365FA" w:rsidRPr="00950A72" w:rsidRDefault="000365FA"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365FA" w:rsidRPr="00C25946" w14:paraId="0ED58F22" w14:textId="77777777" w:rsidTr="002B05E5">
        <w:trPr>
          <w:cantSplit/>
        </w:trPr>
        <w:tc>
          <w:tcPr>
            <w:tcW w:w="1877" w:type="pct"/>
          </w:tcPr>
          <w:p w14:paraId="51C47CF2" w14:textId="77777777" w:rsidR="000365FA" w:rsidRPr="00950A72" w:rsidRDefault="000365FA"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9FA3524" w14:textId="77777777" w:rsidR="000365FA" w:rsidRPr="00950A72" w:rsidRDefault="000365FA"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1E0B1F1" w14:textId="77777777" w:rsidR="000365FA" w:rsidRDefault="000365FA" w:rsidP="00A9057C">
      <w:pPr>
        <w:pStyle w:val="Heading1"/>
        <w:ind w:left="567"/>
      </w:pPr>
    </w:p>
    <w:p w14:paraId="141732EF" w14:textId="77777777" w:rsidR="000365FA" w:rsidRDefault="000365FA">
      <w:pPr>
        <w:spacing w:before="0" w:after="0" w:line="240" w:lineRule="auto"/>
        <w:rPr>
          <w:rFonts w:asciiTheme="majorHAnsi" w:eastAsiaTheme="majorEastAsia" w:hAnsiTheme="majorHAnsi" w:cstheme="majorBidi"/>
          <w:b/>
          <w:bCs/>
          <w:sz w:val="36"/>
          <w:szCs w:val="28"/>
        </w:rPr>
      </w:pPr>
      <w:r>
        <w:br w:type="page"/>
      </w:r>
    </w:p>
    <w:p w14:paraId="5909C022" w14:textId="77777777" w:rsidR="000365FA" w:rsidRDefault="000365FA" w:rsidP="00A9057C">
      <w:pPr>
        <w:pStyle w:val="Heading1"/>
        <w:ind w:left="567"/>
      </w:pPr>
      <w:r>
        <w:lastRenderedPageBreak/>
        <w:t xml:space="preserve">Schedule 5 </w:t>
      </w:r>
      <w:r w:rsidRPr="00926B5E">
        <w:t>–</w:t>
      </w:r>
      <w:r>
        <w:t xml:space="preserve"> Notification </w:t>
      </w:r>
    </w:p>
    <w:p w14:paraId="661CB2DD" w14:textId="77777777" w:rsidR="000365FA" w:rsidRPr="004921D8" w:rsidRDefault="000365FA" w:rsidP="00A9057C">
      <w:pPr>
        <w:ind w:left="567"/>
        <w:rPr>
          <w:sz w:val="18"/>
          <w:szCs w:val="18"/>
        </w:rPr>
      </w:pPr>
      <w:r w:rsidRPr="004921D8">
        <w:rPr>
          <w:sz w:val="18"/>
          <w:szCs w:val="18"/>
        </w:rPr>
        <w:t xml:space="preserve">These pages outline the information that the operator must provide. </w:t>
      </w:r>
    </w:p>
    <w:p w14:paraId="7606B24E" w14:textId="77777777" w:rsidR="000365FA" w:rsidRPr="004921D8" w:rsidRDefault="000365F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9F35B5C" w14:textId="77777777" w:rsidR="000365FA" w:rsidRPr="004921D8" w:rsidRDefault="000365F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804D089" w14:textId="77777777" w:rsidR="000365FA" w:rsidRPr="00C15459" w:rsidRDefault="000365F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365FA" w:rsidRPr="00834B3A" w14:paraId="5D770AB7" w14:textId="77777777" w:rsidTr="00A9057C">
        <w:trPr>
          <w:cantSplit/>
        </w:trPr>
        <w:tc>
          <w:tcPr>
            <w:tcW w:w="1484" w:type="pct"/>
          </w:tcPr>
          <w:p w14:paraId="3BC0D1D7" w14:textId="77777777" w:rsidR="000365FA" w:rsidRPr="004921D8" w:rsidRDefault="000365FA" w:rsidP="00926B5E">
            <w:pPr>
              <w:pStyle w:val="TableText"/>
              <w:rPr>
                <w:sz w:val="18"/>
                <w:szCs w:val="18"/>
              </w:rPr>
            </w:pPr>
            <w:r w:rsidRPr="004921D8">
              <w:rPr>
                <w:sz w:val="18"/>
                <w:szCs w:val="18"/>
              </w:rPr>
              <w:t>Permit Number</w:t>
            </w:r>
          </w:p>
        </w:tc>
        <w:tc>
          <w:tcPr>
            <w:tcW w:w="3516" w:type="pct"/>
          </w:tcPr>
          <w:p w14:paraId="6F3EF62D" w14:textId="77777777" w:rsidR="000365FA" w:rsidRPr="000B5D42" w:rsidRDefault="000365FA" w:rsidP="00926B5E">
            <w:pPr>
              <w:pStyle w:val="TableText"/>
              <w:rPr>
                <w:color w:val="000000" w:themeColor="text1"/>
              </w:rPr>
            </w:pPr>
            <w:r w:rsidRPr="000B5D42">
              <w:rPr>
                <w:noProof/>
                <w:color w:val="000000" w:themeColor="text1"/>
              </w:rPr>
              <w:t>BN0012401</w:t>
            </w:r>
          </w:p>
        </w:tc>
      </w:tr>
      <w:tr w:rsidR="000365FA" w:rsidRPr="00834B3A" w14:paraId="3959CBFD" w14:textId="77777777" w:rsidTr="00A9057C">
        <w:trPr>
          <w:cantSplit/>
        </w:trPr>
        <w:tc>
          <w:tcPr>
            <w:tcW w:w="1484" w:type="pct"/>
          </w:tcPr>
          <w:p w14:paraId="3AE2FDC0" w14:textId="77777777" w:rsidR="000365FA" w:rsidRPr="004921D8" w:rsidRDefault="000365FA" w:rsidP="00926B5E">
            <w:pPr>
              <w:pStyle w:val="TableText"/>
              <w:rPr>
                <w:sz w:val="18"/>
                <w:szCs w:val="18"/>
              </w:rPr>
            </w:pPr>
            <w:r w:rsidRPr="004921D8">
              <w:rPr>
                <w:sz w:val="18"/>
                <w:szCs w:val="18"/>
              </w:rPr>
              <w:t>Name of operator</w:t>
            </w:r>
          </w:p>
        </w:tc>
        <w:tc>
          <w:tcPr>
            <w:tcW w:w="3516" w:type="pct"/>
          </w:tcPr>
          <w:p w14:paraId="312D7E7A" w14:textId="77777777" w:rsidR="000365FA" w:rsidRPr="000B5D42" w:rsidRDefault="000365FA" w:rsidP="00926B5E">
            <w:pPr>
              <w:pStyle w:val="TableText"/>
              <w:rPr>
                <w:color w:val="000000" w:themeColor="text1"/>
              </w:rPr>
            </w:pPr>
            <w:proofErr w:type="spellStart"/>
            <w:r w:rsidRPr="000B5D42">
              <w:rPr>
                <w:color w:val="000000" w:themeColor="text1"/>
              </w:rPr>
              <w:t>D</w:t>
            </w:r>
            <w:r w:rsidRPr="000B5D42">
              <w:rPr>
                <w:rFonts w:cstheme="minorHAnsi"/>
                <w:color w:val="000000" w:themeColor="text1"/>
              </w:rPr>
              <w:t>ŵ</w:t>
            </w:r>
            <w:r w:rsidRPr="000B5D42">
              <w:rPr>
                <w:color w:val="000000" w:themeColor="text1"/>
              </w:rPr>
              <w:t>r</w:t>
            </w:r>
            <w:proofErr w:type="spellEnd"/>
            <w:r w:rsidRPr="000B5D42">
              <w:rPr>
                <w:color w:val="000000" w:themeColor="text1"/>
              </w:rPr>
              <w:t xml:space="preserve"> </w:t>
            </w:r>
            <w:proofErr w:type="spellStart"/>
            <w:r w:rsidRPr="000B5D42">
              <w:rPr>
                <w:color w:val="000000" w:themeColor="text1"/>
              </w:rPr>
              <w:t>Cymru</w:t>
            </w:r>
            <w:proofErr w:type="spellEnd"/>
            <w:r w:rsidRPr="000B5D42">
              <w:rPr>
                <w:color w:val="000000" w:themeColor="text1"/>
              </w:rPr>
              <w:t xml:space="preserve"> </w:t>
            </w:r>
            <w:proofErr w:type="spellStart"/>
            <w:r w:rsidRPr="000B5D42">
              <w:rPr>
                <w:color w:val="000000" w:themeColor="text1"/>
              </w:rPr>
              <w:t>Cyfyngedig</w:t>
            </w:r>
            <w:proofErr w:type="spellEnd"/>
          </w:p>
        </w:tc>
      </w:tr>
      <w:tr w:rsidR="000365FA" w:rsidRPr="00834B3A" w14:paraId="2004002A" w14:textId="77777777" w:rsidTr="00A9057C">
        <w:trPr>
          <w:cantSplit/>
        </w:trPr>
        <w:tc>
          <w:tcPr>
            <w:tcW w:w="1484" w:type="pct"/>
          </w:tcPr>
          <w:p w14:paraId="44F36F31" w14:textId="77777777" w:rsidR="000365FA" w:rsidRPr="004921D8" w:rsidRDefault="000365FA" w:rsidP="00926B5E">
            <w:pPr>
              <w:pStyle w:val="TableText"/>
              <w:rPr>
                <w:sz w:val="18"/>
                <w:szCs w:val="18"/>
              </w:rPr>
            </w:pPr>
            <w:r w:rsidRPr="004921D8">
              <w:rPr>
                <w:sz w:val="18"/>
                <w:szCs w:val="18"/>
              </w:rPr>
              <w:t>Location of Facility</w:t>
            </w:r>
          </w:p>
        </w:tc>
        <w:tc>
          <w:tcPr>
            <w:tcW w:w="3516" w:type="pct"/>
          </w:tcPr>
          <w:p w14:paraId="49FD932D" w14:textId="77777777" w:rsidR="000365FA" w:rsidRPr="000B5D42" w:rsidRDefault="000365FA" w:rsidP="00926B5E">
            <w:pPr>
              <w:pStyle w:val="TableText"/>
              <w:rPr>
                <w:color w:val="000000" w:themeColor="text1"/>
              </w:rPr>
            </w:pPr>
            <w:r w:rsidRPr="000B5D42">
              <w:rPr>
                <w:noProof/>
                <w:color w:val="000000" w:themeColor="text1"/>
              </w:rPr>
              <w:t>CSO At Llanbyther (Manhole 7 )Emergen</w:t>
            </w:r>
            <w:r w:rsidRPr="000B5D42">
              <w:rPr>
                <w:color w:val="000000" w:themeColor="text1"/>
              </w:rPr>
              <w:t xml:space="preserve">, </w:t>
            </w:r>
            <w:r w:rsidRPr="000B5D42">
              <w:rPr>
                <w:noProof/>
                <w:color w:val="000000" w:themeColor="text1"/>
              </w:rPr>
              <w:t>Off Tanybanc Rd</w:t>
            </w:r>
            <w:r w:rsidRPr="000B5D42">
              <w:rPr>
                <w:color w:val="000000" w:themeColor="text1"/>
              </w:rPr>
              <w:t xml:space="preserve">, </w:t>
            </w:r>
            <w:r w:rsidRPr="000B5D42">
              <w:rPr>
                <w:noProof/>
                <w:color w:val="000000" w:themeColor="text1"/>
              </w:rPr>
              <w:t>Llanbydder</w:t>
            </w:r>
            <w:r w:rsidRPr="000B5D42">
              <w:rPr>
                <w:color w:val="000000" w:themeColor="text1"/>
              </w:rPr>
              <w:t xml:space="preserve">, </w:t>
            </w:r>
            <w:r w:rsidRPr="000B5D42">
              <w:rPr>
                <w:noProof/>
                <w:color w:val="000000" w:themeColor="text1"/>
              </w:rPr>
              <w:t>Carmarthenshire</w:t>
            </w:r>
            <w:r w:rsidRPr="000B5D42">
              <w:rPr>
                <w:color w:val="000000" w:themeColor="text1"/>
              </w:rPr>
              <w:t xml:space="preserve">, </w:t>
            </w:r>
            <w:r w:rsidRPr="000B5D42">
              <w:rPr>
                <w:noProof/>
                <w:color w:val="000000" w:themeColor="text1"/>
              </w:rPr>
              <w:t>SA40 9UB</w:t>
            </w:r>
          </w:p>
        </w:tc>
      </w:tr>
      <w:tr w:rsidR="000365FA" w:rsidRPr="00834B3A" w14:paraId="550ECA2C" w14:textId="77777777" w:rsidTr="00A9057C">
        <w:trPr>
          <w:cantSplit/>
        </w:trPr>
        <w:tc>
          <w:tcPr>
            <w:tcW w:w="1484" w:type="pct"/>
          </w:tcPr>
          <w:p w14:paraId="5487046D" w14:textId="77777777" w:rsidR="000365FA" w:rsidRPr="004921D8" w:rsidRDefault="000365FA" w:rsidP="00926B5E">
            <w:pPr>
              <w:pStyle w:val="TableText"/>
              <w:rPr>
                <w:sz w:val="18"/>
                <w:szCs w:val="18"/>
              </w:rPr>
            </w:pPr>
            <w:r w:rsidRPr="004921D8">
              <w:rPr>
                <w:sz w:val="18"/>
                <w:szCs w:val="18"/>
              </w:rPr>
              <w:t xml:space="preserve">Time and date of the detection </w:t>
            </w:r>
          </w:p>
        </w:tc>
        <w:tc>
          <w:tcPr>
            <w:tcW w:w="3516" w:type="pct"/>
          </w:tcPr>
          <w:p w14:paraId="5AC1BA23" w14:textId="77777777" w:rsidR="000365FA" w:rsidRPr="00926B5E" w:rsidRDefault="000365FA" w:rsidP="00926B5E">
            <w:pPr>
              <w:pStyle w:val="TableText"/>
            </w:pPr>
          </w:p>
        </w:tc>
      </w:tr>
    </w:tbl>
    <w:p w14:paraId="336EE4AF" w14:textId="77777777" w:rsidR="000365FA" w:rsidRDefault="000365FA" w:rsidP="00926B5E"/>
    <w:tbl>
      <w:tblPr>
        <w:tblStyle w:val="TableGrid"/>
        <w:tblW w:w="4720" w:type="pct"/>
        <w:tblInd w:w="562" w:type="dxa"/>
        <w:tblLook w:val="0020" w:firstRow="1" w:lastRow="0" w:firstColumn="0" w:lastColumn="0" w:noHBand="0" w:noVBand="0"/>
      </w:tblPr>
      <w:tblGrid>
        <w:gridCol w:w="2612"/>
        <w:gridCol w:w="6189"/>
      </w:tblGrid>
      <w:tr w:rsidR="000365FA" w:rsidRPr="00C15459" w14:paraId="1F8BB5F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047DA3A" w14:textId="77777777" w:rsidR="000365FA" w:rsidRPr="004921D8" w:rsidRDefault="000365F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365FA" w:rsidRPr="00C15459" w14:paraId="34466CF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DCFB458" w14:textId="77777777" w:rsidR="000365FA" w:rsidRPr="004921D8" w:rsidRDefault="000365FA"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0365FA" w:rsidRPr="00C15459" w14:paraId="72ACA669" w14:textId="77777777" w:rsidTr="00A9057C">
        <w:trPr>
          <w:cantSplit/>
        </w:trPr>
        <w:tc>
          <w:tcPr>
            <w:tcW w:w="1484" w:type="pct"/>
          </w:tcPr>
          <w:p w14:paraId="0CCFD14C" w14:textId="77777777" w:rsidR="000365FA" w:rsidRPr="004921D8" w:rsidRDefault="000365FA" w:rsidP="00926B5E">
            <w:pPr>
              <w:pStyle w:val="TableText"/>
              <w:rPr>
                <w:sz w:val="18"/>
                <w:szCs w:val="18"/>
              </w:rPr>
            </w:pPr>
            <w:r w:rsidRPr="004921D8">
              <w:rPr>
                <w:sz w:val="18"/>
                <w:szCs w:val="18"/>
              </w:rPr>
              <w:t>Date and time of the event</w:t>
            </w:r>
          </w:p>
        </w:tc>
        <w:tc>
          <w:tcPr>
            <w:tcW w:w="3516" w:type="pct"/>
          </w:tcPr>
          <w:p w14:paraId="1B9D0A9B" w14:textId="77777777" w:rsidR="000365FA" w:rsidRPr="004921D8" w:rsidRDefault="000365FA" w:rsidP="00926B5E">
            <w:pPr>
              <w:pStyle w:val="TableText"/>
              <w:rPr>
                <w:sz w:val="18"/>
                <w:szCs w:val="18"/>
              </w:rPr>
            </w:pPr>
          </w:p>
        </w:tc>
      </w:tr>
      <w:tr w:rsidR="000365FA" w:rsidRPr="00C15459" w14:paraId="3692AFC3" w14:textId="77777777" w:rsidTr="00A9057C">
        <w:trPr>
          <w:cantSplit/>
        </w:trPr>
        <w:tc>
          <w:tcPr>
            <w:tcW w:w="1484" w:type="pct"/>
          </w:tcPr>
          <w:p w14:paraId="6478FCA2" w14:textId="77777777" w:rsidR="000365FA" w:rsidRPr="004921D8" w:rsidRDefault="000365FA" w:rsidP="00926B5E">
            <w:pPr>
              <w:pStyle w:val="TableText"/>
              <w:rPr>
                <w:sz w:val="18"/>
                <w:szCs w:val="18"/>
              </w:rPr>
            </w:pPr>
            <w:r w:rsidRPr="004921D8">
              <w:rPr>
                <w:sz w:val="18"/>
                <w:szCs w:val="18"/>
              </w:rPr>
              <w:t xml:space="preserve">Reference or description of the location of the event </w:t>
            </w:r>
          </w:p>
        </w:tc>
        <w:tc>
          <w:tcPr>
            <w:tcW w:w="3516" w:type="pct"/>
          </w:tcPr>
          <w:p w14:paraId="1080C1AC" w14:textId="77777777" w:rsidR="000365FA" w:rsidRPr="004921D8" w:rsidRDefault="000365FA" w:rsidP="00926B5E">
            <w:pPr>
              <w:pStyle w:val="TableText"/>
              <w:rPr>
                <w:sz w:val="18"/>
                <w:szCs w:val="18"/>
              </w:rPr>
            </w:pPr>
          </w:p>
        </w:tc>
      </w:tr>
      <w:tr w:rsidR="000365FA" w:rsidRPr="00C15459" w14:paraId="25681186" w14:textId="77777777" w:rsidTr="00A9057C">
        <w:trPr>
          <w:cantSplit/>
        </w:trPr>
        <w:tc>
          <w:tcPr>
            <w:tcW w:w="1484" w:type="pct"/>
          </w:tcPr>
          <w:p w14:paraId="346DA23C" w14:textId="77777777" w:rsidR="000365FA" w:rsidRPr="004921D8" w:rsidRDefault="000365FA" w:rsidP="00926B5E">
            <w:pPr>
              <w:pStyle w:val="TableText"/>
              <w:rPr>
                <w:sz w:val="18"/>
                <w:szCs w:val="18"/>
              </w:rPr>
            </w:pPr>
            <w:r w:rsidRPr="004921D8">
              <w:rPr>
                <w:sz w:val="18"/>
                <w:szCs w:val="18"/>
              </w:rPr>
              <w:t>Description of where any release into the environment took place</w:t>
            </w:r>
          </w:p>
        </w:tc>
        <w:tc>
          <w:tcPr>
            <w:tcW w:w="3516" w:type="pct"/>
          </w:tcPr>
          <w:p w14:paraId="6CF59BD4" w14:textId="77777777" w:rsidR="000365FA" w:rsidRPr="004921D8" w:rsidRDefault="000365FA" w:rsidP="00926B5E">
            <w:pPr>
              <w:pStyle w:val="TableText"/>
              <w:rPr>
                <w:sz w:val="18"/>
                <w:szCs w:val="18"/>
              </w:rPr>
            </w:pPr>
          </w:p>
        </w:tc>
      </w:tr>
      <w:tr w:rsidR="000365FA" w:rsidRPr="00C15459" w14:paraId="22B48349" w14:textId="77777777" w:rsidTr="00A9057C">
        <w:trPr>
          <w:cantSplit/>
        </w:trPr>
        <w:tc>
          <w:tcPr>
            <w:tcW w:w="1484" w:type="pct"/>
          </w:tcPr>
          <w:p w14:paraId="2474FEC0" w14:textId="77777777" w:rsidR="000365FA" w:rsidRPr="004921D8" w:rsidRDefault="000365FA" w:rsidP="00926B5E">
            <w:pPr>
              <w:pStyle w:val="TableText"/>
              <w:rPr>
                <w:sz w:val="18"/>
                <w:szCs w:val="18"/>
              </w:rPr>
            </w:pPr>
            <w:r w:rsidRPr="004921D8">
              <w:rPr>
                <w:sz w:val="18"/>
                <w:szCs w:val="18"/>
              </w:rPr>
              <w:t>Substances(s) potentially released/type or nature of sewage released</w:t>
            </w:r>
          </w:p>
        </w:tc>
        <w:tc>
          <w:tcPr>
            <w:tcW w:w="3516" w:type="pct"/>
          </w:tcPr>
          <w:p w14:paraId="375DC0A6" w14:textId="77777777" w:rsidR="000365FA" w:rsidRPr="004921D8" w:rsidRDefault="000365FA" w:rsidP="00926B5E">
            <w:pPr>
              <w:pStyle w:val="TableText"/>
              <w:rPr>
                <w:sz w:val="18"/>
                <w:szCs w:val="18"/>
              </w:rPr>
            </w:pPr>
          </w:p>
        </w:tc>
      </w:tr>
      <w:tr w:rsidR="000365FA" w:rsidRPr="00C15459" w14:paraId="7DFDBF0F" w14:textId="77777777" w:rsidTr="00A9057C">
        <w:trPr>
          <w:cantSplit/>
        </w:trPr>
        <w:tc>
          <w:tcPr>
            <w:tcW w:w="1484" w:type="pct"/>
          </w:tcPr>
          <w:p w14:paraId="021D5F57" w14:textId="77777777" w:rsidR="000365FA" w:rsidRPr="004921D8" w:rsidRDefault="000365F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BDF3B96" w14:textId="77777777" w:rsidR="000365FA" w:rsidRPr="004921D8" w:rsidRDefault="000365FA" w:rsidP="00926B5E">
            <w:pPr>
              <w:pStyle w:val="TableText"/>
              <w:rPr>
                <w:sz w:val="18"/>
                <w:szCs w:val="18"/>
              </w:rPr>
            </w:pPr>
          </w:p>
        </w:tc>
      </w:tr>
      <w:tr w:rsidR="000365FA" w:rsidRPr="00C15459" w14:paraId="0A3E9524" w14:textId="77777777" w:rsidTr="00A9057C">
        <w:trPr>
          <w:cantSplit/>
        </w:trPr>
        <w:tc>
          <w:tcPr>
            <w:tcW w:w="1484" w:type="pct"/>
          </w:tcPr>
          <w:p w14:paraId="0A97A3EE" w14:textId="77777777" w:rsidR="000365FA" w:rsidRPr="004921D8" w:rsidRDefault="000365FA" w:rsidP="00926B5E">
            <w:pPr>
              <w:pStyle w:val="TableText"/>
              <w:rPr>
                <w:sz w:val="18"/>
                <w:szCs w:val="18"/>
              </w:rPr>
            </w:pPr>
            <w:r w:rsidRPr="004921D8">
              <w:rPr>
                <w:sz w:val="18"/>
                <w:szCs w:val="18"/>
              </w:rPr>
              <w:t>Best estimate of the environmental impact of the discharge</w:t>
            </w:r>
          </w:p>
        </w:tc>
        <w:tc>
          <w:tcPr>
            <w:tcW w:w="3516" w:type="pct"/>
          </w:tcPr>
          <w:p w14:paraId="76789023" w14:textId="77777777" w:rsidR="000365FA" w:rsidRPr="004921D8" w:rsidRDefault="000365FA" w:rsidP="00926B5E">
            <w:pPr>
              <w:pStyle w:val="TableText"/>
              <w:rPr>
                <w:sz w:val="18"/>
                <w:szCs w:val="18"/>
              </w:rPr>
            </w:pPr>
          </w:p>
        </w:tc>
      </w:tr>
      <w:tr w:rsidR="000365FA" w:rsidRPr="00C15459" w14:paraId="270972CE" w14:textId="77777777" w:rsidTr="00A9057C">
        <w:trPr>
          <w:cantSplit/>
        </w:trPr>
        <w:tc>
          <w:tcPr>
            <w:tcW w:w="1484" w:type="pct"/>
          </w:tcPr>
          <w:p w14:paraId="1DEC3476" w14:textId="77777777" w:rsidR="000365FA" w:rsidRPr="004921D8" w:rsidRDefault="000365FA" w:rsidP="00926B5E">
            <w:pPr>
              <w:pStyle w:val="TableText"/>
              <w:rPr>
                <w:sz w:val="18"/>
                <w:szCs w:val="18"/>
              </w:rPr>
            </w:pPr>
            <w:r w:rsidRPr="004921D8">
              <w:rPr>
                <w:sz w:val="18"/>
                <w:szCs w:val="18"/>
              </w:rPr>
              <w:t>Measures taken, or intended to be taken, to stop any emission</w:t>
            </w:r>
          </w:p>
        </w:tc>
        <w:tc>
          <w:tcPr>
            <w:tcW w:w="3516" w:type="pct"/>
          </w:tcPr>
          <w:p w14:paraId="09A5570E" w14:textId="77777777" w:rsidR="000365FA" w:rsidRPr="004921D8" w:rsidRDefault="000365FA" w:rsidP="00926B5E">
            <w:pPr>
              <w:pStyle w:val="TableText"/>
              <w:rPr>
                <w:sz w:val="18"/>
                <w:szCs w:val="18"/>
              </w:rPr>
            </w:pPr>
          </w:p>
        </w:tc>
      </w:tr>
      <w:tr w:rsidR="000365FA" w:rsidRPr="00C15459" w14:paraId="7CABBFD3" w14:textId="77777777" w:rsidTr="00A9057C">
        <w:trPr>
          <w:cantSplit/>
        </w:trPr>
        <w:tc>
          <w:tcPr>
            <w:tcW w:w="1484" w:type="pct"/>
          </w:tcPr>
          <w:p w14:paraId="3085FD96" w14:textId="77777777" w:rsidR="000365FA" w:rsidRPr="004921D8" w:rsidRDefault="000365FA" w:rsidP="00926B5E">
            <w:pPr>
              <w:pStyle w:val="TableText"/>
              <w:rPr>
                <w:sz w:val="18"/>
                <w:szCs w:val="18"/>
              </w:rPr>
            </w:pPr>
            <w:r w:rsidRPr="004921D8">
              <w:rPr>
                <w:sz w:val="18"/>
                <w:szCs w:val="18"/>
              </w:rPr>
              <w:t>Description of the failure or accident.</w:t>
            </w:r>
          </w:p>
        </w:tc>
        <w:tc>
          <w:tcPr>
            <w:tcW w:w="3516" w:type="pct"/>
          </w:tcPr>
          <w:p w14:paraId="1F5E388A" w14:textId="77777777" w:rsidR="000365FA" w:rsidRPr="004921D8" w:rsidRDefault="000365FA" w:rsidP="00926B5E">
            <w:pPr>
              <w:pStyle w:val="TableText"/>
              <w:rPr>
                <w:sz w:val="18"/>
                <w:szCs w:val="18"/>
              </w:rPr>
            </w:pPr>
          </w:p>
        </w:tc>
      </w:tr>
    </w:tbl>
    <w:p w14:paraId="63EAFC9C" w14:textId="77777777" w:rsidR="000365FA" w:rsidRDefault="000365FA" w:rsidP="00926B5E"/>
    <w:p w14:paraId="48E9C95C" w14:textId="77777777" w:rsidR="000365FA" w:rsidRDefault="000365F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365FA" w:rsidRPr="00C15459" w14:paraId="25215BDE" w14:textId="77777777" w:rsidTr="00A9057C">
        <w:trPr>
          <w:cantSplit/>
        </w:trPr>
        <w:tc>
          <w:tcPr>
            <w:tcW w:w="2305" w:type="pct"/>
          </w:tcPr>
          <w:p w14:paraId="4BDE9C59" w14:textId="77777777" w:rsidR="000365FA" w:rsidRPr="004921D8" w:rsidRDefault="000365FA" w:rsidP="00926B5E">
            <w:pPr>
              <w:pStyle w:val="TableText"/>
              <w:rPr>
                <w:sz w:val="18"/>
                <w:szCs w:val="18"/>
              </w:rPr>
            </w:pPr>
            <w:r w:rsidRPr="004921D8">
              <w:rPr>
                <w:sz w:val="18"/>
                <w:szCs w:val="18"/>
              </w:rPr>
              <w:t>Any more accurate information on the matters for notification under Part A.</w:t>
            </w:r>
          </w:p>
        </w:tc>
        <w:tc>
          <w:tcPr>
            <w:tcW w:w="2695" w:type="pct"/>
          </w:tcPr>
          <w:p w14:paraId="3620D893" w14:textId="77777777" w:rsidR="000365FA" w:rsidRPr="00C15459" w:rsidRDefault="000365FA" w:rsidP="00926B5E">
            <w:pPr>
              <w:pStyle w:val="TableText"/>
            </w:pPr>
          </w:p>
        </w:tc>
      </w:tr>
      <w:tr w:rsidR="000365FA" w:rsidRPr="00C15459" w14:paraId="071560E9" w14:textId="77777777" w:rsidTr="00A9057C">
        <w:trPr>
          <w:cantSplit/>
        </w:trPr>
        <w:tc>
          <w:tcPr>
            <w:tcW w:w="2305" w:type="pct"/>
          </w:tcPr>
          <w:p w14:paraId="0BCE0CAC" w14:textId="77777777" w:rsidR="000365FA" w:rsidRPr="004921D8" w:rsidRDefault="000365F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AC8DEB9" w14:textId="77777777" w:rsidR="000365FA" w:rsidRPr="00C15459" w:rsidRDefault="000365FA" w:rsidP="00926B5E">
            <w:pPr>
              <w:pStyle w:val="TableText"/>
            </w:pPr>
          </w:p>
        </w:tc>
      </w:tr>
      <w:tr w:rsidR="000365FA" w:rsidRPr="00C15459" w14:paraId="6BE9CE98" w14:textId="77777777" w:rsidTr="00A9057C">
        <w:trPr>
          <w:cantSplit/>
        </w:trPr>
        <w:tc>
          <w:tcPr>
            <w:tcW w:w="2305" w:type="pct"/>
          </w:tcPr>
          <w:p w14:paraId="5A338E4E" w14:textId="77777777" w:rsidR="000365FA" w:rsidRPr="004921D8" w:rsidRDefault="000365F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6E72101" w14:textId="77777777" w:rsidR="000365FA" w:rsidRPr="00C15459" w:rsidRDefault="000365FA" w:rsidP="00926B5E">
            <w:pPr>
              <w:pStyle w:val="TableText"/>
            </w:pPr>
          </w:p>
        </w:tc>
      </w:tr>
    </w:tbl>
    <w:p w14:paraId="03A79602" w14:textId="77777777" w:rsidR="000365FA" w:rsidRDefault="000365FA" w:rsidP="00926B5E"/>
    <w:tbl>
      <w:tblPr>
        <w:tblStyle w:val="TableGrid"/>
        <w:tblW w:w="4720" w:type="pct"/>
        <w:tblInd w:w="562" w:type="dxa"/>
        <w:tblLook w:val="0000" w:firstRow="0" w:lastRow="0" w:firstColumn="0" w:lastColumn="0" w:noHBand="0" w:noVBand="0"/>
      </w:tblPr>
      <w:tblGrid>
        <w:gridCol w:w="4057"/>
        <w:gridCol w:w="4744"/>
      </w:tblGrid>
      <w:tr w:rsidR="000365FA" w:rsidRPr="004921D8" w14:paraId="64F0AAA2" w14:textId="77777777" w:rsidTr="00A9057C">
        <w:trPr>
          <w:cantSplit/>
        </w:trPr>
        <w:tc>
          <w:tcPr>
            <w:tcW w:w="2305" w:type="pct"/>
          </w:tcPr>
          <w:p w14:paraId="4F3276B5" w14:textId="77777777" w:rsidR="000365FA" w:rsidRPr="004921D8" w:rsidRDefault="000365FA" w:rsidP="00926B5E">
            <w:pPr>
              <w:pStyle w:val="TableText"/>
              <w:rPr>
                <w:rStyle w:val="Bold"/>
                <w:sz w:val="18"/>
                <w:szCs w:val="18"/>
              </w:rPr>
            </w:pPr>
            <w:r w:rsidRPr="004921D8">
              <w:rPr>
                <w:rStyle w:val="Bold"/>
                <w:sz w:val="18"/>
                <w:szCs w:val="18"/>
              </w:rPr>
              <w:t>Name*</w:t>
            </w:r>
          </w:p>
        </w:tc>
        <w:tc>
          <w:tcPr>
            <w:tcW w:w="2695" w:type="pct"/>
          </w:tcPr>
          <w:p w14:paraId="5E00EF7E" w14:textId="77777777" w:rsidR="000365FA" w:rsidRPr="004921D8" w:rsidRDefault="000365FA" w:rsidP="00926B5E">
            <w:pPr>
              <w:pStyle w:val="TableText"/>
              <w:rPr>
                <w:sz w:val="18"/>
                <w:szCs w:val="18"/>
              </w:rPr>
            </w:pPr>
          </w:p>
        </w:tc>
      </w:tr>
      <w:tr w:rsidR="000365FA" w:rsidRPr="004921D8" w14:paraId="772ED893" w14:textId="77777777" w:rsidTr="00A9057C">
        <w:trPr>
          <w:cantSplit/>
        </w:trPr>
        <w:tc>
          <w:tcPr>
            <w:tcW w:w="2305" w:type="pct"/>
          </w:tcPr>
          <w:p w14:paraId="7FCEFE56" w14:textId="77777777" w:rsidR="000365FA" w:rsidRPr="004921D8" w:rsidRDefault="000365FA" w:rsidP="00926B5E">
            <w:pPr>
              <w:pStyle w:val="TableText"/>
              <w:rPr>
                <w:rStyle w:val="Bold"/>
                <w:sz w:val="18"/>
                <w:szCs w:val="18"/>
              </w:rPr>
            </w:pPr>
            <w:r w:rsidRPr="004921D8">
              <w:rPr>
                <w:rStyle w:val="Bold"/>
                <w:sz w:val="18"/>
                <w:szCs w:val="18"/>
              </w:rPr>
              <w:t>Post</w:t>
            </w:r>
          </w:p>
        </w:tc>
        <w:tc>
          <w:tcPr>
            <w:tcW w:w="2695" w:type="pct"/>
          </w:tcPr>
          <w:p w14:paraId="43002240" w14:textId="77777777" w:rsidR="000365FA" w:rsidRPr="004921D8" w:rsidRDefault="000365FA" w:rsidP="00926B5E">
            <w:pPr>
              <w:pStyle w:val="TableText"/>
              <w:rPr>
                <w:sz w:val="18"/>
                <w:szCs w:val="18"/>
              </w:rPr>
            </w:pPr>
          </w:p>
        </w:tc>
      </w:tr>
      <w:tr w:rsidR="000365FA" w:rsidRPr="004921D8" w14:paraId="02644F4B" w14:textId="77777777" w:rsidTr="00A9057C">
        <w:trPr>
          <w:cantSplit/>
        </w:trPr>
        <w:tc>
          <w:tcPr>
            <w:tcW w:w="2305" w:type="pct"/>
          </w:tcPr>
          <w:p w14:paraId="5B376BBF" w14:textId="77777777" w:rsidR="000365FA" w:rsidRPr="004921D8" w:rsidRDefault="000365FA" w:rsidP="00926B5E">
            <w:pPr>
              <w:pStyle w:val="TableText"/>
              <w:rPr>
                <w:rStyle w:val="Bold"/>
                <w:sz w:val="18"/>
                <w:szCs w:val="18"/>
              </w:rPr>
            </w:pPr>
            <w:r w:rsidRPr="004921D8">
              <w:rPr>
                <w:rStyle w:val="Bold"/>
                <w:sz w:val="18"/>
                <w:szCs w:val="18"/>
              </w:rPr>
              <w:t>Signature</w:t>
            </w:r>
          </w:p>
        </w:tc>
        <w:tc>
          <w:tcPr>
            <w:tcW w:w="2695" w:type="pct"/>
          </w:tcPr>
          <w:p w14:paraId="782D7166" w14:textId="77777777" w:rsidR="000365FA" w:rsidRPr="004921D8" w:rsidRDefault="000365FA" w:rsidP="00926B5E">
            <w:pPr>
              <w:pStyle w:val="TableText"/>
              <w:rPr>
                <w:sz w:val="18"/>
                <w:szCs w:val="18"/>
              </w:rPr>
            </w:pPr>
          </w:p>
        </w:tc>
      </w:tr>
      <w:tr w:rsidR="000365FA" w:rsidRPr="004921D8" w14:paraId="1FC042D2" w14:textId="77777777" w:rsidTr="00A9057C">
        <w:trPr>
          <w:cantSplit/>
        </w:trPr>
        <w:tc>
          <w:tcPr>
            <w:tcW w:w="2305" w:type="pct"/>
          </w:tcPr>
          <w:p w14:paraId="5D429FD3" w14:textId="77777777" w:rsidR="000365FA" w:rsidRPr="004921D8" w:rsidRDefault="000365FA" w:rsidP="00926B5E">
            <w:pPr>
              <w:pStyle w:val="TableText"/>
              <w:rPr>
                <w:rStyle w:val="Bold"/>
                <w:sz w:val="18"/>
                <w:szCs w:val="18"/>
              </w:rPr>
            </w:pPr>
            <w:r w:rsidRPr="004921D8">
              <w:rPr>
                <w:rStyle w:val="Bold"/>
                <w:sz w:val="18"/>
                <w:szCs w:val="18"/>
              </w:rPr>
              <w:t>Date</w:t>
            </w:r>
          </w:p>
        </w:tc>
        <w:tc>
          <w:tcPr>
            <w:tcW w:w="2695" w:type="pct"/>
          </w:tcPr>
          <w:p w14:paraId="5FFA489B" w14:textId="77777777" w:rsidR="000365FA" w:rsidRPr="004921D8" w:rsidRDefault="000365FA" w:rsidP="00926B5E">
            <w:pPr>
              <w:pStyle w:val="TableText"/>
              <w:rPr>
                <w:sz w:val="18"/>
                <w:szCs w:val="18"/>
              </w:rPr>
            </w:pPr>
          </w:p>
        </w:tc>
      </w:tr>
    </w:tbl>
    <w:p w14:paraId="2DD023F8" w14:textId="77777777" w:rsidR="000365FA" w:rsidRPr="004921D8" w:rsidRDefault="000365FA" w:rsidP="00A9057C">
      <w:pPr>
        <w:ind w:left="567"/>
        <w:rPr>
          <w:sz w:val="18"/>
          <w:szCs w:val="18"/>
        </w:rPr>
      </w:pPr>
      <w:r w:rsidRPr="004921D8">
        <w:rPr>
          <w:sz w:val="18"/>
          <w:szCs w:val="18"/>
        </w:rPr>
        <w:t>* authorised to sign on behalf of the operator</w:t>
      </w:r>
    </w:p>
    <w:p w14:paraId="2500A4FB" w14:textId="77777777" w:rsidR="000365FA" w:rsidRPr="000A07C9" w:rsidRDefault="000365FA" w:rsidP="000A07C9">
      <w:pPr>
        <w:rPr>
          <w:rFonts w:eastAsiaTheme="majorEastAsia"/>
        </w:rPr>
      </w:pPr>
      <w:r>
        <w:br w:type="page"/>
      </w:r>
    </w:p>
    <w:p w14:paraId="24C5FA64" w14:textId="77777777" w:rsidR="000365FA" w:rsidRPr="00950A72" w:rsidRDefault="000365FA" w:rsidP="00A9057C">
      <w:pPr>
        <w:pStyle w:val="Heading2"/>
        <w:ind w:left="567"/>
      </w:pPr>
      <w:r w:rsidRPr="00950A72">
        <w:lastRenderedPageBreak/>
        <w:t xml:space="preserve">Schedule 6 – Interpretation </w:t>
      </w:r>
    </w:p>
    <w:p w14:paraId="5A239390" w14:textId="77777777" w:rsidR="000365FA" w:rsidRPr="00950A72" w:rsidRDefault="000365FA" w:rsidP="00A9057C">
      <w:pPr>
        <w:ind w:left="567"/>
        <w:rPr>
          <w:sz w:val="18"/>
          <w:szCs w:val="18"/>
        </w:rPr>
      </w:pPr>
      <w:r w:rsidRPr="00950A72">
        <w:rPr>
          <w:sz w:val="18"/>
          <w:szCs w:val="18"/>
        </w:rPr>
        <w:t>“accident” means an accident that may result in pollution.</w:t>
      </w:r>
    </w:p>
    <w:p w14:paraId="21E0CEDC" w14:textId="77777777" w:rsidR="000365FA" w:rsidRPr="00950A72" w:rsidRDefault="000365FA" w:rsidP="00A9057C">
      <w:pPr>
        <w:ind w:left="567"/>
        <w:rPr>
          <w:sz w:val="18"/>
          <w:szCs w:val="18"/>
        </w:rPr>
      </w:pPr>
      <w:r>
        <w:rPr>
          <w:sz w:val="18"/>
          <w:szCs w:val="18"/>
        </w:rPr>
        <w:t>“annually”</w:t>
      </w:r>
      <w:r w:rsidRPr="00950A72">
        <w:rPr>
          <w:sz w:val="18"/>
          <w:szCs w:val="18"/>
        </w:rPr>
        <w:t xml:space="preserve"> means once every year.</w:t>
      </w:r>
    </w:p>
    <w:p w14:paraId="486C95B4" w14:textId="77777777" w:rsidR="000365FA" w:rsidRPr="00950A72" w:rsidRDefault="000365FA"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8B7F4AF" w14:textId="77777777" w:rsidR="000365FA" w:rsidRPr="00950A72" w:rsidRDefault="000365FA"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4328C55" w14:textId="77777777" w:rsidR="000365FA" w:rsidRPr="00950A72" w:rsidRDefault="000365FA"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23E598A" w14:textId="77777777" w:rsidR="000365FA" w:rsidRPr="00950A72" w:rsidRDefault="000365FA"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CFDF9F8" w14:textId="77777777" w:rsidR="000365FA" w:rsidRPr="00950A72" w:rsidRDefault="000365FA"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66B7C3C" w14:textId="77777777" w:rsidR="000365FA" w:rsidRPr="00950A72" w:rsidRDefault="000365FA"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489B4CF" w14:textId="77777777" w:rsidR="000365FA" w:rsidRPr="00950A72" w:rsidRDefault="000365FA"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1EA26B8" w14:textId="77777777" w:rsidR="000365FA" w:rsidRPr="00950A72" w:rsidRDefault="000365FA"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EDC1931" w14:textId="77777777" w:rsidR="000365FA" w:rsidRPr="00950A72" w:rsidRDefault="000365FA"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CBF370E" w14:textId="77777777" w:rsidR="000365FA" w:rsidRPr="00950A72" w:rsidRDefault="000365FA" w:rsidP="00661970">
      <w:pPr>
        <w:pStyle w:val="Default"/>
        <w:ind w:left="567"/>
        <w:rPr>
          <w:color w:val="auto"/>
          <w:sz w:val="18"/>
          <w:szCs w:val="18"/>
        </w:rPr>
      </w:pPr>
    </w:p>
    <w:p w14:paraId="5EAFEE26" w14:textId="77777777" w:rsidR="000365FA" w:rsidRPr="00950A72" w:rsidRDefault="000365FA"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E500E62" w14:textId="77777777" w:rsidR="000365FA" w:rsidRPr="00950A72" w:rsidRDefault="000365FA" w:rsidP="00A9057C">
      <w:pPr>
        <w:ind w:left="567"/>
        <w:rPr>
          <w:sz w:val="18"/>
          <w:szCs w:val="18"/>
        </w:rPr>
      </w:pPr>
      <w:r w:rsidRPr="00950A72">
        <w:rPr>
          <w:sz w:val="18"/>
          <w:szCs w:val="18"/>
        </w:rPr>
        <w:t>“overflow setting” means the minimum flow passed forward to the continuation sewer when the overflow operates.</w:t>
      </w:r>
    </w:p>
    <w:p w14:paraId="004492A2" w14:textId="77777777" w:rsidR="000365FA" w:rsidRPr="00950A72" w:rsidRDefault="000365FA"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1B9F9D6" w14:textId="77777777" w:rsidR="000365FA" w:rsidRPr="00950A72" w:rsidRDefault="000365FA"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6B26E4C" w14:textId="77777777" w:rsidR="000365FA" w:rsidRPr="00950A72" w:rsidRDefault="000365FA"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63E1C84" w14:textId="77777777" w:rsidR="000365FA" w:rsidRPr="00950A72" w:rsidRDefault="000365FA"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7D8FC06" w14:textId="77777777" w:rsidR="000365FA" w:rsidRPr="00950A72" w:rsidRDefault="000365FA" w:rsidP="00A9057C">
      <w:pPr>
        <w:ind w:left="567"/>
        <w:rPr>
          <w:sz w:val="18"/>
          <w:szCs w:val="18"/>
        </w:rPr>
      </w:pPr>
      <w:r w:rsidRPr="00950A72">
        <w:rPr>
          <w:sz w:val="18"/>
          <w:szCs w:val="18"/>
        </w:rPr>
        <w:t>“year” means calendar year ending 31 December.</w:t>
      </w:r>
    </w:p>
    <w:p w14:paraId="6A49469F" w14:textId="77777777" w:rsidR="000365FA" w:rsidRPr="00950A72" w:rsidRDefault="000365FA"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82736CD" w14:textId="77777777" w:rsidR="000365FA" w:rsidRDefault="000365FA">
      <w:pPr>
        <w:spacing w:before="0" w:after="0" w:line="240" w:lineRule="auto"/>
        <w:rPr>
          <w:sz w:val="18"/>
          <w:szCs w:val="18"/>
        </w:rPr>
      </w:pPr>
      <w:r>
        <w:rPr>
          <w:sz w:val="18"/>
          <w:szCs w:val="18"/>
        </w:rPr>
        <w:br w:type="page"/>
      </w:r>
    </w:p>
    <w:p w14:paraId="336E25AC" w14:textId="77777777" w:rsidR="000365FA" w:rsidRDefault="000365FA" w:rsidP="00A9057C">
      <w:pPr>
        <w:pStyle w:val="Heading1"/>
        <w:ind w:left="567"/>
      </w:pPr>
      <w:r>
        <w:lastRenderedPageBreak/>
        <w:t xml:space="preserve">Schedule 7 </w:t>
      </w:r>
      <w:r w:rsidRPr="00926B5E">
        <w:t>–</w:t>
      </w:r>
      <w:r>
        <w:t xml:space="preserve"> Site plan</w:t>
      </w:r>
    </w:p>
    <w:p w14:paraId="6C9725EC" w14:textId="77777777" w:rsidR="002F5478" w:rsidRDefault="002F5478" w:rsidP="000152F0">
      <w:pPr>
        <w:ind w:left="567"/>
        <w:rPr>
          <w:rFonts w:ascii="Arial" w:hAnsi="Arial"/>
          <w:szCs w:val="20"/>
        </w:rPr>
      </w:pPr>
      <w:r>
        <w:rPr>
          <w:noProof/>
        </w:rPr>
        <w:drawing>
          <wp:inline distT="0" distB="0" distL="0" distR="0" wp14:anchorId="26F62945" wp14:editId="3C0EA291">
            <wp:extent cx="5539300" cy="377952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44472" cy="3783049"/>
                    </a:xfrm>
                    <a:prstGeom prst="rect">
                      <a:avLst/>
                    </a:prstGeom>
                  </pic:spPr>
                </pic:pic>
              </a:graphicData>
            </a:graphic>
          </wp:inline>
        </w:drawing>
      </w:r>
    </w:p>
    <w:p w14:paraId="01A4CF37" w14:textId="187F7423" w:rsidR="000365FA" w:rsidRPr="00950A72" w:rsidRDefault="000365FA" w:rsidP="000152F0">
      <w:pPr>
        <w:ind w:left="567"/>
        <w:rPr>
          <w:rFonts w:ascii="Arial" w:hAnsi="Arial"/>
          <w:szCs w:val="20"/>
        </w:rPr>
      </w:pPr>
      <w:r w:rsidRPr="00950A72">
        <w:rPr>
          <w:rFonts w:ascii="Arial" w:hAnsi="Arial"/>
          <w:szCs w:val="20"/>
        </w:rPr>
        <w:t>© Crown Copyright and database right 2019. Ordnance Survey licence number 100019741.</w:t>
      </w:r>
    </w:p>
    <w:p w14:paraId="2AAE305F" w14:textId="77777777" w:rsidR="000365FA" w:rsidRDefault="000365FA" w:rsidP="00A9057C">
      <w:pPr>
        <w:ind w:left="567"/>
      </w:pPr>
    </w:p>
    <w:p w14:paraId="7782799C" w14:textId="77777777" w:rsidR="000365FA" w:rsidRDefault="000365FA" w:rsidP="00A9057C">
      <w:pPr>
        <w:ind w:left="567"/>
      </w:pPr>
      <w:r>
        <w:t>END OF PERMIT</w:t>
      </w:r>
    </w:p>
    <w:p w14:paraId="63805DDA" w14:textId="77777777" w:rsidR="000365FA" w:rsidRDefault="000365FA" w:rsidP="000848DA">
      <w:pPr>
        <w:sectPr w:rsidR="000365FA" w:rsidSect="000365FA">
          <w:headerReference w:type="default" r:id="rId13"/>
          <w:footerReference w:type="default" r:id="rId14"/>
          <w:pgSz w:w="11906" w:h="16838" w:code="9"/>
          <w:pgMar w:top="1440" w:right="1133" w:bottom="1440" w:left="1440" w:header="397" w:footer="397" w:gutter="0"/>
          <w:pgNumType w:start="1"/>
          <w:cols w:space="708"/>
          <w:docGrid w:linePitch="360"/>
        </w:sectPr>
      </w:pPr>
    </w:p>
    <w:p w14:paraId="4E9D664F" w14:textId="77777777" w:rsidR="000365FA" w:rsidRDefault="000365FA" w:rsidP="000848DA"/>
    <w:sectPr w:rsidR="000365FA" w:rsidSect="000365FA">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43363B" w14:textId="77777777" w:rsidR="000365FA" w:rsidRDefault="000365FA" w:rsidP="00FF16FF">
      <w:pPr>
        <w:spacing w:before="0" w:after="0" w:line="240" w:lineRule="auto"/>
      </w:pPr>
      <w:r>
        <w:separator/>
      </w:r>
    </w:p>
  </w:endnote>
  <w:endnote w:type="continuationSeparator" w:id="0">
    <w:p w14:paraId="3B94911B" w14:textId="77777777" w:rsidR="000365FA" w:rsidRDefault="000365F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E942B" w14:textId="77777777" w:rsidR="000365FA" w:rsidRDefault="000365FA" w:rsidP="00F06B84">
    <w:pPr>
      <w:pStyle w:val="Footer"/>
    </w:pPr>
    <w:r>
      <w:t>Permit number</w:t>
    </w:r>
  </w:p>
  <w:p w14:paraId="2D26ED12" w14:textId="77777777" w:rsidR="000365FA" w:rsidRPr="00D82845" w:rsidRDefault="000365FA" w:rsidP="00F06B84">
    <w:pPr>
      <w:pStyle w:val="Footer"/>
    </w:pPr>
    <w:r w:rsidRPr="008E6853">
      <w:rPr>
        <w:noProof/>
      </w:rPr>
      <w:t>BN0012401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B9F732" w14:textId="77777777" w:rsidR="009E19F2" w:rsidRDefault="009E19F2" w:rsidP="00F06B84">
    <w:pPr>
      <w:pStyle w:val="Footer"/>
    </w:pPr>
    <w:r>
      <w:t>Permit number</w:t>
    </w:r>
  </w:p>
  <w:p w14:paraId="334CE3E0"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374B79" w14:textId="77777777" w:rsidR="000365FA" w:rsidRDefault="000365FA" w:rsidP="00FF16FF">
      <w:pPr>
        <w:spacing w:before="0" w:after="0" w:line="240" w:lineRule="auto"/>
      </w:pPr>
      <w:r>
        <w:separator/>
      </w:r>
    </w:p>
  </w:footnote>
  <w:footnote w:type="continuationSeparator" w:id="0">
    <w:p w14:paraId="1ED67D07" w14:textId="77777777" w:rsidR="000365FA" w:rsidRDefault="000365F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F2073" w14:textId="77777777" w:rsidR="000365FA" w:rsidRDefault="000365FA">
    <w:pPr>
      <w:pStyle w:val="Header"/>
    </w:pPr>
  </w:p>
  <w:p w14:paraId="691C9A0A" w14:textId="77777777" w:rsidR="000365FA" w:rsidRDefault="000365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B3F2B5" w14:textId="77777777" w:rsidR="009E19F2" w:rsidRDefault="009E19F2">
    <w:pPr>
      <w:pStyle w:val="Header"/>
    </w:pPr>
  </w:p>
  <w:p w14:paraId="1872EBD6"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3D5B09F4"/>
    <w:multiLevelType w:val="hybridMultilevel"/>
    <w:tmpl w:val="FA3EE06E"/>
    <w:lvl w:ilvl="0" w:tplc="E2CE8532">
      <w:start w:val="1"/>
      <w:numFmt w:val="lowerLetter"/>
      <w:lvlText w:val="(%1)"/>
      <w:lvlJc w:val="left"/>
      <w:pPr>
        <w:ind w:left="2421" w:hanging="360"/>
      </w:pPr>
      <w:rPr>
        <w:rFonts w:ascii="Arial" w:hAnsi="Arial" w:hint="default"/>
        <w:b w:val="0"/>
        <w:i w:val="0"/>
        <w:sz w:val="18"/>
      </w:rPr>
    </w:lvl>
    <w:lvl w:ilvl="1" w:tplc="08090019" w:tentative="1">
      <w:start w:val="1"/>
      <w:numFmt w:val="lowerLetter"/>
      <w:lvlText w:val="%2."/>
      <w:lvlJc w:val="left"/>
      <w:pPr>
        <w:ind w:left="3141" w:hanging="360"/>
      </w:pPr>
    </w:lvl>
    <w:lvl w:ilvl="2" w:tplc="0809001B">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7360141"/>
    <w:multiLevelType w:val="hybridMultilevel"/>
    <w:tmpl w:val="D1F43792"/>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0">
    <w:nsid w:val="77E72704"/>
    <w:multiLevelType w:val="hybridMultilevel"/>
    <w:tmpl w:val="FA3EE06E"/>
    <w:lvl w:ilvl="0" w:tplc="E2CE8532">
      <w:start w:val="1"/>
      <w:numFmt w:val="lowerLetter"/>
      <w:lvlText w:val="(%1)"/>
      <w:lvlJc w:val="left"/>
      <w:pPr>
        <w:ind w:left="2421" w:hanging="360"/>
      </w:pPr>
      <w:rPr>
        <w:rFonts w:ascii="Arial" w:hAnsi="Arial" w:hint="default"/>
        <w:b w:val="0"/>
        <w:i w:val="0"/>
        <w:sz w:val="18"/>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num w:numId="1">
    <w:abstractNumId w:val="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4"/>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4"/>
  </w:num>
  <w:num w:numId="10">
    <w:abstractNumId w:val="5"/>
  </w:num>
  <w:num w:numId="11">
    <w:abstractNumId w:val="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num>
  <w:num w:numId="13">
    <w:abstractNumId w:val="9"/>
  </w:num>
  <w:num w:numId="14">
    <w:abstractNumId w:val="3"/>
  </w:num>
  <w:num w:numId="15">
    <w:abstractNumId w:val="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abstractNumId w:val="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abstractNumId w:val="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abstractNumId w:val="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273CB"/>
    <w:rsid w:val="00031911"/>
    <w:rsid w:val="00033714"/>
    <w:rsid w:val="00034488"/>
    <w:rsid w:val="000365FA"/>
    <w:rsid w:val="00037BF8"/>
    <w:rsid w:val="00044839"/>
    <w:rsid w:val="00046ABB"/>
    <w:rsid w:val="00047E6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B5D42"/>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07D08"/>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7272"/>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05A5"/>
    <w:rsid w:val="002A1427"/>
    <w:rsid w:val="002B05E5"/>
    <w:rsid w:val="002B2CA3"/>
    <w:rsid w:val="002B4FF5"/>
    <w:rsid w:val="002C0087"/>
    <w:rsid w:val="002C2622"/>
    <w:rsid w:val="002C4385"/>
    <w:rsid w:val="002C5C73"/>
    <w:rsid w:val="002D2987"/>
    <w:rsid w:val="002D3C83"/>
    <w:rsid w:val="002D3D59"/>
    <w:rsid w:val="002D792B"/>
    <w:rsid w:val="002D7BAA"/>
    <w:rsid w:val="002F5478"/>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83F"/>
    <w:rsid w:val="003C0DEB"/>
    <w:rsid w:val="003D3347"/>
    <w:rsid w:val="003D4979"/>
    <w:rsid w:val="003D66A0"/>
    <w:rsid w:val="003D7F84"/>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2638"/>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4EF8"/>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42C4"/>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BF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3E73"/>
    <w:rsid w:val="009B4DDC"/>
    <w:rsid w:val="009C0F77"/>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3B65"/>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2C60AD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047E6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283140">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4113423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45135057">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467375C6-1229-4085-BE60-53456D3BE233}"/>
      </w:docPartPr>
      <w:docPartBody>
        <w:p w:rsidR="00000000" w:rsidRDefault="00416E3F">
          <w:r w:rsidRPr="00D0057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E3F"/>
    <w:rsid w:val="00416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6E3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and SPS At Llanbyther (Manhole 7)Emergen</Site_x0020_Name>
    <Internal_x002f_External xmlns="859f7ad6-93f6-4205-b62b-a17f28acbbac">Outgoing document</Internal_x002f_External>
    <Post_x0020_code xmlns="859f7ad6-93f6-4205-b62b-a17f28acbbac">SA40 9UB</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Off Tanybanc Rd, Llanbydder, Carmarthenshire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2cc06ac7-97ee-4fd4-85e3-cbd829957f19"/>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B82B1464-7150-4F1E-B88A-0C2B3B928028}"/>
</file>

<file path=customXml/itemProps4.xml><?xml version="1.0" encoding="utf-8"?>
<ds:datastoreItem xmlns:ds="http://schemas.openxmlformats.org/officeDocument/2006/customXml" ds:itemID="{E03DF82C-48BC-431A-BA4A-871EF7DA10C2}">
  <ds:schemaRefs>
    <ds:schemaRef ds:uri="http://schemas.openxmlformats.org/officeDocument/2006/bibliography"/>
  </ds:schemaRefs>
</ds:datastoreItem>
</file>

<file path=customXml/itemProps5.xml><?xml version="1.0" encoding="utf-8"?>
<ds:datastoreItem xmlns:ds="http://schemas.openxmlformats.org/officeDocument/2006/customXml" ds:itemID="{9BD43CF7-4D69-49B2-A3EF-4CAA9E6118EA}"/>
</file>

<file path=customXml/itemProps6.xml><?xml version="1.0" encoding="utf-8"?>
<ds:datastoreItem xmlns:ds="http://schemas.openxmlformats.org/officeDocument/2006/customXml" ds:itemID="{2C004BB1-825C-46B1-8D20-4F964F2F4D59}"/>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17</Pages>
  <Words>3383</Words>
  <Characters>19284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2019-10-23T07:58:00Z</dcterms:created>
  <dcterms:modified xsi:type="dcterms:W3CDTF">2019-10-23T07:58:00Z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45550ce9-2805-4c23-9c16-c6b7cfb64293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Drafts/BN0012401-PAN-007159-Draft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REGU-212-50022</vt:lpwstr>
  </property>
  <property fmtid="{D5CDD505-2E9C-101B-9397-08002B2CF9AE}" pid="36" name="_dlc_DocIdUrl">
    <vt:lpwstr>https://cyfoethnaturiolcymru.sharepoint.com/teams/Regulatory/Permitting/_layouts/15/DocIdRedir.aspx?ID=REGU-212-50022, REGU-212-50022</vt:lpwstr>
  </property>
</Properties>
</file>