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545ECB" w14:textId="77777777" w:rsidR="00473396" w:rsidRPr="0073723E" w:rsidRDefault="00473396" w:rsidP="00A377CF">
      <w:pPr>
        <w:pStyle w:val="Heading2a"/>
        <w:spacing w:before="0"/>
        <w:rPr>
          <w:i w:val="0"/>
          <w:sz w:val="18"/>
        </w:rPr>
      </w:pPr>
      <w:bookmarkStart w:id="0" w:name="_GoBack"/>
      <w:bookmarkEnd w:id="0"/>
      <w:r w:rsidRPr="0073723E">
        <w:rPr>
          <w:i w:val="0"/>
        </w:rPr>
        <w:t xml:space="preserve">Part A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528"/>
      </w:tblGrid>
      <w:tr w:rsidR="005F29C4" w14:paraId="1A32AD91" w14:textId="77777777" w:rsidTr="00ED0DD7">
        <w:tc>
          <w:tcPr>
            <w:tcW w:w="4253" w:type="dxa"/>
            <w:shd w:val="clear" w:color="auto" w:fill="C0C0C0"/>
          </w:tcPr>
          <w:p w14:paraId="5AC5636B" w14:textId="77777777" w:rsidR="005F29C4" w:rsidRDefault="005F29C4" w:rsidP="005F29C4">
            <w:pPr>
              <w:pStyle w:val="Heading2a"/>
              <w:spacing w:before="0"/>
              <w:rPr>
                <w:b w:val="0"/>
                <w:i w:val="0"/>
                <w:sz w:val="18"/>
              </w:rPr>
            </w:pPr>
            <w:r>
              <w:rPr>
                <w:b w:val="0"/>
                <w:i w:val="0"/>
                <w:sz w:val="18"/>
              </w:rPr>
              <w:t>Permit Number</w:t>
            </w:r>
          </w:p>
        </w:tc>
        <w:tc>
          <w:tcPr>
            <w:tcW w:w="5528" w:type="dxa"/>
            <w:vAlign w:val="center"/>
          </w:tcPr>
          <w:p w14:paraId="6183D942" w14:textId="77777777" w:rsidR="005F29C4" w:rsidRPr="00DF78D3" w:rsidRDefault="005F29C4" w:rsidP="005F29C4">
            <w:pPr>
              <w:pStyle w:val="Heading2a"/>
              <w:spacing w:before="0"/>
              <w:rPr>
                <w:b w:val="0"/>
                <w:bCs/>
                <w:i w:val="0"/>
                <w:iCs/>
                <w:sz w:val="18"/>
                <w:szCs w:val="18"/>
              </w:rPr>
            </w:pPr>
            <w:r>
              <w:rPr>
                <w:b w:val="0"/>
                <w:i w:val="0"/>
                <w:sz w:val="18"/>
                <w:szCs w:val="18"/>
              </w:rPr>
              <w:t>PP3139GB</w:t>
            </w:r>
          </w:p>
        </w:tc>
      </w:tr>
      <w:tr w:rsidR="005F29C4" w14:paraId="438C3A12" w14:textId="77777777" w:rsidTr="00ED0DD7">
        <w:tc>
          <w:tcPr>
            <w:tcW w:w="4253" w:type="dxa"/>
            <w:shd w:val="clear" w:color="auto" w:fill="C0C0C0"/>
          </w:tcPr>
          <w:p w14:paraId="25395F6E" w14:textId="77777777" w:rsidR="005F29C4" w:rsidRDefault="005F29C4" w:rsidP="005F29C4">
            <w:pPr>
              <w:pStyle w:val="Heading2a"/>
              <w:spacing w:before="0"/>
              <w:rPr>
                <w:b w:val="0"/>
                <w:i w:val="0"/>
                <w:sz w:val="18"/>
              </w:rPr>
            </w:pPr>
            <w:r>
              <w:rPr>
                <w:b w:val="0"/>
                <w:i w:val="0"/>
                <w:sz w:val="18"/>
              </w:rPr>
              <w:t>Name of Operator</w:t>
            </w:r>
          </w:p>
        </w:tc>
        <w:tc>
          <w:tcPr>
            <w:tcW w:w="5528" w:type="dxa"/>
            <w:tcBorders>
              <w:bottom w:val="single" w:sz="4" w:space="0" w:color="auto"/>
            </w:tcBorders>
            <w:vAlign w:val="center"/>
          </w:tcPr>
          <w:p w14:paraId="250ECAF1" w14:textId="77777777" w:rsidR="005F29C4" w:rsidRPr="00DF78D3" w:rsidRDefault="005F29C4" w:rsidP="005F29C4">
            <w:pPr>
              <w:pStyle w:val="Heading2a"/>
              <w:spacing w:before="0"/>
              <w:rPr>
                <w:b w:val="0"/>
                <w:bCs/>
                <w:i w:val="0"/>
                <w:iCs/>
                <w:sz w:val="18"/>
                <w:szCs w:val="18"/>
              </w:rPr>
            </w:pPr>
            <w:r>
              <w:rPr>
                <w:b w:val="0"/>
                <w:i w:val="0"/>
                <w:sz w:val="18"/>
                <w:szCs w:val="18"/>
              </w:rPr>
              <w:t>Enovert</w:t>
            </w:r>
            <w:r w:rsidRPr="00DF78D3">
              <w:rPr>
                <w:b w:val="0"/>
                <w:i w:val="0"/>
                <w:sz w:val="18"/>
                <w:szCs w:val="18"/>
              </w:rPr>
              <w:t xml:space="preserve"> (</w:t>
            </w:r>
            <w:r>
              <w:rPr>
                <w:b w:val="0"/>
                <w:i w:val="0"/>
                <w:sz w:val="18"/>
                <w:szCs w:val="18"/>
              </w:rPr>
              <w:t>North</w:t>
            </w:r>
            <w:r w:rsidRPr="00DF78D3">
              <w:rPr>
                <w:b w:val="0"/>
                <w:i w:val="0"/>
                <w:sz w:val="18"/>
                <w:szCs w:val="18"/>
              </w:rPr>
              <w:t>) Limited</w:t>
            </w:r>
          </w:p>
        </w:tc>
      </w:tr>
      <w:tr w:rsidR="005F29C4" w14:paraId="798792A6" w14:textId="77777777" w:rsidTr="00ED0DD7">
        <w:tc>
          <w:tcPr>
            <w:tcW w:w="4253" w:type="dxa"/>
            <w:shd w:val="clear" w:color="auto" w:fill="C0C0C0"/>
          </w:tcPr>
          <w:p w14:paraId="759C990E" w14:textId="77777777" w:rsidR="005F29C4" w:rsidRDefault="005F29C4" w:rsidP="005F29C4">
            <w:pPr>
              <w:pStyle w:val="Heading2a"/>
              <w:spacing w:before="0"/>
              <w:rPr>
                <w:b w:val="0"/>
                <w:i w:val="0"/>
                <w:sz w:val="18"/>
              </w:rPr>
            </w:pPr>
            <w:r>
              <w:rPr>
                <w:b w:val="0"/>
                <w:i w:val="0"/>
                <w:sz w:val="18"/>
              </w:rPr>
              <w:t>Location of Installation</w:t>
            </w:r>
          </w:p>
        </w:tc>
        <w:tc>
          <w:tcPr>
            <w:tcW w:w="5528" w:type="dxa"/>
            <w:tcBorders>
              <w:bottom w:val="nil"/>
            </w:tcBorders>
            <w:vAlign w:val="center"/>
          </w:tcPr>
          <w:p w14:paraId="13A8AA18" w14:textId="77777777" w:rsidR="005F29C4" w:rsidRPr="00DF78D3" w:rsidRDefault="005F29C4" w:rsidP="005F29C4">
            <w:pPr>
              <w:pStyle w:val="Heading2a"/>
              <w:spacing w:before="0" w:line="240" w:lineRule="auto"/>
              <w:rPr>
                <w:b w:val="0"/>
                <w:bCs/>
                <w:i w:val="0"/>
                <w:iCs/>
                <w:sz w:val="18"/>
                <w:szCs w:val="18"/>
              </w:rPr>
            </w:pPr>
            <w:r w:rsidRPr="00DF78D3">
              <w:rPr>
                <w:b w:val="0"/>
                <w:i w:val="0"/>
                <w:sz w:val="18"/>
                <w:szCs w:val="18"/>
              </w:rPr>
              <w:t>Bangor Road</w:t>
            </w:r>
          </w:p>
          <w:p w14:paraId="489225DF" w14:textId="77777777" w:rsidR="005F29C4" w:rsidRPr="00DF78D3" w:rsidRDefault="005F29C4" w:rsidP="005F29C4">
            <w:pPr>
              <w:pStyle w:val="Heading2a"/>
              <w:spacing w:before="0" w:line="240" w:lineRule="auto"/>
              <w:rPr>
                <w:b w:val="0"/>
                <w:bCs/>
                <w:i w:val="0"/>
                <w:iCs/>
                <w:sz w:val="18"/>
                <w:szCs w:val="18"/>
              </w:rPr>
            </w:pPr>
            <w:r w:rsidRPr="00DF78D3">
              <w:rPr>
                <w:b w:val="0"/>
                <w:i w:val="0"/>
                <w:sz w:val="18"/>
                <w:szCs w:val="18"/>
              </w:rPr>
              <w:t>Johnstown</w:t>
            </w:r>
          </w:p>
          <w:p w14:paraId="29C3BCF8" w14:textId="77777777" w:rsidR="005F29C4" w:rsidRPr="00DF78D3" w:rsidRDefault="005F29C4" w:rsidP="005F29C4">
            <w:pPr>
              <w:pStyle w:val="Heading2a"/>
              <w:spacing w:before="0" w:line="240" w:lineRule="auto"/>
              <w:rPr>
                <w:b w:val="0"/>
                <w:bCs/>
                <w:i w:val="0"/>
                <w:iCs/>
                <w:sz w:val="18"/>
                <w:szCs w:val="18"/>
              </w:rPr>
            </w:pPr>
            <w:r w:rsidRPr="00DF78D3">
              <w:rPr>
                <w:b w:val="0"/>
                <w:i w:val="0"/>
                <w:sz w:val="18"/>
                <w:szCs w:val="18"/>
              </w:rPr>
              <w:t>Wrexham</w:t>
            </w:r>
          </w:p>
          <w:p w14:paraId="55355195" w14:textId="77777777" w:rsidR="005F29C4" w:rsidRPr="00DF78D3" w:rsidRDefault="005F29C4" w:rsidP="005F29C4">
            <w:pPr>
              <w:pStyle w:val="Heading2a"/>
              <w:spacing w:before="0" w:line="240" w:lineRule="auto"/>
              <w:rPr>
                <w:b w:val="0"/>
                <w:bCs/>
                <w:i w:val="0"/>
                <w:iCs/>
                <w:sz w:val="18"/>
                <w:szCs w:val="18"/>
              </w:rPr>
            </w:pPr>
            <w:r w:rsidRPr="00DF78D3">
              <w:rPr>
                <w:b w:val="0"/>
                <w:i w:val="0"/>
                <w:sz w:val="18"/>
                <w:szCs w:val="18"/>
              </w:rPr>
              <w:t>LL14 6ET</w:t>
            </w:r>
          </w:p>
        </w:tc>
      </w:tr>
      <w:tr w:rsidR="00473396" w14:paraId="13391BD0" w14:textId="77777777" w:rsidTr="00473396">
        <w:tc>
          <w:tcPr>
            <w:tcW w:w="4253" w:type="dxa"/>
            <w:shd w:val="clear" w:color="auto" w:fill="C0C0C0"/>
          </w:tcPr>
          <w:p w14:paraId="6111DC1E" w14:textId="77777777" w:rsidR="00473396" w:rsidRDefault="00473396" w:rsidP="00BA04CE">
            <w:pPr>
              <w:pStyle w:val="Heading2a"/>
              <w:spacing w:before="0"/>
              <w:rPr>
                <w:b w:val="0"/>
                <w:i w:val="0"/>
                <w:sz w:val="18"/>
              </w:rPr>
            </w:pPr>
            <w:r>
              <w:rPr>
                <w:b w:val="0"/>
                <w:i w:val="0"/>
                <w:sz w:val="18"/>
              </w:rPr>
              <w:t xml:space="preserve">Time and date of the detection </w:t>
            </w:r>
          </w:p>
        </w:tc>
        <w:tc>
          <w:tcPr>
            <w:tcW w:w="5528" w:type="dxa"/>
          </w:tcPr>
          <w:p w14:paraId="053667CF" w14:textId="77777777" w:rsidR="00473396" w:rsidRPr="00C33746" w:rsidRDefault="007167CA" w:rsidP="00BA04CE">
            <w:pPr>
              <w:pStyle w:val="Heading2a"/>
              <w:spacing w:before="0"/>
              <w:rPr>
                <w:b w:val="0"/>
                <w:i w:val="0"/>
                <w:sz w:val="18"/>
              </w:rPr>
            </w:pPr>
            <w:r>
              <w:rPr>
                <w:b w:val="0"/>
                <w:i w:val="0"/>
                <w:sz w:val="18"/>
              </w:rPr>
              <w:t>27</w:t>
            </w:r>
            <w:r w:rsidR="00D105CB" w:rsidRPr="00D105CB">
              <w:rPr>
                <w:b w:val="0"/>
                <w:i w:val="0"/>
                <w:sz w:val="18"/>
                <w:vertAlign w:val="superscript"/>
              </w:rPr>
              <w:t>th</w:t>
            </w:r>
            <w:r w:rsidR="00D105CB">
              <w:rPr>
                <w:b w:val="0"/>
                <w:i w:val="0"/>
                <w:sz w:val="18"/>
              </w:rPr>
              <w:t xml:space="preserve"> </w:t>
            </w:r>
            <w:r w:rsidR="005F29C4">
              <w:rPr>
                <w:b w:val="0"/>
                <w:i w:val="0"/>
                <w:sz w:val="18"/>
              </w:rPr>
              <w:t>May</w:t>
            </w:r>
            <w:r w:rsidR="00D105CB">
              <w:rPr>
                <w:b w:val="0"/>
                <w:i w:val="0"/>
                <w:sz w:val="18"/>
              </w:rPr>
              <w:t xml:space="preserve"> 2020 at </w:t>
            </w:r>
            <w:r>
              <w:rPr>
                <w:b w:val="0"/>
                <w:i w:val="0"/>
                <w:sz w:val="18"/>
              </w:rPr>
              <w:t>6:10p</w:t>
            </w:r>
            <w:r w:rsidR="00D105CB">
              <w:rPr>
                <w:b w:val="0"/>
                <w:i w:val="0"/>
                <w:sz w:val="18"/>
              </w:rPr>
              <w:t>m</w:t>
            </w:r>
          </w:p>
        </w:tc>
      </w:tr>
    </w:tbl>
    <w:p w14:paraId="10ECA31A" w14:textId="77777777" w:rsidR="00473396" w:rsidRDefault="00473396" w:rsidP="00A377CF">
      <w:pPr>
        <w:pStyle w:val="Heading3nonum"/>
        <w:spacing w:before="0"/>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528"/>
      </w:tblGrid>
      <w:tr w:rsidR="00473396" w14:paraId="037430B1" w14:textId="77777777" w:rsidTr="00A670E2">
        <w:trPr>
          <w:cantSplit/>
          <w:trHeight w:val="680"/>
        </w:trPr>
        <w:tc>
          <w:tcPr>
            <w:tcW w:w="9781" w:type="dxa"/>
            <w:gridSpan w:val="2"/>
            <w:shd w:val="clear" w:color="auto" w:fill="808080"/>
            <w:vAlign w:val="center"/>
          </w:tcPr>
          <w:p w14:paraId="6139DA2F" w14:textId="77777777" w:rsidR="00473396" w:rsidRPr="0081040E" w:rsidRDefault="00473396" w:rsidP="00A670E2">
            <w:pPr>
              <w:pStyle w:val="Heading2a"/>
              <w:spacing w:before="0"/>
              <w:ind w:left="176" w:hanging="176"/>
              <w:rPr>
                <w:b w:val="0"/>
                <w:i w:val="0"/>
                <w:sz w:val="18"/>
              </w:rPr>
            </w:pPr>
            <w:r w:rsidRPr="0081040E">
              <w:rPr>
                <w:b w:val="0"/>
                <w:i w:val="0"/>
                <w:sz w:val="18"/>
              </w:rPr>
              <w:t xml:space="preserve">(a) Notification requirements for any malfunction, breakdown or failure of equipment or techniques, accident, or </w:t>
            </w:r>
            <w:r w:rsidR="00A670E2" w:rsidRPr="0081040E">
              <w:rPr>
                <w:b w:val="0"/>
                <w:i w:val="0"/>
                <w:sz w:val="18"/>
              </w:rPr>
              <w:t xml:space="preserve">                                                   </w:t>
            </w:r>
            <w:r w:rsidRPr="0081040E">
              <w:rPr>
                <w:b w:val="0"/>
                <w:i w:val="0"/>
                <w:sz w:val="18"/>
              </w:rPr>
              <w:t>fugitive emission which has caused, is causing or may cause significant pollution</w:t>
            </w:r>
            <w:r w:rsidR="00A670E2" w:rsidRPr="0081040E">
              <w:rPr>
                <w:b w:val="0"/>
                <w:i w:val="0"/>
                <w:sz w:val="18"/>
              </w:rPr>
              <w:t xml:space="preserve"> (within 24 hours)</w:t>
            </w:r>
          </w:p>
        </w:tc>
      </w:tr>
      <w:tr w:rsidR="00473396" w14:paraId="62C243EC" w14:textId="77777777" w:rsidTr="00473396">
        <w:tc>
          <w:tcPr>
            <w:tcW w:w="4253" w:type="dxa"/>
            <w:shd w:val="clear" w:color="auto" w:fill="C0C0C0"/>
          </w:tcPr>
          <w:p w14:paraId="1B7CB432" w14:textId="77777777" w:rsidR="00473396" w:rsidRDefault="00473396" w:rsidP="00BA04CE">
            <w:pPr>
              <w:pStyle w:val="Heading2a"/>
              <w:spacing w:before="0"/>
              <w:rPr>
                <w:b w:val="0"/>
                <w:i w:val="0"/>
                <w:sz w:val="18"/>
              </w:rPr>
            </w:pPr>
            <w:r>
              <w:rPr>
                <w:b w:val="0"/>
                <w:i w:val="0"/>
                <w:sz w:val="18"/>
              </w:rPr>
              <w:t>Date and Time of the event</w:t>
            </w:r>
          </w:p>
        </w:tc>
        <w:tc>
          <w:tcPr>
            <w:tcW w:w="5528" w:type="dxa"/>
          </w:tcPr>
          <w:p w14:paraId="1A1996FE" w14:textId="77777777" w:rsidR="00B01C74" w:rsidRPr="0081040E" w:rsidRDefault="007167CA" w:rsidP="0081040E">
            <w:pPr>
              <w:pStyle w:val="Heading2a"/>
              <w:spacing w:before="0"/>
              <w:rPr>
                <w:b w:val="0"/>
                <w:i w:val="0"/>
                <w:sz w:val="18"/>
              </w:rPr>
            </w:pPr>
            <w:r>
              <w:rPr>
                <w:b w:val="0"/>
                <w:i w:val="0"/>
                <w:sz w:val="18"/>
              </w:rPr>
              <w:t>27</w:t>
            </w:r>
            <w:r w:rsidRPr="007167CA">
              <w:rPr>
                <w:b w:val="0"/>
                <w:i w:val="0"/>
                <w:sz w:val="18"/>
                <w:vertAlign w:val="superscript"/>
              </w:rPr>
              <w:t>th</w:t>
            </w:r>
            <w:r>
              <w:rPr>
                <w:b w:val="0"/>
                <w:i w:val="0"/>
                <w:sz w:val="18"/>
              </w:rPr>
              <w:t xml:space="preserve"> May 2020 at around 6:00pm</w:t>
            </w:r>
          </w:p>
        </w:tc>
      </w:tr>
      <w:tr w:rsidR="00473396" w14:paraId="4FF62650" w14:textId="77777777" w:rsidTr="00473396">
        <w:tc>
          <w:tcPr>
            <w:tcW w:w="4253" w:type="dxa"/>
            <w:shd w:val="clear" w:color="auto" w:fill="C0C0C0"/>
          </w:tcPr>
          <w:p w14:paraId="51B490AC" w14:textId="77777777" w:rsidR="00473396" w:rsidRDefault="00473396" w:rsidP="00BA04CE">
            <w:pPr>
              <w:pStyle w:val="Heading2a"/>
              <w:spacing w:before="0"/>
              <w:rPr>
                <w:b w:val="0"/>
                <w:i w:val="0"/>
                <w:sz w:val="18"/>
              </w:rPr>
            </w:pPr>
            <w:r>
              <w:rPr>
                <w:b w:val="0"/>
                <w:i w:val="0"/>
                <w:sz w:val="18"/>
              </w:rPr>
              <w:t xml:space="preserve">Reference / description of the location of the event </w:t>
            </w:r>
          </w:p>
        </w:tc>
        <w:tc>
          <w:tcPr>
            <w:tcW w:w="5528" w:type="dxa"/>
          </w:tcPr>
          <w:p w14:paraId="171EEB75" w14:textId="77777777" w:rsidR="00473396" w:rsidRDefault="00473396" w:rsidP="00BA04CE">
            <w:pPr>
              <w:pStyle w:val="Heading2a"/>
              <w:spacing w:before="0"/>
              <w:rPr>
                <w:b w:val="0"/>
                <w:i w:val="0"/>
                <w:sz w:val="18"/>
              </w:rPr>
            </w:pPr>
          </w:p>
          <w:p w14:paraId="183B9A3C" w14:textId="77777777" w:rsidR="005F29C4" w:rsidRDefault="007167CA" w:rsidP="00BA04CE">
            <w:pPr>
              <w:pStyle w:val="Heading2a"/>
              <w:spacing w:before="0"/>
              <w:rPr>
                <w:b w:val="0"/>
                <w:i w:val="0"/>
                <w:sz w:val="18"/>
              </w:rPr>
            </w:pPr>
            <w:r>
              <w:rPr>
                <w:b w:val="0"/>
                <w:i w:val="0"/>
                <w:sz w:val="18"/>
              </w:rPr>
              <w:t xml:space="preserve">Plume of smoke had alerted staff member that </w:t>
            </w:r>
            <w:r w:rsidR="003129D3">
              <w:rPr>
                <w:b w:val="0"/>
                <w:i w:val="0"/>
                <w:sz w:val="18"/>
              </w:rPr>
              <w:t xml:space="preserve">there may be a fire in vicinity </w:t>
            </w:r>
            <w:r w:rsidR="00105FE2">
              <w:rPr>
                <w:b w:val="0"/>
                <w:i w:val="0"/>
                <w:sz w:val="18"/>
              </w:rPr>
              <w:t xml:space="preserve">of </w:t>
            </w:r>
            <w:r w:rsidR="003129D3">
              <w:rPr>
                <w:b w:val="0"/>
                <w:i w:val="0"/>
                <w:sz w:val="18"/>
              </w:rPr>
              <w:t>or at Hafod</w:t>
            </w:r>
            <w:r w:rsidR="00105FE2">
              <w:rPr>
                <w:b w:val="0"/>
                <w:i w:val="0"/>
                <w:sz w:val="18"/>
              </w:rPr>
              <w:t xml:space="preserve"> Landfill. He drove to site and saw from New Hall Lane a fire on the working face. Fire engines already at gates and were let in. Other </w:t>
            </w:r>
            <w:proofErr w:type="spellStart"/>
            <w:r w:rsidR="00105FE2">
              <w:rPr>
                <w:b w:val="0"/>
                <w:i w:val="0"/>
                <w:sz w:val="18"/>
              </w:rPr>
              <w:t>Enovert</w:t>
            </w:r>
            <w:proofErr w:type="spellEnd"/>
            <w:r w:rsidR="00105FE2">
              <w:rPr>
                <w:b w:val="0"/>
                <w:i w:val="0"/>
                <w:sz w:val="18"/>
              </w:rPr>
              <w:t xml:space="preserve"> staff informed and quickly assembled at site. Fire was a surface fire on tipping area on north eastern flank of Cell 4.</w:t>
            </w:r>
          </w:p>
          <w:p w14:paraId="4198A226" w14:textId="77777777" w:rsidR="005F29C4" w:rsidRDefault="005F29C4" w:rsidP="00BA04CE">
            <w:pPr>
              <w:pStyle w:val="Heading2a"/>
              <w:spacing w:before="0"/>
              <w:rPr>
                <w:b w:val="0"/>
                <w:i w:val="0"/>
                <w:sz w:val="18"/>
              </w:rPr>
            </w:pPr>
          </w:p>
          <w:p w14:paraId="1791680B" w14:textId="77777777" w:rsidR="005F29C4" w:rsidRDefault="005F29C4" w:rsidP="00BA04CE">
            <w:pPr>
              <w:pStyle w:val="Heading2a"/>
              <w:spacing w:before="0"/>
              <w:rPr>
                <w:b w:val="0"/>
                <w:i w:val="0"/>
                <w:sz w:val="18"/>
              </w:rPr>
            </w:pPr>
          </w:p>
          <w:p w14:paraId="4051387A" w14:textId="77777777" w:rsidR="005F29C4" w:rsidRDefault="005F29C4" w:rsidP="00BA04CE">
            <w:pPr>
              <w:pStyle w:val="Heading2a"/>
              <w:spacing w:before="0"/>
              <w:rPr>
                <w:b w:val="0"/>
                <w:i w:val="0"/>
                <w:sz w:val="18"/>
              </w:rPr>
            </w:pPr>
          </w:p>
          <w:p w14:paraId="06F068EE" w14:textId="77777777" w:rsidR="005F29C4" w:rsidRPr="00D105CB" w:rsidRDefault="005F29C4" w:rsidP="00BA04CE">
            <w:pPr>
              <w:pStyle w:val="Heading2a"/>
              <w:spacing w:before="0"/>
              <w:rPr>
                <w:b w:val="0"/>
                <w:i w:val="0"/>
                <w:sz w:val="18"/>
              </w:rPr>
            </w:pPr>
          </w:p>
        </w:tc>
      </w:tr>
      <w:tr w:rsidR="00473396" w14:paraId="48ED0A4D" w14:textId="77777777" w:rsidTr="00473396">
        <w:tc>
          <w:tcPr>
            <w:tcW w:w="4253" w:type="dxa"/>
            <w:shd w:val="clear" w:color="auto" w:fill="C0C0C0"/>
          </w:tcPr>
          <w:p w14:paraId="31289937" w14:textId="77777777" w:rsidR="00473396" w:rsidRDefault="00473396" w:rsidP="00BA04CE">
            <w:pPr>
              <w:pStyle w:val="Heading2a"/>
              <w:spacing w:before="0"/>
              <w:rPr>
                <w:b w:val="0"/>
                <w:i w:val="0"/>
                <w:sz w:val="18"/>
              </w:rPr>
            </w:pPr>
            <w:r>
              <w:rPr>
                <w:b w:val="0"/>
                <w:i w:val="0"/>
                <w:sz w:val="18"/>
              </w:rPr>
              <w:t>Description of where any release into the environment took place</w:t>
            </w:r>
          </w:p>
        </w:tc>
        <w:tc>
          <w:tcPr>
            <w:tcW w:w="5528" w:type="dxa"/>
          </w:tcPr>
          <w:p w14:paraId="7D8A97C3" w14:textId="77777777" w:rsidR="00473396" w:rsidRPr="0081040E" w:rsidRDefault="00237FF8" w:rsidP="00BA04CE">
            <w:pPr>
              <w:pStyle w:val="Heading2a"/>
              <w:spacing w:before="0"/>
              <w:rPr>
                <w:b w:val="0"/>
                <w:i w:val="0"/>
                <w:sz w:val="18"/>
              </w:rPr>
            </w:pPr>
            <w:r>
              <w:rPr>
                <w:b w:val="0"/>
                <w:i w:val="0"/>
                <w:sz w:val="18"/>
              </w:rPr>
              <w:t>Emissions to air</w:t>
            </w:r>
            <w:r w:rsidR="00105FE2">
              <w:rPr>
                <w:b w:val="0"/>
                <w:i w:val="0"/>
                <w:sz w:val="18"/>
              </w:rPr>
              <w:t xml:space="preserve"> (smoke)</w:t>
            </w:r>
          </w:p>
        </w:tc>
      </w:tr>
      <w:tr w:rsidR="00473396" w14:paraId="450DE759" w14:textId="77777777" w:rsidTr="00473396">
        <w:tc>
          <w:tcPr>
            <w:tcW w:w="4253" w:type="dxa"/>
            <w:shd w:val="clear" w:color="auto" w:fill="C0C0C0"/>
          </w:tcPr>
          <w:p w14:paraId="48B10C8E" w14:textId="77777777" w:rsidR="00473396" w:rsidRDefault="00473396" w:rsidP="00BA04CE">
            <w:pPr>
              <w:pStyle w:val="Heading2a"/>
              <w:spacing w:before="0"/>
              <w:rPr>
                <w:b w:val="0"/>
                <w:i w:val="0"/>
                <w:sz w:val="18"/>
              </w:rPr>
            </w:pPr>
            <w:r>
              <w:rPr>
                <w:b w:val="0"/>
                <w:i w:val="0"/>
                <w:sz w:val="18"/>
              </w:rPr>
              <w:t>Substances(s) potentially released</w:t>
            </w:r>
          </w:p>
        </w:tc>
        <w:tc>
          <w:tcPr>
            <w:tcW w:w="5528" w:type="dxa"/>
          </w:tcPr>
          <w:p w14:paraId="4B3B8298" w14:textId="77777777" w:rsidR="00473396" w:rsidRPr="0081040E" w:rsidRDefault="001074D4" w:rsidP="00BA04CE">
            <w:pPr>
              <w:pStyle w:val="Heading2a"/>
              <w:spacing w:before="0"/>
              <w:rPr>
                <w:b w:val="0"/>
                <w:i w:val="0"/>
                <w:sz w:val="18"/>
              </w:rPr>
            </w:pPr>
            <w:r w:rsidRPr="0081040E">
              <w:rPr>
                <w:b w:val="0"/>
                <w:i w:val="0"/>
                <w:sz w:val="18"/>
              </w:rPr>
              <w:t>By-</w:t>
            </w:r>
            <w:r w:rsidR="00721FFE" w:rsidRPr="0081040E">
              <w:rPr>
                <w:b w:val="0"/>
                <w:i w:val="0"/>
                <w:sz w:val="18"/>
              </w:rPr>
              <w:t>products from the combustion of waste</w:t>
            </w:r>
          </w:p>
        </w:tc>
      </w:tr>
      <w:tr w:rsidR="00473396" w14:paraId="60D69C25" w14:textId="77777777" w:rsidTr="00473396">
        <w:tc>
          <w:tcPr>
            <w:tcW w:w="4253" w:type="dxa"/>
            <w:shd w:val="clear" w:color="auto" w:fill="C0C0C0"/>
          </w:tcPr>
          <w:p w14:paraId="41710AE9" w14:textId="77777777" w:rsidR="00473396" w:rsidRDefault="00473396" w:rsidP="00BA04CE">
            <w:pPr>
              <w:pStyle w:val="Heading2a"/>
              <w:spacing w:before="0"/>
              <w:rPr>
                <w:b w:val="0"/>
                <w:i w:val="0"/>
                <w:sz w:val="18"/>
              </w:rPr>
            </w:pPr>
            <w:r>
              <w:rPr>
                <w:b w:val="0"/>
                <w:i w:val="0"/>
                <w:sz w:val="18"/>
              </w:rPr>
              <w:t>Best estimate of the quantity or rate of  release of substances</w:t>
            </w:r>
          </w:p>
        </w:tc>
        <w:tc>
          <w:tcPr>
            <w:tcW w:w="5528" w:type="dxa"/>
          </w:tcPr>
          <w:p w14:paraId="28BC74B9" w14:textId="77777777" w:rsidR="00473396" w:rsidRPr="0081040E" w:rsidRDefault="00B01C74" w:rsidP="00B01C74">
            <w:pPr>
              <w:pStyle w:val="Heading2a"/>
              <w:spacing w:before="0"/>
              <w:rPr>
                <w:b w:val="0"/>
                <w:i w:val="0"/>
                <w:sz w:val="18"/>
              </w:rPr>
            </w:pPr>
            <w:r>
              <w:rPr>
                <w:b w:val="0"/>
                <w:i w:val="0"/>
                <w:sz w:val="18"/>
              </w:rPr>
              <w:t>Not applicable</w:t>
            </w:r>
          </w:p>
        </w:tc>
      </w:tr>
      <w:tr w:rsidR="00473396" w14:paraId="215067B4" w14:textId="77777777" w:rsidTr="00473396">
        <w:tc>
          <w:tcPr>
            <w:tcW w:w="4253" w:type="dxa"/>
            <w:shd w:val="clear" w:color="auto" w:fill="C0C0C0"/>
          </w:tcPr>
          <w:p w14:paraId="24312776" w14:textId="77777777" w:rsidR="00473396" w:rsidRDefault="00473396" w:rsidP="00BA04CE">
            <w:pPr>
              <w:pStyle w:val="Heading2a"/>
              <w:spacing w:before="0"/>
              <w:rPr>
                <w:b w:val="0"/>
                <w:i w:val="0"/>
                <w:sz w:val="18"/>
              </w:rPr>
            </w:pPr>
            <w:r>
              <w:rPr>
                <w:b w:val="0"/>
                <w:i w:val="0"/>
                <w:sz w:val="18"/>
              </w:rPr>
              <w:t>Measures taken, or intended to be taken, to stop any emission</w:t>
            </w:r>
          </w:p>
        </w:tc>
        <w:tc>
          <w:tcPr>
            <w:tcW w:w="5528" w:type="dxa"/>
          </w:tcPr>
          <w:p w14:paraId="0CC3A28D" w14:textId="77777777" w:rsidR="000933BF" w:rsidRDefault="00105FE2" w:rsidP="00223EC4">
            <w:pPr>
              <w:pStyle w:val="Heading3nonum"/>
            </w:pPr>
            <w:r>
              <w:t xml:space="preserve">North Wales Fire &amp; Rescue Service </w:t>
            </w:r>
            <w:r w:rsidR="00B2701E">
              <w:t xml:space="preserve">(NWFRS) </w:t>
            </w:r>
            <w:r>
              <w:t xml:space="preserve">quickly set up a command station and began setting up a </w:t>
            </w:r>
            <w:proofErr w:type="gramStart"/>
            <w:r>
              <w:t>high volume</w:t>
            </w:r>
            <w:proofErr w:type="gramEnd"/>
            <w:r>
              <w:t xml:space="preserve"> pump to take water from the North West Lagoons on site to tackle the fire. Ground monitors and fire engines used to contain the fire and begin tackling the blaze. </w:t>
            </w:r>
            <w:r w:rsidR="00B2701E">
              <w:t>Site staff utilised excavators and pumps on site to recirculate the fire water/leachate onto the affected areas to dig out and douse any hot spots in the waste.</w:t>
            </w:r>
          </w:p>
          <w:p w14:paraId="483FB60B" w14:textId="77777777" w:rsidR="00B2701E" w:rsidRDefault="00B2701E" w:rsidP="00223EC4">
            <w:pPr>
              <w:pStyle w:val="Heading3nonum"/>
            </w:pPr>
            <w:r>
              <w:t>NWFRS continued to fight the fire during Thursday and Friday. From Friday night very little water used to spray on area and only remaining hotspots targeted. On Saturday morning NWFRS took the decision was taken to demobilise the pumps and pipes from site and only perform fire watching inspections thereafter.</w:t>
            </w:r>
          </w:p>
          <w:p w14:paraId="4F378E06" w14:textId="77777777" w:rsidR="005F29C4" w:rsidRPr="00223EC4" w:rsidRDefault="005F29C4" w:rsidP="00223EC4">
            <w:pPr>
              <w:pStyle w:val="Heading3nonum"/>
            </w:pPr>
          </w:p>
        </w:tc>
      </w:tr>
      <w:tr w:rsidR="00473396" w14:paraId="6C6BC18C" w14:textId="77777777" w:rsidTr="00473396">
        <w:tc>
          <w:tcPr>
            <w:tcW w:w="4253" w:type="dxa"/>
            <w:shd w:val="clear" w:color="auto" w:fill="C0C0C0"/>
          </w:tcPr>
          <w:p w14:paraId="24A730F8" w14:textId="77777777" w:rsidR="00473396" w:rsidRDefault="00473396" w:rsidP="00BA04CE">
            <w:pPr>
              <w:pStyle w:val="Heading2a"/>
              <w:spacing w:before="0"/>
              <w:rPr>
                <w:b w:val="0"/>
                <w:i w:val="0"/>
                <w:sz w:val="18"/>
              </w:rPr>
            </w:pPr>
            <w:r>
              <w:rPr>
                <w:b w:val="0"/>
                <w:i w:val="0"/>
                <w:sz w:val="18"/>
              </w:rPr>
              <w:t>Description of the failure or accident.</w:t>
            </w:r>
          </w:p>
        </w:tc>
        <w:tc>
          <w:tcPr>
            <w:tcW w:w="5528" w:type="dxa"/>
          </w:tcPr>
          <w:p w14:paraId="3D0E65FF" w14:textId="77777777" w:rsidR="00721FFE" w:rsidRPr="0081040E" w:rsidRDefault="002B6B10" w:rsidP="00237FF8">
            <w:pPr>
              <w:pStyle w:val="Heading2a"/>
              <w:spacing w:before="0"/>
              <w:rPr>
                <w:b w:val="0"/>
                <w:i w:val="0"/>
                <w:sz w:val="18"/>
              </w:rPr>
            </w:pPr>
            <w:r>
              <w:rPr>
                <w:b w:val="0"/>
                <w:i w:val="0"/>
                <w:sz w:val="18"/>
              </w:rPr>
              <w:t>S</w:t>
            </w:r>
            <w:r w:rsidR="008F726C">
              <w:rPr>
                <w:b w:val="0"/>
                <w:i w:val="0"/>
                <w:sz w:val="18"/>
              </w:rPr>
              <w:t>urface fire</w:t>
            </w:r>
            <w:r w:rsidR="00237FF8">
              <w:rPr>
                <w:b w:val="0"/>
                <w:i w:val="0"/>
                <w:sz w:val="18"/>
              </w:rPr>
              <w:t>.</w:t>
            </w:r>
          </w:p>
        </w:tc>
      </w:tr>
    </w:tbl>
    <w:p w14:paraId="7CED16DC" w14:textId="77777777" w:rsidR="00473396" w:rsidRPr="00FA653E" w:rsidRDefault="00473396" w:rsidP="00FA653E">
      <w:pPr>
        <w:pStyle w:val="Heading3nonum"/>
        <w:rPr>
          <w:sz w:val="28"/>
          <w:szCs w:val="28"/>
        </w:rPr>
      </w:pPr>
      <w:r w:rsidRPr="0073723E">
        <w:rPr>
          <w:b/>
          <w:sz w:val="28"/>
          <w:szCs w:val="28"/>
        </w:rPr>
        <w:t>Part B</w:t>
      </w:r>
      <w:r w:rsidRPr="00FA653E">
        <w:rPr>
          <w:sz w:val="28"/>
          <w:szCs w:val="28"/>
        </w:rPr>
        <w:t xml:space="preserve"> </w:t>
      </w:r>
      <w:r w:rsidR="00FA653E" w:rsidRPr="00FA653E">
        <w:rPr>
          <w:sz w:val="20"/>
        </w:rPr>
        <w:t>(</w:t>
      </w:r>
      <w:r w:rsidRPr="00FA653E">
        <w:rPr>
          <w:sz w:val="20"/>
        </w:rPr>
        <w:t>to be supplied as soon as practicable</w:t>
      </w:r>
      <w:r w:rsidR="00FA653E" w:rsidRPr="00FA653E">
        <w:rPr>
          <w:sz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5480"/>
      </w:tblGrid>
      <w:tr w:rsidR="00473396" w14:paraId="504F7A6E" w14:textId="77777777" w:rsidTr="00473396">
        <w:tc>
          <w:tcPr>
            <w:tcW w:w="4301" w:type="dxa"/>
            <w:shd w:val="clear" w:color="auto" w:fill="C0C0C0"/>
          </w:tcPr>
          <w:p w14:paraId="2E92F1A1" w14:textId="77777777" w:rsidR="00473396" w:rsidRPr="0081040E" w:rsidRDefault="00473396" w:rsidP="00BA04CE">
            <w:pPr>
              <w:pStyle w:val="Heading3nonum"/>
              <w:spacing w:before="0"/>
            </w:pPr>
            <w:r w:rsidRPr="0081040E">
              <w:t>Any more accurate information on the matters for notification under Part A.</w:t>
            </w:r>
          </w:p>
        </w:tc>
        <w:tc>
          <w:tcPr>
            <w:tcW w:w="5480" w:type="dxa"/>
          </w:tcPr>
          <w:p w14:paraId="564C8321" w14:textId="77777777" w:rsidR="00473396" w:rsidRPr="002B6B10" w:rsidRDefault="00473396" w:rsidP="00CD6DD1">
            <w:pPr>
              <w:pStyle w:val="Heading2a"/>
              <w:spacing w:before="0"/>
              <w:rPr>
                <w:b w:val="0"/>
                <w:i w:val="0"/>
                <w:sz w:val="20"/>
              </w:rPr>
            </w:pPr>
          </w:p>
        </w:tc>
      </w:tr>
      <w:tr w:rsidR="00473396" w14:paraId="6092799C" w14:textId="77777777" w:rsidTr="00473396">
        <w:tc>
          <w:tcPr>
            <w:tcW w:w="4301" w:type="dxa"/>
            <w:shd w:val="clear" w:color="auto" w:fill="C0C0C0"/>
          </w:tcPr>
          <w:p w14:paraId="1418A7F4" w14:textId="77777777" w:rsidR="00473396" w:rsidRPr="0081040E" w:rsidRDefault="00473396" w:rsidP="00BA04CE">
            <w:pPr>
              <w:pStyle w:val="Heading3nonum"/>
              <w:spacing w:before="0"/>
            </w:pPr>
            <w:r w:rsidRPr="0081040E">
              <w:t>Measures taken, or intended to be taken, to prevent a recurrence of the incident</w:t>
            </w:r>
          </w:p>
        </w:tc>
        <w:tc>
          <w:tcPr>
            <w:tcW w:w="5480" w:type="dxa"/>
          </w:tcPr>
          <w:p w14:paraId="10EFF4E4" w14:textId="77777777" w:rsidR="00CD6DD1" w:rsidRPr="00237FF8" w:rsidRDefault="005D2D12" w:rsidP="00CD6DD1">
            <w:pPr>
              <w:pStyle w:val="Heading2a"/>
              <w:spacing w:before="0"/>
              <w:rPr>
                <w:b w:val="0"/>
                <w:i w:val="0"/>
                <w:sz w:val="18"/>
              </w:rPr>
            </w:pPr>
            <w:r>
              <w:rPr>
                <w:b w:val="0"/>
                <w:i w:val="0"/>
                <w:sz w:val="18"/>
              </w:rPr>
              <w:t>Ongoing monitoring</w:t>
            </w:r>
            <w:r w:rsidR="002B6B10">
              <w:rPr>
                <w:b w:val="0"/>
                <w:i w:val="0"/>
                <w:sz w:val="18"/>
              </w:rPr>
              <w:t xml:space="preserve"> including gas quality data</w:t>
            </w:r>
            <w:r>
              <w:rPr>
                <w:b w:val="0"/>
                <w:i w:val="0"/>
                <w:sz w:val="18"/>
              </w:rPr>
              <w:t>,</w:t>
            </w:r>
            <w:r w:rsidR="008D3FFF">
              <w:rPr>
                <w:b w:val="0"/>
                <w:i w:val="0"/>
                <w:sz w:val="18"/>
              </w:rPr>
              <w:t xml:space="preserve"> temperature monitor</w:t>
            </w:r>
            <w:r w:rsidR="002B6B10">
              <w:rPr>
                <w:b w:val="0"/>
                <w:i w:val="0"/>
                <w:sz w:val="18"/>
              </w:rPr>
              <w:t>ing</w:t>
            </w:r>
            <w:r>
              <w:rPr>
                <w:b w:val="0"/>
                <w:i w:val="0"/>
                <w:sz w:val="18"/>
              </w:rPr>
              <w:t>,</w:t>
            </w:r>
            <w:r w:rsidR="002B6B10">
              <w:rPr>
                <w:b w:val="0"/>
                <w:i w:val="0"/>
                <w:sz w:val="18"/>
              </w:rPr>
              <w:t xml:space="preserve"> and checking of infrastructure integrity</w:t>
            </w:r>
            <w:r w:rsidR="008D3FFF">
              <w:rPr>
                <w:b w:val="0"/>
                <w:i w:val="0"/>
                <w:sz w:val="18"/>
              </w:rPr>
              <w:t>.</w:t>
            </w:r>
          </w:p>
        </w:tc>
      </w:tr>
      <w:tr w:rsidR="00473396" w14:paraId="3E8C5FAE" w14:textId="77777777" w:rsidTr="00473396">
        <w:tc>
          <w:tcPr>
            <w:tcW w:w="4301" w:type="dxa"/>
            <w:shd w:val="clear" w:color="auto" w:fill="C0C0C0"/>
          </w:tcPr>
          <w:p w14:paraId="6E504B02" w14:textId="77777777" w:rsidR="00473396" w:rsidRPr="0081040E" w:rsidRDefault="00473396" w:rsidP="00BA04CE">
            <w:pPr>
              <w:pStyle w:val="Heading3nonum"/>
              <w:spacing w:before="0"/>
            </w:pPr>
            <w:r w:rsidRPr="0081040E">
              <w:lastRenderedPageBreak/>
              <w:t>Measures taken, or intended to be taken, to rectify, limit or prevent any pollution of the environment which has been or may be caused by the emission</w:t>
            </w:r>
          </w:p>
        </w:tc>
        <w:tc>
          <w:tcPr>
            <w:tcW w:w="5480" w:type="dxa"/>
          </w:tcPr>
          <w:p w14:paraId="195A76CD" w14:textId="77777777" w:rsidR="00473396" w:rsidRPr="00D105CB" w:rsidRDefault="00B2701E" w:rsidP="00280D8E">
            <w:pPr>
              <w:pStyle w:val="Heading3nonum"/>
            </w:pPr>
            <w:r>
              <w:t>Air Quality Monitoring established by NRW on Thursday 28</w:t>
            </w:r>
            <w:r w:rsidRPr="00B2701E">
              <w:rPr>
                <w:vertAlign w:val="superscript"/>
              </w:rPr>
              <w:t>th</w:t>
            </w:r>
            <w:r>
              <w:t xml:space="preserve"> May at 8:00pm, to monitor the effects of the </w:t>
            </w:r>
            <w:r w:rsidR="00DF4923">
              <w:t>smoke in the locality</w:t>
            </w:r>
            <w:r>
              <w:t>. All contaminated</w:t>
            </w:r>
            <w:r w:rsidR="00DF4923">
              <w:t xml:space="preserve"> fire water is either within the containment area or has been bunded within an area overlying virgin clay. </w:t>
            </w:r>
          </w:p>
        </w:tc>
      </w:tr>
      <w:tr w:rsidR="00AC4A02" w14:paraId="3C6C6026" w14:textId="77777777" w:rsidTr="00473396">
        <w:tc>
          <w:tcPr>
            <w:tcW w:w="4301" w:type="dxa"/>
            <w:shd w:val="clear" w:color="auto" w:fill="C0C0C0"/>
          </w:tcPr>
          <w:p w14:paraId="2A3F5B72" w14:textId="77777777" w:rsidR="00AC4A02" w:rsidRPr="0081040E" w:rsidRDefault="00AC4A02" w:rsidP="00BA04CE">
            <w:pPr>
              <w:pStyle w:val="Heading3nonum"/>
              <w:spacing w:before="0"/>
            </w:pPr>
            <w:r w:rsidRPr="0081040E">
              <w:t>The dates of any unauthorised emissions from the installation in the preceding 24 months.</w:t>
            </w:r>
          </w:p>
        </w:tc>
        <w:tc>
          <w:tcPr>
            <w:tcW w:w="5480" w:type="dxa"/>
          </w:tcPr>
          <w:p w14:paraId="5BA3F7F5" w14:textId="77777777" w:rsidR="00AC4A02" w:rsidRDefault="00026DEC" w:rsidP="00AC4A02">
            <w:pPr>
              <w:pStyle w:val="Heading3nonum"/>
              <w:jc w:val="both"/>
            </w:pPr>
            <w:r>
              <w:t xml:space="preserve">Please see previous Schedule </w:t>
            </w:r>
            <w:r w:rsidR="005434E3">
              <w:t>5</w:t>
            </w:r>
            <w:r>
              <w:t xml:space="preserve"> notifications.</w:t>
            </w:r>
          </w:p>
        </w:tc>
      </w:tr>
    </w:tbl>
    <w:p w14:paraId="24B16C18" w14:textId="77777777" w:rsidR="00473396" w:rsidRDefault="00473396" w:rsidP="00473396">
      <w:pPr>
        <w:pStyle w:val="Heading3nonum"/>
        <w:spacing w:before="0"/>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5480"/>
      </w:tblGrid>
      <w:tr w:rsidR="00473396" w14:paraId="32861F0A" w14:textId="77777777" w:rsidTr="005F29C4">
        <w:tc>
          <w:tcPr>
            <w:tcW w:w="4301" w:type="dxa"/>
            <w:shd w:val="clear" w:color="auto" w:fill="C0C0C0"/>
          </w:tcPr>
          <w:p w14:paraId="458CA9D6" w14:textId="77777777" w:rsidR="00473396" w:rsidRPr="0081040E" w:rsidRDefault="00473396" w:rsidP="00BA04CE">
            <w:pPr>
              <w:pStyle w:val="Heading3nonum"/>
              <w:spacing w:before="0"/>
            </w:pPr>
            <w:r w:rsidRPr="0081040E">
              <w:t>Name*</w:t>
            </w:r>
          </w:p>
        </w:tc>
        <w:tc>
          <w:tcPr>
            <w:tcW w:w="5480" w:type="dxa"/>
          </w:tcPr>
          <w:p w14:paraId="405C5DC5" w14:textId="77777777" w:rsidR="00473396" w:rsidRDefault="00DF4923" w:rsidP="00BA04CE">
            <w:pPr>
              <w:pStyle w:val="Heading3nonum"/>
              <w:spacing w:before="0"/>
            </w:pPr>
            <w:r>
              <w:t>Ian Craven</w:t>
            </w:r>
          </w:p>
        </w:tc>
      </w:tr>
      <w:tr w:rsidR="00473396" w14:paraId="33D21C49" w14:textId="77777777" w:rsidTr="005F29C4">
        <w:tc>
          <w:tcPr>
            <w:tcW w:w="4301" w:type="dxa"/>
            <w:shd w:val="clear" w:color="auto" w:fill="C0C0C0"/>
          </w:tcPr>
          <w:p w14:paraId="5E619F9E" w14:textId="77777777" w:rsidR="00473396" w:rsidRPr="0081040E" w:rsidRDefault="00473396" w:rsidP="00BA04CE">
            <w:pPr>
              <w:pStyle w:val="Heading3nonum"/>
              <w:spacing w:before="0"/>
            </w:pPr>
            <w:r w:rsidRPr="0081040E">
              <w:t>Post</w:t>
            </w:r>
          </w:p>
        </w:tc>
        <w:tc>
          <w:tcPr>
            <w:tcW w:w="5480" w:type="dxa"/>
          </w:tcPr>
          <w:p w14:paraId="62355A32" w14:textId="77777777" w:rsidR="00473396" w:rsidRDefault="00DF4923" w:rsidP="00BA04CE">
            <w:pPr>
              <w:pStyle w:val="Heading3nonum"/>
              <w:spacing w:before="0"/>
            </w:pPr>
            <w:r>
              <w:t>Area Manager</w:t>
            </w:r>
          </w:p>
        </w:tc>
      </w:tr>
      <w:tr w:rsidR="00473396" w14:paraId="60A7A718" w14:textId="77777777" w:rsidTr="005F29C4">
        <w:tc>
          <w:tcPr>
            <w:tcW w:w="4301" w:type="dxa"/>
            <w:shd w:val="clear" w:color="auto" w:fill="C0C0C0"/>
          </w:tcPr>
          <w:p w14:paraId="1E93FA7B" w14:textId="77777777" w:rsidR="00473396" w:rsidRPr="0081040E" w:rsidRDefault="00473396" w:rsidP="00BA04CE">
            <w:pPr>
              <w:pStyle w:val="Heading3nonum"/>
              <w:spacing w:before="0"/>
            </w:pPr>
            <w:r w:rsidRPr="0081040E">
              <w:t>Date</w:t>
            </w:r>
          </w:p>
        </w:tc>
        <w:tc>
          <w:tcPr>
            <w:tcW w:w="5480" w:type="dxa"/>
          </w:tcPr>
          <w:p w14:paraId="2DFD11FB" w14:textId="77777777" w:rsidR="007776B3" w:rsidRDefault="005F29C4" w:rsidP="008F726C">
            <w:pPr>
              <w:pStyle w:val="Heading3nonum"/>
              <w:spacing w:before="0"/>
            </w:pPr>
            <w:r>
              <w:t>02</w:t>
            </w:r>
            <w:r w:rsidR="007776B3">
              <w:t>/0</w:t>
            </w:r>
            <w:r>
              <w:t>6</w:t>
            </w:r>
            <w:r w:rsidR="007776B3">
              <w:t>/</w:t>
            </w:r>
            <w:r w:rsidR="005434E3">
              <w:t>20</w:t>
            </w:r>
          </w:p>
        </w:tc>
      </w:tr>
    </w:tbl>
    <w:p w14:paraId="1AC2268D" w14:textId="77777777" w:rsidR="00CD6DD1" w:rsidRPr="005F29C4" w:rsidRDefault="005F29C4" w:rsidP="005F29C4">
      <w:pPr>
        <w:pStyle w:val="Heading3nonum"/>
        <w:spacing w:before="0"/>
        <w:jc w:val="both"/>
      </w:pPr>
      <w:r w:rsidRPr="00DF78D3">
        <w:t>*</w:t>
      </w:r>
      <w:r>
        <w:t xml:space="preserve"> </w:t>
      </w:r>
      <w:r w:rsidRPr="00EB6229">
        <w:t xml:space="preserve">authorised to sign on behalf of </w:t>
      </w:r>
      <w:r>
        <w:t>Enovert</w:t>
      </w:r>
      <w:r w:rsidRPr="00EB6229">
        <w:t xml:space="preserve"> (</w:t>
      </w:r>
      <w:r>
        <w:t>North</w:t>
      </w:r>
      <w:r w:rsidRPr="00EB6229">
        <w:t>) Ltd</w:t>
      </w:r>
    </w:p>
    <w:sectPr w:rsidR="00CD6DD1" w:rsidRPr="005F29C4" w:rsidSect="00FA653E">
      <w:headerReference w:type="default" r:id="rId9"/>
      <w:pgSz w:w="11906" w:h="16838"/>
      <w:pgMar w:top="1440" w:right="991" w:bottom="1440" w:left="1134" w:header="708" w:footer="5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D12DC0" w14:textId="77777777" w:rsidR="0002348C" w:rsidRDefault="0002348C">
      <w:r>
        <w:separator/>
      </w:r>
    </w:p>
  </w:endnote>
  <w:endnote w:type="continuationSeparator" w:id="0">
    <w:p w14:paraId="0E52BB1A" w14:textId="77777777" w:rsidR="0002348C" w:rsidRDefault="00023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C2F808" w14:textId="77777777" w:rsidR="0002348C" w:rsidRDefault="0002348C">
      <w:r>
        <w:separator/>
      </w:r>
    </w:p>
  </w:footnote>
  <w:footnote w:type="continuationSeparator" w:id="0">
    <w:p w14:paraId="0F77EDBA" w14:textId="77777777" w:rsidR="0002348C" w:rsidRDefault="000234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BC5886" w14:textId="77777777" w:rsidR="00D105CB" w:rsidRPr="00473396" w:rsidRDefault="00223142" w:rsidP="00FA653E">
    <w:pPr>
      <w:pStyle w:val="Header"/>
      <w:jc w:val="left"/>
      <w:rPr>
        <w:rFonts w:ascii="Arial" w:hAnsi="Arial" w:cs="Arial"/>
        <w:sz w:val="36"/>
        <w:szCs w:val="36"/>
      </w:rPr>
    </w:pPr>
    <w:r w:rsidRPr="00473396">
      <w:rPr>
        <w:rFonts w:ascii="Arial" w:hAnsi="Arial" w:cs="Arial"/>
        <w:sz w:val="36"/>
        <w:szCs w:val="36"/>
      </w:rPr>
      <w:t>S</w:t>
    </w:r>
    <w:r>
      <w:rPr>
        <w:rFonts w:ascii="Arial" w:hAnsi="Arial" w:cs="Arial"/>
        <w:sz w:val="36"/>
        <w:szCs w:val="36"/>
      </w:rPr>
      <w:t>chedule</w:t>
    </w:r>
    <w:r w:rsidRPr="00473396">
      <w:rPr>
        <w:rFonts w:ascii="Arial" w:hAnsi="Arial" w:cs="Arial"/>
        <w:sz w:val="36"/>
        <w:szCs w:val="36"/>
      </w:rPr>
      <w:t xml:space="preserve"> </w:t>
    </w:r>
    <w:r w:rsidR="00D105CB">
      <w:rPr>
        <w:rFonts w:ascii="Arial" w:hAnsi="Arial" w:cs="Arial"/>
        <w:sz w:val="36"/>
        <w:szCs w:val="36"/>
      </w:rPr>
      <w:t>5</w:t>
    </w:r>
    <w:r w:rsidRPr="00473396">
      <w:rPr>
        <w:rFonts w:ascii="Arial" w:hAnsi="Arial" w:cs="Arial"/>
        <w:sz w:val="36"/>
        <w:szCs w:val="36"/>
      </w:rPr>
      <w:t xml:space="preserve"> </w:t>
    </w:r>
    <w:r w:rsidRPr="00A377CF">
      <w:rPr>
        <w:rFonts w:ascii="Arial" w:hAnsi="Arial" w:cs="Arial"/>
        <w:sz w:val="36"/>
        <w:szCs w:val="36"/>
      </w:rPr>
      <w:t>Notification</w:t>
    </w:r>
    <w:r w:rsidR="001074D4">
      <w:rPr>
        <w:rFonts w:ascii="Arial" w:hAnsi="Arial" w:cs="Arial"/>
        <w:sz w:val="36"/>
        <w:szCs w:val="36"/>
      </w:rPr>
      <w:t xml:space="preserve">        </w:t>
    </w:r>
    <w:r w:rsidR="00A377CF">
      <w:rPr>
        <w:rFonts w:ascii="Arial" w:hAnsi="Arial" w:cs="Arial"/>
        <w:sz w:val="36"/>
        <w:szCs w:val="36"/>
      </w:rPr>
      <w:t xml:space="preserve">           </w:t>
    </w:r>
    <w:r w:rsidR="001074D4">
      <w:rPr>
        <w:rFonts w:ascii="Arial" w:hAnsi="Arial" w:cs="Arial"/>
        <w:sz w:val="36"/>
        <w:szCs w:val="36"/>
      </w:rPr>
      <w:t xml:space="preserve">   </w:t>
    </w:r>
    <w:r w:rsidR="00A25561">
      <w:rPr>
        <w:rFonts w:ascii="Arial" w:hAnsi="Arial" w:cs="Arial"/>
        <w:sz w:val="36"/>
        <w:szCs w:val="36"/>
      </w:rPr>
      <w:t xml:space="preserve">  </w:t>
    </w:r>
    <w:r w:rsidR="005F29C4">
      <w:rPr>
        <w:rFonts w:ascii="Arial" w:hAnsi="Arial" w:cs="Arial"/>
        <w:sz w:val="36"/>
        <w:szCs w:val="36"/>
      </w:rPr>
      <w:t>HAF262</w:t>
    </w:r>
    <w:r w:rsidR="00CE6E33">
      <w:rPr>
        <w:rFonts w:ascii="Arial" w:hAnsi="Arial" w:cs="Arial"/>
        <w:sz w:val="36"/>
        <w:szCs w:val="36"/>
      </w:rPr>
      <w:t xml:space="preserve"> </w:t>
    </w:r>
    <w:r>
      <w:rPr>
        <w:rFonts w:ascii="Arial" w:hAnsi="Arial" w:cs="Arial"/>
        <w:sz w:val="36"/>
        <w:szCs w:val="36"/>
      </w:rPr>
      <w:t xml:space="preserve">– </w:t>
    </w:r>
    <w:r w:rsidR="005F29C4">
      <w:rPr>
        <w:rFonts w:ascii="Arial" w:hAnsi="Arial" w:cs="Arial"/>
        <w:sz w:val="36"/>
        <w:szCs w:val="36"/>
      </w:rPr>
      <w:t>02</w:t>
    </w:r>
    <w:r w:rsidR="001074D4">
      <w:rPr>
        <w:rFonts w:ascii="Arial" w:hAnsi="Arial" w:cs="Arial"/>
        <w:sz w:val="36"/>
        <w:szCs w:val="36"/>
      </w:rPr>
      <w:t>/0</w:t>
    </w:r>
    <w:r w:rsidR="005F29C4">
      <w:rPr>
        <w:rFonts w:ascii="Arial" w:hAnsi="Arial" w:cs="Arial"/>
        <w:sz w:val="36"/>
        <w:szCs w:val="36"/>
      </w:rPr>
      <w:t>6</w:t>
    </w:r>
    <w:r w:rsidR="001074D4">
      <w:rPr>
        <w:rFonts w:ascii="Arial" w:hAnsi="Arial" w:cs="Arial"/>
        <w:sz w:val="36"/>
        <w:szCs w:val="36"/>
      </w:rPr>
      <w:t>/20</w:t>
    </w:r>
    <w:r w:rsidR="00D105CB">
      <w:rPr>
        <w:rFonts w:ascii="Arial" w:hAnsi="Arial" w:cs="Arial"/>
        <w:sz w:val="36"/>
        <w:szCs w:val="36"/>
      </w:rPr>
      <w:t>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396"/>
    <w:rsid w:val="000043B3"/>
    <w:rsid w:val="00017809"/>
    <w:rsid w:val="0002348C"/>
    <w:rsid w:val="00026DEC"/>
    <w:rsid w:val="000632CB"/>
    <w:rsid w:val="000933BF"/>
    <w:rsid w:val="000E117C"/>
    <w:rsid w:val="00101379"/>
    <w:rsid w:val="00105FE2"/>
    <w:rsid w:val="001074D4"/>
    <w:rsid w:val="001110CF"/>
    <w:rsid w:val="00141A89"/>
    <w:rsid w:val="001848B5"/>
    <w:rsid w:val="001B60FB"/>
    <w:rsid w:val="001F1A5A"/>
    <w:rsid w:val="00223142"/>
    <w:rsid w:val="00223EC4"/>
    <w:rsid w:val="00231F3D"/>
    <w:rsid w:val="00237FF8"/>
    <w:rsid w:val="00280D8E"/>
    <w:rsid w:val="002A45EC"/>
    <w:rsid w:val="002B6B10"/>
    <w:rsid w:val="002D4314"/>
    <w:rsid w:val="003129D3"/>
    <w:rsid w:val="00390BC4"/>
    <w:rsid w:val="003A772E"/>
    <w:rsid w:val="003D65A0"/>
    <w:rsid w:val="004229C8"/>
    <w:rsid w:val="00425D8D"/>
    <w:rsid w:val="004668CC"/>
    <w:rsid w:val="00473396"/>
    <w:rsid w:val="00473E04"/>
    <w:rsid w:val="004D5FF8"/>
    <w:rsid w:val="004F2F73"/>
    <w:rsid w:val="00501351"/>
    <w:rsid w:val="005434E3"/>
    <w:rsid w:val="005A5B46"/>
    <w:rsid w:val="005A6282"/>
    <w:rsid w:val="005D2D12"/>
    <w:rsid w:val="005D7ACD"/>
    <w:rsid w:val="005F29C4"/>
    <w:rsid w:val="0063351B"/>
    <w:rsid w:val="00640BC3"/>
    <w:rsid w:val="00671683"/>
    <w:rsid w:val="00674FD3"/>
    <w:rsid w:val="006924F2"/>
    <w:rsid w:val="006A2159"/>
    <w:rsid w:val="006B6C6A"/>
    <w:rsid w:val="0071556F"/>
    <w:rsid w:val="007167CA"/>
    <w:rsid w:val="00721FFE"/>
    <w:rsid w:val="00726124"/>
    <w:rsid w:val="0073723E"/>
    <w:rsid w:val="007776B3"/>
    <w:rsid w:val="007E2FD8"/>
    <w:rsid w:val="008019E4"/>
    <w:rsid w:val="0081040E"/>
    <w:rsid w:val="008D3FFF"/>
    <w:rsid w:val="008F726C"/>
    <w:rsid w:val="009B4B1A"/>
    <w:rsid w:val="009C1BA7"/>
    <w:rsid w:val="009C5DB9"/>
    <w:rsid w:val="00A25561"/>
    <w:rsid w:val="00A377CF"/>
    <w:rsid w:val="00A62078"/>
    <w:rsid w:val="00A670E2"/>
    <w:rsid w:val="00AC4A02"/>
    <w:rsid w:val="00AF64AC"/>
    <w:rsid w:val="00B01C74"/>
    <w:rsid w:val="00B2701E"/>
    <w:rsid w:val="00BA04CE"/>
    <w:rsid w:val="00BF1149"/>
    <w:rsid w:val="00BF2E62"/>
    <w:rsid w:val="00C26CE0"/>
    <w:rsid w:val="00C33746"/>
    <w:rsid w:val="00C413E0"/>
    <w:rsid w:val="00C53271"/>
    <w:rsid w:val="00C70709"/>
    <w:rsid w:val="00C727B6"/>
    <w:rsid w:val="00C80D39"/>
    <w:rsid w:val="00CD6DD1"/>
    <w:rsid w:val="00CE6E33"/>
    <w:rsid w:val="00D057FE"/>
    <w:rsid w:val="00D105CB"/>
    <w:rsid w:val="00D3644B"/>
    <w:rsid w:val="00D53B38"/>
    <w:rsid w:val="00DA3C9B"/>
    <w:rsid w:val="00DF4923"/>
    <w:rsid w:val="00F37AFC"/>
    <w:rsid w:val="00FA653E"/>
    <w:rsid w:val="00FC1B4B"/>
    <w:rsid w:val="00FC762B"/>
    <w:rsid w:val="00FD0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2153B8"/>
  <w15:docId w15:val="{7D60719F-0DC2-4F7A-A6DF-DFEBD8258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73396"/>
    <w:pPr>
      <w:jc w:val="both"/>
    </w:pPr>
    <w:rPr>
      <w:sz w:val="24"/>
    </w:rPr>
  </w:style>
  <w:style w:type="paragraph" w:styleId="Heading1">
    <w:name w:val="heading 1"/>
    <w:basedOn w:val="Normal"/>
    <w:next w:val="Normal"/>
    <w:qFormat/>
    <w:rsid w:val="0047339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47339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47339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nonum">
    <w:name w:val="Heading 1 no num"/>
    <w:basedOn w:val="Heading1"/>
    <w:next w:val="Heading3"/>
    <w:rsid w:val="00473396"/>
    <w:pPr>
      <w:keepLines/>
      <w:widowControl w:val="0"/>
      <w:spacing w:before="80" w:after="0"/>
      <w:jc w:val="left"/>
    </w:pPr>
    <w:rPr>
      <w:rFonts w:cs="Times New Roman"/>
      <w:bCs w:val="0"/>
      <w:spacing w:val="-4"/>
      <w:kern w:val="0"/>
      <w:sz w:val="36"/>
      <w:szCs w:val="20"/>
      <w:lang w:eastAsia="en-US"/>
    </w:rPr>
  </w:style>
  <w:style w:type="paragraph" w:customStyle="1" w:styleId="Heading3nonum">
    <w:name w:val="Heading 3 nonum"/>
    <w:basedOn w:val="Heading3"/>
    <w:uiPriority w:val="99"/>
    <w:rsid w:val="00473396"/>
    <w:pPr>
      <w:keepNext w:val="0"/>
      <w:keepLines/>
      <w:widowControl w:val="0"/>
      <w:spacing w:before="120" w:after="0" w:line="270" w:lineRule="exact"/>
      <w:jc w:val="left"/>
    </w:pPr>
    <w:rPr>
      <w:rFonts w:cs="Times New Roman"/>
      <w:b w:val="0"/>
      <w:bCs w:val="0"/>
      <w:sz w:val="18"/>
      <w:szCs w:val="20"/>
      <w:lang w:eastAsia="en-US"/>
    </w:rPr>
  </w:style>
  <w:style w:type="paragraph" w:customStyle="1" w:styleId="Tablehead">
    <w:name w:val="Tablehead"/>
    <w:basedOn w:val="Heading3"/>
    <w:rsid w:val="00473396"/>
    <w:pPr>
      <w:keepLines/>
      <w:widowControl w:val="0"/>
      <w:spacing w:before="20" w:after="20" w:line="230" w:lineRule="exact"/>
      <w:jc w:val="left"/>
    </w:pPr>
    <w:rPr>
      <w:rFonts w:ascii="Arial Narrow" w:hAnsi="Arial Narrow" w:cs="Times New Roman"/>
      <w:bCs w:val="0"/>
      <w:sz w:val="18"/>
      <w:szCs w:val="20"/>
      <w:lang w:eastAsia="en-US"/>
    </w:rPr>
  </w:style>
  <w:style w:type="paragraph" w:customStyle="1" w:styleId="Tablebody">
    <w:name w:val="Tablebody"/>
    <w:basedOn w:val="Tablehead"/>
    <w:rsid w:val="00473396"/>
    <w:pPr>
      <w:jc w:val="both"/>
    </w:pPr>
    <w:rPr>
      <w:b w:val="0"/>
      <w:color w:val="0000FF"/>
    </w:rPr>
  </w:style>
  <w:style w:type="paragraph" w:customStyle="1" w:styleId="Heading2a">
    <w:name w:val="Heading 2a"/>
    <w:basedOn w:val="Heading2"/>
    <w:uiPriority w:val="99"/>
    <w:rsid w:val="00473396"/>
    <w:pPr>
      <w:keepLines/>
      <w:widowControl w:val="0"/>
      <w:spacing w:before="320" w:after="0" w:line="300" w:lineRule="exact"/>
      <w:jc w:val="left"/>
    </w:pPr>
    <w:rPr>
      <w:rFonts w:cs="Times New Roman"/>
      <w:bCs w:val="0"/>
      <w:iCs w:val="0"/>
      <w:szCs w:val="20"/>
    </w:rPr>
  </w:style>
  <w:style w:type="character" w:customStyle="1" w:styleId="change">
    <w:name w:val="change"/>
    <w:rsid w:val="00473396"/>
    <w:rPr>
      <w:color w:val="FF0000"/>
    </w:rPr>
  </w:style>
  <w:style w:type="paragraph" w:styleId="Header">
    <w:name w:val="header"/>
    <w:basedOn w:val="Normal"/>
    <w:rsid w:val="00473396"/>
    <w:pPr>
      <w:tabs>
        <w:tab w:val="center" w:pos="4153"/>
        <w:tab w:val="right" w:pos="8306"/>
      </w:tabs>
    </w:pPr>
  </w:style>
  <w:style w:type="paragraph" w:styleId="Footer">
    <w:name w:val="footer"/>
    <w:basedOn w:val="Normal"/>
    <w:rsid w:val="00473396"/>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9769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ustomXml" Target="../customXml/item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489" ma:contentTypeDescription="Permitting &amp; Compliance Word Document" ma:contentTypeScope="" ma:versionID="5cdac13d157aa8a3f08ee23d10a37d48">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fc2b1bf8c847a0c7ef8c82afcd6f2b03"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Hafod Quarry Landfill</Site_x0020_Name>
    <Internal_x002f_External xmlns="859f7ad6-93f6-4205-b62b-a17f28acbbac">Incoming document</Internal_x002f_External>
    <Post_x0020_code xmlns="859f7ad6-93f6-4205-b62b-a17f28acbbac">LL14 6ET</Post_x0020_code>
    <IconOverlay xmlns="http://schemas.microsoft.com/sharepoint/v4" xsi:nil="tru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2020-06-01T23:00:00+00:00</Document_x0020_Date>
    <Facility_x0020_Address xmlns="859f7ad6-93f6-4205-b62b-a17f28acbbac">Bangor Road, Johnstown, Wrexham.  </Facility_x0020_Address>
    <Environment_x0020_Sub_x0020_Folder xmlns="859f7ad6-93f6-4205-b62b-a17f28acbbac">Licence supervision</Environment_x0020_Sub_x0020_Folder>
    <Customer_x0020_Name xmlns="859f7ad6-93f6-4205-b62b-a17f28acbbac">Enovert North Limited (formally Corey Ennvironmental)</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D59EA56-D3AF-4A0C-9E16-78E43417BC5D}"/>
</file>

<file path=customXml/itemProps2.xml><?xml version="1.0" encoding="utf-8"?>
<ds:datastoreItem xmlns:ds="http://schemas.openxmlformats.org/officeDocument/2006/customXml" ds:itemID="{200B9C08-BC87-4AC1-9A4E-FA42C5CDC210}">
  <ds:schemaRefs>
    <ds:schemaRef ds:uri="http://schemas.microsoft.com/sharepoint/v3/contenttype/forms"/>
  </ds:schemaRefs>
</ds:datastoreItem>
</file>

<file path=customXml/itemProps3.xml><?xml version="1.0" encoding="utf-8"?>
<ds:datastoreItem xmlns:ds="http://schemas.openxmlformats.org/officeDocument/2006/customXml" ds:itemID="{7851A263-D17B-4452-863F-52DCD0051B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94B578E-44A2-4C24-BD6A-C18A0F2FAEEC}"/>
</file>

<file path=customXml/itemProps5.xml><?xml version="1.0" encoding="utf-8"?>
<ds:datastoreItem xmlns:ds="http://schemas.openxmlformats.org/officeDocument/2006/customXml" ds:itemID="{31D312A6-7B4F-4EE8-971D-EE6EF88028CB}"/>
</file>

<file path=docProps/app.xml><?xml version="1.0" encoding="utf-8"?>
<Properties xmlns="http://schemas.openxmlformats.org/officeDocument/2006/extended-properties" xmlns:vt="http://schemas.openxmlformats.org/officeDocument/2006/docPropsVTypes">
  <Template>Normal.dotm</Template>
  <TotalTime>0</TotalTime>
  <Pages>2</Pages>
  <Words>489</Words>
  <Characters>2526</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Part A</vt:lpstr>
    </vt:vector>
  </TitlesOfParts>
  <Company>Cory Environmental</Company>
  <LinksUpToDate>false</LinksUpToDate>
  <CharactersWithSpaces>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 Craven</dc:creator>
  <cp:lastModifiedBy>Bradford, Julie</cp:lastModifiedBy>
  <cp:revision>2</cp:revision>
  <dcterms:created xsi:type="dcterms:W3CDTF">2020-06-22T10:30:00Z</dcterms:created>
  <dcterms:modified xsi:type="dcterms:W3CDTF">2020-06-22T10:30:00Z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
    <vt:lpwstr>REGU-408-2740021</vt:lpwstr>
  </property>
  <property fmtid="{D5CDD505-2E9C-101B-9397-08002B2CF9AE}" pid="4" name="_dlc_DocIdItemGuid">
    <vt:lpwstr>7b006266-7e97-442d-8a1e-d782f177e381</vt:lpwstr>
  </property>
  <property fmtid="{D5CDD505-2E9C-101B-9397-08002B2CF9AE}" pid="5" name="_dlc_DocIdUrl">
    <vt:lpwstr>https://cyfoethnaturiolcymru.sharepoint.com/teams/Regulatory/Permitting/_layouts/15/DocIdRedir.aspx?ID=REGU-408-2740021, REGU-408-2740021</vt:lpwstr>
  </property>
</Properties>
</file>