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8BAF5B" w:rsidR="00D04424" w:rsidRPr="00E42BC6" w:rsidRDefault="0014332B" w:rsidP="003719AD">
      <w:pPr>
        <w:pStyle w:val="Heading1"/>
        <w:spacing w:before="0" w:after="0"/>
        <w:jc w:val="left"/>
        <w:rPr>
          <w:bCs/>
          <w:color w:val="auto"/>
          <w:sz w:val="32"/>
        </w:rPr>
      </w:pPr>
      <w:r w:rsidRPr="00E42BC6">
        <w:rPr>
          <w:bCs/>
          <w:color w:val="auto"/>
          <w:sz w:val="32"/>
        </w:rPr>
        <w:t>Bespoke p</w:t>
      </w:r>
      <w:r w:rsidR="00D04424" w:rsidRPr="00E42BC6">
        <w:rPr>
          <w:bCs/>
          <w:color w:val="auto"/>
          <w:sz w:val="32"/>
        </w:rPr>
        <w:t>ermit</w:t>
      </w:r>
      <w:r w:rsidR="00B73ECB" w:rsidRPr="00E42BC6">
        <w:rPr>
          <w:bCs/>
          <w:color w:val="auto"/>
          <w:sz w:val="32"/>
        </w:rPr>
        <w:t xml:space="preserve"> </w:t>
      </w:r>
    </w:p>
    <w:p w14:paraId="41AC372F" w14:textId="77777777" w:rsidR="00136717" w:rsidRPr="00136717" w:rsidRDefault="00136717" w:rsidP="00136717"/>
    <w:p w14:paraId="0FF15250" w14:textId="442AE762"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A14320">
        <w:rPr>
          <w:rFonts w:ascii="Arial" w:hAnsi="Arial" w:cs="Arial"/>
          <w:szCs w:val="24"/>
        </w:rPr>
        <w:t xml:space="preserve">issue </w:t>
      </w:r>
      <w:r w:rsidRPr="00A14320">
        <w:rPr>
          <w:rFonts w:ascii="Arial" w:hAnsi="Arial" w:cs="Arial"/>
          <w:szCs w:val="24"/>
        </w:rPr>
        <w:t>the variation for</w:t>
      </w:r>
      <w:r w:rsidR="0059173D">
        <w:rPr>
          <w:rFonts w:ascii="Arial" w:hAnsi="Arial" w:cs="Arial"/>
          <w:szCs w:val="24"/>
        </w:rPr>
        <w:t xml:space="preserve"> </w:t>
      </w:r>
      <w:proofErr w:type="spellStart"/>
      <w:r w:rsidR="0059173D">
        <w:rPr>
          <w:rFonts w:ascii="Arial" w:hAnsi="Arial" w:cs="Arial"/>
          <w:szCs w:val="24"/>
        </w:rPr>
        <w:t>Trebanos</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5E5E1D">
        <w:rPr>
          <w:rFonts w:ascii="Arial" w:hAnsi="Arial" w:cs="Arial"/>
          <w:color w:val="FF00FF"/>
          <w:szCs w:val="24"/>
        </w:rPr>
        <w:t xml:space="preserve"> </w:t>
      </w:r>
      <w:proofErr w:type="spellStart"/>
      <w:r w:rsidR="005E5E1D" w:rsidRPr="00FB78CE">
        <w:rPr>
          <w:rFonts w:ascii="Arial" w:hAnsi="Arial" w:cs="Arial"/>
          <w:szCs w:val="24"/>
        </w:rPr>
        <w:t>Dŵr</w:t>
      </w:r>
      <w:proofErr w:type="spellEnd"/>
      <w:r w:rsidR="005E5E1D" w:rsidRPr="00FB78CE">
        <w:rPr>
          <w:rFonts w:ascii="Arial" w:hAnsi="Arial" w:cs="Arial"/>
          <w:szCs w:val="24"/>
        </w:rPr>
        <w:t xml:space="preserve"> Cymru </w:t>
      </w:r>
      <w:proofErr w:type="spellStart"/>
      <w:r w:rsidR="005E5E1D" w:rsidRPr="00FB78CE">
        <w:rPr>
          <w:rFonts w:ascii="Arial" w:hAnsi="Arial" w:cs="Arial"/>
          <w:szCs w:val="24"/>
        </w:rPr>
        <w:t>Cyfyngedig</w:t>
      </w:r>
      <w:proofErr w:type="spellEnd"/>
      <w:r w:rsidR="005E5E1D" w:rsidRPr="00FB78CE">
        <w:rPr>
          <w:rFonts w:ascii="Arial" w:hAnsi="Arial" w:cs="Arial"/>
          <w:szCs w:val="24"/>
        </w:rPr>
        <w:t>.</w:t>
      </w:r>
    </w:p>
    <w:p w14:paraId="178F17B4" w14:textId="5A9D746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475466">
        <w:rPr>
          <w:rFonts w:ascii="Arial" w:hAnsi="Arial"/>
          <w:kern w:val="28"/>
          <w:szCs w:val="24"/>
        </w:rPr>
        <w:t xml:space="preserve">is </w:t>
      </w:r>
      <w:r w:rsidRPr="00475466">
        <w:rPr>
          <w:rFonts w:ascii="Arial" w:hAnsi="Arial"/>
          <w:szCs w:val="24"/>
        </w:rPr>
        <w:t>PAN</w:t>
      </w:r>
      <w:r w:rsidR="00475466" w:rsidRPr="00475466">
        <w:rPr>
          <w:rFonts w:ascii="Arial" w:hAnsi="Arial"/>
          <w:szCs w:val="24"/>
        </w:rPr>
        <w:t>-009961.</w:t>
      </w:r>
    </w:p>
    <w:p w14:paraId="0FF15251" w14:textId="4C9803A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E30D9F">
        <w:rPr>
          <w:rFonts w:ascii="Arial" w:hAnsi="Arial"/>
          <w:szCs w:val="24"/>
        </w:rPr>
        <w:t xml:space="preserve">is </w:t>
      </w:r>
      <w:r w:rsidR="00E30D9F" w:rsidRPr="00E30D9F">
        <w:rPr>
          <w:rFonts w:ascii="Arial" w:hAnsi="Arial"/>
          <w:szCs w:val="24"/>
        </w:rPr>
        <w:t>BC0016601.</w:t>
      </w:r>
    </w:p>
    <w:bookmarkEnd w:id="0"/>
    <w:bookmarkEnd w:id="1"/>
    <w:p w14:paraId="5740884A" w14:textId="77777777" w:rsidR="005951F0" w:rsidRDefault="005951F0" w:rsidP="006B0BFB">
      <w:pPr>
        <w:spacing w:after="120"/>
        <w:rPr>
          <w:rFonts w:ascii="Arial" w:hAnsi="Arial"/>
          <w:color w:val="000000"/>
        </w:rPr>
      </w:pPr>
    </w:p>
    <w:p w14:paraId="0A100747" w14:textId="77777777" w:rsidR="00A608A3" w:rsidRPr="00665FF3" w:rsidRDefault="00A608A3" w:rsidP="00665FF3">
      <w:pPr>
        <w:tabs>
          <w:tab w:val="left" w:pos="4253"/>
          <w:tab w:val="left" w:pos="6804"/>
        </w:tabs>
        <w:spacing w:after="120"/>
        <w:rPr>
          <w:rFonts w:ascii="Arial" w:hAnsi="Arial"/>
          <w:color w:val="000000"/>
          <w:kern w:val="28"/>
          <w:szCs w:val="24"/>
        </w:rPr>
      </w:pPr>
      <w:r w:rsidRPr="00665FF3">
        <w:rPr>
          <w:rFonts w:ascii="Arial" w:hAnsi="Arial"/>
          <w:color w:val="000000"/>
          <w:kern w:val="28"/>
          <w:szCs w:val="24"/>
        </w:rPr>
        <w:t>The permit has been varied to change the Iron limits from 5000µg/l absolute to Look up table of 4000µg/l 95%tile and 8000µg/l maximum.</w:t>
      </w:r>
    </w:p>
    <w:p w14:paraId="1EBE60AF" w14:textId="77777777" w:rsidR="005951F0" w:rsidRDefault="005951F0" w:rsidP="006B0BFB">
      <w:pPr>
        <w:spacing w:after="120"/>
        <w:rPr>
          <w:rFonts w:ascii="Arial" w:hAnsi="Arial"/>
          <w:color w:val="000000"/>
        </w:rPr>
      </w:pPr>
    </w:p>
    <w:p w14:paraId="0FF15253" w14:textId="61B959FE"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21752D" w:rsidRDefault="00792CEE" w:rsidP="00792CEE">
            <w:pPr>
              <w:rPr>
                <w:rFonts w:ascii="Arial" w:hAnsi="Arial" w:cs="Arial"/>
                <w:b/>
                <w:color w:val="FFFFFF"/>
                <w:szCs w:val="24"/>
              </w:rPr>
            </w:pPr>
            <w:r w:rsidRPr="0021752D">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21752D" w:rsidRDefault="007820C3" w:rsidP="00792CEE">
            <w:pPr>
              <w:rPr>
                <w:rFonts w:ascii="Arial" w:hAnsi="Arial" w:cs="Arial"/>
                <w:szCs w:val="24"/>
              </w:rPr>
            </w:pPr>
            <w:r w:rsidRPr="0021752D">
              <w:rPr>
                <w:rFonts w:ascii="Arial" w:hAnsi="Arial" w:cs="Arial"/>
                <w:szCs w:val="24"/>
              </w:rPr>
              <w:t>Control of the facility</w:t>
            </w:r>
          </w:p>
        </w:tc>
        <w:tc>
          <w:tcPr>
            <w:tcW w:w="6266" w:type="dxa"/>
            <w:tcBorders>
              <w:bottom w:val="single" w:sz="4" w:space="0" w:color="auto"/>
            </w:tcBorders>
          </w:tcPr>
          <w:p w14:paraId="0FF152A3" w14:textId="1178DA79" w:rsidR="007820C3" w:rsidRPr="0021752D" w:rsidRDefault="007820C3" w:rsidP="00792CEE">
            <w:pPr>
              <w:rPr>
                <w:rFonts w:ascii="Arial" w:hAnsi="Arial" w:cs="Arial"/>
                <w:szCs w:val="24"/>
              </w:rPr>
            </w:pPr>
            <w:r w:rsidRPr="0021752D">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21752D"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015AAE" w:rsidRDefault="007820C3" w:rsidP="00792CEE">
            <w:pPr>
              <w:rPr>
                <w:rFonts w:ascii="Arial" w:hAnsi="Arial" w:cs="Arial"/>
                <w:color w:val="000000"/>
                <w:szCs w:val="24"/>
                <w:highlight w:val="yellow"/>
              </w:rPr>
            </w:pPr>
            <w:r w:rsidRPr="0021752D">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4414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56752BB6" w:rsidR="007820C3" w:rsidRPr="00A9072D"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61EEDFEB" w:rsidR="003139D1" w:rsidRPr="00C01A1F" w:rsidRDefault="004C3FC0" w:rsidP="00950050">
            <w:pPr>
              <w:rPr>
                <w:rFonts w:ascii="Arial" w:hAnsi="Arial" w:cs="Arial"/>
                <w:szCs w:val="24"/>
              </w:rPr>
            </w:pPr>
            <w:r w:rsidRPr="009550E9">
              <w:rPr>
                <w:rFonts w:ascii="Arial" w:hAnsi="Arial" w:cs="Arial"/>
                <w:szCs w:val="24"/>
              </w:rPr>
              <w:t xml:space="preserve">No assessment was undertaken as the variation was to amend how we regulate the iron limits </w:t>
            </w:r>
            <w:r w:rsidRPr="009550E9">
              <w:rPr>
                <w:rFonts w:ascii="Arial" w:hAnsi="Arial" w:cs="Arial"/>
                <w:b/>
                <w:szCs w:val="24"/>
                <w:u w:val="single"/>
              </w:rPr>
              <w:t>only.</w:t>
            </w:r>
            <w:r w:rsidRPr="009550E9">
              <w:rPr>
                <w:rFonts w:ascii="Arial" w:hAnsi="Arial" w:cs="Arial"/>
                <w:szCs w:val="24"/>
              </w:rPr>
              <w:t xml:space="preserve"> It was ascertained that this would not adversely affect the sites</w:t>
            </w:r>
            <w:r w:rsidR="00272CB1">
              <w:rPr>
                <w:rFonts w:ascii="Arial" w:hAnsi="Arial" w:cs="Arial"/>
                <w:szCs w:val="24"/>
              </w:rPr>
              <w:t>’</w:t>
            </w:r>
            <w:r w:rsidRPr="009550E9">
              <w:rPr>
                <w:rFonts w:ascii="Arial" w:hAnsi="Arial" w:cs="Arial"/>
                <w:szCs w:val="24"/>
              </w:rPr>
              <w:t xml:space="preserve"> designated features</w:t>
            </w:r>
            <w:r w:rsidR="00950050">
              <w:rPr>
                <w:rFonts w:ascii="Arial" w:hAnsi="Arial" w:cs="Arial"/>
                <w:szCs w:val="24"/>
              </w:rPr>
              <w:t xml:space="preserve"> </w:t>
            </w:r>
            <w:r w:rsidR="00272CB1">
              <w:rPr>
                <w:rFonts w:ascii="Arial" w:hAnsi="Arial" w:cs="Arial"/>
                <w:color w:val="000000"/>
                <w:szCs w:val="24"/>
              </w:rPr>
              <w:t>as the variation does not pose an increased risk to the quality of the receiving watercourse as it is purely an amendment to how the site will be regulated,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6E919962" w:rsidR="00136717" w:rsidRDefault="00136717" w:rsidP="00136717">
            <w:pPr>
              <w:spacing w:before="60"/>
              <w:rPr>
                <w:rFonts w:ascii="Arial" w:hAnsi="Arial" w:cs="Arial"/>
                <w:szCs w:val="24"/>
              </w:rPr>
            </w:pPr>
            <w:r w:rsidRPr="00067A5F">
              <w:rPr>
                <w:rFonts w:ascii="Arial" w:hAnsi="Arial" w:cs="Arial"/>
                <w:szCs w:val="24"/>
              </w:rPr>
              <w:t>No FORM 1 completed:</w:t>
            </w:r>
          </w:p>
          <w:p w14:paraId="62B6240F" w14:textId="00923D2D" w:rsidR="003337B6" w:rsidRDefault="003337B6" w:rsidP="00136717">
            <w:pPr>
              <w:spacing w:before="60"/>
              <w:rPr>
                <w:rFonts w:ascii="Arial" w:hAnsi="Arial" w:cs="Arial"/>
                <w:szCs w:val="24"/>
              </w:rPr>
            </w:pPr>
          </w:p>
          <w:p w14:paraId="5D42A03C" w14:textId="77777777" w:rsidR="003337B6" w:rsidRPr="005023FB" w:rsidRDefault="003337B6" w:rsidP="003337B6">
            <w:pPr>
              <w:spacing w:before="60"/>
              <w:rPr>
                <w:rFonts w:ascii="Arial" w:hAnsi="Arial" w:cs="Arial"/>
                <w:szCs w:val="24"/>
              </w:rPr>
            </w:pPr>
            <w:r w:rsidRPr="005023FB">
              <w:rPr>
                <w:rFonts w:ascii="Arial" w:hAnsi="Arial" w:cs="Arial"/>
                <w:szCs w:val="24"/>
              </w:rPr>
              <w:t xml:space="preserve">HRA is not required because there is no conceivable impact pathway to any Natura 2000/Ramsar site </w:t>
            </w:r>
          </w:p>
          <w:p w14:paraId="600A086B" w14:textId="77777777" w:rsidR="003337B6" w:rsidRPr="005023FB" w:rsidRDefault="003337B6" w:rsidP="003337B6">
            <w:pPr>
              <w:spacing w:before="60"/>
              <w:rPr>
                <w:rFonts w:ascii="Arial" w:hAnsi="Arial" w:cs="Arial"/>
                <w:szCs w:val="24"/>
              </w:rPr>
            </w:pPr>
            <w:r w:rsidRPr="005023FB">
              <w:rPr>
                <w:rFonts w:ascii="Arial" w:hAnsi="Arial" w:cs="Arial"/>
                <w:szCs w:val="24"/>
              </w:rPr>
              <w:lastRenderedPageBreak/>
              <w:t>Note: From OGN 200 - no conceivable impact on any Natura 2000 site, by virtue of the scale or location or nature of the project.</w:t>
            </w:r>
          </w:p>
          <w:p w14:paraId="0541A624" w14:textId="77777777" w:rsidR="003337B6" w:rsidRPr="00067A5F" w:rsidRDefault="003337B6" w:rsidP="00136717">
            <w:pPr>
              <w:spacing w:before="60"/>
              <w:rPr>
                <w:rFonts w:ascii="Arial" w:hAnsi="Arial" w:cs="Arial"/>
                <w:szCs w:val="24"/>
              </w:rPr>
            </w:pPr>
          </w:p>
          <w:p w14:paraId="5CBD4E4C" w14:textId="77777777" w:rsidR="00136717" w:rsidRPr="005723CD" w:rsidRDefault="00136717" w:rsidP="00136717">
            <w:pPr>
              <w:spacing w:before="60"/>
              <w:rPr>
                <w:rFonts w:ascii="Arial" w:hAnsi="Arial" w:cs="Arial"/>
                <w:color w:val="FF0000"/>
                <w:szCs w:val="24"/>
              </w:rPr>
            </w:pPr>
          </w:p>
          <w:p w14:paraId="67AFC2B0" w14:textId="658FF932" w:rsidR="00FC6723" w:rsidRPr="00FC6723" w:rsidRDefault="000A054F" w:rsidP="00FC6723">
            <w:pPr>
              <w:rPr>
                <w:rFonts w:ascii="Arial" w:hAnsi="Arial" w:cs="Arial"/>
                <w:szCs w:val="24"/>
              </w:rPr>
            </w:pPr>
            <w:r w:rsidRPr="009550E9">
              <w:rPr>
                <w:rFonts w:ascii="Arial" w:hAnsi="Arial" w:cs="Arial"/>
                <w:szCs w:val="24"/>
              </w:rPr>
              <w:t xml:space="preserve">No assessment was undertaken as the variation was to amend how we regulate the iron limits </w:t>
            </w:r>
            <w:r w:rsidRPr="009550E9">
              <w:rPr>
                <w:rFonts w:ascii="Arial" w:hAnsi="Arial" w:cs="Arial"/>
                <w:b/>
                <w:szCs w:val="24"/>
                <w:u w:val="single"/>
              </w:rPr>
              <w:t>only.</w:t>
            </w:r>
            <w:r w:rsidRPr="009550E9">
              <w:rPr>
                <w:rFonts w:ascii="Arial" w:hAnsi="Arial" w:cs="Arial"/>
                <w:szCs w:val="24"/>
              </w:rPr>
              <w:t xml:space="preserve"> It was ascertained that this would not adversely affect the sites designated features</w:t>
            </w:r>
            <w:r w:rsidR="00FC6723">
              <w:rPr>
                <w:rFonts w:ascii="Arial" w:hAnsi="Arial" w:cs="Arial"/>
                <w:color w:val="000000"/>
                <w:szCs w:val="24"/>
              </w:rPr>
              <w:t>, as the variation does not pose an increased risk to the quality of the receiving watercourse and is purely an amendment to how the site will be regulated,</w:t>
            </w:r>
            <w:r w:rsidR="00FC6723">
              <w:rPr>
                <w:rFonts w:ascii="Arial" w:hAnsi="Arial" w:cs="Arial"/>
                <w:szCs w:val="24"/>
              </w:rPr>
              <w:t xml:space="preserve">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5DE5D7A"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5C27A2" w:rsidRDefault="007820C3" w:rsidP="00792CEE">
            <w:pPr>
              <w:rPr>
                <w:rFonts w:ascii="Arial" w:hAnsi="Arial" w:cs="Arial"/>
                <w:szCs w:val="24"/>
              </w:rPr>
            </w:pPr>
            <w:r w:rsidRPr="005C27A2">
              <w:rPr>
                <w:rFonts w:ascii="Arial" w:hAnsi="Arial" w:cs="Arial"/>
                <w:szCs w:val="24"/>
              </w:rPr>
              <w:t xml:space="preserve">The operator’s risk assessment is satisfactory. </w:t>
            </w:r>
          </w:p>
          <w:p w14:paraId="5B365B07" w14:textId="452477E7" w:rsidR="006F4A47" w:rsidRPr="001109D0" w:rsidRDefault="006F4A47" w:rsidP="001109D0">
            <w:pPr>
              <w:rPr>
                <w:rFonts w:ascii="Arial" w:hAnsi="Arial" w:cs="Arial"/>
                <w:color w:val="FF00FF"/>
                <w:szCs w:val="24"/>
              </w:rPr>
            </w:pPr>
          </w:p>
          <w:p w14:paraId="0FF152DC" w14:textId="45DF9C5D" w:rsidR="007820C3" w:rsidRPr="00FF1B63" w:rsidRDefault="007820C3" w:rsidP="00792CEE">
            <w:pPr>
              <w:pStyle w:val="BodyText"/>
              <w:rPr>
                <w:rFonts w:ascii="Arial" w:hAnsi="Arial" w:cs="Arial"/>
                <w:color w:val="auto"/>
                <w:szCs w:val="24"/>
              </w:rPr>
            </w:pPr>
            <w:r w:rsidRPr="00FF1B6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2383745" w:rsidR="007820C3" w:rsidRPr="007820C3" w:rsidRDefault="007820C3" w:rsidP="00792CEE">
            <w:pPr>
              <w:pStyle w:val="BodyText"/>
              <w:rPr>
                <w:rFonts w:ascii="Arial" w:hAnsi="Arial" w:cs="Arial"/>
                <w:color w:val="FF00FF"/>
                <w:szCs w:val="24"/>
              </w:rPr>
            </w:pPr>
          </w:p>
          <w:p w14:paraId="0FF152EF" w14:textId="76AD27FA" w:rsidR="007820C3" w:rsidRPr="00B43AF2" w:rsidRDefault="007820C3" w:rsidP="00792CEE">
            <w:pPr>
              <w:pStyle w:val="BodyText"/>
              <w:rPr>
                <w:rFonts w:ascii="Arial" w:hAnsi="Arial" w:cs="Arial"/>
                <w:color w:val="auto"/>
                <w:szCs w:val="24"/>
              </w:rPr>
            </w:pPr>
            <w:r w:rsidRPr="00B43AF2">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r w:rsidR="0091029E" w:rsidRPr="00B43AF2">
              <w:rPr>
                <w:rFonts w:ascii="Arial" w:hAnsi="Arial" w:cs="Arial"/>
                <w:color w:val="auto"/>
                <w:szCs w:val="24"/>
              </w:rPr>
              <w:t xml:space="preserve"> as per EPR 7.01.</w:t>
            </w:r>
          </w:p>
          <w:p w14:paraId="0FF152F4" w14:textId="546B9CF5" w:rsidR="00FB30B4" w:rsidRPr="0091029E" w:rsidRDefault="00FB30B4" w:rsidP="0091029E">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2ED73F1D" w:rsidR="00FB30B4" w:rsidRPr="00DA70FE" w:rsidRDefault="00FB30B4" w:rsidP="00FB30B4">
            <w:pPr>
              <w:spacing w:before="60"/>
              <w:rPr>
                <w:rFonts w:ascii="Arial" w:hAnsi="Arial" w:cs="Arial"/>
                <w:color w:val="FF00FF"/>
                <w:szCs w:val="24"/>
              </w:rPr>
            </w:pPr>
          </w:p>
        </w:tc>
        <w:tc>
          <w:tcPr>
            <w:tcW w:w="6266" w:type="dxa"/>
          </w:tcPr>
          <w:p w14:paraId="0FF152FB" w14:textId="2D38ED58"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A55080" w:rsidRDefault="00FB30B4" w:rsidP="00FB30B4">
            <w:pPr>
              <w:spacing w:before="60"/>
              <w:rPr>
                <w:rFonts w:ascii="Arial" w:hAnsi="Arial" w:cs="Arial"/>
                <w:szCs w:val="24"/>
              </w:rPr>
            </w:pPr>
            <w:r w:rsidRPr="00A55080">
              <w:rPr>
                <w:rFonts w:ascii="Arial" w:hAnsi="Arial" w:cs="Arial"/>
                <w:szCs w:val="24"/>
              </w:rPr>
              <w:t>The operator has agreed that the new conditions are acceptable.</w:t>
            </w:r>
          </w:p>
          <w:p w14:paraId="0FF152FF" w14:textId="77777777" w:rsidR="00FB30B4" w:rsidRPr="00DA70FE" w:rsidRDefault="00FB30B4" w:rsidP="00A55080">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25B51A40" w:rsidR="007820C3" w:rsidRDefault="007820C3" w:rsidP="00C07952">
            <w:pPr>
              <w:rPr>
                <w:rFonts w:ascii="Arial" w:hAnsi="Arial" w:cs="Arial"/>
                <w:szCs w:val="24"/>
              </w:rPr>
            </w:pPr>
            <w:r w:rsidRPr="007D7726">
              <w:rPr>
                <w:rFonts w:ascii="Arial" w:hAnsi="Arial" w:cs="Arial"/>
                <w:szCs w:val="24"/>
              </w:rPr>
              <w:t xml:space="preserve">It is considered that the numeric limits described below will prevent significant deterioration of receiving waters.  </w:t>
            </w:r>
            <w:r w:rsidRPr="007D7726">
              <w:rPr>
                <w:rFonts w:ascii="Arial" w:hAnsi="Arial" w:cs="Arial"/>
                <w:szCs w:val="24"/>
              </w:rPr>
              <w:lastRenderedPageBreak/>
              <w:t>We have imposed numeric limits because either a relevant environmental quality or operational standard requires this</w:t>
            </w:r>
            <w:r w:rsidR="007D7726">
              <w:rPr>
                <w:rFonts w:ascii="Arial" w:hAnsi="Arial" w:cs="Arial"/>
                <w:szCs w:val="24"/>
              </w:rPr>
              <w:t>:</w:t>
            </w:r>
          </w:p>
          <w:p w14:paraId="2FBCC412" w14:textId="77BAB091" w:rsidR="007D7726" w:rsidRDefault="007D7726" w:rsidP="00C07952">
            <w:pPr>
              <w:rPr>
                <w:rFonts w:ascii="Arial" w:hAnsi="Arial" w:cs="Arial"/>
                <w:szCs w:val="24"/>
              </w:rPr>
            </w:pPr>
          </w:p>
          <w:p w14:paraId="5FE10A62" w14:textId="77777777" w:rsidR="007D7726" w:rsidRDefault="007D7726" w:rsidP="007D7726">
            <w:pPr>
              <w:pStyle w:val="ListParagraph"/>
              <w:numPr>
                <w:ilvl w:val="0"/>
                <w:numId w:val="20"/>
              </w:numPr>
              <w:rPr>
                <w:rFonts w:ascii="Arial" w:hAnsi="Arial" w:cs="Arial"/>
                <w:szCs w:val="24"/>
              </w:rPr>
            </w:pPr>
            <w:r w:rsidRPr="00B37E2C">
              <w:rPr>
                <w:rFonts w:ascii="Arial" w:hAnsi="Arial" w:cs="Arial"/>
                <w:szCs w:val="24"/>
              </w:rPr>
              <w:t>Total Iron as Fe – 4000ug/l 95%ile and 8000ug/l Maximum</w:t>
            </w:r>
          </w:p>
          <w:p w14:paraId="57584284" w14:textId="77777777" w:rsidR="007D7726" w:rsidRDefault="007D7726" w:rsidP="007D7726">
            <w:pPr>
              <w:rPr>
                <w:rFonts w:ascii="Arial" w:hAnsi="Arial" w:cs="Arial"/>
                <w:szCs w:val="24"/>
              </w:rPr>
            </w:pPr>
          </w:p>
          <w:p w14:paraId="6FFCB7E3" w14:textId="77777777" w:rsidR="007D7726" w:rsidRPr="00B37E2C" w:rsidRDefault="007D7726" w:rsidP="007D7726">
            <w:pPr>
              <w:rPr>
                <w:rFonts w:ascii="Arial" w:hAnsi="Arial" w:cs="Arial"/>
                <w:szCs w:val="24"/>
              </w:rPr>
            </w:pPr>
            <w:r w:rsidRPr="00602C4D">
              <w:rPr>
                <w:rFonts w:ascii="Arial" w:hAnsi="Arial" w:cs="Arial"/>
                <w:szCs w:val="24"/>
              </w:rPr>
              <w:t>The limits were set in accordance with ‘PR14 OI: Appendix H’.</w:t>
            </w:r>
          </w:p>
          <w:p w14:paraId="50149632" w14:textId="77777777" w:rsidR="007D7726" w:rsidRDefault="007D7726" w:rsidP="00C07952">
            <w:pPr>
              <w:rPr>
                <w:rFonts w:ascii="Arial" w:hAnsi="Arial" w:cs="Arial"/>
                <w:color w:val="FF00FF"/>
                <w:szCs w:val="24"/>
              </w:rPr>
            </w:pP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DB23AF" w:rsidRDefault="007820C3" w:rsidP="00792CEE">
            <w:pPr>
              <w:rPr>
                <w:rFonts w:ascii="Arial" w:hAnsi="Arial" w:cs="Arial"/>
                <w:color w:val="000000"/>
                <w:szCs w:val="24"/>
              </w:rPr>
            </w:pPr>
            <w:r w:rsidRPr="00DB23AF">
              <w:rPr>
                <w:rFonts w:ascii="Arial" w:hAnsi="Arial" w:cs="Arial"/>
                <w:color w:val="000000"/>
                <w:szCs w:val="24"/>
              </w:rPr>
              <w:t>Monitoring</w:t>
            </w:r>
          </w:p>
        </w:tc>
        <w:tc>
          <w:tcPr>
            <w:tcW w:w="6266" w:type="dxa"/>
          </w:tcPr>
          <w:p w14:paraId="0FF15333" w14:textId="77777777" w:rsidR="007820C3" w:rsidRPr="00C7409C" w:rsidRDefault="007820C3" w:rsidP="00792CEE">
            <w:pPr>
              <w:rPr>
                <w:rFonts w:ascii="Arial" w:hAnsi="Arial" w:cs="Arial"/>
                <w:szCs w:val="24"/>
              </w:rPr>
            </w:pPr>
            <w:r w:rsidRPr="00C7409C">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C7409C" w:rsidRDefault="007820C3" w:rsidP="00792CEE">
            <w:pPr>
              <w:rPr>
                <w:rFonts w:ascii="Arial" w:hAnsi="Arial" w:cs="Arial"/>
                <w:szCs w:val="24"/>
              </w:rPr>
            </w:pPr>
          </w:p>
          <w:p w14:paraId="0FF15336" w14:textId="084D7FE4" w:rsidR="007820C3" w:rsidRPr="00C7409C" w:rsidRDefault="002C46FC" w:rsidP="00792CEE">
            <w:pPr>
              <w:rPr>
                <w:rFonts w:ascii="Arial" w:hAnsi="Arial" w:cs="Arial"/>
                <w:szCs w:val="24"/>
              </w:rPr>
            </w:pPr>
            <w:r w:rsidRPr="00C7409C">
              <w:rPr>
                <w:rFonts w:ascii="Arial" w:hAnsi="Arial" w:cs="Arial"/>
                <w:szCs w:val="24"/>
              </w:rPr>
              <w:t>These monitoring requirem</w:t>
            </w:r>
            <w:bookmarkStart w:id="2" w:name="_GoBack"/>
            <w:bookmarkEnd w:id="2"/>
            <w:r w:rsidRPr="00C7409C">
              <w:rPr>
                <w:rFonts w:ascii="Arial" w:hAnsi="Arial" w:cs="Arial"/>
                <w:szCs w:val="24"/>
              </w:rPr>
              <w:t>ents have been imposed as part of the AMP6 EDM requirements for A2</w:t>
            </w:r>
            <w:r w:rsidRPr="00C7409C">
              <w:rPr>
                <w:rFonts w:ascii="Arial" w:hAnsi="Arial" w:cs="Arial"/>
                <w:szCs w:val="24"/>
              </w:rPr>
              <w:t xml:space="preserve">: </w:t>
            </w:r>
            <w:proofErr w:type="gramStart"/>
            <w:r w:rsidRPr="00C7409C">
              <w:rPr>
                <w:rFonts w:ascii="Arial" w:hAnsi="Arial" w:cs="Arial"/>
                <w:szCs w:val="24"/>
              </w:rPr>
              <w:t>the</w:t>
            </w:r>
            <w:proofErr w:type="gramEnd"/>
            <w:r w:rsidRPr="00C7409C">
              <w:rPr>
                <w:rFonts w:ascii="Arial" w:hAnsi="Arial" w:cs="Arial"/>
                <w:szCs w:val="24"/>
              </w:rPr>
              <w:t xml:space="preserve"> Storm discharge. </w:t>
            </w:r>
            <w:r w:rsidR="009F75C1" w:rsidRPr="00C7409C">
              <w:rPr>
                <w:rFonts w:ascii="Arial" w:hAnsi="Arial" w:cs="Arial"/>
                <w:szCs w:val="24"/>
              </w:rPr>
              <w:t xml:space="preserve">For the Final Effluent discharge, A1, the site is subject to the Water </w:t>
            </w:r>
            <w:r w:rsidR="00DB23AF" w:rsidRPr="00C7409C">
              <w:rPr>
                <w:rFonts w:ascii="Arial" w:hAnsi="Arial" w:cs="Arial"/>
                <w:szCs w:val="24"/>
              </w:rPr>
              <w:t>Company O</w:t>
            </w:r>
            <w:r w:rsidR="00950266" w:rsidRPr="00C7409C">
              <w:rPr>
                <w:rFonts w:ascii="Arial" w:hAnsi="Arial" w:cs="Arial"/>
                <w:szCs w:val="24"/>
              </w:rPr>
              <w:t>MS</w:t>
            </w:r>
            <w:r w:rsidR="00DB23AF" w:rsidRPr="00C7409C">
              <w:rPr>
                <w:rFonts w:ascii="Arial" w:hAnsi="Arial" w:cs="Arial"/>
                <w:szCs w:val="24"/>
              </w:rPr>
              <w:t xml:space="preserve"> requirements. We made these decisions in accordance with EPR 7.01.</w:t>
            </w:r>
          </w:p>
          <w:p w14:paraId="6457CC0F" w14:textId="77777777" w:rsidR="00DB23AF" w:rsidRPr="00C7409C" w:rsidRDefault="00DB23AF" w:rsidP="00792CEE">
            <w:pPr>
              <w:rPr>
                <w:rFonts w:ascii="Arial" w:hAnsi="Arial" w:cs="Arial"/>
                <w:color w:val="FF00FF"/>
                <w:szCs w:val="24"/>
              </w:rPr>
            </w:pPr>
          </w:p>
          <w:p w14:paraId="0FF15337" w14:textId="187D4F5A" w:rsidR="007820C3" w:rsidRPr="00C7409C" w:rsidRDefault="007820C3" w:rsidP="00792CEE">
            <w:pPr>
              <w:rPr>
                <w:rFonts w:ascii="Arial" w:hAnsi="Arial" w:cs="Arial"/>
                <w:szCs w:val="24"/>
              </w:rPr>
            </w:pPr>
            <w:r w:rsidRPr="00C7409C">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2C46FC" w:rsidRDefault="00FB30B4" w:rsidP="00792CEE">
            <w:pPr>
              <w:rPr>
                <w:rFonts w:ascii="Arial" w:hAnsi="Arial" w:cs="Arial"/>
                <w:szCs w:val="24"/>
                <w:highlight w:val="yellow"/>
              </w:rPr>
            </w:pPr>
          </w:p>
        </w:tc>
        <w:tc>
          <w:tcPr>
            <w:tcW w:w="1072" w:type="dxa"/>
          </w:tcPr>
          <w:p w14:paraId="0FF15339" w14:textId="77777777" w:rsidR="007820C3" w:rsidRPr="001C51F6" w:rsidRDefault="007820C3" w:rsidP="00792CEE">
            <w:pPr>
              <w:rPr>
                <w:rFonts w:ascii="Arial" w:hAnsi="Arial" w:cs="Arial"/>
                <w:color w:val="000000"/>
                <w:szCs w:val="24"/>
                <w:highlight w:val="yellow"/>
              </w:rPr>
            </w:pPr>
            <w:r w:rsidRPr="00362DB3">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556E6848" w14:textId="77777777" w:rsidR="00F35594" w:rsidRDefault="007820C3" w:rsidP="00F35594">
            <w:pPr>
              <w:rPr>
                <w:rFonts w:ascii="Arial" w:hAnsi="Arial" w:cs="Arial"/>
                <w:szCs w:val="24"/>
              </w:rPr>
            </w:pPr>
            <w:r w:rsidRPr="00DB23AF">
              <w:rPr>
                <w:rFonts w:ascii="Arial" w:hAnsi="Arial" w:cs="Arial"/>
                <w:szCs w:val="24"/>
              </w:rPr>
              <w:t>We have specified reporting in the permit.</w:t>
            </w:r>
            <w:r w:rsidR="00F35594" w:rsidRPr="00DB23AF">
              <w:rPr>
                <w:rFonts w:ascii="Arial" w:hAnsi="Arial" w:cs="Arial"/>
                <w:szCs w:val="24"/>
              </w:rPr>
              <w:t xml:space="preserve"> The frequencies are in line with the usual requirements for EDM and OSM.</w:t>
            </w:r>
          </w:p>
          <w:p w14:paraId="0FF1533E" w14:textId="32E1276D" w:rsidR="007820C3" w:rsidRPr="007820C3" w:rsidRDefault="007820C3" w:rsidP="00792CEE">
            <w:pPr>
              <w:rPr>
                <w:rFonts w:ascii="Arial" w:hAnsi="Arial" w:cs="Arial"/>
                <w:szCs w:val="24"/>
              </w:rPr>
            </w:pPr>
            <w:r w:rsidRPr="007820C3">
              <w:rPr>
                <w:rFonts w:ascii="Arial" w:hAnsi="Arial" w:cs="Arial"/>
                <w:szCs w:val="24"/>
              </w:rPr>
              <w:t xml:space="preserve"> </w:t>
            </w:r>
          </w:p>
          <w:p w14:paraId="0EF6AFDB" w14:textId="77777777" w:rsidR="00FB30B4" w:rsidRDefault="007820C3" w:rsidP="00F35594">
            <w:pPr>
              <w:rPr>
                <w:rFonts w:ascii="Arial" w:hAnsi="Arial" w:cs="Arial"/>
                <w:szCs w:val="24"/>
              </w:rPr>
            </w:pPr>
            <w:r w:rsidRPr="00F35594">
              <w:rPr>
                <w:rFonts w:ascii="Arial" w:hAnsi="Arial" w:cs="Arial"/>
                <w:szCs w:val="24"/>
              </w:rPr>
              <w:t>We made these decisions in accordance with</w:t>
            </w:r>
            <w:r w:rsidR="00F35594" w:rsidRPr="00F35594">
              <w:rPr>
                <w:rFonts w:ascii="Arial" w:hAnsi="Arial" w:cs="Arial"/>
                <w:szCs w:val="24"/>
              </w:rPr>
              <w:t xml:space="preserve"> EPR </w:t>
            </w:r>
            <w:r w:rsidR="00F35594">
              <w:rPr>
                <w:rFonts w:ascii="Arial" w:hAnsi="Arial" w:cs="Arial"/>
                <w:szCs w:val="24"/>
              </w:rPr>
              <w:t>7.01.</w:t>
            </w:r>
          </w:p>
          <w:p w14:paraId="0FF15340" w14:textId="02B2586B" w:rsidR="00F35594" w:rsidRPr="007820C3" w:rsidRDefault="00F35594" w:rsidP="00F35594">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5E5E1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0464E702" w14:textId="69E9BB94" w:rsidR="00E96702" w:rsidRPr="00D664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30253DA5" w:rsidR="00C44B7E" w:rsidRDefault="00C44B7E" w:rsidP="00602C4D">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950266" w:rsidRDefault="00950266">
      <w:r>
        <w:separator/>
      </w:r>
    </w:p>
  </w:endnote>
  <w:endnote w:type="continuationSeparator" w:id="0">
    <w:p w14:paraId="7AFD3A18" w14:textId="77777777" w:rsidR="00950266" w:rsidRDefault="0095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50266" w:rsidRDefault="009502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50266" w:rsidRDefault="009502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50266" w:rsidRPr="002B61AE" w14:paraId="0FF15380" w14:textId="77777777" w:rsidTr="008632BF">
      <w:trPr>
        <w:trHeight w:val="286"/>
      </w:trPr>
      <w:tc>
        <w:tcPr>
          <w:tcW w:w="2659" w:type="dxa"/>
        </w:tcPr>
        <w:p w14:paraId="0FF1537C" w14:textId="7104BEDB" w:rsidR="00950266" w:rsidRPr="00E907C6" w:rsidRDefault="0095026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50266" w:rsidRPr="00E907C6" w:rsidRDefault="0095026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50266" w:rsidRPr="00E907C6" w:rsidRDefault="0095026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50266" w:rsidRPr="00E907C6" w:rsidRDefault="0095026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50266" w:rsidRPr="003F4346" w:rsidRDefault="0095026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950266" w:rsidRDefault="00950266">
      <w:r>
        <w:separator/>
      </w:r>
    </w:p>
  </w:footnote>
  <w:footnote w:type="continuationSeparator" w:id="0">
    <w:p w14:paraId="7E16C852" w14:textId="77777777" w:rsidR="00950266" w:rsidRDefault="009502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D065AF"/>
    <w:multiLevelType w:val="hybridMultilevel"/>
    <w:tmpl w:val="8D8CC7BC"/>
    <w:lvl w:ilvl="0" w:tplc="6E34402E">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302"/>
    <w:rsid w:val="00015AAE"/>
    <w:rsid w:val="000225DA"/>
    <w:rsid w:val="00024E0F"/>
    <w:rsid w:val="000436A8"/>
    <w:rsid w:val="00050DC6"/>
    <w:rsid w:val="00052697"/>
    <w:rsid w:val="0005636B"/>
    <w:rsid w:val="0006298C"/>
    <w:rsid w:val="00067A5C"/>
    <w:rsid w:val="00067A5F"/>
    <w:rsid w:val="00077908"/>
    <w:rsid w:val="00081421"/>
    <w:rsid w:val="00087AFD"/>
    <w:rsid w:val="00094448"/>
    <w:rsid w:val="000A054F"/>
    <w:rsid w:val="000A6110"/>
    <w:rsid w:val="000B0C2A"/>
    <w:rsid w:val="000C3151"/>
    <w:rsid w:val="000C6464"/>
    <w:rsid w:val="000D0EAE"/>
    <w:rsid w:val="000E2BCE"/>
    <w:rsid w:val="000E54AC"/>
    <w:rsid w:val="000F3D3D"/>
    <w:rsid w:val="001034AC"/>
    <w:rsid w:val="00107C27"/>
    <w:rsid w:val="001109D0"/>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C51F6"/>
    <w:rsid w:val="001E4FFE"/>
    <w:rsid w:val="001F0E23"/>
    <w:rsid w:val="001F1478"/>
    <w:rsid w:val="002013C8"/>
    <w:rsid w:val="00202B65"/>
    <w:rsid w:val="00207C20"/>
    <w:rsid w:val="00210407"/>
    <w:rsid w:val="00212ADC"/>
    <w:rsid w:val="00216630"/>
    <w:rsid w:val="0021752D"/>
    <w:rsid w:val="00223BAE"/>
    <w:rsid w:val="0022776F"/>
    <w:rsid w:val="0023750B"/>
    <w:rsid w:val="00243135"/>
    <w:rsid w:val="002436CC"/>
    <w:rsid w:val="00247FE6"/>
    <w:rsid w:val="00253604"/>
    <w:rsid w:val="0026228B"/>
    <w:rsid w:val="0026391A"/>
    <w:rsid w:val="00267498"/>
    <w:rsid w:val="00272CB1"/>
    <w:rsid w:val="002741DD"/>
    <w:rsid w:val="0028175F"/>
    <w:rsid w:val="002905B5"/>
    <w:rsid w:val="002A66F0"/>
    <w:rsid w:val="002B0D8B"/>
    <w:rsid w:val="002B2C72"/>
    <w:rsid w:val="002B3FAA"/>
    <w:rsid w:val="002B5D26"/>
    <w:rsid w:val="002C2D76"/>
    <w:rsid w:val="002C41CA"/>
    <w:rsid w:val="002C46FC"/>
    <w:rsid w:val="002D0A0C"/>
    <w:rsid w:val="002D4881"/>
    <w:rsid w:val="002E35D0"/>
    <w:rsid w:val="002E57A2"/>
    <w:rsid w:val="002F2FAB"/>
    <w:rsid w:val="002F41D1"/>
    <w:rsid w:val="003139D1"/>
    <w:rsid w:val="003337B6"/>
    <w:rsid w:val="00336B48"/>
    <w:rsid w:val="003405D9"/>
    <w:rsid w:val="00340EEB"/>
    <w:rsid w:val="00343BA5"/>
    <w:rsid w:val="00346CF0"/>
    <w:rsid w:val="00351A0A"/>
    <w:rsid w:val="00352859"/>
    <w:rsid w:val="00362687"/>
    <w:rsid w:val="00362DB3"/>
    <w:rsid w:val="003719AD"/>
    <w:rsid w:val="0038174A"/>
    <w:rsid w:val="00382F62"/>
    <w:rsid w:val="003869DE"/>
    <w:rsid w:val="00393524"/>
    <w:rsid w:val="003A6BC7"/>
    <w:rsid w:val="003A7D0B"/>
    <w:rsid w:val="003B4BCB"/>
    <w:rsid w:val="003C0DE9"/>
    <w:rsid w:val="003C6618"/>
    <w:rsid w:val="003D1803"/>
    <w:rsid w:val="003D19D2"/>
    <w:rsid w:val="003E395A"/>
    <w:rsid w:val="003F3681"/>
    <w:rsid w:val="003F4346"/>
    <w:rsid w:val="003F691C"/>
    <w:rsid w:val="00404B8A"/>
    <w:rsid w:val="00406AF4"/>
    <w:rsid w:val="00412510"/>
    <w:rsid w:val="00414571"/>
    <w:rsid w:val="00416EA2"/>
    <w:rsid w:val="004237EA"/>
    <w:rsid w:val="004264B7"/>
    <w:rsid w:val="00430B48"/>
    <w:rsid w:val="004334C5"/>
    <w:rsid w:val="004373C9"/>
    <w:rsid w:val="0044196C"/>
    <w:rsid w:val="00444D3F"/>
    <w:rsid w:val="00455E3C"/>
    <w:rsid w:val="00475466"/>
    <w:rsid w:val="00475B36"/>
    <w:rsid w:val="00476B14"/>
    <w:rsid w:val="00481C68"/>
    <w:rsid w:val="004844DC"/>
    <w:rsid w:val="00486C2B"/>
    <w:rsid w:val="004A02F0"/>
    <w:rsid w:val="004A4BD9"/>
    <w:rsid w:val="004B3156"/>
    <w:rsid w:val="004C16AD"/>
    <w:rsid w:val="004C3FC0"/>
    <w:rsid w:val="004E4418"/>
    <w:rsid w:val="004E7719"/>
    <w:rsid w:val="0053399B"/>
    <w:rsid w:val="0053589C"/>
    <w:rsid w:val="00564C6D"/>
    <w:rsid w:val="005761B2"/>
    <w:rsid w:val="005910D1"/>
    <w:rsid w:val="0059173D"/>
    <w:rsid w:val="00591847"/>
    <w:rsid w:val="00591E64"/>
    <w:rsid w:val="005951F0"/>
    <w:rsid w:val="005B36D9"/>
    <w:rsid w:val="005B6A95"/>
    <w:rsid w:val="005C27A2"/>
    <w:rsid w:val="005D0E13"/>
    <w:rsid w:val="005D6460"/>
    <w:rsid w:val="005E1031"/>
    <w:rsid w:val="005E5E1D"/>
    <w:rsid w:val="005F3989"/>
    <w:rsid w:val="00602C4D"/>
    <w:rsid w:val="0060457F"/>
    <w:rsid w:val="00607AB7"/>
    <w:rsid w:val="00614A77"/>
    <w:rsid w:val="00617D59"/>
    <w:rsid w:val="00631CDF"/>
    <w:rsid w:val="00641913"/>
    <w:rsid w:val="006420BA"/>
    <w:rsid w:val="00644D45"/>
    <w:rsid w:val="00646BEE"/>
    <w:rsid w:val="00646DEF"/>
    <w:rsid w:val="00653B2E"/>
    <w:rsid w:val="00657C89"/>
    <w:rsid w:val="00665FF3"/>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A47"/>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7726"/>
    <w:rsid w:val="007E1C67"/>
    <w:rsid w:val="007E3284"/>
    <w:rsid w:val="007E5AD7"/>
    <w:rsid w:val="007F1354"/>
    <w:rsid w:val="008146E9"/>
    <w:rsid w:val="00844046"/>
    <w:rsid w:val="00846FCB"/>
    <w:rsid w:val="008524F0"/>
    <w:rsid w:val="008557BC"/>
    <w:rsid w:val="008607A0"/>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1029E"/>
    <w:rsid w:val="0092357D"/>
    <w:rsid w:val="009271E0"/>
    <w:rsid w:val="00930ABE"/>
    <w:rsid w:val="009344C0"/>
    <w:rsid w:val="00940D7D"/>
    <w:rsid w:val="0094414B"/>
    <w:rsid w:val="00945712"/>
    <w:rsid w:val="00950050"/>
    <w:rsid w:val="00950266"/>
    <w:rsid w:val="0096635C"/>
    <w:rsid w:val="00976B02"/>
    <w:rsid w:val="009802DC"/>
    <w:rsid w:val="009837ED"/>
    <w:rsid w:val="009864F9"/>
    <w:rsid w:val="00992AD4"/>
    <w:rsid w:val="00995381"/>
    <w:rsid w:val="00995B68"/>
    <w:rsid w:val="009A3F85"/>
    <w:rsid w:val="009B0C2B"/>
    <w:rsid w:val="009B4CE8"/>
    <w:rsid w:val="009B7411"/>
    <w:rsid w:val="009C447B"/>
    <w:rsid w:val="009C6433"/>
    <w:rsid w:val="009D4D88"/>
    <w:rsid w:val="009E4BDC"/>
    <w:rsid w:val="009F75C1"/>
    <w:rsid w:val="00A06754"/>
    <w:rsid w:val="00A14320"/>
    <w:rsid w:val="00A21684"/>
    <w:rsid w:val="00A269F8"/>
    <w:rsid w:val="00A26EA6"/>
    <w:rsid w:val="00A33020"/>
    <w:rsid w:val="00A343C7"/>
    <w:rsid w:val="00A436B6"/>
    <w:rsid w:val="00A44644"/>
    <w:rsid w:val="00A50874"/>
    <w:rsid w:val="00A55080"/>
    <w:rsid w:val="00A569FF"/>
    <w:rsid w:val="00A608A3"/>
    <w:rsid w:val="00A60F17"/>
    <w:rsid w:val="00A669A4"/>
    <w:rsid w:val="00A76636"/>
    <w:rsid w:val="00A76A81"/>
    <w:rsid w:val="00A77D4D"/>
    <w:rsid w:val="00A83F58"/>
    <w:rsid w:val="00A9072D"/>
    <w:rsid w:val="00AA4DA1"/>
    <w:rsid w:val="00AB6ED2"/>
    <w:rsid w:val="00AC66F9"/>
    <w:rsid w:val="00AD2646"/>
    <w:rsid w:val="00AD4B61"/>
    <w:rsid w:val="00AD4DCA"/>
    <w:rsid w:val="00AD731D"/>
    <w:rsid w:val="00AE6B54"/>
    <w:rsid w:val="00AE70BF"/>
    <w:rsid w:val="00AF1894"/>
    <w:rsid w:val="00AF517E"/>
    <w:rsid w:val="00B00F7A"/>
    <w:rsid w:val="00B10601"/>
    <w:rsid w:val="00B14CBC"/>
    <w:rsid w:val="00B35325"/>
    <w:rsid w:val="00B3608F"/>
    <w:rsid w:val="00B36EE5"/>
    <w:rsid w:val="00B43AF2"/>
    <w:rsid w:val="00B62C2D"/>
    <w:rsid w:val="00B646CE"/>
    <w:rsid w:val="00B73ECB"/>
    <w:rsid w:val="00B82F37"/>
    <w:rsid w:val="00B837E8"/>
    <w:rsid w:val="00BB1620"/>
    <w:rsid w:val="00BB408D"/>
    <w:rsid w:val="00BB4528"/>
    <w:rsid w:val="00BE370B"/>
    <w:rsid w:val="00BE7950"/>
    <w:rsid w:val="00BF24F6"/>
    <w:rsid w:val="00C01A1F"/>
    <w:rsid w:val="00C05011"/>
    <w:rsid w:val="00C052C4"/>
    <w:rsid w:val="00C07952"/>
    <w:rsid w:val="00C10557"/>
    <w:rsid w:val="00C24149"/>
    <w:rsid w:val="00C43A22"/>
    <w:rsid w:val="00C44B7E"/>
    <w:rsid w:val="00C57F82"/>
    <w:rsid w:val="00C7409C"/>
    <w:rsid w:val="00C8353B"/>
    <w:rsid w:val="00C85FD5"/>
    <w:rsid w:val="00C91798"/>
    <w:rsid w:val="00C93F6F"/>
    <w:rsid w:val="00C97B52"/>
    <w:rsid w:val="00CA35B5"/>
    <w:rsid w:val="00CA4E7D"/>
    <w:rsid w:val="00CA62D3"/>
    <w:rsid w:val="00CE5AAB"/>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6402"/>
    <w:rsid w:val="00D7711B"/>
    <w:rsid w:val="00D7760F"/>
    <w:rsid w:val="00D8193B"/>
    <w:rsid w:val="00D825C3"/>
    <w:rsid w:val="00D877C2"/>
    <w:rsid w:val="00D90D5B"/>
    <w:rsid w:val="00D96438"/>
    <w:rsid w:val="00DA7802"/>
    <w:rsid w:val="00DB23AF"/>
    <w:rsid w:val="00DB74B1"/>
    <w:rsid w:val="00DC16D7"/>
    <w:rsid w:val="00DC28B8"/>
    <w:rsid w:val="00DC3714"/>
    <w:rsid w:val="00DD068A"/>
    <w:rsid w:val="00DE09DD"/>
    <w:rsid w:val="00DE395A"/>
    <w:rsid w:val="00DE632F"/>
    <w:rsid w:val="00DF13FA"/>
    <w:rsid w:val="00E220F2"/>
    <w:rsid w:val="00E22C8C"/>
    <w:rsid w:val="00E244F7"/>
    <w:rsid w:val="00E25A5B"/>
    <w:rsid w:val="00E30D9F"/>
    <w:rsid w:val="00E35F5D"/>
    <w:rsid w:val="00E42BC6"/>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3AFF"/>
    <w:rsid w:val="00EF499E"/>
    <w:rsid w:val="00F0619C"/>
    <w:rsid w:val="00F226BE"/>
    <w:rsid w:val="00F22A07"/>
    <w:rsid w:val="00F2779C"/>
    <w:rsid w:val="00F35594"/>
    <w:rsid w:val="00F37C15"/>
    <w:rsid w:val="00F41FA5"/>
    <w:rsid w:val="00F44625"/>
    <w:rsid w:val="00F61BED"/>
    <w:rsid w:val="00F65946"/>
    <w:rsid w:val="00F65963"/>
    <w:rsid w:val="00F84220"/>
    <w:rsid w:val="00F852AC"/>
    <w:rsid w:val="00F87A6E"/>
    <w:rsid w:val="00F97A77"/>
    <w:rsid w:val="00FA07CC"/>
    <w:rsid w:val="00FB10D0"/>
    <w:rsid w:val="00FB30B4"/>
    <w:rsid w:val="00FB3A29"/>
    <w:rsid w:val="00FC0A23"/>
    <w:rsid w:val="00FC29AE"/>
    <w:rsid w:val="00FC632B"/>
    <w:rsid w:val="00FC6723"/>
    <w:rsid w:val="00FD235E"/>
    <w:rsid w:val="00FD55E6"/>
    <w:rsid w:val="00FD759F"/>
    <w:rsid w:val="00FE1C38"/>
    <w:rsid w:val="00FF1B63"/>
    <w:rsid w:val="00FF28C3"/>
    <w:rsid w:val="00FF2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A608A3"/>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A608A3"/>
    <w:rPr>
      <w:rFonts w:ascii="Arial" w:hAnsi="Arial"/>
      <w:i/>
      <w:color w:val="FF00FF"/>
      <w:sz w:val="18"/>
    </w:rPr>
  </w:style>
  <w:style w:type="paragraph" w:styleId="ListParagraph">
    <w:name w:val="List Paragraph"/>
    <w:basedOn w:val="Normal"/>
    <w:uiPriority w:val="34"/>
    <w:qFormat/>
    <w:rsid w:val="007D7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Trebanos WWTW</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2020-07-01T23:00:00+00:00</Document_x0020_Date>
    <Facility_x0020_Address xmlns="859f7ad6-93f6-4205-b62b-a17f28acbbac">Trebanos,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CFD338DC-5833-496A-A726-DCB3140AC8B6}"/>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6e121689-de5b-41b9-a751-bfeda7fa2b07"/>
    <ds:schemaRef ds:uri="http://www.w3.org/XML/1998/namespac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a84e7805-6a46-4291-b6c6-33e265e5a8c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5</Pages>
  <Words>1009</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Asta Smith</dc:creator>
  <cp:keywords>23308SD92, 233 08 SD92, 233-08-SD92</cp:keywords>
  <dc:description>233_08_SD92, Version 3_x000d_
Issue date: 19/07/2011</dc:description>
  <cp:lastModifiedBy>Smith, Asta</cp:lastModifiedBy>
  <cp:revision>83</cp:revision>
  <cp:lastPrinted>2008-01-30T13:54:00Z</cp:lastPrinted>
  <dcterms:created xsi:type="dcterms:W3CDTF">2020-06-02T12:28:00Z</dcterms:created>
  <dcterms:modified xsi:type="dcterms:W3CDTF">2020-06-02T15:37:00Z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85c1d7c9-a026-4690-bd2f-d75f58da3648</vt:lpwstr>
  </property>
  <property fmtid="{D5CDD505-2E9C-101B-9397-08002B2CF9AE}" pid="11" name="SharedWithUsers">
    <vt:lpwstr/>
  </property>
  <property fmtid="{D5CDD505-2E9C-101B-9397-08002B2CF9AE}" pid="12" name="_dlc_DocId">
    <vt:lpwstr>REGU-193-1827555</vt:lpwstr>
  </property>
  <property fmtid="{D5CDD505-2E9C-101B-9397-08002B2CF9AE}" pid="13" name="_dlc_DocIdUrl">
    <vt:lpwstr>https://cyfoethnaturiolcymru.sharepoint.com/teams/Regulatory/Permitting/_layouts/15/DocIdRedir.aspx?ID=REGU-193-1827555, REGU-193-1827555</vt:lpwstr>
  </property>
</Properties>
</file>