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63162" w14:textId="77777777" w:rsidR="00E450D5" w:rsidRPr="00216630" w:rsidRDefault="008761F4">
      <w:pPr>
        <w:pStyle w:val="Heading1"/>
        <w:jc w:val="left"/>
        <w:rPr>
          <w:sz w:val="32"/>
          <w:szCs w:val="32"/>
        </w:rPr>
      </w:pPr>
      <w:r>
        <w:rPr>
          <w:sz w:val="32"/>
          <w:szCs w:val="32"/>
        </w:rPr>
        <w:t>Natural Resources Wales</w:t>
      </w:r>
      <w:r w:rsidR="00011DD3">
        <w:rPr>
          <w:sz w:val="32"/>
          <w:szCs w:val="32"/>
        </w:rPr>
        <w:t xml:space="preserve"> p</w:t>
      </w:r>
      <w:r w:rsidR="00E33C7B">
        <w:rPr>
          <w:sz w:val="32"/>
          <w:szCs w:val="32"/>
        </w:rPr>
        <w:t>ermitting d</w:t>
      </w:r>
      <w:r w:rsidR="00E450D5" w:rsidRPr="00216630">
        <w:rPr>
          <w:sz w:val="32"/>
          <w:szCs w:val="32"/>
        </w:rPr>
        <w:t>ecisions</w:t>
      </w:r>
    </w:p>
    <w:p w14:paraId="27663163" w14:textId="77777777" w:rsidR="001A15CF" w:rsidRPr="001A15CF" w:rsidRDefault="001A15CF" w:rsidP="001A15CF">
      <w:pPr>
        <w:pStyle w:val="Heading1"/>
        <w:spacing w:before="0" w:after="0"/>
        <w:jc w:val="left"/>
        <w:rPr>
          <w:bCs/>
          <w:color w:val="FF00FF"/>
          <w:sz w:val="24"/>
          <w:szCs w:val="24"/>
        </w:rPr>
      </w:pPr>
    </w:p>
    <w:p w14:paraId="27663164" w14:textId="2AF9E552" w:rsidR="00D7535C" w:rsidRPr="00500B7E" w:rsidRDefault="00D7535C" w:rsidP="001A15CF">
      <w:pPr>
        <w:pStyle w:val="Heading1"/>
        <w:spacing w:before="0" w:after="0"/>
        <w:jc w:val="left"/>
        <w:rPr>
          <w:bCs/>
          <w:color w:val="auto"/>
          <w:sz w:val="32"/>
        </w:rPr>
      </w:pPr>
      <w:r w:rsidRPr="00500B7E">
        <w:rPr>
          <w:bCs/>
          <w:color w:val="auto"/>
          <w:sz w:val="32"/>
        </w:rPr>
        <w:t xml:space="preserve">Surrender </w:t>
      </w:r>
    </w:p>
    <w:p w14:paraId="2766316A" w14:textId="77777777" w:rsidR="00011DD3" w:rsidRDefault="00011DD3" w:rsidP="00BF4D0B">
      <w:pPr>
        <w:rPr>
          <w:rFonts w:ascii="Arial" w:hAnsi="Arial"/>
          <w:color w:val="FF00FF"/>
        </w:rPr>
      </w:pPr>
    </w:p>
    <w:p w14:paraId="2766316B" w14:textId="59F1E3B3" w:rsidR="00E450D5" w:rsidRPr="00500B7E" w:rsidRDefault="00E450D5" w:rsidP="006F331E">
      <w:pPr>
        <w:spacing w:after="120"/>
        <w:rPr>
          <w:rFonts w:ascii="Arial" w:hAnsi="Arial"/>
          <w:b/>
          <w:kern w:val="28"/>
          <w:szCs w:val="24"/>
        </w:rPr>
      </w:pPr>
      <w:r w:rsidRPr="00011DD3">
        <w:rPr>
          <w:rFonts w:ascii="Arial" w:hAnsi="Arial" w:cs="Arial"/>
          <w:szCs w:val="24"/>
        </w:rPr>
        <w:t xml:space="preserve">We have decided to </w:t>
      </w:r>
      <w:r w:rsidR="007E01FD" w:rsidRPr="00011DD3">
        <w:rPr>
          <w:rFonts w:ascii="Arial" w:hAnsi="Arial" w:cs="Arial"/>
          <w:color w:val="000000"/>
          <w:szCs w:val="24"/>
        </w:rPr>
        <w:t>accept</w:t>
      </w:r>
      <w:r w:rsidR="007E01FD" w:rsidRPr="00011DD3">
        <w:rPr>
          <w:rFonts w:ascii="Arial" w:hAnsi="Arial" w:cs="Arial"/>
          <w:szCs w:val="24"/>
        </w:rPr>
        <w:t xml:space="preserve"> the surrender</w:t>
      </w:r>
      <w:r w:rsidRPr="00011DD3">
        <w:rPr>
          <w:rFonts w:ascii="Arial" w:hAnsi="Arial" w:cs="Arial"/>
          <w:szCs w:val="24"/>
        </w:rPr>
        <w:t xml:space="preserve"> </w:t>
      </w:r>
      <w:r w:rsidR="007E01FD" w:rsidRPr="00011DD3">
        <w:rPr>
          <w:rFonts w:ascii="Arial" w:hAnsi="Arial" w:cs="Arial"/>
          <w:szCs w:val="24"/>
        </w:rPr>
        <w:t>of the permit</w:t>
      </w:r>
      <w:r w:rsidRPr="00011DD3">
        <w:rPr>
          <w:rFonts w:ascii="Arial" w:hAnsi="Arial" w:cs="Arial"/>
          <w:szCs w:val="24"/>
        </w:rPr>
        <w:t xml:space="preserve"> for </w:t>
      </w:r>
      <w:r w:rsidR="00500B7E" w:rsidRPr="00500B7E">
        <w:rPr>
          <w:rFonts w:ascii="Arial" w:hAnsi="Arial" w:cs="Arial"/>
          <w:szCs w:val="24"/>
        </w:rPr>
        <w:t xml:space="preserve">Cannon Hygiene Limited: Cardiff Site </w:t>
      </w:r>
      <w:r w:rsidR="00D7535C" w:rsidRPr="00500B7E">
        <w:rPr>
          <w:rFonts w:ascii="Arial" w:hAnsi="Arial" w:cs="Arial"/>
          <w:szCs w:val="24"/>
        </w:rPr>
        <w:t xml:space="preserve">operated by </w:t>
      </w:r>
      <w:r w:rsidR="00500B7E" w:rsidRPr="00500B7E">
        <w:rPr>
          <w:rFonts w:ascii="Arial" w:hAnsi="Arial" w:cs="Arial"/>
          <w:szCs w:val="24"/>
        </w:rPr>
        <w:t>Cannon Hygiene Limited.</w:t>
      </w:r>
    </w:p>
    <w:p w14:paraId="2766316C" w14:textId="406E8617" w:rsidR="00C44B7E" w:rsidRDefault="00E450D5" w:rsidP="006F331E">
      <w:pPr>
        <w:tabs>
          <w:tab w:val="left" w:pos="4253"/>
          <w:tab w:val="left" w:pos="6804"/>
        </w:tabs>
        <w:spacing w:after="120"/>
        <w:rPr>
          <w:rFonts w:ascii="Arial" w:hAnsi="Arial"/>
        </w:rPr>
      </w:pPr>
      <w:r w:rsidRPr="00E450D5">
        <w:rPr>
          <w:rFonts w:ascii="Arial" w:hAnsi="Arial"/>
          <w:color w:val="000000"/>
          <w:kern w:val="28"/>
          <w:szCs w:val="24"/>
        </w:rPr>
        <w:t>The</w:t>
      </w:r>
      <w:r>
        <w:rPr>
          <w:rFonts w:ascii="Arial" w:hAnsi="Arial"/>
          <w:b/>
          <w:color w:val="000000"/>
          <w:kern w:val="28"/>
          <w:sz w:val="28"/>
        </w:rPr>
        <w:t xml:space="preserve"> </w:t>
      </w:r>
      <w:r>
        <w:rPr>
          <w:rFonts w:ascii="Arial" w:hAnsi="Arial"/>
        </w:rPr>
        <w:t>p</w:t>
      </w:r>
      <w:r w:rsidR="00C44B7E">
        <w:rPr>
          <w:rFonts w:ascii="Arial" w:hAnsi="Arial"/>
        </w:rPr>
        <w:t xml:space="preserve">ermit number </w:t>
      </w:r>
      <w:r>
        <w:rPr>
          <w:rFonts w:ascii="Arial" w:hAnsi="Arial"/>
        </w:rPr>
        <w:t xml:space="preserve">is </w:t>
      </w:r>
      <w:r w:rsidR="00500B7E">
        <w:rPr>
          <w:rFonts w:ascii="Arial" w:hAnsi="Arial"/>
        </w:rPr>
        <w:t>EPR/</w:t>
      </w:r>
      <w:r w:rsidR="00500B7E" w:rsidRPr="00500B7E">
        <w:rPr>
          <w:rFonts w:ascii="Arial" w:hAnsi="Arial"/>
        </w:rPr>
        <w:t>MB3938AS</w:t>
      </w:r>
      <w:r w:rsidR="00500B7E">
        <w:rPr>
          <w:rFonts w:ascii="Arial" w:hAnsi="Arial"/>
        </w:rPr>
        <w:t>.</w:t>
      </w:r>
      <w:r w:rsidR="00500B7E" w:rsidRPr="00500B7E">
        <w:rPr>
          <w:rFonts w:ascii="Arial" w:hAnsi="Arial"/>
        </w:rPr>
        <w:t xml:space="preserve"> </w:t>
      </w:r>
    </w:p>
    <w:p w14:paraId="2766316D" w14:textId="77777777" w:rsidR="00B267CC" w:rsidRDefault="00B267CC" w:rsidP="006F331E">
      <w:pPr>
        <w:spacing w:after="120"/>
        <w:rPr>
          <w:rFonts w:ascii="Arial" w:hAnsi="Arial"/>
        </w:rPr>
      </w:pPr>
      <w:r>
        <w:rPr>
          <w:rFonts w:ascii="Arial" w:hAnsi="Arial"/>
        </w:rPr>
        <w:t>We are satisfied that the necessary measures have been taken to avoid any pollution risk and to return the site to a satisfactory state.</w:t>
      </w:r>
    </w:p>
    <w:p w14:paraId="2766316E" w14:textId="77777777" w:rsidR="00D7535C" w:rsidRDefault="00D7535C" w:rsidP="006F331E">
      <w:pPr>
        <w:spacing w:after="120"/>
        <w:rPr>
          <w:rFonts w:ascii="Arial" w:hAnsi="Arial"/>
        </w:rPr>
      </w:pPr>
      <w:r>
        <w:rPr>
          <w:rFonts w:ascii="Arial" w:hAnsi="Arial"/>
        </w:rPr>
        <w:t xml:space="preserve">We consider in reaching that decision we have taken into account all relevant considerations and legal requirements. </w:t>
      </w:r>
    </w:p>
    <w:p w14:paraId="2766316F" w14:textId="77777777" w:rsidR="00D7535C" w:rsidRPr="00E5577A" w:rsidRDefault="00D7535C" w:rsidP="00FD759F">
      <w:pPr>
        <w:rPr>
          <w:rFonts w:ascii="Arial" w:hAnsi="Arial" w:cs="Arial"/>
          <w:b/>
          <w:szCs w:val="24"/>
        </w:rPr>
      </w:pPr>
    </w:p>
    <w:p w14:paraId="27663170" w14:textId="77777777" w:rsidR="00D7535C" w:rsidRPr="00E5577A" w:rsidRDefault="00D7535C" w:rsidP="00FD759F">
      <w:pPr>
        <w:rPr>
          <w:rFonts w:ascii="Arial" w:hAnsi="Arial" w:cs="Arial"/>
          <w:b/>
          <w:szCs w:val="24"/>
        </w:rPr>
      </w:pPr>
    </w:p>
    <w:p w14:paraId="27663171" w14:textId="77777777" w:rsidR="00C44B7E" w:rsidRPr="00476B14" w:rsidRDefault="00C44B7E" w:rsidP="00FD759F">
      <w:pPr>
        <w:rPr>
          <w:rFonts w:ascii="Arial" w:hAnsi="Arial" w:cs="Arial"/>
          <w:b/>
          <w:sz w:val="28"/>
          <w:szCs w:val="28"/>
        </w:rPr>
      </w:pPr>
      <w:r w:rsidRPr="00476B14">
        <w:rPr>
          <w:rFonts w:ascii="Arial" w:hAnsi="Arial" w:cs="Arial"/>
          <w:b/>
          <w:sz w:val="28"/>
          <w:szCs w:val="28"/>
        </w:rPr>
        <w:t>Purpose of this document</w:t>
      </w:r>
    </w:p>
    <w:p w14:paraId="27663172" w14:textId="77777777" w:rsidR="00C44B7E" w:rsidRPr="00864744" w:rsidRDefault="00C44B7E">
      <w:pPr>
        <w:rPr>
          <w:rFonts w:ascii="Arial" w:hAnsi="Arial"/>
          <w:b/>
          <w:sz w:val="20"/>
        </w:rPr>
      </w:pPr>
    </w:p>
    <w:p w14:paraId="27663173" w14:textId="77777777" w:rsidR="00945712" w:rsidRDefault="00945712">
      <w:pPr>
        <w:rPr>
          <w:rFonts w:ascii="Arial" w:hAnsi="Arial"/>
        </w:rPr>
      </w:pPr>
      <w:r>
        <w:rPr>
          <w:rFonts w:ascii="Arial" w:hAnsi="Arial"/>
        </w:rPr>
        <w:t>This</w:t>
      </w:r>
      <w:r w:rsidR="00C44B7E">
        <w:rPr>
          <w:rFonts w:ascii="Arial" w:hAnsi="Arial"/>
        </w:rPr>
        <w:t xml:space="preserve"> decision document</w:t>
      </w:r>
      <w:r>
        <w:rPr>
          <w:rFonts w:ascii="Arial" w:hAnsi="Arial"/>
        </w:rPr>
        <w:t>:</w:t>
      </w:r>
    </w:p>
    <w:p w14:paraId="27663174" w14:textId="77777777" w:rsidR="00945712" w:rsidRDefault="00C44B7E" w:rsidP="00972749">
      <w:pPr>
        <w:numPr>
          <w:ilvl w:val="0"/>
          <w:numId w:val="15"/>
        </w:numPr>
        <w:tabs>
          <w:tab w:val="clear" w:pos="1866"/>
          <w:tab w:val="num" w:pos="1134"/>
        </w:tabs>
        <w:spacing w:after="60"/>
        <w:ind w:left="1134" w:hanging="567"/>
        <w:rPr>
          <w:rFonts w:ascii="Arial" w:hAnsi="Arial"/>
        </w:rPr>
      </w:pPr>
      <w:r>
        <w:rPr>
          <w:rFonts w:ascii="Arial" w:hAnsi="Arial"/>
        </w:rPr>
        <w:t xml:space="preserve">explains how the </w:t>
      </w:r>
      <w:r w:rsidR="00724050">
        <w:rPr>
          <w:rFonts w:ascii="Arial" w:hAnsi="Arial"/>
        </w:rPr>
        <w:t>operator</w:t>
      </w:r>
      <w:r>
        <w:rPr>
          <w:rFonts w:ascii="Arial" w:hAnsi="Arial"/>
        </w:rPr>
        <w:t>’s application has been determined</w:t>
      </w:r>
    </w:p>
    <w:p w14:paraId="27663175" w14:textId="77777777" w:rsidR="00945712"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provides a record</w:t>
      </w:r>
      <w:r w:rsidR="00864744">
        <w:rPr>
          <w:rFonts w:ascii="Arial" w:hAnsi="Arial"/>
        </w:rPr>
        <w:t xml:space="preserve"> of the decision-making process</w:t>
      </w:r>
    </w:p>
    <w:p w14:paraId="27663176" w14:textId="77777777" w:rsidR="00C44B7E" w:rsidRDefault="00945712" w:rsidP="00972749">
      <w:pPr>
        <w:numPr>
          <w:ilvl w:val="0"/>
          <w:numId w:val="15"/>
        </w:numPr>
        <w:tabs>
          <w:tab w:val="clear" w:pos="1866"/>
          <w:tab w:val="num" w:pos="1134"/>
        </w:tabs>
        <w:spacing w:after="60"/>
        <w:ind w:left="1134" w:hanging="567"/>
        <w:rPr>
          <w:rFonts w:ascii="Arial" w:hAnsi="Arial"/>
        </w:rPr>
      </w:pPr>
      <w:r>
        <w:rPr>
          <w:rFonts w:ascii="Arial" w:hAnsi="Arial"/>
        </w:rPr>
        <w:t>shows how all relevant factors have been tak</w:t>
      </w:r>
      <w:r w:rsidR="00864744">
        <w:rPr>
          <w:rFonts w:ascii="Arial" w:hAnsi="Arial"/>
        </w:rPr>
        <w:t>en into account</w:t>
      </w:r>
    </w:p>
    <w:p w14:paraId="27663178" w14:textId="77777777" w:rsidR="00C44B7E" w:rsidRDefault="00C44B7E">
      <w:pPr>
        <w:rPr>
          <w:rFonts w:ascii="Arial" w:hAnsi="Arial"/>
        </w:rPr>
      </w:pPr>
    </w:p>
    <w:p w14:paraId="27663179" w14:textId="77777777" w:rsidR="00476B14" w:rsidRDefault="00476B14">
      <w:pPr>
        <w:rPr>
          <w:rFonts w:ascii="Arial" w:hAnsi="Arial"/>
        </w:rPr>
      </w:pPr>
    </w:p>
    <w:p w14:paraId="2766317A" w14:textId="77777777" w:rsidR="00476B14" w:rsidRPr="00476B14" w:rsidRDefault="00476B14">
      <w:pPr>
        <w:rPr>
          <w:rFonts w:ascii="Arial" w:hAnsi="Arial"/>
          <w:b/>
          <w:caps/>
          <w:sz w:val="28"/>
          <w:szCs w:val="28"/>
        </w:rPr>
      </w:pPr>
      <w:r w:rsidRPr="00476B14">
        <w:rPr>
          <w:rFonts w:ascii="Arial" w:hAnsi="Arial"/>
          <w:b/>
          <w:sz w:val="28"/>
          <w:szCs w:val="28"/>
        </w:rPr>
        <w:t>Structure of this document</w:t>
      </w:r>
    </w:p>
    <w:p w14:paraId="1C8A1D56" w14:textId="62AF8339" w:rsidR="00134973" w:rsidRPr="004768A0" w:rsidRDefault="00134973" w:rsidP="00384396">
      <w:pPr>
        <w:numPr>
          <w:ilvl w:val="0"/>
          <w:numId w:val="13"/>
        </w:numPr>
        <w:tabs>
          <w:tab w:val="clear" w:pos="1440"/>
          <w:tab w:val="num" w:pos="1134"/>
        </w:tabs>
        <w:spacing w:after="60"/>
        <w:ind w:left="1134" w:hanging="567"/>
        <w:rPr>
          <w:rFonts w:ascii="Arial" w:hAnsi="Arial"/>
        </w:rPr>
      </w:pPr>
      <w:r w:rsidRPr="004768A0">
        <w:rPr>
          <w:rFonts w:ascii="Arial" w:hAnsi="Arial"/>
        </w:rPr>
        <w:t xml:space="preserve">Key issues </w:t>
      </w:r>
    </w:p>
    <w:p w14:paraId="2766317C" w14:textId="6B9DB733" w:rsidR="00384396" w:rsidRPr="004768A0" w:rsidRDefault="00384396" w:rsidP="00384396">
      <w:pPr>
        <w:numPr>
          <w:ilvl w:val="0"/>
          <w:numId w:val="13"/>
        </w:numPr>
        <w:tabs>
          <w:tab w:val="clear" w:pos="1440"/>
          <w:tab w:val="num" w:pos="1134"/>
        </w:tabs>
        <w:spacing w:after="60"/>
        <w:ind w:left="1134" w:hanging="567"/>
        <w:rPr>
          <w:rFonts w:ascii="Arial" w:hAnsi="Arial"/>
        </w:rPr>
      </w:pPr>
      <w:r w:rsidRPr="004768A0">
        <w:rPr>
          <w:rFonts w:ascii="Arial" w:hAnsi="Arial"/>
          <w:szCs w:val="24"/>
        </w:rPr>
        <w:t>Annex 1 the decision checklist</w:t>
      </w:r>
    </w:p>
    <w:p w14:paraId="27663181" w14:textId="7A461698" w:rsidR="00622014" w:rsidRPr="004768A0" w:rsidRDefault="00622014" w:rsidP="00622014">
      <w:pPr>
        <w:spacing w:after="120"/>
        <w:rPr>
          <w:rFonts w:ascii="Arial" w:hAnsi="Arial"/>
        </w:rPr>
      </w:pPr>
    </w:p>
    <w:p w14:paraId="055691ED" w14:textId="0F914CB5" w:rsidR="00134973" w:rsidRPr="004768A0" w:rsidRDefault="00134973" w:rsidP="00134973">
      <w:pPr>
        <w:keepNext/>
        <w:keepLines/>
        <w:spacing w:before="240" w:line="256" w:lineRule="auto"/>
        <w:outlineLvl w:val="0"/>
        <w:rPr>
          <w:rFonts w:ascii="Arial" w:hAnsi="Arial" w:cs="Arial"/>
          <w:b/>
          <w:sz w:val="28"/>
          <w:szCs w:val="28"/>
          <w:u w:val="single"/>
          <w:lang w:eastAsia="en-US"/>
        </w:rPr>
      </w:pPr>
      <w:r w:rsidRPr="004768A0">
        <w:rPr>
          <w:rFonts w:ascii="Arial" w:hAnsi="Arial" w:cs="Arial"/>
          <w:b/>
          <w:sz w:val="28"/>
          <w:szCs w:val="28"/>
          <w:u w:val="single"/>
          <w:lang w:eastAsia="en-US"/>
        </w:rPr>
        <w:t xml:space="preserve">Key issues of the decision </w:t>
      </w:r>
    </w:p>
    <w:p w14:paraId="6DDDCD96" w14:textId="72ED299B" w:rsidR="00134973" w:rsidRDefault="00134973" w:rsidP="00622014">
      <w:pPr>
        <w:spacing w:after="120"/>
        <w:rPr>
          <w:rFonts w:ascii="Arial" w:hAnsi="Arial"/>
        </w:rPr>
      </w:pPr>
      <w:r w:rsidRPr="004768A0">
        <w:rPr>
          <w:rFonts w:ascii="Arial" w:hAnsi="Arial"/>
        </w:rPr>
        <w:t>Final site visit</w:t>
      </w:r>
      <w:r w:rsidR="00EE09D9" w:rsidRPr="004768A0">
        <w:rPr>
          <w:rFonts w:ascii="Arial" w:hAnsi="Arial"/>
        </w:rPr>
        <w:t xml:space="preserve">s to corroborate Site Condition Reports would normally take place by the Compliance team prior to issue of surrender of </w:t>
      </w:r>
      <w:proofErr w:type="gramStart"/>
      <w:r w:rsidR="00EE09D9" w:rsidRPr="004768A0">
        <w:rPr>
          <w:rFonts w:ascii="Arial" w:hAnsi="Arial"/>
        </w:rPr>
        <w:t>permits.Covid</w:t>
      </w:r>
      <w:proofErr w:type="gramEnd"/>
      <w:r w:rsidR="00EE09D9" w:rsidRPr="004768A0">
        <w:rPr>
          <w:rFonts w:ascii="Arial" w:hAnsi="Arial"/>
        </w:rPr>
        <w:t>-19 developments have impacted normal practice and alternative measures have been implemented according to NRW Regulatory Decisions and Regulatory Business Board guidance (July 2020).</w:t>
      </w:r>
      <w:r>
        <w:rPr>
          <w:rFonts w:ascii="Arial" w:hAnsi="Arial"/>
        </w:rPr>
        <w:t xml:space="preserve"> </w:t>
      </w:r>
    </w:p>
    <w:p w14:paraId="059308C5" w14:textId="74C41AE5" w:rsidR="003D7152" w:rsidRPr="00353151" w:rsidRDefault="003D7152" w:rsidP="003D7152">
      <w:pPr>
        <w:pStyle w:val="BodyText"/>
        <w:rPr>
          <w:rFonts w:ascii="Arial" w:hAnsi="Arial" w:cs="Arial"/>
          <w:szCs w:val="24"/>
          <w:lang w:val="en-US"/>
        </w:rPr>
      </w:pPr>
      <w:r w:rsidRPr="004768A0">
        <w:rPr>
          <w:rFonts w:ascii="Arial" w:hAnsi="Arial" w:cs="Arial"/>
          <w:szCs w:val="24"/>
        </w:rPr>
        <w:t>Audit</w:t>
      </w:r>
      <w:r>
        <w:rPr>
          <w:rFonts w:ascii="Arial" w:hAnsi="Arial" w:cs="Arial"/>
          <w:szCs w:val="24"/>
        </w:rPr>
        <w:t xml:space="preserve"> of Compliance history and evidence provided</w:t>
      </w:r>
      <w:r w:rsidRPr="004768A0">
        <w:rPr>
          <w:rFonts w:ascii="Arial" w:hAnsi="Arial" w:cs="Arial"/>
          <w:szCs w:val="24"/>
        </w:rPr>
        <w:t xml:space="preserve"> undertaken by Compliance team in lieu of site visit due to Covid-19 restri</w:t>
      </w:r>
      <w:r>
        <w:rPr>
          <w:rFonts w:ascii="Arial" w:hAnsi="Arial" w:cs="Arial"/>
          <w:szCs w:val="24"/>
        </w:rPr>
        <w:t>c</w:t>
      </w:r>
      <w:r w:rsidRPr="004768A0">
        <w:rPr>
          <w:rFonts w:ascii="Arial" w:hAnsi="Arial" w:cs="Arial"/>
          <w:szCs w:val="24"/>
        </w:rPr>
        <w:t>tions.</w:t>
      </w:r>
      <w:r>
        <w:rPr>
          <w:rFonts w:ascii="Arial" w:hAnsi="Arial" w:cs="Arial"/>
          <w:szCs w:val="24"/>
        </w:rPr>
        <w:t xml:space="preserve"> </w:t>
      </w:r>
      <w:proofErr w:type="gramStart"/>
      <w:r w:rsidRPr="004768A0">
        <w:rPr>
          <w:rFonts w:ascii="Arial" w:hAnsi="Arial" w:cs="Arial"/>
          <w:szCs w:val="24"/>
        </w:rPr>
        <w:t>Confirmation</w:t>
      </w:r>
      <w:proofErr w:type="gramEnd"/>
      <w:r w:rsidRPr="004768A0">
        <w:rPr>
          <w:rFonts w:ascii="Arial" w:hAnsi="Arial" w:cs="Arial"/>
          <w:szCs w:val="24"/>
        </w:rPr>
        <w:t xml:space="preserve"> received that surrender can take place</w:t>
      </w:r>
      <w:r>
        <w:rPr>
          <w:rFonts w:ascii="Arial" w:hAnsi="Arial" w:cs="Arial"/>
          <w:szCs w:val="24"/>
        </w:rPr>
        <w:t>.</w:t>
      </w:r>
      <w:r w:rsidRPr="004768A0">
        <w:rPr>
          <w:rFonts w:ascii="Arial" w:hAnsi="Arial" w:cs="Arial"/>
          <w:szCs w:val="24"/>
        </w:rPr>
        <w:t xml:space="preserve"> </w:t>
      </w:r>
    </w:p>
    <w:p w14:paraId="27663191" w14:textId="4FDF442E" w:rsidR="00DE632F" w:rsidRDefault="00527E97" w:rsidP="00A2493A">
      <w:pPr>
        <w:pStyle w:val="Heading112"/>
      </w:pPr>
      <w:r w:rsidRPr="008A1FB1">
        <w:t xml:space="preserve">Annex 1: decision </w:t>
      </w:r>
      <w:r w:rsidR="00ED0093">
        <w:t>checklist</w:t>
      </w:r>
      <w:bookmarkStart w:id="0" w:name="_GoBack"/>
      <w:bookmarkEnd w:id="0"/>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1274EE9A" w:rsidR="00BF4D0B" w:rsidRDefault="00BF4D0B" w:rsidP="00E5577A">
      <w:pPr>
        <w:rPr>
          <w:rFonts w:ascii="Arial" w:hAnsi="Arial" w:cs="Arial"/>
          <w:color w:val="000000"/>
          <w:szCs w:val="24"/>
        </w:rPr>
      </w:pPr>
    </w:p>
    <w:p w14:paraId="2AF24AD6" w14:textId="2C2DB2C2" w:rsidR="00F954B5" w:rsidRDefault="00F954B5" w:rsidP="00E5577A">
      <w:pPr>
        <w:rPr>
          <w:rFonts w:ascii="Arial" w:hAnsi="Arial" w:cs="Arial"/>
          <w:color w:val="000000"/>
          <w:szCs w:val="24"/>
        </w:rPr>
      </w:pPr>
    </w:p>
    <w:p w14:paraId="702F8D19" w14:textId="6B44E301" w:rsidR="00F954B5" w:rsidRDefault="00F954B5" w:rsidP="00E5577A">
      <w:pPr>
        <w:rPr>
          <w:rFonts w:ascii="Arial" w:hAnsi="Arial" w:cs="Arial"/>
          <w:color w:val="000000"/>
          <w:szCs w:val="24"/>
        </w:rPr>
      </w:pPr>
    </w:p>
    <w:p w14:paraId="4CC57EFF" w14:textId="4FA5CA30" w:rsidR="00F954B5" w:rsidRDefault="00F954B5" w:rsidP="00E5577A">
      <w:pPr>
        <w:rPr>
          <w:rFonts w:ascii="Arial" w:hAnsi="Arial" w:cs="Arial"/>
          <w:color w:val="000000"/>
          <w:szCs w:val="24"/>
        </w:rPr>
      </w:pPr>
    </w:p>
    <w:p w14:paraId="264A6D34" w14:textId="77777777" w:rsidR="00F954B5" w:rsidRDefault="00F954B5" w:rsidP="00E5577A">
      <w:pPr>
        <w:rPr>
          <w:rFonts w:ascii="Arial" w:hAnsi="Arial" w:cs="Arial"/>
          <w:color w:val="000000"/>
          <w:szCs w:val="24"/>
        </w:rPr>
      </w:pPr>
    </w:p>
    <w:p w14:paraId="27663198" w14:textId="56EF86C4" w:rsidR="00E5577A" w:rsidRPr="00E5577A" w:rsidRDefault="00E5577A" w:rsidP="009F3269">
      <w:pPr>
        <w:rPr>
          <w:rFonts w:ascii="Arial" w:hAnsi="Arial" w:cs="Arial"/>
          <w:color w:val="FF00FF"/>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lastRenderedPageBreak/>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12EF18F0" w14:textId="77777777" w:rsidR="00995517" w:rsidRDefault="00995517" w:rsidP="00995517">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062B9166" w14:textId="77777777" w:rsidR="00995517" w:rsidRPr="008303D9" w:rsidRDefault="00995517" w:rsidP="00353151">
            <w:pPr>
              <w:pStyle w:val="NormalWeb"/>
              <w:rPr>
                <w:rFonts w:ascii="Arial" w:hAnsi="Arial" w:cs="Arial"/>
              </w:rPr>
            </w:pP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3" w14:textId="77777777" w:rsidTr="00995517">
        <w:tc>
          <w:tcPr>
            <w:tcW w:w="1951" w:type="dxa"/>
          </w:tcPr>
          <w:p w14:paraId="276631CD" w14:textId="77777777" w:rsidR="00BF4D0B" w:rsidRPr="00BF4D0B" w:rsidRDefault="00BF4D0B" w:rsidP="00F22A07">
            <w:pPr>
              <w:rPr>
                <w:rFonts w:ascii="Arial" w:hAnsi="Arial" w:cs="Arial"/>
                <w:szCs w:val="24"/>
              </w:rPr>
            </w:pPr>
            <w:r w:rsidRPr="00BF4D0B">
              <w:rPr>
                <w:rFonts w:ascii="Arial" w:hAnsi="Arial" w:cs="Arial"/>
                <w:szCs w:val="24"/>
              </w:rPr>
              <w:t xml:space="preserve">Extent of the surrender application </w:t>
            </w:r>
          </w:p>
        </w:tc>
        <w:tc>
          <w:tcPr>
            <w:tcW w:w="6095" w:type="dxa"/>
          </w:tcPr>
          <w:p w14:paraId="276631CE" w14:textId="77777777" w:rsidR="00BB7409" w:rsidRDefault="00BF4D0B" w:rsidP="00F22A07">
            <w:pPr>
              <w:rPr>
                <w:rFonts w:ascii="Arial" w:hAnsi="Arial" w:cs="Arial"/>
                <w:szCs w:val="24"/>
              </w:rPr>
            </w:pPr>
            <w:r w:rsidRPr="00BF4D0B">
              <w:rPr>
                <w:rFonts w:ascii="Arial" w:hAnsi="Arial" w:cs="Arial"/>
                <w:szCs w:val="24"/>
              </w:rPr>
              <w:t>The operator has provided a plan</w:t>
            </w:r>
            <w:r w:rsidR="00BB7409">
              <w:rPr>
                <w:rFonts w:ascii="Arial" w:hAnsi="Arial" w:cs="Arial"/>
                <w:szCs w:val="24"/>
              </w:rPr>
              <w:t xml:space="preserve"> </w:t>
            </w:r>
            <w:r w:rsidR="00BB7409" w:rsidRPr="00BF4D0B">
              <w:rPr>
                <w:rFonts w:ascii="Arial" w:hAnsi="Arial" w:cs="Arial"/>
                <w:szCs w:val="24"/>
              </w:rPr>
              <w:t>showing the extent of the site of the facility that is to be surrendered</w:t>
            </w:r>
            <w:r w:rsidR="00BB7409">
              <w:rPr>
                <w:rFonts w:ascii="Arial" w:hAnsi="Arial" w:cs="Arial"/>
                <w:szCs w:val="24"/>
              </w:rPr>
              <w:t>.</w:t>
            </w:r>
          </w:p>
          <w:p w14:paraId="276631CF" w14:textId="77777777" w:rsidR="00BB7409" w:rsidRDefault="00BB7409" w:rsidP="00F22A07">
            <w:pPr>
              <w:rPr>
                <w:rFonts w:ascii="Arial" w:hAnsi="Arial" w:cs="Arial"/>
                <w:szCs w:val="24"/>
              </w:rPr>
            </w:pPr>
          </w:p>
          <w:p w14:paraId="276631D0" w14:textId="77777777" w:rsidR="00BF4D0B" w:rsidRDefault="00BB7409" w:rsidP="00F22A07">
            <w:pPr>
              <w:rPr>
                <w:rFonts w:ascii="Arial" w:hAnsi="Arial" w:cs="Arial"/>
                <w:color w:val="FF00FF"/>
                <w:szCs w:val="24"/>
              </w:rPr>
            </w:pPr>
            <w:r>
              <w:rPr>
                <w:rFonts w:ascii="Arial" w:hAnsi="Arial" w:cs="Arial"/>
                <w:szCs w:val="24"/>
              </w:rPr>
              <w:t xml:space="preserve">We </w:t>
            </w:r>
            <w:r w:rsidR="00BF4D0B" w:rsidRPr="00BF4D0B">
              <w:rPr>
                <w:rFonts w:ascii="Arial" w:hAnsi="Arial" w:cs="Arial"/>
                <w:szCs w:val="24"/>
              </w:rPr>
              <w:t xml:space="preserve">consider </w:t>
            </w:r>
            <w:r>
              <w:rPr>
                <w:rFonts w:ascii="Arial" w:hAnsi="Arial" w:cs="Arial"/>
                <w:szCs w:val="24"/>
              </w:rPr>
              <w:t>this plan to be</w:t>
            </w:r>
            <w:r w:rsidR="00BF4D0B" w:rsidRPr="00BF4D0B">
              <w:rPr>
                <w:rFonts w:ascii="Arial" w:hAnsi="Arial" w:cs="Arial"/>
                <w:szCs w:val="24"/>
              </w:rPr>
              <w:t xml:space="preserve"> satisfactory,.</w:t>
            </w:r>
            <w:r w:rsidR="00BF4D0B" w:rsidRPr="00BF4D0B">
              <w:rPr>
                <w:rFonts w:ascii="Arial" w:hAnsi="Arial" w:cs="Arial"/>
                <w:color w:val="FF00FF"/>
                <w:szCs w:val="24"/>
              </w:rPr>
              <w:t xml:space="preserve"> </w:t>
            </w:r>
          </w:p>
          <w:p w14:paraId="276631D1" w14:textId="77777777" w:rsidR="00BF4D0B" w:rsidRPr="00BF4D0B" w:rsidRDefault="00BF4D0B" w:rsidP="006337DD">
            <w:pPr>
              <w:rPr>
                <w:rFonts w:ascii="Arial" w:hAnsi="Arial" w:cs="Arial"/>
                <w:szCs w:val="24"/>
              </w:rPr>
            </w:pPr>
          </w:p>
        </w:tc>
        <w:tc>
          <w:tcPr>
            <w:tcW w:w="1134" w:type="dxa"/>
          </w:tcPr>
          <w:p w14:paraId="276631D2" w14:textId="77777777" w:rsidR="00BF4D0B" w:rsidRPr="00BF4D0B" w:rsidRDefault="00BF4D0B" w:rsidP="00F22A07">
            <w:pPr>
              <w:rPr>
                <w:rFonts w:ascii="Arial" w:hAnsi="Arial" w:cs="Arial"/>
                <w:szCs w:val="24"/>
              </w:rPr>
            </w:pPr>
            <w:r w:rsidRPr="00BF4D0B">
              <w:rPr>
                <w:rFonts w:ascii="Arial" w:hAnsi="Arial" w:cs="Arial"/>
                <w:szCs w:val="24"/>
              </w:rPr>
              <w:sym w:font="Wingdings" w:char="F0FC"/>
            </w:r>
          </w:p>
        </w:tc>
      </w:tr>
      <w:tr w:rsidR="00BF4D0B" w:rsidRPr="00BF4D0B" w14:paraId="276631DD" w14:textId="77777777" w:rsidTr="00995517">
        <w:tc>
          <w:tcPr>
            <w:tcW w:w="1951" w:type="dxa"/>
          </w:tcPr>
          <w:p w14:paraId="276631D9" w14:textId="77777777" w:rsidR="00BF4D0B" w:rsidRPr="00BF4D0B" w:rsidRDefault="00BF4D0B" w:rsidP="00F22A07">
            <w:pPr>
              <w:rPr>
                <w:rFonts w:ascii="Arial" w:hAnsi="Arial" w:cs="Arial"/>
                <w:szCs w:val="24"/>
              </w:rPr>
            </w:pPr>
            <w:r w:rsidRPr="00BF4D0B">
              <w:rPr>
                <w:rFonts w:ascii="Arial" w:hAnsi="Arial" w:cs="Arial"/>
                <w:szCs w:val="24"/>
              </w:rPr>
              <w:t>Pollution risk</w:t>
            </w:r>
          </w:p>
        </w:tc>
        <w:tc>
          <w:tcPr>
            <w:tcW w:w="6095" w:type="dxa"/>
          </w:tcPr>
          <w:p w14:paraId="276631DA" w14:textId="77777777" w:rsidR="00BF4D0B" w:rsidRDefault="00BF4D0B" w:rsidP="00F22A07">
            <w:pPr>
              <w:pStyle w:val="BodyText"/>
              <w:rPr>
                <w:rFonts w:ascii="Arial" w:hAnsi="Arial" w:cs="Arial"/>
                <w:color w:val="FF00FF"/>
                <w:szCs w:val="24"/>
              </w:rPr>
            </w:pPr>
            <w:r w:rsidRPr="00BF4D0B">
              <w:rPr>
                <w:rFonts w:ascii="Arial" w:hAnsi="Arial" w:cs="Arial"/>
                <w:szCs w:val="24"/>
              </w:rPr>
              <w:t>We are satisfied that the necessary measures have been taken to avoid a pollution risk resulting from the operation of the regulated facility.</w:t>
            </w:r>
            <w:r w:rsidRPr="00BF4D0B">
              <w:rPr>
                <w:rFonts w:ascii="Arial" w:hAnsi="Arial" w:cs="Arial"/>
                <w:color w:val="FF00FF"/>
                <w:szCs w:val="24"/>
              </w:rPr>
              <w:t xml:space="preserve"> </w:t>
            </w:r>
          </w:p>
          <w:p w14:paraId="5F9E15E9" w14:textId="4C5F2D5C" w:rsidR="00353151" w:rsidRDefault="00353151" w:rsidP="00353151">
            <w:pPr>
              <w:pStyle w:val="BodyText"/>
              <w:rPr>
                <w:rFonts w:ascii="Arial" w:hAnsi="Arial" w:cs="Arial"/>
                <w:szCs w:val="24"/>
                <w:lang w:val="en-US"/>
              </w:rPr>
            </w:pPr>
            <w:r>
              <w:rPr>
                <w:rFonts w:ascii="Arial" w:hAnsi="Arial" w:cs="Arial"/>
                <w:szCs w:val="24"/>
              </w:rPr>
              <w:t xml:space="preserve">See </w:t>
            </w:r>
            <w:r w:rsidRPr="00353151">
              <w:rPr>
                <w:rFonts w:ascii="Arial" w:hAnsi="Arial" w:cs="Arial"/>
                <w:b/>
                <w:szCs w:val="24"/>
                <w:lang w:val="en-US"/>
              </w:rPr>
              <w:t>Document 4: Statement of Site Condition at Permit Surrender: Cardiff (</w:t>
            </w:r>
            <w:proofErr w:type="spellStart"/>
            <w:r w:rsidRPr="00353151">
              <w:rPr>
                <w:rFonts w:ascii="Arial" w:hAnsi="Arial" w:cs="Arial"/>
                <w:b/>
                <w:szCs w:val="24"/>
                <w:lang w:val="en-US"/>
              </w:rPr>
              <w:t>Pentwyn</w:t>
            </w:r>
            <w:proofErr w:type="spellEnd"/>
            <w:r w:rsidRPr="00353151">
              <w:rPr>
                <w:rFonts w:ascii="Arial" w:hAnsi="Arial" w:cs="Arial"/>
                <w:b/>
                <w:szCs w:val="24"/>
                <w:lang w:val="en-US"/>
              </w:rPr>
              <w:t>), Cannon Hygiene Ltd</w:t>
            </w:r>
            <w:r>
              <w:rPr>
                <w:rFonts w:ascii="Arial" w:hAnsi="Arial" w:cs="Arial"/>
                <w:b/>
                <w:szCs w:val="24"/>
                <w:lang w:val="en-US"/>
              </w:rPr>
              <w:t xml:space="preserve"> </w:t>
            </w:r>
            <w:r w:rsidRPr="00353151">
              <w:rPr>
                <w:rFonts w:ascii="Arial" w:hAnsi="Arial" w:cs="Arial"/>
                <w:szCs w:val="24"/>
                <w:lang w:val="en-US"/>
              </w:rPr>
              <w:t>dated 04/03/2020</w:t>
            </w:r>
            <w:r w:rsidR="004768A0">
              <w:rPr>
                <w:rFonts w:ascii="Arial" w:hAnsi="Arial" w:cs="Arial"/>
                <w:szCs w:val="24"/>
                <w:lang w:val="en-US"/>
              </w:rPr>
              <w:t>.</w:t>
            </w:r>
            <w:r>
              <w:rPr>
                <w:rFonts w:ascii="Arial" w:hAnsi="Arial" w:cs="Arial"/>
                <w:szCs w:val="24"/>
                <w:lang w:val="en-US"/>
              </w:rPr>
              <w:t xml:space="preserve"> </w:t>
            </w:r>
          </w:p>
          <w:p w14:paraId="5A248AB8" w14:textId="6AFCA106" w:rsidR="00353151" w:rsidRPr="00353151" w:rsidRDefault="004768A0" w:rsidP="00353151">
            <w:pPr>
              <w:pStyle w:val="BodyText"/>
              <w:rPr>
                <w:rFonts w:ascii="Arial" w:hAnsi="Arial" w:cs="Arial"/>
                <w:szCs w:val="24"/>
                <w:lang w:val="en-US"/>
              </w:rPr>
            </w:pPr>
            <w:bookmarkStart w:id="1" w:name="_Hlk46828736"/>
            <w:r w:rsidRPr="004768A0">
              <w:rPr>
                <w:rFonts w:ascii="Arial" w:hAnsi="Arial" w:cs="Arial"/>
                <w:szCs w:val="24"/>
              </w:rPr>
              <w:t>Audit</w:t>
            </w:r>
            <w:r w:rsidR="003D7152">
              <w:rPr>
                <w:rFonts w:ascii="Arial" w:hAnsi="Arial" w:cs="Arial"/>
                <w:szCs w:val="24"/>
              </w:rPr>
              <w:t xml:space="preserve"> of Compliance history and evidence provided</w:t>
            </w:r>
            <w:r w:rsidRPr="004768A0">
              <w:rPr>
                <w:rFonts w:ascii="Arial" w:hAnsi="Arial" w:cs="Arial"/>
                <w:szCs w:val="24"/>
              </w:rPr>
              <w:t xml:space="preserve"> </w:t>
            </w:r>
            <w:r w:rsidR="003D7152" w:rsidRPr="004768A0">
              <w:rPr>
                <w:rFonts w:ascii="Arial" w:hAnsi="Arial" w:cs="Arial"/>
                <w:szCs w:val="24"/>
              </w:rPr>
              <w:t xml:space="preserve">undertaken by Compliance team </w:t>
            </w:r>
            <w:r w:rsidRPr="004768A0">
              <w:rPr>
                <w:rFonts w:ascii="Arial" w:hAnsi="Arial" w:cs="Arial"/>
                <w:szCs w:val="24"/>
              </w:rPr>
              <w:t xml:space="preserve">in lieu of site visit due to Covid-19 </w:t>
            </w:r>
            <w:proofErr w:type="spellStart"/>
            <w:proofErr w:type="gramStart"/>
            <w:r w:rsidRPr="004768A0">
              <w:rPr>
                <w:rFonts w:ascii="Arial" w:hAnsi="Arial" w:cs="Arial"/>
                <w:szCs w:val="24"/>
              </w:rPr>
              <w:t>restri</w:t>
            </w:r>
            <w:r w:rsidR="003D7152">
              <w:rPr>
                <w:rFonts w:ascii="Arial" w:hAnsi="Arial" w:cs="Arial"/>
                <w:szCs w:val="24"/>
              </w:rPr>
              <w:t>c</w:t>
            </w:r>
            <w:r w:rsidRPr="004768A0">
              <w:rPr>
                <w:rFonts w:ascii="Arial" w:hAnsi="Arial" w:cs="Arial"/>
                <w:szCs w:val="24"/>
              </w:rPr>
              <w:t>tions.Confirmation</w:t>
            </w:r>
            <w:proofErr w:type="spellEnd"/>
            <w:proofErr w:type="gramEnd"/>
            <w:r w:rsidRPr="004768A0">
              <w:rPr>
                <w:rFonts w:ascii="Arial" w:hAnsi="Arial" w:cs="Arial"/>
                <w:szCs w:val="24"/>
              </w:rPr>
              <w:t xml:space="preserve"> received that surrender can take place</w:t>
            </w:r>
            <w:r w:rsidR="003D7152">
              <w:rPr>
                <w:rFonts w:ascii="Arial" w:hAnsi="Arial" w:cs="Arial"/>
                <w:szCs w:val="24"/>
              </w:rPr>
              <w:t>.</w:t>
            </w:r>
            <w:r w:rsidRPr="004768A0">
              <w:rPr>
                <w:rFonts w:ascii="Arial" w:hAnsi="Arial" w:cs="Arial"/>
                <w:szCs w:val="24"/>
              </w:rPr>
              <w:t xml:space="preserve"> </w:t>
            </w:r>
          </w:p>
          <w:bookmarkEnd w:id="1"/>
          <w:p w14:paraId="276631DB" w14:textId="5981210F" w:rsidR="00BF4D0B" w:rsidRPr="00BF4D0B" w:rsidRDefault="00BF4D0B" w:rsidP="00F22A07">
            <w:pPr>
              <w:pStyle w:val="BodyText"/>
              <w:rPr>
                <w:rFonts w:ascii="Arial" w:hAnsi="Arial" w:cs="Arial"/>
                <w:szCs w:val="24"/>
              </w:rPr>
            </w:pPr>
          </w:p>
        </w:tc>
        <w:tc>
          <w:tcPr>
            <w:tcW w:w="1134" w:type="dxa"/>
          </w:tcPr>
          <w:p w14:paraId="276631DC"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r w:rsidR="00BF4D0B" w:rsidRPr="00BF4D0B" w14:paraId="276631E4" w14:textId="77777777" w:rsidTr="00995517">
        <w:tc>
          <w:tcPr>
            <w:tcW w:w="1951" w:type="dxa"/>
          </w:tcPr>
          <w:p w14:paraId="276631DE" w14:textId="77777777" w:rsidR="00BF4D0B" w:rsidRPr="00BF4D0B" w:rsidRDefault="00BF4D0B" w:rsidP="00F22A07">
            <w:pPr>
              <w:rPr>
                <w:rFonts w:ascii="Arial" w:hAnsi="Arial" w:cs="Arial"/>
                <w:szCs w:val="24"/>
              </w:rPr>
            </w:pPr>
            <w:r w:rsidRPr="00BF4D0B">
              <w:rPr>
                <w:rFonts w:ascii="Arial" w:hAnsi="Arial" w:cs="Arial"/>
                <w:szCs w:val="24"/>
              </w:rPr>
              <w:t>Satisfactory state</w:t>
            </w:r>
          </w:p>
        </w:tc>
        <w:tc>
          <w:tcPr>
            <w:tcW w:w="6095" w:type="dxa"/>
          </w:tcPr>
          <w:p w14:paraId="276631DF" w14:textId="77777777" w:rsidR="00BF4D0B" w:rsidRPr="00BF4D0B" w:rsidRDefault="00BF4D0B" w:rsidP="00A12067">
            <w:pPr>
              <w:pStyle w:val="BodyText"/>
              <w:rPr>
                <w:rFonts w:ascii="Arial" w:hAnsi="Arial" w:cs="Arial"/>
                <w:szCs w:val="24"/>
              </w:rPr>
            </w:pPr>
            <w:r w:rsidRPr="00BF4D0B">
              <w:rPr>
                <w:rFonts w:ascii="Arial" w:hAnsi="Arial" w:cs="Arial"/>
                <w:szCs w:val="24"/>
              </w:rPr>
              <w:t>We are satisfied that the necessary measures have been taken to return the site of the regulated facility to a satisfactory state.</w:t>
            </w:r>
          </w:p>
          <w:p w14:paraId="276631E0" w14:textId="1CB52FB4" w:rsidR="00BF4D0B" w:rsidRPr="00BF4D0B" w:rsidRDefault="00334F16" w:rsidP="00A12067">
            <w:pPr>
              <w:pStyle w:val="BodyText"/>
              <w:rPr>
                <w:rFonts w:ascii="Arial" w:hAnsi="Arial" w:cs="Arial"/>
                <w:szCs w:val="24"/>
              </w:rPr>
            </w:pPr>
            <w:r w:rsidRPr="003D7152">
              <w:rPr>
                <w:rFonts w:ascii="Arial" w:hAnsi="Arial" w:cs="Arial"/>
                <w:szCs w:val="24"/>
              </w:rPr>
              <w:t>As above</w:t>
            </w:r>
            <w:r w:rsidR="003D7152" w:rsidRPr="003D7152">
              <w:rPr>
                <w:rFonts w:ascii="Arial" w:hAnsi="Arial" w:cs="Arial"/>
                <w:szCs w:val="24"/>
              </w:rPr>
              <w:t>.</w:t>
            </w:r>
            <w:r w:rsidRPr="003D7152">
              <w:rPr>
                <w:rFonts w:ascii="Arial" w:hAnsi="Arial" w:cs="Arial"/>
                <w:szCs w:val="24"/>
              </w:rPr>
              <w:t xml:space="preserve"> </w:t>
            </w:r>
          </w:p>
          <w:p w14:paraId="276631E1" w14:textId="77777777" w:rsidR="00BF4D0B" w:rsidRDefault="00BF4D0B" w:rsidP="00A12067">
            <w:pPr>
              <w:rPr>
                <w:rFonts w:ascii="Arial" w:hAnsi="Arial" w:cs="Arial"/>
                <w:szCs w:val="24"/>
              </w:rPr>
            </w:pPr>
            <w:r w:rsidRPr="00BF4D0B">
              <w:rPr>
                <w:rFonts w:ascii="Arial" w:hAnsi="Arial" w:cs="Arial"/>
                <w:szCs w:val="24"/>
              </w:rPr>
              <w:t>In coming to this decision we have had regard to the state of the site before the facility was put into operation.</w:t>
            </w:r>
          </w:p>
          <w:p w14:paraId="276631E2" w14:textId="77777777" w:rsidR="00BF4D0B" w:rsidRPr="00BF4D0B" w:rsidRDefault="00BF4D0B" w:rsidP="00A12067">
            <w:pPr>
              <w:rPr>
                <w:rFonts w:ascii="Arial" w:hAnsi="Arial" w:cs="Arial"/>
                <w:color w:val="FF0000"/>
                <w:szCs w:val="24"/>
              </w:rPr>
            </w:pPr>
          </w:p>
        </w:tc>
        <w:tc>
          <w:tcPr>
            <w:tcW w:w="1134" w:type="dxa"/>
          </w:tcPr>
          <w:p w14:paraId="276631E3" w14:textId="77777777" w:rsidR="00BF4D0B" w:rsidRPr="00BF4D0B" w:rsidRDefault="00BF4D0B" w:rsidP="00F22A07">
            <w:pPr>
              <w:rPr>
                <w:rFonts w:ascii="Arial" w:hAnsi="Arial" w:cs="Arial"/>
                <w:color w:val="FF0000"/>
                <w:szCs w:val="24"/>
              </w:rPr>
            </w:pPr>
            <w:r w:rsidRPr="00BF4D0B">
              <w:rPr>
                <w:rFonts w:ascii="Arial" w:hAnsi="Arial" w:cs="Arial"/>
                <w:color w:val="000000"/>
                <w:szCs w:val="24"/>
              </w:rPr>
              <w:sym w:font="Wingdings" w:char="F0FC"/>
            </w:r>
          </w:p>
        </w:tc>
      </w:tr>
    </w:tbl>
    <w:p w14:paraId="276631E5" w14:textId="77777777" w:rsidR="008B2DDF" w:rsidRPr="00A33081" w:rsidRDefault="008B2DDF" w:rsidP="00804C59">
      <w:pPr>
        <w:rPr>
          <w:rFonts w:ascii="Arial" w:hAnsi="Arial" w:cs="Arial"/>
          <w:color w:val="FF00FF"/>
          <w:szCs w:val="24"/>
        </w:rPr>
      </w:pPr>
    </w:p>
    <w:p w14:paraId="276631E6" w14:textId="77777777" w:rsidR="00C44B7E" w:rsidRDefault="00C44B7E" w:rsidP="008B2DDF">
      <w:pPr>
        <w:pStyle w:val="Heading1"/>
        <w:jc w:val="left"/>
      </w:pPr>
    </w:p>
    <w:sectPr w:rsidR="00C44B7E" w:rsidSect="002B61AE">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3"/>
  </w:num>
  <w:num w:numId="3">
    <w:abstractNumId w:val="10"/>
  </w:num>
  <w:num w:numId="4">
    <w:abstractNumId w:val="3"/>
  </w:num>
  <w:num w:numId="5">
    <w:abstractNumId w:val="5"/>
  </w:num>
  <w:num w:numId="6">
    <w:abstractNumId w:val="4"/>
  </w:num>
  <w:num w:numId="7">
    <w:abstractNumId w:val="7"/>
  </w:num>
  <w:num w:numId="8">
    <w:abstractNumId w:val="12"/>
  </w:num>
  <w:num w:numId="9">
    <w:abstractNumId w:val="14"/>
  </w:num>
  <w:num w:numId="10">
    <w:abstractNumId w:val="9"/>
  </w:num>
  <w:num w:numId="11">
    <w:abstractNumId w:val="11"/>
  </w:num>
  <w:num w:numId="12">
    <w:abstractNumId w:val="6"/>
  </w:num>
  <w:num w:numId="13">
    <w:abstractNumId w:val="0"/>
  </w:num>
  <w:num w:numId="14">
    <w:abstractNumId w:val="8"/>
  </w:num>
  <w:num w:numId="1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34973"/>
    <w:rsid w:val="00141DD3"/>
    <w:rsid w:val="00147725"/>
    <w:rsid w:val="00160E61"/>
    <w:rsid w:val="00176E4C"/>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4592"/>
    <w:rsid w:val="002F6560"/>
    <w:rsid w:val="00331EAB"/>
    <w:rsid w:val="00334F16"/>
    <w:rsid w:val="00346CF0"/>
    <w:rsid w:val="00351A0A"/>
    <w:rsid w:val="00353151"/>
    <w:rsid w:val="0038174A"/>
    <w:rsid w:val="00384396"/>
    <w:rsid w:val="00386293"/>
    <w:rsid w:val="003C0DE9"/>
    <w:rsid w:val="003C6618"/>
    <w:rsid w:val="003D1803"/>
    <w:rsid w:val="003D7152"/>
    <w:rsid w:val="003F3681"/>
    <w:rsid w:val="00416EA2"/>
    <w:rsid w:val="00427643"/>
    <w:rsid w:val="004330A6"/>
    <w:rsid w:val="00444D3F"/>
    <w:rsid w:val="00475B36"/>
    <w:rsid w:val="004768A0"/>
    <w:rsid w:val="00476B14"/>
    <w:rsid w:val="00481C68"/>
    <w:rsid w:val="004844DC"/>
    <w:rsid w:val="00486C2B"/>
    <w:rsid w:val="0049645D"/>
    <w:rsid w:val="004A5C5D"/>
    <w:rsid w:val="004E358A"/>
    <w:rsid w:val="004E7719"/>
    <w:rsid w:val="00500B7E"/>
    <w:rsid w:val="00527E97"/>
    <w:rsid w:val="0053399B"/>
    <w:rsid w:val="00560EA3"/>
    <w:rsid w:val="005761B2"/>
    <w:rsid w:val="0058029C"/>
    <w:rsid w:val="005A03E8"/>
    <w:rsid w:val="005D0E13"/>
    <w:rsid w:val="005D2F11"/>
    <w:rsid w:val="005D724D"/>
    <w:rsid w:val="00612267"/>
    <w:rsid w:val="00614A77"/>
    <w:rsid w:val="00615736"/>
    <w:rsid w:val="00622014"/>
    <w:rsid w:val="00631592"/>
    <w:rsid w:val="00631CDF"/>
    <w:rsid w:val="006337DD"/>
    <w:rsid w:val="00641913"/>
    <w:rsid w:val="00646BEE"/>
    <w:rsid w:val="006650E8"/>
    <w:rsid w:val="006765AE"/>
    <w:rsid w:val="006926EA"/>
    <w:rsid w:val="006933D4"/>
    <w:rsid w:val="006A35FF"/>
    <w:rsid w:val="006B6FE1"/>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2DDF"/>
    <w:rsid w:val="008D0A1D"/>
    <w:rsid w:val="008D1489"/>
    <w:rsid w:val="00901CB9"/>
    <w:rsid w:val="00901DC1"/>
    <w:rsid w:val="00912E58"/>
    <w:rsid w:val="00930ABE"/>
    <w:rsid w:val="00945712"/>
    <w:rsid w:val="00960A85"/>
    <w:rsid w:val="00972749"/>
    <w:rsid w:val="009864F9"/>
    <w:rsid w:val="0099167A"/>
    <w:rsid w:val="00995381"/>
    <w:rsid w:val="00995517"/>
    <w:rsid w:val="009A151E"/>
    <w:rsid w:val="009B7411"/>
    <w:rsid w:val="009C0C22"/>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6EE5"/>
    <w:rsid w:val="00B52DFF"/>
    <w:rsid w:val="00B547EC"/>
    <w:rsid w:val="00BB408D"/>
    <w:rsid w:val="00BB4528"/>
    <w:rsid w:val="00BB7409"/>
    <w:rsid w:val="00BF3244"/>
    <w:rsid w:val="00BF4D0B"/>
    <w:rsid w:val="00C43A22"/>
    <w:rsid w:val="00C44B7E"/>
    <w:rsid w:val="00C818BF"/>
    <w:rsid w:val="00C879A4"/>
    <w:rsid w:val="00C91798"/>
    <w:rsid w:val="00CA4E7D"/>
    <w:rsid w:val="00CC2629"/>
    <w:rsid w:val="00CD5A22"/>
    <w:rsid w:val="00CF0436"/>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09D9"/>
    <w:rsid w:val="00EE5639"/>
    <w:rsid w:val="00F0619C"/>
    <w:rsid w:val="00F07B40"/>
    <w:rsid w:val="00F22A07"/>
    <w:rsid w:val="00F37C15"/>
    <w:rsid w:val="00F954B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semiHidden/>
    <w:unhideWhenUsed/>
    <w:rsid w:val="00995517"/>
    <w:rPr>
      <w:rFonts w:eastAsiaTheme="minorHAnsi"/>
      <w:szCs w:val="24"/>
    </w:rPr>
  </w:style>
  <w:style w:type="paragraph" w:styleId="ListParagraph">
    <w:name w:val="List Paragraph"/>
    <w:basedOn w:val="Normal"/>
    <w:uiPriority w:val="34"/>
    <w:qFormat/>
    <w:rsid w:val="009A15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 w:id="1573663248">
      <w:bodyDiv w:val="1"/>
      <w:marLeft w:val="0"/>
      <w:marRight w:val="0"/>
      <w:marTop w:val="0"/>
      <w:marBottom w:val="0"/>
      <w:divBdr>
        <w:top w:val="none" w:sz="0" w:space="0" w:color="auto"/>
        <w:left w:val="none" w:sz="0" w:space="0" w:color="auto"/>
        <w:bottom w:val="none" w:sz="0" w:space="0" w:color="auto"/>
        <w:right w:val="none" w:sz="0" w:space="0" w:color="auto"/>
      </w:divBdr>
    </w:div>
    <w:div w:id="2115128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505" ma:contentTypeDescription="Permitting &amp; Compliance Word Document" ma:contentTypeScope="" ma:versionID="d513e406f3362f245e9bfff1d880a827">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Cardiff</Site_x0020_Name>
    <Internal_x002f_External xmlns="859f7ad6-93f6-4205-b62b-a17f28acbbac">Internal document</Internal_x002f_External>
    <Post_x0020_code xmlns="859f7ad6-93f6-4205-b62b-a17f28acbbac">CF23 8HA</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2020-07-27T23:00:00+00:00</Document_x0020_Date>
    <Facility_x0020_Address xmlns="859f7ad6-93f6-4205-b62b-a17f28acbbac">Caxton House, Caxton Place, Pentwyn Ind Estate Cardiff</Facility_x0020_Address>
    <Environment_x0020_Sub_x0020_Folder xmlns="859f7ad6-93f6-4205-b62b-a17f28acbbac">Licence surrender</Environment_x0020_Sub_x0020_Folder>
    <Customer_x0020_Name xmlns="859f7ad6-93f6-4205-b62b-a17f28acbbac">Cannon Hygiene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ED5FE37-1031-41D2-B589-0278C7800670}"/>
</file>

<file path=customXml/itemProps2.xml><?xml version="1.0" encoding="utf-8"?>
<ds:datastoreItem xmlns:ds="http://schemas.openxmlformats.org/officeDocument/2006/customXml" ds:itemID="{B50ACFE8-E1FB-4E51-8B72-5E67DEB80BFB}"/>
</file>

<file path=customXml/itemProps3.xml><?xml version="1.0" encoding="utf-8"?>
<ds:datastoreItem xmlns:ds="http://schemas.openxmlformats.org/officeDocument/2006/customXml" ds:itemID="{09113D01-E15B-4836-AD81-3D8B758D8CD0}">
  <ds:schemaRefs>
    <ds:schemaRef ds:uri="http://schemas.microsoft.com/sharepoint/events"/>
  </ds:schemaRefs>
</ds:datastoreItem>
</file>

<file path=customXml/itemProps4.xml><?xml version="1.0" encoding="utf-8"?>
<ds:datastoreItem xmlns:ds="http://schemas.openxmlformats.org/officeDocument/2006/customXml" ds:itemID="{D117C9F2-2522-4F1C-8FEF-F4DF79631F16}">
  <ds:schemaRefs>
    <ds:schemaRef ds:uri="http://schemas.microsoft.com/sharepoint/v3/contenttype/forms"/>
  </ds:schemaRefs>
</ds:datastoreItem>
</file>

<file path=customXml/itemProps5.xml><?xml version="1.0" encoding="utf-8"?>
<ds:datastoreItem xmlns:ds="http://schemas.openxmlformats.org/officeDocument/2006/customXml" ds:itemID="{9A3F7761-903F-4C50-9CFB-808D12DF8DCC}">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2</Pages>
  <Words>429</Words>
  <Characters>2434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233_08_SD49 Environment permitting surrender decision</dc:title>
  <dc:creator/>
  <cp:keywords>23308SD49, 233 08 SD49, 233-08-SD49</cp:keywords>
  <dc:description>233_08_SD49, Version 4_x000d_
Issue date: 19/07/2011</dc:description>
  <cp:lastModifiedBy>Green, Judith</cp:lastModifiedBy>
  <cp:revision>10</cp:revision>
  <cp:lastPrinted>2006-03-10T14:23:00Z</cp:lastPrinted>
  <dcterms:created xsi:type="dcterms:W3CDTF">2020-06-30T15:02:00Z</dcterms:created>
  <dcterms:modified xsi:type="dcterms:W3CDTF">2020-07-28T10:40:00Z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85a23575-a823-4e02-bde1-f5ba1bee2fc9</vt:lpwstr>
  </property>
  <property fmtid="{D5CDD505-2E9C-101B-9397-08002B2CF9AE}" pid="5" name="_dlc_DocId">
    <vt:lpwstr>REGU-106-141973</vt:lpwstr>
  </property>
  <property fmtid="{D5CDD505-2E9C-101B-9397-08002B2CF9AE}" pid="6" name="_dlc_DocIdUrl">
    <vt:lpwstr>https://cyfoethnaturiolcymru.sharepoint.com/teams/Regulatory/Permitting/_layouts/15/DocIdRedir.aspx?ID=REGU-106-141973, REGU-106-141973</vt:lpwstr>
  </property>
</Properties>
</file>