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5B426615" w:rsidR="00D5702D" w:rsidRDefault="00D5702D" w:rsidP="00D5702D">
      <w:pPr>
        <w:jc w:val="both"/>
        <w:rPr>
          <w:rFonts w:ascii="Arial" w:hAnsi="Arial" w:cs="Arial"/>
          <w:b/>
          <w:color w:val="0091A5"/>
          <w:sz w:val="32"/>
          <w:szCs w:val="32"/>
        </w:rPr>
      </w:pPr>
    </w:p>
    <w:p w14:paraId="2CF4AC0D" w14:textId="77777777" w:rsidR="00D5702D" w:rsidRPr="00D75E2E" w:rsidRDefault="00D5702D" w:rsidP="00FB3E13">
      <w:pPr>
        <w:spacing w:line="360" w:lineRule="auto"/>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41792904" w14:textId="77777777" w:rsidR="00D5702D" w:rsidRPr="000203AA" w:rsidRDefault="00D5702D" w:rsidP="00FB3E13">
      <w:pPr>
        <w:pStyle w:val="Heading1"/>
        <w:spacing w:before="0" w:after="0" w:line="360" w:lineRule="auto"/>
        <w:rPr>
          <w:bCs/>
          <w:color w:val="FF00FF"/>
          <w:sz w:val="22"/>
          <w:szCs w:val="24"/>
        </w:rPr>
      </w:pPr>
    </w:p>
    <w:p w14:paraId="6027646E" w14:textId="412013F6" w:rsidR="00C111AD" w:rsidRPr="000203AA" w:rsidRDefault="00D5702D" w:rsidP="004A1032">
      <w:pPr>
        <w:pStyle w:val="Heading1"/>
        <w:spacing w:before="0" w:after="0" w:line="360" w:lineRule="auto"/>
        <w:rPr>
          <w:b w:val="0"/>
          <w:bCs/>
          <w:color w:val="auto"/>
          <w:szCs w:val="28"/>
        </w:rPr>
      </w:pPr>
      <w:r w:rsidRPr="000203AA">
        <w:rPr>
          <w:szCs w:val="28"/>
        </w:rPr>
        <w:t>Varia</w:t>
      </w:r>
      <w:r w:rsidR="00604822">
        <w:rPr>
          <w:szCs w:val="28"/>
        </w:rPr>
        <w:t>tion and Consolidation</w:t>
      </w:r>
      <w:r w:rsidR="00F37098">
        <w:rPr>
          <w:szCs w:val="28"/>
        </w:rPr>
        <w:t xml:space="preserve"> of a bespoke Permit</w:t>
      </w:r>
      <w:r w:rsidR="00604822">
        <w:rPr>
          <w:szCs w:val="28"/>
        </w:rPr>
        <w:t xml:space="preserve"> – </w:t>
      </w:r>
      <w:r w:rsidR="00EA04F7">
        <w:rPr>
          <w:szCs w:val="28"/>
        </w:rPr>
        <w:t>EnviroWales</w:t>
      </w:r>
      <w:r w:rsidR="00EA7879">
        <w:rPr>
          <w:szCs w:val="28"/>
        </w:rPr>
        <w:t xml:space="preserve"> Limited</w:t>
      </w:r>
    </w:p>
    <w:p w14:paraId="6244B1F7" w14:textId="77777777" w:rsidR="00FB3E13" w:rsidRPr="000203AA" w:rsidRDefault="00FB3E13" w:rsidP="000203AA">
      <w:pPr>
        <w:spacing w:line="360" w:lineRule="auto"/>
        <w:jc w:val="both"/>
        <w:rPr>
          <w:rFonts w:ascii="Arial" w:hAnsi="Arial" w:cs="Arial"/>
          <w:sz w:val="22"/>
        </w:rPr>
      </w:pPr>
    </w:p>
    <w:p w14:paraId="006C410D" w14:textId="577C0BD8" w:rsidR="00D04424" w:rsidRPr="00EA7879" w:rsidRDefault="00843A75" w:rsidP="004A1032">
      <w:pPr>
        <w:spacing w:line="360" w:lineRule="auto"/>
        <w:jc w:val="both"/>
        <w:rPr>
          <w:rFonts w:ascii="Arial" w:hAnsi="Arial" w:cs="Arial"/>
          <w:sz w:val="22"/>
          <w:szCs w:val="24"/>
        </w:rPr>
      </w:pPr>
      <w:r w:rsidRPr="00EA7879">
        <w:rPr>
          <w:rFonts w:ascii="Arial" w:hAnsi="Arial" w:cs="Arial"/>
          <w:sz w:val="22"/>
          <w:szCs w:val="24"/>
        </w:rPr>
        <w:t xml:space="preserve">We have decided to issue </w:t>
      </w:r>
      <w:r w:rsidR="00F37098" w:rsidRPr="00EA7879">
        <w:rPr>
          <w:rFonts w:ascii="Arial" w:hAnsi="Arial" w:cs="Arial"/>
          <w:sz w:val="22"/>
          <w:szCs w:val="24"/>
        </w:rPr>
        <w:t xml:space="preserve">a Natural Resources Wales initiated </w:t>
      </w:r>
      <w:r w:rsidRPr="00EA7879">
        <w:rPr>
          <w:rFonts w:ascii="Arial" w:hAnsi="Arial" w:cs="Arial"/>
          <w:sz w:val="22"/>
          <w:szCs w:val="24"/>
        </w:rPr>
        <w:t>variation for</w:t>
      </w:r>
      <w:r w:rsidR="0060457F" w:rsidRPr="00EA7879">
        <w:rPr>
          <w:rFonts w:ascii="Arial" w:hAnsi="Arial" w:cs="Arial"/>
          <w:sz w:val="22"/>
          <w:szCs w:val="24"/>
        </w:rPr>
        <w:t xml:space="preserve"> </w:t>
      </w:r>
      <w:r w:rsidR="00EA7879" w:rsidRPr="00EA7879">
        <w:rPr>
          <w:rFonts w:ascii="Arial" w:hAnsi="Arial" w:cs="Arial"/>
          <w:sz w:val="22"/>
          <w:szCs w:val="24"/>
        </w:rPr>
        <w:t>Tafarnaubach Waste Facility</w:t>
      </w:r>
      <w:r w:rsidR="005175ED" w:rsidRPr="00EA7879">
        <w:rPr>
          <w:rFonts w:ascii="Arial" w:hAnsi="Arial" w:cs="Arial"/>
          <w:sz w:val="22"/>
          <w:szCs w:val="24"/>
        </w:rPr>
        <w:t xml:space="preserve"> in </w:t>
      </w:r>
      <w:r w:rsidR="00EA7879" w:rsidRPr="00EA7879">
        <w:rPr>
          <w:rFonts w:ascii="Arial" w:hAnsi="Arial" w:cs="Arial"/>
          <w:sz w:val="22"/>
          <w:szCs w:val="24"/>
        </w:rPr>
        <w:t xml:space="preserve">Unit 5 Tafarnaubach Waste Facility </w:t>
      </w:r>
      <w:r w:rsidR="0060457F" w:rsidRPr="00EA7879">
        <w:rPr>
          <w:rFonts w:ascii="Arial" w:hAnsi="Arial" w:cs="Arial"/>
          <w:sz w:val="22"/>
          <w:szCs w:val="24"/>
        </w:rPr>
        <w:t xml:space="preserve">operated by </w:t>
      </w:r>
      <w:r w:rsidR="00EA04F7" w:rsidRPr="00EA7879">
        <w:rPr>
          <w:rFonts w:ascii="Arial" w:hAnsi="Arial" w:cs="Arial"/>
          <w:sz w:val="22"/>
          <w:szCs w:val="24"/>
        </w:rPr>
        <w:t>EnviroWales</w:t>
      </w:r>
      <w:r w:rsidR="00EA7879" w:rsidRPr="00EA7879">
        <w:rPr>
          <w:rFonts w:ascii="Arial" w:hAnsi="Arial" w:cs="Arial"/>
          <w:sz w:val="22"/>
          <w:szCs w:val="24"/>
        </w:rPr>
        <w:t xml:space="preserve"> Limited.</w:t>
      </w:r>
    </w:p>
    <w:p w14:paraId="54084DEA" w14:textId="77777777" w:rsidR="00843A75" w:rsidRPr="009066E8" w:rsidRDefault="00843A75" w:rsidP="004A1032">
      <w:pPr>
        <w:spacing w:line="360" w:lineRule="auto"/>
        <w:jc w:val="both"/>
        <w:rPr>
          <w:rFonts w:ascii="Arial" w:hAnsi="Arial" w:cs="Arial"/>
          <w:sz w:val="22"/>
          <w:szCs w:val="22"/>
        </w:rPr>
      </w:pPr>
    </w:p>
    <w:p w14:paraId="5DA1DAB5" w14:textId="58C6270C" w:rsidR="00D04424" w:rsidRPr="00EA7879" w:rsidRDefault="00D04424" w:rsidP="004A1032">
      <w:pPr>
        <w:tabs>
          <w:tab w:val="left" w:pos="4253"/>
          <w:tab w:val="left" w:pos="6804"/>
        </w:tabs>
        <w:spacing w:line="360" w:lineRule="auto"/>
        <w:jc w:val="both"/>
        <w:rPr>
          <w:rFonts w:ascii="Arial" w:hAnsi="Arial" w:cs="Arial"/>
          <w:sz w:val="22"/>
          <w:szCs w:val="24"/>
        </w:rPr>
      </w:pPr>
      <w:bookmarkStart w:id="0" w:name="OLE_LINK1"/>
      <w:bookmarkStart w:id="1" w:name="OLE_LINK2"/>
      <w:r w:rsidRPr="00EA7879">
        <w:rPr>
          <w:rFonts w:ascii="Arial" w:hAnsi="Arial"/>
          <w:kern w:val="28"/>
          <w:sz w:val="22"/>
          <w:szCs w:val="24"/>
        </w:rPr>
        <w:t>The</w:t>
      </w:r>
      <w:r w:rsidRPr="00EA7879">
        <w:rPr>
          <w:rFonts w:ascii="Arial" w:hAnsi="Arial"/>
          <w:b/>
          <w:kern w:val="28"/>
        </w:rPr>
        <w:t xml:space="preserve"> </w:t>
      </w:r>
      <w:r w:rsidR="00843A75" w:rsidRPr="00EA7879">
        <w:rPr>
          <w:rFonts w:ascii="Arial" w:hAnsi="Arial"/>
          <w:sz w:val="22"/>
        </w:rPr>
        <w:t>permit</w:t>
      </w:r>
      <w:r w:rsidRPr="00EA7879">
        <w:rPr>
          <w:rFonts w:ascii="Arial" w:hAnsi="Arial"/>
          <w:sz w:val="22"/>
        </w:rPr>
        <w:t xml:space="preserve"> number is </w:t>
      </w:r>
      <w:r w:rsidR="00EA7879" w:rsidRPr="00EA7879">
        <w:rPr>
          <w:rFonts w:ascii="Arial" w:hAnsi="Arial"/>
          <w:sz w:val="22"/>
        </w:rPr>
        <w:t>EPR/GP3337KD</w:t>
      </w:r>
      <w:r w:rsidR="00266F7D" w:rsidRPr="00EA7879">
        <w:rPr>
          <w:rFonts w:ascii="Arial" w:hAnsi="Arial" w:cs="Arial"/>
          <w:sz w:val="22"/>
          <w:szCs w:val="24"/>
        </w:rPr>
        <w:t>.</w:t>
      </w:r>
    </w:p>
    <w:p w14:paraId="255028BF" w14:textId="77777777" w:rsidR="00843A75" w:rsidRPr="004A1032" w:rsidRDefault="00843A75" w:rsidP="004A1032">
      <w:pPr>
        <w:tabs>
          <w:tab w:val="left" w:pos="4253"/>
          <w:tab w:val="left" w:pos="6804"/>
        </w:tabs>
        <w:spacing w:line="360" w:lineRule="auto"/>
        <w:jc w:val="both"/>
        <w:rPr>
          <w:rFonts w:ascii="Arial" w:hAnsi="Arial"/>
          <w:sz w:val="22"/>
        </w:rPr>
      </w:pPr>
    </w:p>
    <w:bookmarkEnd w:id="0"/>
    <w:bookmarkEnd w:id="1"/>
    <w:p w14:paraId="0F37FCCF" w14:textId="4C194ED7" w:rsidR="00D04424" w:rsidRDefault="00D04424" w:rsidP="004A1032">
      <w:pPr>
        <w:spacing w:line="360" w:lineRule="auto"/>
        <w:jc w:val="both"/>
        <w:rPr>
          <w:rFonts w:ascii="Arial" w:hAnsi="Arial"/>
          <w:sz w:val="22"/>
        </w:rPr>
      </w:pPr>
      <w:r w:rsidRPr="004A1032">
        <w:rPr>
          <w:rFonts w:ascii="Arial" w:hAnsi="Arial"/>
          <w:sz w:val="22"/>
        </w:rPr>
        <w:t>We consider in reaching that decision we have taken into account all relevant considerations and legal requirements and that the permit will ensure that the appropriate level of environment</w:t>
      </w:r>
      <w:r w:rsidR="00B65BDF" w:rsidRPr="004A1032">
        <w:rPr>
          <w:rFonts w:ascii="Arial" w:hAnsi="Arial"/>
          <w:sz w:val="22"/>
        </w:rPr>
        <w:t>al</w:t>
      </w:r>
      <w:r w:rsidRPr="004A1032">
        <w:rPr>
          <w:rFonts w:ascii="Arial" w:hAnsi="Arial"/>
          <w:sz w:val="22"/>
        </w:rPr>
        <w:t xml:space="preserve"> protection is provided.</w:t>
      </w:r>
    </w:p>
    <w:p w14:paraId="01F25DE9" w14:textId="4A0951EA" w:rsidR="00F37098" w:rsidRDefault="00F37098" w:rsidP="004A1032">
      <w:pPr>
        <w:spacing w:line="360" w:lineRule="auto"/>
        <w:jc w:val="both"/>
        <w:rPr>
          <w:rFonts w:ascii="Arial" w:hAnsi="Arial"/>
          <w:sz w:val="22"/>
        </w:rPr>
      </w:pPr>
    </w:p>
    <w:p w14:paraId="62986689" w14:textId="76DB3425" w:rsidR="00F37098" w:rsidRPr="004A1032" w:rsidRDefault="00F37098" w:rsidP="004A1032">
      <w:pPr>
        <w:spacing w:line="360" w:lineRule="auto"/>
        <w:jc w:val="both"/>
        <w:rPr>
          <w:rFonts w:ascii="Arial" w:hAnsi="Arial"/>
          <w:sz w:val="22"/>
        </w:rPr>
      </w:pPr>
      <w:r>
        <w:rPr>
          <w:rFonts w:ascii="Arial" w:hAnsi="Arial"/>
          <w:sz w:val="22"/>
        </w:rPr>
        <w:t>The permit has been varied following the publication of the revised Best Available Techniques (BAT) Reference Documents (BREF) for Waste Treatment. The associated BAT conclusions to this document were published on 17 August 2018 in the Official Journal of the European Union.</w:t>
      </w:r>
    </w:p>
    <w:p w14:paraId="71EA475F" w14:textId="526C678D" w:rsidR="00D04424" w:rsidRDefault="00D04424" w:rsidP="004A1032">
      <w:pPr>
        <w:spacing w:line="360" w:lineRule="auto"/>
        <w:jc w:val="both"/>
        <w:rPr>
          <w:rFonts w:ascii="Arial" w:hAnsi="Arial" w:cs="Arial"/>
          <w:b/>
          <w:szCs w:val="24"/>
        </w:rPr>
      </w:pPr>
    </w:p>
    <w:p w14:paraId="23CD6CA8" w14:textId="69BC5B01" w:rsidR="00F37098" w:rsidRDefault="00F37098" w:rsidP="004A1032">
      <w:pPr>
        <w:spacing w:line="360" w:lineRule="auto"/>
        <w:jc w:val="both"/>
        <w:rPr>
          <w:rFonts w:ascii="Arial" w:hAnsi="Arial"/>
          <w:sz w:val="22"/>
        </w:rPr>
      </w:pPr>
      <w:r w:rsidRPr="00F37098">
        <w:rPr>
          <w:rFonts w:ascii="Arial" w:hAnsi="Arial"/>
          <w:sz w:val="22"/>
        </w:rPr>
        <w:t xml:space="preserve">This variation incorporates the changes required by the Industrial Emissions Directive following a statutory review of permits in the Waste Treatment sector. These include the amendment of the wording of several permit conditions relating to notifications, changes to emissions limits and monitoring requirements. </w:t>
      </w:r>
    </w:p>
    <w:p w14:paraId="79FC1DE3" w14:textId="58137637" w:rsidR="00F37098" w:rsidRDefault="00F37098" w:rsidP="004A1032">
      <w:pPr>
        <w:spacing w:line="360" w:lineRule="auto"/>
        <w:jc w:val="both"/>
        <w:rPr>
          <w:rFonts w:ascii="Arial" w:hAnsi="Arial"/>
          <w:sz w:val="22"/>
        </w:rPr>
      </w:pPr>
    </w:p>
    <w:p w14:paraId="7DAAF36B" w14:textId="4480C2B9" w:rsidR="00F37098" w:rsidRDefault="00F37098" w:rsidP="004A1032">
      <w:pPr>
        <w:spacing w:line="360" w:lineRule="auto"/>
        <w:jc w:val="both"/>
        <w:rPr>
          <w:rFonts w:ascii="Arial" w:hAnsi="Arial"/>
          <w:sz w:val="22"/>
        </w:rPr>
      </w:pPr>
      <w:r>
        <w:rPr>
          <w:rFonts w:ascii="Arial" w:hAnsi="Arial"/>
          <w:sz w:val="22"/>
        </w:rPr>
        <w:t>We are satisfied that the operator will be compliant with the published BAT conclusions which will apply from 17 August 2022.</w:t>
      </w:r>
    </w:p>
    <w:p w14:paraId="1ABAFED0" w14:textId="12CE2F9B" w:rsidR="00F37098" w:rsidRDefault="00F37098" w:rsidP="004A1032">
      <w:pPr>
        <w:spacing w:line="360" w:lineRule="auto"/>
        <w:jc w:val="both"/>
        <w:rPr>
          <w:rFonts w:ascii="Arial" w:hAnsi="Arial"/>
          <w:sz w:val="22"/>
        </w:rPr>
      </w:pPr>
    </w:p>
    <w:p w14:paraId="0B051013" w14:textId="5C46564F" w:rsidR="00F37098" w:rsidRDefault="00F37098" w:rsidP="004A1032">
      <w:pPr>
        <w:spacing w:line="360" w:lineRule="auto"/>
        <w:jc w:val="both"/>
        <w:rPr>
          <w:rFonts w:ascii="Arial" w:hAnsi="Arial"/>
          <w:sz w:val="22"/>
        </w:rPr>
      </w:pPr>
    </w:p>
    <w:p w14:paraId="1169F164" w14:textId="285E30E4" w:rsidR="00F37098" w:rsidRDefault="00F37098" w:rsidP="004A1032">
      <w:pPr>
        <w:spacing w:line="360" w:lineRule="auto"/>
        <w:jc w:val="both"/>
        <w:rPr>
          <w:rFonts w:ascii="Arial" w:hAnsi="Arial"/>
          <w:sz w:val="22"/>
        </w:rPr>
      </w:pPr>
    </w:p>
    <w:p w14:paraId="40867112" w14:textId="77777777" w:rsidR="00F37098" w:rsidRPr="00F37098" w:rsidRDefault="00F37098" w:rsidP="004A1032">
      <w:pPr>
        <w:spacing w:line="360" w:lineRule="auto"/>
        <w:jc w:val="both"/>
        <w:rPr>
          <w:rFonts w:ascii="Arial" w:hAnsi="Arial"/>
          <w:sz w:val="22"/>
        </w:rPr>
      </w:pPr>
    </w:p>
    <w:p w14:paraId="4E967362" w14:textId="77777777" w:rsidR="00F37098" w:rsidRDefault="00F37098" w:rsidP="004A1032">
      <w:pPr>
        <w:spacing w:line="360" w:lineRule="auto"/>
        <w:jc w:val="both"/>
        <w:rPr>
          <w:rFonts w:ascii="Arial" w:hAnsi="Arial" w:cs="Arial"/>
          <w:b/>
          <w:szCs w:val="24"/>
        </w:rPr>
      </w:pPr>
    </w:p>
    <w:p w14:paraId="43C0EDDD" w14:textId="77777777" w:rsidR="00843A75" w:rsidRDefault="00843A75" w:rsidP="004A1032">
      <w:pPr>
        <w:spacing w:line="360" w:lineRule="auto"/>
        <w:jc w:val="both"/>
        <w:rPr>
          <w:rFonts w:ascii="Arial" w:hAnsi="Arial" w:cs="Arial"/>
          <w:b/>
          <w:sz w:val="28"/>
          <w:szCs w:val="28"/>
        </w:rPr>
      </w:pPr>
      <w:r w:rsidRPr="00476B14">
        <w:rPr>
          <w:rFonts w:ascii="Arial" w:hAnsi="Arial" w:cs="Arial"/>
          <w:b/>
          <w:sz w:val="28"/>
          <w:szCs w:val="28"/>
        </w:rPr>
        <w:t>Purpose of this document</w:t>
      </w:r>
    </w:p>
    <w:p w14:paraId="5B7215EB" w14:textId="77777777" w:rsidR="000203AA" w:rsidRPr="00FB3E13" w:rsidRDefault="000203AA" w:rsidP="004A1032">
      <w:pPr>
        <w:spacing w:line="360" w:lineRule="auto"/>
        <w:jc w:val="both"/>
        <w:rPr>
          <w:rFonts w:ascii="Arial" w:hAnsi="Arial" w:cs="Arial"/>
          <w:b/>
          <w:sz w:val="28"/>
          <w:szCs w:val="28"/>
        </w:rPr>
      </w:pPr>
    </w:p>
    <w:p w14:paraId="42BFC205" w14:textId="77777777" w:rsidR="00843A75" w:rsidRPr="004A1032" w:rsidRDefault="00843A75" w:rsidP="004A1032">
      <w:pPr>
        <w:spacing w:line="360" w:lineRule="auto"/>
        <w:jc w:val="both"/>
        <w:rPr>
          <w:rFonts w:ascii="Arial" w:hAnsi="Arial"/>
          <w:sz w:val="22"/>
          <w:szCs w:val="22"/>
        </w:rPr>
      </w:pPr>
      <w:r w:rsidRPr="004A1032">
        <w:rPr>
          <w:rFonts w:ascii="Arial" w:hAnsi="Arial"/>
          <w:sz w:val="22"/>
          <w:szCs w:val="22"/>
        </w:rPr>
        <w:t>This decision document:</w:t>
      </w:r>
    </w:p>
    <w:p w14:paraId="20F12B45" w14:textId="77777777" w:rsidR="00F37098" w:rsidRDefault="00F37098" w:rsidP="00F37098">
      <w:pPr>
        <w:numPr>
          <w:ilvl w:val="0"/>
          <w:numId w:val="10"/>
        </w:numPr>
        <w:tabs>
          <w:tab w:val="clear" w:pos="1866"/>
          <w:tab w:val="num" w:pos="1134"/>
        </w:tabs>
        <w:spacing w:line="360" w:lineRule="auto"/>
        <w:ind w:left="1134" w:hanging="567"/>
        <w:jc w:val="both"/>
        <w:rPr>
          <w:rFonts w:ascii="Arial" w:hAnsi="Arial"/>
          <w:sz w:val="22"/>
          <w:szCs w:val="22"/>
        </w:rPr>
      </w:pPr>
      <w:r>
        <w:rPr>
          <w:rFonts w:ascii="Arial" w:hAnsi="Arial"/>
          <w:sz w:val="22"/>
          <w:szCs w:val="22"/>
        </w:rPr>
        <w:t>e</w:t>
      </w:r>
      <w:r w:rsidRPr="004A1032">
        <w:rPr>
          <w:rFonts w:ascii="Arial" w:hAnsi="Arial"/>
          <w:sz w:val="22"/>
          <w:szCs w:val="22"/>
        </w:rPr>
        <w:t xml:space="preserve">xplains how </w:t>
      </w:r>
      <w:r>
        <w:rPr>
          <w:rFonts w:ascii="Arial" w:hAnsi="Arial"/>
          <w:sz w:val="22"/>
          <w:szCs w:val="22"/>
        </w:rPr>
        <w:t>we have carried out our statutory review of the Operator’s Permit;</w:t>
      </w:r>
    </w:p>
    <w:p w14:paraId="5F15B42E" w14:textId="77777777" w:rsidR="00F37098" w:rsidRDefault="00F37098" w:rsidP="00F37098">
      <w:pPr>
        <w:numPr>
          <w:ilvl w:val="0"/>
          <w:numId w:val="10"/>
        </w:numPr>
        <w:tabs>
          <w:tab w:val="clear" w:pos="1866"/>
          <w:tab w:val="num" w:pos="1134"/>
        </w:tabs>
        <w:spacing w:line="360" w:lineRule="auto"/>
        <w:ind w:left="1134" w:hanging="567"/>
        <w:jc w:val="both"/>
        <w:rPr>
          <w:rFonts w:ascii="Arial" w:hAnsi="Arial"/>
          <w:sz w:val="22"/>
          <w:szCs w:val="22"/>
        </w:rPr>
      </w:pPr>
      <w:r>
        <w:rPr>
          <w:rFonts w:ascii="Arial" w:hAnsi="Arial"/>
          <w:sz w:val="22"/>
          <w:szCs w:val="22"/>
        </w:rPr>
        <w:t xml:space="preserve">why we have decided to vary the Permit as a result of that review; and </w:t>
      </w:r>
    </w:p>
    <w:p w14:paraId="5EAE38CD" w14:textId="77777777" w:rsidR="00F37098" w:rsidRDefault="00F37098" w:rsidP="00F37098">
      <w:pPr>
        <w:numPr>
          <w:ilvl w:val="0"/>
          <w:numId w:val="10"/>
        </w:numPr>
        <w:tabs>
          <w:tab w:val="clear" w:pos="1866"/>
          <w:tab w:val="num" w:pos="1134"/>
        </w:tabs>
        <w:spacing w:line="360" w:lineRule="auto"/>
        <w:ind w:left="1134" w:hanging="567"/>
        <w:jc w:val="both"/>
        <w:rPr>
          <w:rFonts w:ascii="Arial" w:hAnsi="Arial"/>
          <w:sz w:val="22"/>
          <w:szCs w:val="22"/>
        </w:rPr>
      </w:pPr>
      <w:r>
        <w:rPr>
          <w:rFonts w:ascii="Arial" w:hAnsi="Arial"/>
          <w:sz w:val="22"/>
          <w:szCs w:val="22"/>
        </w:rPr>
        <w:t>why we have included the specific conditions in the revised Permit through the variation notice we are issuing.</w:t>
      </w:r>
    </w:p>
    <w:p w14:paraId="017FB01D" w14:textId="24521C94" w:rsidR="00266F7D" w:rsidRDefault="00266F7D" w:rsidP="004A1032">
      <w:pPr>
        <w:spacing w:line="360" w:lineRule="auto"/>
        <w:jc w:val="both"/>
        <w:rPr>
          <w:rFonts w:ascii="Arial" w:hAnsi="Arial"/>
          <w:sz w:val="22"/>
          <w:szCs w:val="22"/>
        </w:rPr>
      </w:pPr>
    </w:p>
    <w:p w14:paraId="013AE5F8" w14:textId="77777777" w:rsidR="00F37098" w:rsidRDefault="00F37098" w:rsidP="00F37098">
      <w:pPr>
        <w:spacing w:line="360" w:lineRule="auto"/>
        <w:jc w:val="both"/>
        <w:rPr>
          <w:rFonts w:ascii="Arial" w:hAnsi="Arial"/>
          <w:sz w:val="22"/>
          <w:szCs w:val="22"/>
        </w:rPr>
      </w:pPr>
      <w:r w:rsidRPr="00BA1013">
        <w:rPr>
          <w:rFonts w:ascii="Arial" w:hAnsi="Arial" w:cs="Arial"/>
          <w:sz w:val="22"/>
          <w:szCs w:val="22"/>
        </w:rPr>
        <w:t>It is our record of our decision-making process, to show how we have taken into account all relevant factors in reaching our position.</w:t>
      </w:r>
    </w:p>
    <w:p w14:paraId="7D1F1B66" w14:textId="77777777" w:rsidR="00F37098" w:rsidRPr="00F97A77" w:rsidRDefault="00F37098" w:rsidP="004A1032">
      <w:pPr>
        <w:spacing w:line="360" w:lineRule="auto"/>
        <w:jc w:val="both"/>
        <w:rPr>
          <w:rFonts w:ascii="Arial" w:hAnsi="Arial"/>
          <w:b/>
          <w:szCs w:val="24"/>
        </w:rPr>
      </w:pPr>
    </w:p>
    <w:p w14:paraId="1A93FC9D" w14:textId="77777777" w:rsidR="00C111AD" w:rsidRPr="00476B14" w:rsidRDefault="00C111AD" w:rsidP="004A1032">
      <w:pPr>
        <w:spacing w:line="360" w:lineRule="auto"/>
        <w:jc w:val="both"/>
        <w:rPr>
          <w:rFonts w:ascii="Arial" w:hAnsi="Arial"/>
          <w:b/>
          <w:caps/>
          <w:sz w:val="28"/>
          <w:szCs w:val="28"/>
        </w:rPr>
      </w:pPr>
      <w:r w:rsidRPr="00476B14">
        <w:rPr>
          <w:rFonts w:ascii="Arial" w:hAnsi="Arial"/>
          <w:b/>
          <w:sz w:val="28"/>
          <w:szCs w:val="28"/>
        </w:rPr>
        <w:t>Structure of this document</w:t>
      </w:r>
    </w:p>
    <w:p w14:paraId="3A4ECFBB" w14:textId="77777777" w:rsidR="00FD0CCE" w:rsidRDefault="00FD0CCE" w:rsidP="00F07EB3">
      <w:pPr>
        <w:spacing w:line="360" w:lineRule="auto"/>
        <w:ind w:left="360"/>
        <w:jc w:val="both"/>
        <w:rPr>
          <w:rFonts w:ascii="Arial" w:hAnsi="Arial" w:cs="Arial"/>
          <w:sz w:val="22"/>
          <w:szCs w:val="22"/>
        </w:rPr>
      </w:pPr>
    </w:p>
    <w:p w14:paraId="7C83FCDA" w14:textId="58E5A577" w:rsidR="00843A75" w:rsidRPr="004A1032" w:rsidRDefault="00843A75" w:rsidP="00942BA9">
      <w:pPr>
        <w:numPr>
          <w:ilvl w:val="0"/>
          <w:numId w:val="1"/>
        </w:numPr>
        <w:spacing w:line="360" w:lineRule="auto"/>
        <w:jc w:val="both"/>
        <w:rPr>
          <w:rFonts w:ascii="Arial" w:hAnsi="Arial" w:cs="Arial"/>
          <w:sz w:val="22"/>
          <w:szCs w:val="22"/>
        </w:rPr>
      </w:pPr>
      <w:r w:rsidRPr="004A1032">
        <w:rPr>
          <w:rFonts w:ascii="Arial" w:hAnsi="Arial" w:cs="Arial"/>
          <w:sz w:val="22"/>
          <w:szCs w:val="22"/>
        </w:rPr>
        <w:t xml:space="preserve">Assessment of </w:t>
      </w:r>
      <w:r w:rsidR="00EA7879">
        <w:rPr>
          <w:rFonts w:ascii="Arial" w:hAnsi="Arial" w:cs="Arial"/>
          <w:sz w:val="22"/>
          <w:szCs w:val="22"/>
        </w:rPr>
        <w:t>Tafarnaubach Waste Facility</w:t>
      </w:r>
      <w:r w:rsidRPr="009F7EF0">
        <w:rPr>
          <w:rFonts w:ascii="Arial" w:hAnsi="Arial" w:cs="Arial"/>
          <w:color w:val="FF0000"/>
          <w:sz w:val="22"/>
          <w:szCs w:val="22"/>
        </w:rPr>
        <w:t xml:space="preserve"> </w:t>
      </w:r>
      <w:r w:rsidRPr="004A1032">
        <w:rPr>
          <w:rFonts w:ascii="Arial" w:hAnsi="Arial" w:cs="Arial"/>
          <w:sz w:val="22"/>
          <w:szCs w:val="22"/>
        </w:rPr>
        <w:t xml:space="preserve">against the published BAT conclusions for </w:t>
      </w:r>
      <w:r w:rsidR="00A34FB5">
        <w:rPr>
          <w:rFonts w:ascii="Arial" w:hAnsi="Arial" w:cs="Arial"/>
          <w:sz w:val="22"/>
          <w:szCs w:val="22"/>
        </w:rPr>
        <w:t>Waste Treatment.</w:t>
      </w:r>
    </w:p>
    <w:p w14:paraId="6E883D77" w14:textId="77777777" w:rsidR="004A1032" w:rsidRDefault="000B1102" w:rsidP="00942BA9">
      <w:pPr>
        <w:pStyle w:val="NormalWeb"/>
        <w:numPr>
          <w:ilvl w:val="0"/>
          <w:numId w:val="1"/>
        </w:numPr>
        <w:spacing w:before="0" w:beforeAutospacing="0" w:after="0" w:afterAutospacing="0" w:line="360" w:lineRule="auto"/>
        <w:jc w:val="both"/>
        <w:rPr>
          <w:rFonts w:ascii="Arial" w:hAnsi="Arial" w:cs="Arial"/>
          <w:sz w:val="22"/>
        </w:rPr>
      </w:pPr>
      <w:r w:rsidRPr="004A1032">
        <w:rPr>
          <w:rFonts w:ascii="Arial" w:hAnsi="Arial" w:cs="Arial"/>
          <w:sz w:val="22"/>
        </w:rPr>
        <w:t>Annex 1 – Decision Checklist reg</w:t>
      </w:r>
      <w:r w:rsidR="00FB3E13" w:rsidRPr="004A1032">
        <w:rPr>
          <w:rFonts w:ascii="Arial" w:hAnsi="Arial" w:cs="Arial"/>
          <w:sz w:val="22"/>
        </w:rPr>
        <w:t>arding relevant BAT Conclusions</w:t>
      </w:r>
    </w:p>
    <w:p w14:paraId="7BAAEB3F" w14:textId="77777777" w:rsidR="004161F7" w:rsidRPr="005F5E1F" w:rsidRDefault="004161F7" w:rsidP="005F5E1F">
      <w:pPr>
        <w:spacing w:line="360" w:lineRule="auto"/>
        <w:jc w:val="both"/>
        <w:rPr>
          <w:rFonts w:ascii="Arial" w:hAnsi="Arial"/>
          <w:b/>
          <w:u w:val="single"/>
        </w:rPr>
      </w:pPr>
    </w:p>
    <w:p w14:paraId="11B2D814" w14:textId="77777777" w:rsidR="00F76CD3" w:rsidRDefault="00F76CD3">
      <w:pPr>
        <w:rPr>
          <w:rFonts w:ascii="Arial" w:hAnsi="Arial" w:cs="Arial"/>
          <w:b/>
          <w:sz w:val="32"/>
          <w:szCs w:val="32"/>
        </w:rPr>
      </w:pPr>
      <w:r>
        <w:rPr>
          <w:rFonts w:ascii="Arial" w:hAnsi="Arial" w:cs="Arial"/>
          <w:b/>
          <w:sz w:val="32"/>
          <w:szCs w:val="32"/>
        </w:rPr>
        <w:br w:type="page"/>
      </w:r>
    </w:p>
    <w:p w14:paraId="670FDB2D" w14:textId="336A57B0" w:rsidR="00843A75" w:rsidRPr="00D75E2E" w:rsidRDefault="00604822" w:rsidP="005F5E1F">
      <w:pPr>
        <w:spacing w:line="360" w:lineRule="auto"/>
        <w:jc w:val="both"/>
        <w:rPr>
          <w:rFonts w:ascii="Arial" w:hAnsi="Arial" w:cs="Arial"/>
          <w:sz w:val="32"/>
          <w:szCs w:val="32"/>
          <w:lang w:eastAsia="en-US"/>
        </w:rPr>
      </w:pPr>
      <w:r w:rsidRPr="00EA7879">
        <w:rPr>
          <w:rFonts w:ascii="Arial" w:hAnsi="Arial" w:cs="Arial"/>
          <w:b/>
          <w:sz w:val="32"/>
          <w:szCs w:val="32"/>
        </w:rPr>
        <w:lastRenderedPageBreak/>
        <w:t xml:space="preserve">Assessment of </w:t>
      </w:r>
      <w:r w:rsidR="00EA7879" w:rsidRPr="00EA7879">
        <w:rPr>
          <w:rFonts w:ascii="Arial" w:hAnsi="Arial" w:cs="Arial"/>
          <w:b/>
          <w:sz w:val="32"/>
          <w:szCs w:val="32"/>
        </w:rPr>
        <w:t xml:space="preserve">Tafarnaubach </w:t>
      </w:r>
      <w:r w:rsidR="00EA7879" w:rsidRPr="00F76CD3">
        <w:rPr>
          <w:rFonts w:ascii="Arial" w:hAnsi="Arial" w:cs="Arial"/>
          <w:b/>
          <w:sz w:val="32"/>
          <w:szCs w:val="32"/>
        </w:rPr>
        <w:t xml:space="preserve">Waste Facility </w:t>
      </w:r>
      <w:r w:rsidR="00843A75" w:rsidRPr="009676AB">
        <w:rPr>
          <w:rFonts w:ascii="Arial" w:hAnsi="Arial" w:cs="Arial"/>
          <w:b/>
          <w:sz w:val="32"/>
          <w:szCs w:val="32"/>
        </w:rPr>
        <w:t xml:space="preserve">against the published BAT conclusions for </w:t>
      </w:r>
      <w:r w:rsidR="006B44FB" w:rsidRPr="009676AB">
        <w:rPr>
          <w:rFonts w:ascii="Arial" w:hAnsi="Arial" w:cs="Arial"/>
          <w:b/>
          <w:sz w:val="32"/>
          <w:szCs w:val="32"/>
        </w:rPr>
        <w:t>Waste Treatment</w:t>
      </w:r>
    </w:p>
    <w:p w14:paraId="665840F6" w14:textId="77777777" w:rsidR="00843A75" w:rsidRPr="005F5E1F" w:rsidRDefault="00843A75" w:rsidP="005F5E1F">
      <w:pPr>
        <w:spacing w:line="360" w:lineRule="auto"/>
        <w:jc w:val="both"/>
        <w:rPr>
          <w:rFonts w:ascii="Arial" w:hAnsi="Arial"/>
          <w:b/>
          <w:u w:val="single"/>
        </w:rPr>
      </w:pPr>
    </w:p>
    <w:p w14:paraId="62C1019F" w14:textId="77777777" w:rsidR="00126932" w:rsidRPr="00EB014E" w:rsidRDefault="004161F7" w:rsidP="00765F30">
      <w:pPr>
        <w:spacing w:line="360" w:lineRule="auto"/>
        <w:jc w:val="both"/>
        <w:rPr>
          <w:rFonts w:ascii="Arial" w:hAnsi="Arial" w:cs="Arial"/>
          <w:b/>
          <w:sz w:val="28"/>
          <w:szCs w:val="24"/>
        </w:rPr>
      </w:pPr>
      <w:r w:rsidRPr="00EB014E">
        <w:rPr>
          <w:rFonts w:ascii="Arial" w:hAnsi="Arial" w:cs="Arial"/>
          <w:b/>
          <w:sz w:val="28"/>
          <w:szCs w:val="24"/>
        </w:rPr>
        <w:t>1</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Our decision</w:t>
      </w:r>
    </w:p>
    <w:p w14:paraId="21680BF4" w14:textId="77777777" w:rsidR="005F5E1F" w:rsidRPr="00765F30" w:rsidRDefault="005F5E1F" w:rsidP="00765F30">
      <w:pPr>
        <w:spacing w:line="360" w:lineRule="auto"/>
        <w:rPr>
          <w:rFonts w:ascii="Arial" w:hAnsi="Arial" w:cs="Arial"/>
          <w:sz w:val="22"/>
          <w:szCs w:val="24"/>
        </w:rPr>
      </w:pPr>
    </w:p>
    <w:p w14:paraId="2F9F454A" w14:textId="2A4E23E4"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We have issued a </w:t>
      </w:r>
      <w:r w:rsidR="00581AB0" w:rsidRPr="00765F30">
        <w:rPr>
          <w:rFonts w:ascii="Arial" w:hAnsi="Arial" w:cs="Arial"/>
          <w:sz w:val="22"/>
          <w:szCs w:val="24"/>
        </w:rPr>
        <w:t>v</w:t>
      </w:r>
      <w:r w:rsidRPr="00765F30">
        <w:rPr>
          <w:rFonts w:ascii="Arial" w:hAnsi="Arial" w:cs="Arial"/>
          <w:sz w:val="22"/>
          <w:szCs w:val="24"/>
        </w:rPr>
        <w:t xml:space="preserve">ariation, which will </w:t>
      </w:r>
      <w:r w:rsidRPr="00EA7879">
        <w:rPr>
          <w:rFonts w:ascii="Arial" w:hAnsi="Arial" w:cs="Arial"/>
          <w:sz w:val="22"/>
          <w:szCs w:val="24"/>
        </w:rPr>
        <w:t xml:space="preserve">allow </w:t>
      </w:r>
      <w:r w:rsidR="00EA04F7" w:rsidRPr="00EA7879">
        <w:rPr>
          <w:rFonts w:ascii="Arial" w:hAnsi="Arial" w:cs="Arial"/>
          <w:sz w:val="22"/>
          <w:szCs w:val="24"/>
        </w:rPr>
        <w:t>EnviroWales</w:t>
      </w:r>
      <w:r w:rsidR="00EA7879" w:rsidRPr="00EA7879">
        <w:rPr>
          <w:rFonts w:ascii="Arial" w:hAnsi="Arial" w:cs="Arial"/>
          <w:sz w:val="22"/>
          <w:szCs w:val="24"/>
        </w:rPr>
        <w:t xml:space="preserve"> Limited </w:t>
      </w:r>
      <w:r w:rsidRPr="00EA7879">
        <w:rPr>
          <w:rFonts w:ascii="Arial" w:hAnsi="Arial" w:cs="Arial"/>
          <w:sz w:val="22"/>
          <w:szCs w:val="24"/>
        </w:rPr>
        <w:t>to</w:t>
      </w:r>
      <w:r w:rsidRPr="00765F30">
        <w:rPr>
          <w:rFonts w:ascii="Arial" w:hAnsi="Arial" w:cs="Arial"/>
          <w:sz w:val="22"/>
          <w:szCs w:val="24"/>
        </w:rPr>
        <w:t xml:space="preserve"> operate the </w:t>
      </w:r>
      <w:r w:rsidR="00581AB0" w:rsidRPr="00765F30">
        <w:rPr>
          <w:rFonts w:ascii="Arial" w:hAnsi="Arial" w:cs="Arial"/>
          <w:sz w:val="22"/>
          <w:szCs w:val="24"/>
        </w:rPr>
        <w:t>i</w:t>
      </w:r>
      <w:r w:rsidRPr="00765F30">
        <w:rPr>
          <w:rFonts w:ascii="Arial" w:hAnsi="Arial" w:cs="Arial"/>
          <w:sz w:val="22"/>
          <w:szCs w:val="24"/>
        </w:rPr>
        <w:t xml:space="preserve">nstallation, subject to the conditions in the varied </w:t>
      </w:r>
      <w:r w:rsidR="00581AB0" w:rsidRPr="00765F30">
        <w:rPr>
          <w:rFonts w:ascii="Arial" w:hAnsi="Arial" w:cs="Arial"/>
          <w:sz w:val="22"/>
          <w:szCs w:val="24"/>
        </w:rPr>
        <w:t>p</w:t>
      </w:r>
      <w:r w:rsidRPr="00765F30">
        <w:rPr>
          <w:rFonts w:ascii="Arial" w:hAnsi="Arial" w:cs="Arial"/>
          <w:sz w:val="22"/>
          <w:szCs w:val="24"/>
        </w:rPr>
        <w:t xml:space="preserve">ermit.  </w:t>
      </w:r>
    </w:p>
    <w:p w14:paraId="0C3203D3" w14:textId="77777777" w:rsidR="00126932" w:rsidRPr="00765F30" w:rsidRDefault="00126932" w:rsidP="00765F30">
      <w:pPr>
        <w:spacing w:line="360" w:lineRule="auto"/>
        <w:jc w:val="both"/>
        <w:rPr>
          <w:rFonts w:ascii="Arial" w:hAnsi="Arial" w:cs="Arial"/>
          <w:sz w:val="22"/>
          <w:szCs w:val="24"/>
        </w:rPr>
      </w:pPr>
    </w:p>
    <w:p w14:paraId="75C96441" w14:textId="77777777"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The </w:t>
      </w:r>
      <w:r w:rsidR="00C0354C" w:rsidRPr="00765F30">
        <w:rPr>
          <w:rFonts w:ascii="Arial" w:hAnsi="Arial" w:cs="Arial"/>
          <w:sz w:val="22"/>
          <w:szCs w:val="24"/>
        </w:rPr>
        <w:t>v</w:t>
      </w:r>
      <w:r w:rsidRPr="00765F30">
        <w:rPr>
          <w:rFonts w:ascii="Arial" w:hAnsi="Arial" w:cs="Arial"/>
          <w:sz w:val="22"/>
          <w:szCs w:val="24"/>
        </w:rPr>
        <w:t>ariation does three things:</w:t>
      </w:r>
    </w:p>
    <w:p w14:paraId="4A181111" w14:textId="77777777" w:rsidR="00C0354C" w:rsidRPr="00765F30" w:rsidRDefault="00C0354C" w:rsidP="00765F30">
      <w:pPr>
        <w:spacing w:line="360" w:lineRule="auto"/>
        <w:jc w:val="both"/>
        <w:rPr>
          <w:rFonts w:ascii="Arial" w:hAnsi="Arial" w:cs="Arial"/>
          <w:sz w:val="22"/>
          <w:szCs w:val="24"/>
        </w:rPr>
      </w:pPr>
    </w:p>
    <w:p w14:paraId="185391F8" w14:textId="77777777" w:rsidR="00126932" w:rsidRPr="00765F30" w:rsidRDefault="00126932" w:rsidP="00942BA9">
      <w:pPr>
        <w:numPr>
          <w:ilvl w:val="0"/>
          <w:numId w:val="2"/>
        </w:numPr>
        <w:spacing w:line="360" w:lineRule="auto"/>
        <w:jc w:val="both"/>
        <w:rPr>
          <w:rFonts w:ascii="Arial" w:hAnsi="Arial" w:cs="Arial"/>
          <w:sz w:val="22"/>
          <w:szCs w:val="24"/>
        </w:rPr>
      </w:pPr>
      <w:r w:rsidRPr="00765F30">
        <w:rPr>
          <w:rFonts w:ascii="Arial" w:hAnsi="Arial" w:cs="Arial"/>
          <w:sz w:val="22"/>
          <w:szCs w:val="24"/>
        </w:rPr>
        <w:t xml:space="preserve">it consolidates the original </w:t>
      </w:r>
      <w:r w:rsidR="00C0354C" w:rsidRPr="00765F30">
        <w:rPr>
          <w:rFonts w:ascii="Arial" w:hAnsi="Arial" w:cs="Arial"/>
          <w:sz w:val="22"/>
          <w:szCs w:val="24"/>
        </w:rPr>
        <w:t>p</w:t>
      </w:r>
      <w:r w:rsidRPr="00765F30">
        <w:rPr>
          <w:rFonts w:ascii="Arial" w:hAnsi="Arial" w:cs="Arial"/>
          <w:sz w:val="22"/>
          <w:szCs w:val="24"/>
        </w:rPr>
        <w:t>ermit to reflect changes made through earlier variations;</w:t>
      </w:r>
    </w:p>
    <w:p w14:paraId="591393EF" w14:textId="77777777" w:rsidR="00126932" w:rsidRPr="00765F30" w:rsidRDefault="00126932" w:rsidP="00942BA9">
      <w:pPr>
        <w:numPr>
          <w:ilvl w:val="0"/>
          <w:numId w:val="2"/>
        </w:numPr>
        <w:spacing w:line="360" w:lineRule="auto"/>
        <w:jc w:val="both"/>
        <w:rPr>
          <w:rFonts w:ascii="Arial" w:hAnsi="Arial" w:cs="Arial"/>
          <w:sz w:val="22"/>
          <w:szCs w:val="24"/>
        </w:rPr>
      </w:pPr>
      <w:r w:rsidRPr="00765F30">
        <w:rPr>
          <w:rFonts w:ascii="Arial" w:hAnsi="Arial" w:cs="Arial"/>
          <w:sz w:val="22"/>
          <w:szCs w:val="24"/>
        </w:rPr>
        <w:t xml:space="preserve">it brings the </w:t>
      </w:r>
      <w:r w:rsidR="00C0354C" w:rsidRPr="00765F30">
        <w:rPr>
          <w:rFonts w:ascii="Arial" w:hAnsi="Arial" w:cs="Arial"/>
          <w:sz w:val="22"/>
          <w:szCs w:val="24"/>
        </w:rPr>
        <w:t>p</w:t>
      </w:r>
      <w:r w:rsidRPr="00765F30">
        <w:rPr>
          <w:rFonts w:ascii="Arial" w:hAnsi="Arial" w:cs="Arial"/>
          <w:sz w:val="22"/>
          <w:szCs w:val="24"/>
        </w:rPr>
        <w:t>ermit into line with our modern regulatory template; and</w:t>
      </w:r>
    </w:p>
    <w:p w14:paraId="5F1F248B" w14:textId="3048464C" w:rsidR="00126932" w:rsidRPr="00765F30" w:rsidRDefault="00126932" w:rsidP="00942BA9">
      <w:pPr>
        <w:numPr>
          <w:ilvl w:val="0"/>
          <w:numId w:val="2"/>
        </w:numPr>
        <w:spacing w:line="360" w:lineRule="auto"/>
        <w:jc w:val="both"/>
        <w:rPr>
          <w:rFonts w:ascii="Arial" w:hAnsi="Arial" w:cs="Arial"/>
          <w:sz w:val="22"/>
          <w:szCs w:val="24"/>
        </w:rPr>
      </w:pPr>
      <w:r w:rsidRPr="00765F30">
        <w:rPr>
          <w:rFonts w:ascii="Arial" w:hAnsi="Arial" w:cs="Arial"/>
          <w:sz w:val="22"/>
          <w:szCs w:val="24"/>
        </w:rPr>
        <w:t xml:space="preserve">it varies the </w:t>
      </w:r>
      <w:r w:rsidR="00C0354C" w:rsidRPr="00765F30">
        <w:rPr>
          <w:rFonts w:ascii="Arial" w:hAnsi="Arial" w:cs="Arial"/>
          <w:sz w:val="22"/>
          <w:szCs w:val="24"/>
        </w:rPr>
        <w:t>p</w:t>
      </w:r>
      <w:r w:rsidRPr="00765F30">
        <w:rPr>
          <w:rFonts w:ascii="Arial" w:hAnsi="Arial" w:cs="Arial"/>
          <w:sz w:val="22"/>
          <w:szCs w:val="24"/>
        </w:rPr>
        <w:t xml:space="preserve">ermit where appropriate to reflect the outcome of our statutory review and incorporate Best Available Techniques (BAT) and </w:t>
      </w:r>
      <w:r w:rsidR="005F178F">
        <w:rPr>
          <w:rFonts w:ascii="Arial" w:hAnsi="Arial" w:cs="Arial"/>
          <w:sz w:val="22"/>
          <w:szCs w:val="24"/>
        </w:rPr>
        <w:t>A</w:t>
      </w:r>
      <w:r w:rsidRPr="00765F30">
        <w:rPr>
          <w:rFonts w:ascii="Arial" w:hAnsi="Arial" w:cs="Arial"/>
          <w:sz w:val="22"/>
          <w:szCs w:val="24"/>
        </w:rPr>
        <w:t>ssociated Emission Limit Values (</w:t>
      </w:r>
      <w:r w:rsidR="005F178F">
        <w:rPr>
          <w:rFonts w:ascii="Arial" w:hAnsi="Arial" w:cs="Arial"/>
          <w:sz w:val="22"/>
          <w:szCs w:val="24"/>
        </w:rPr>
        <w:t>BAT-AELs</w:t>
      </w:r>
      <w:r w:rsidRPr="00765F30">
        <w:rPr>
          <w:rFonts w:ascii="Arial" w:hAnsi="Arial" w:cs="Arial"/>
          <w:sz w:val="22"/>
          <w:szCs w:val="24"/>
        </w:rPr>
        <w:t>).</w:t>
      </w:r>
    </w:p>
    <w:p w14:paraId="48C9D7D7" w14:textId="77777777" w:rsidR="00126932" w:rsidRPr="00765F30" w:rsidRDefault="00126932" w:rsidP="00765F30">
      <w:pPr>
        <w:spacing w:line="360" w:lineRule="auto"/>
        <w:jc w:val="both"/>
        <w:rPr>
          <w:rFonts w:ascii="Arial" w:hAnsi="Arial" w:cs="Arial"/>
          <w:sz w:val="22"/>
          <w:szCs w:val="24"/>
        </w:rPr>
      </w:pPr>
    </w:p>
    <w:p w14:paraId="026A29CD" w14:textId="77777777"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We consider that, in reaching this decision, we have taken into account all relevant considerations and legal requirements and that the </w:t>
      </w:r>
      <w:r w:rsidR="00537074" w:rsidRPr="00765F30">
        <w:rPr>
          <w:rFonts w:ascii="Arial" w:hAnsi="Arial" w:cs="Arial"/>
          <w:sz w:val="22"/>
          <w:szCs w:val="24"/>
        </w:rPr>
        <w:t>p</w:t>
      </w:r>
      <w:r w:rsidRPr="00765F30">
        <w:rPr>
          <w:rFonts w:ascii="Arial" w:hAnsi="Arial" w:cs="Arial"/>
          <w:sz w:val="22"/>
          <w:szCs w:val="24"/>
        </w:rPr>
        <w:t xml:space="preserve">ermit will continue to ensure that a high level of protection is provided for the environment and human health.  </w:t>
      </w:r>
    </w:p>
    <w:p w14:paraId="3DD25705" w14:textId="77777777" w:rsidR="00126932" w:rsidRPr="00765F30" w:rsidRDefault="00126932" w:rsidP="00765F30">
      <w:pPr>
        <w:spacing w:line="360" w:lineRule="auto"/>
        <w:jc w:val="both"/>
        <w:rPr>
          <w:rFonts w:ascii="Arial" w:hAnsi="Arial" w:cs="Arial"/>
          <w:sz w:val="22"/>
          <w:szCs w:val="24"/>
        </w:rPr>
      </w:pPr>
    </w:p>
    <w:p w14:paraId="4961217A" w14:textId="3E8D18D7"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The original </w:t>
      </w:r>
      <w:r w:rsidR="00537074" w:rsidRPr="00765F30">
        <w:rPr>
          <w:rFonts w:ascii="Arial" w:hAnsi="Arial" w:cs="Arial"/>
          <w:sz w:val="22"/>
          <w:szCs w:val="24"/>
        </w:rPr>
        <w:t>p</w:t>
      </w:r>
      <w:r w:rsidRPr="00765F30">
        <w:rPr>
          <w:rFonts w:ascii="Arial" w:hAnsi="Arial" w:cs="Arial"/>
          <w:sz w:val="22"/>
          <w:szCs w:val="24"/>
        </w:rPr>
        <w:t xml:space="preserve">ermit, issued on </w:t>
      </w:r>
      <w:r w:rsidR="00266F7D" w:rsidRPr="00765F30">
        <w:rPr>
          <w:rFonts w:ascii="Arial" w:hAnsi="Arial" w:cs="Arial"/>
          <w:sz w:val="22"/>
          <w:szCs w:val="24"/>
        </w:rPr>
        <w:t xml:space="preserve">the </w:t>
      </w:r>
      <w:r w:rsidR="00EA7879" w:rsidRPr="00EA7879">
        <w:rPr>
          <w:rFonts w:ascii="Arial" w:hAnsi="Arial" w:cs="Arial"/>
          <w:sz w:val="22"/>
          <w:szCs w:val="24"/>
        </w:rPr>
        <w:t>24/05/2010,</w:t>
      </w:r>
      <w:r w:rsidRPr="00EA7879">
        <w:rPr>
          <w:rFonts w:ascii="Arial" w:hAnsi="Arial" w:cs="Arial"/>
          <w:sz w:val="22"/>
          <w:szCs w:val="24"/>
        </w:rPr>
        <w:t xml:space="preserve"> ensured </w:t>
      </w:r>
      <w:r w:rsidRPr="00765F30">
        <w:rPr>
          <w:rFonts w:ascii="Arial" w:hAnsi="Arial" w:cs="Arial"/>
          <w:sz w:val="22"/>
          <w:szCs w:val="24"/>
        </w:rPr>
        <w:t xml:space="preserve">that the </w:t>
      </w:r>
      <w:r w:rsidR="00581AB0" w:rsidRPr="00765F30">
        <w:rPr>
          <w:rFonts w:ascii="Arial" w:hAnsi="Arial" w:cs="Arial"/>
          <w:sz w:val="22"/>
          <w:szCs w:val="24"/>
        </w:rPr>
        <w:t>i</w:t>
      </w:r>
      <w:r w:rsidRPr="00765F30">
        <w:rPr>
          <w:rFonts w:ascii="Arial" w:hAnsi="Arial" w:cs="Arial"/>
          <w:sz w:val="22"/>
          <w:szCs w:val="24"/>
        </w:rPr>
        <w:t>nstallation, employed Best Available Techniques (BAT) and ensured a high level of protection for hum</w:t>
      </w:r>
      <w:r w:rsidR="00581AB0" w:rsidRPr="00765F30">
        <w:rPr>
          <w:rFonts w:ascii="Arial" w:hAnsi="Arial" w:cs="Arial"/>
          <w:sz w:val="22"/>
          <w:szCs w:val="24"/>
        </w:rPr>
        <w:t xml:space="preserve">an health and the environment. </w:t>
      </w:r>
      <w:r w:rsidRPr="00765F30">
        <w:rPr>
          <w:rFonts w:ascii="Arial" w:hAnsi="Arial" w:cs="Arial"/>
          <w:sz w:val="22"/>
          <w:szCs w:val="24"/>
        </w:rPr>
        <w:t xml:space="preserve">We have altered the </w:t>
      </w:r>
      <w:r w:rsidR="00581AB0" w:rsidRPr="00765F30">
        <w:rPr>
          <w:rFonts w:ascii="Arial" w:hAnsi="Arial" w:cs="Arial"/>
          <w:sz w:val="22"/>
          <w:szCs w:val="24"/>
        </w:rPr>
        <w:t>p</w:t>
      </w:r>
      <w:r w:rsidRPr="00765F30">
        <w:rPr>
          <w:rFonts w:ascii="Arial" w:hAnsi="Arial" w:cs="Arial"/>
          <w:sz w:val="22"/>
          <w:szCs w:val="24"/>
        </w:rPr>
        <w:t>ermit as a result of the statutory review, and we are confident that the new requirements will deliver a superior level of protection to that which was previously achieved.</w:t>
      </w:r>
      <w:r w:rsidR="007B4EB0">
        <w:rPr>
          <w:rFonts w:ascii="Arial" w:hAnsi="Arial" w:cs="Arial"/>
          <w:sz w:val="22"/>
          <w:szCs w:val="24"/>
        </w:rPr>
        <w:t xml:space="preserve"> Where a site is not currently compliant with BAT, Improvement Conditions have been included to bring the site up standard by 1</w:t>
      </w:r>
      <w:r w:rsidR="00CE7C3C">
        <w:rPr>
          <w:rFonts w:ascii="Arial" w:hAnsi="Arial" w:cs="Arial"/>
          <w:sz w:val="22"/>
          <w:szCs w:val="24"/>
        </w:rPr>
        <w:t>7</w:t>
      </w:r>
      <w:r w:rsidR="007B4EB0">
        <w:rPr>
          <w:rFonts w:ascii="Arial" w:hAnsi="Arial" w:cs="Arial"/>
          <w:sz w:val="22"/>
          <w:szCs w:val="24"/>
        </w:rPr>
        <w:t xml:space="preserve"> August 2022.</w:t>
      </w:r>
    </w:p>
    <w:p w14:paraId="2E4E1AD1" w14:textId="77777777" w:rsidR="00126932" w:rsidRDefault="00126932" w:rsidP="00126932">
      <w:pPr>
        <w:rPr>
          <w:rFonts w:ascii="Arial" w:hAnsi="Arial" w:cs="Arial"/>
          <w:b/>
          <w:szCs w:val="24"/>
        </w:rPr>
      </w:pPr>
    </w:p>
    <w:p w14:paraId="05678112" w14:textId="77777777" w:rsidR="00F07EB3" w:rsidRDefault="00F07EB3" w:rsidP="00126932">
      <w:pPr>
        <w:rPr>
          <w:rFonts w:ascii="Arial" w:hAnsi="Arial" w:cs="Arial"/>
          <w:b/>
          <w:szCs w:val="24"/>
        </w:rPr>
      </w:pPr>
    </w:p>
    <w:p w14:paraId="6ECF4B67" w14:textId="77777777" w:rsidR="00126932" w:rsidRPr="00EB014E" w:rsidRDefault="004161F7" w:rsidP="00765F30">
      <w:pPr>
        <w:spacing w:line="360" w:lineRule="auto"/>
        <w:rPr>
          <w:rFonts w:ascii="Arial" w:hAnsi="Arial" w:cs="Arial"/>
          <w:b/>
          <w:sz w:val="28"/>
          <w:szCs w:val="24"/>
        </w:rPr>
      </w:pPr>
      <w:r w:rsidRPr="00EB014E">
        <w:rPr>
          <w:rFonts w:ascii="Arial" w:hAnsi="Arial" w:cs="Arial"/>
          <w:b/>
          <w:sz w:val="28"/>
          <w:szCs w:val="24"/>
        </w:rPr>
        <w:t>2</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 xml:space="preserve">The legal framework </w:t>
      </w:r>
    </w:p>
    <w:p w14:paraId="218CB3A5" w14:textId="77777777" w:rsidR="00126932" w:rsidRPr="00765F30" w:rsidRDefault="00126932" w:rsidP="00765F30">
      <w:pPr>
        <w:spacing w:line="360" w:lineRule="auto"/>
        <w:rPr>
          <w:rFonts w:ascii="Arial" w:hAnsi="Arial" w:cs="Arial"/>
          <w:sz w:val="22"/>
          <w:szCs w:val="24"/>
        </w:rPr>
      </w:pPr>
    </w:p>
    <w:p w14:paraId="4109CF75" w14:textId="09F17D5B" w:rsidR="001242A1" w:rsidRDefault="001242A1" w:rsidP="001242A1">
      <w:pPr>
        <w:tabs>
          <w:tab w:val="left" w:pos="5475"/>
        </w:tabs>
        <w:spacing w:line="360" w:lineRule="auto"/>
        <w:jc w:val="both"/>
        <w:rPr>
          <w:rFonts w:ascii="Arial" w:hAnsi="Arial" w:cs="Arial"/>
          <w:sz w:val="22"/>
          <w:szCs w:val="24"/>
        </w:rPr>
      </w:pPr>
      <w:r w:rsidRPr="001242A1">
        <w:rPr>
          <w:rFonts w:ascii="Arial" w:hAnsi="Arial" w:cs="Arial"/>
          <w:sz w:val="22"/>
          <w:szCs w:val="24"/>
        </w:rPr>
        <w:t>The</w:t>
      </w:r>
      <w:r w:rsidRPr="001242A1">
        <w:rPr>
          <w:rFonts w:ascii="Arial" w:hAnsi="Arial" w:cs="Arial"/>
          <w:szCs w:val="24"/>
        </w:rPr>
        <w:t xml:space="preserve"> </w:t>
      </w:r>
      <w:r w:rsidRPr="001242A1">
        <w:rPr>
          <w:rFonts w:ascii="Arial" w:hAnsi="Arial" w:cs="Arial"/>
          <w:sz w:val="22"/>
          <w:szCs w:val="22"/>
        </w:rPr>
        <w:t>Variation and Consolidation Notice (which includes the consolidated permit as Schedule 2)</w:t>
      </w:r>
      <w:r w:rsidRPr="001242A1">
        <w:rPr>
          <w:rFonts w:ascii="Arial" w:hAnsi="Arial" w:cs="Arial"/>
          <w:szCs w:val="24"/>
        </w:rPr>
        <w:t xml:space="preserve"> </w:t>
      </w:r>
      <w:r w:rsidRPr="001242A1">
        <w:rPr>
          <w:rFonts w:ascii="Arial" w:hAnsi="Arial" w:cs="Arial"/>
          <w:sz w:val="22"/>
          <w:szCs w:val="24"/>
        </w:rPr>
        <w:t>will be issued</w:t>
      </w:r>
      <w:r w:rsidRPr="001242A1">
        <w:rPr>
          <w:rFonts w:ascii="Arial" w:hAnsi="Arial" w:cs="Arial"/>
          <w:color w:val="FF0000"/>
          <w:sz w:val="22"/>
          <w:szCs w:val="24"/>
        </w:rPr>
        <w:t xml:space="preserve"> </w:t>
      </w:r>
      <w:r w:rsidRPr="001242A1">
        <w:rPr>
          <w:rFonts w:ascii="Arial" w:hAnsi="Arial" w:cs="Arial"/>
          <w:sz w:val="22"/>
          <w:szCs w:val="24"/>
        </w:rPr>
        <w:t xml:space="preserve">under Regulation 20 of the Environmental Permitting (England and Wales) Regulations 2016 (EPR). The environmental permitting regime </w:t>
      </w:r>
      <w:r w:rsidRPr="001242A1">
        <w:rPr>
          <w:rFonts w:ascii="Arial" w:hAnsi="Arial" w:cs="Arial"/>
          <w:sz w:val="22"/>
          <w:szCs w:val="24"/>
        </w:rPr>
        <w:lastRenderedPageBreak/>
        <w:t xml:space="preserve">is a legal vehicle which delivers most of the relevant legal requirements for activities falling within its scope. In particular, the regulated facility is: </w:t>
      </w:r>
    </w:p>
    <w:p w14:paraId="1062B2F3" w14:textId="77777777" w:rsidR="001242A1" w:rsidRPr="001242A1" w:rsidRDefault="001242A1" w:rsidP="001242A1">
      <w:pPr>
        <w:tabs>
          <w:tab w:val="left" w:pos="5475"/>
        </w:tabs>
        <w:spacing w:line="360" w:lineRule="auto"/>
        <w:jc w:val="both"/>
        <w:rPr>
          <w:rFonts w:ascii="Arial" w:hAnsi="Arial" w:cs="Arial"/>
          <w:sz w:val="22"/>
          <w:szCs w:val="24"/>
        </w:rPr>
      </w:pPr>
    </w:p>
    <w:p w14:paraId="4A498121" w14:textId="6D57BF87" w:rsidR="00126932" w:rsidRPr="00765F30" w:rsidRDefault="00126932" w:rsidP="00942BA9">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an </w:t>
      </w:r>
      <w:r w:rsidRPr="00765F30">
        <w:rPr>
          <w:rFonts w:ascii="Arial" w:hAnsi="Arial" w:cs="Arial"/>
          <w:i/>
          <w:sz w:val="22"/>
          <w:szCs w:val="24"/>
        </w:rPr>
        <w:t xml:space="preserve">installation </w:t>
      </w:r>
      <w:r w:rsidRPr="00765F30">
        <w:rPr>
          <w:rFonts w:ascii="Arial" w:hAnsi="Arial" w:cs="Arial"/>
          <w:sz w:val="22"/>
          <w:szCs w:val="24"/>
        </w:rPr>
        <w:t xml:space="preserve">as described by the </w:t>
      </w:r>
      <w:r w:rsidR="001242A1">
        <w:rPr>
          <w:rFonts w:ascii="Arial" w:hAnsi="Arial" w:cs="Arial"/>
          <w:sz w:val="22"/>
          <w:szCs w:val="24"/>
        </w:rPr>
        <w:t>Industrial Emissions Directive (</w:t>
      </w:r>
      <w:r w:rsidRPr="00765F30">
        <w:rPr>
          <w:rFonts w:ascii="Arial" w:hAnsi="Arial" w:cs="Arial"/>
          <w:sz w:val="22"/>
          <w:szCs w:val="24"/>
        </w:rPr>
        <w:t>IED</w:t>
      </w:r>
      <w:r w:rsidR="001242A1">
        <w:rPr>
          <w:rFonts w:ascii="Arial" w:hAnsi="Arial" w:cs="Arial"/>
          <w:sz w:val="22"/>
          <w:szCs w:val="24"/>
        </w:rPr>
        <w:t>)</w:t>
      </w:r>
      <w:r w:rsidRPr="00765F30">
        <w:rPr>
          <w:rFonts w:ascii="Arial" w:hAnsi="Arial" w:cs="Arial"/>
          <w:sz w:val="22"/>
          <w:szCs w:val="24"/>
        </w:rPr>
        <w:t>;</w:t>
      </w:r>
    </w:p>
    <w:p w14:paraId="00EBAE14" w14:textId="77777777" w:rsidR="00126932" w:rsidRPr="00765F30" w:rsidRDefault="00126932" w:rsidP="00942BA9">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subject to aspects of other relevant legislation which also have to be addressed.  </w:t>
      </w:r>
    </w:p>
    <w:p w14:paraId="6C81D5A2" w14:textId="77777777" w:rsidR="00126932" w:rsidRPr="00765F30" w:rsidRDefault="00126932" w:rsidP="00765F30">
      <w:pPr>
        <w:tabs>
          <w:tab w:val="left" w:pos="5475"/>
        </w:tabs>
        <w:spacing w:line="360" w:lineRule="auto"/>
        <w:jc w:val="both"/>
        <w:rPr>
          <w:rFonts w:ascii="Arial" w:hAnsi="Arial" w:cs="Arial"/>
          <w:sz w:val="22"/>
          <w:szCs w:val="24"/>
        </w:rPr>
      </w:pPr>
    </w:p>
    <w:p w14:paraId="4BED93AD" w14:textId="0D6B8BC8" w:rsidR="00126932" w:rsidRPr="00765F30"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 xml:space="preserve">We consider that, in issuing the </w:t>
      </w:r>
      <w:r w:rsidR="001242A1">
        <w:rPr>
          <w:rFonts w:ascii="Arial" w:hAnsi="Arial" w:cs="Arial"/>
          <w:sz w:val="22"/>
          <w:szCs w:val="24"/>
        </w:rPr>
        <w:t>Variation and Consolidated Permit</w:t>
      </w:r>
      <w:r w:rsidRPr="00765F30">
        <w:rPr>
          <w:rFonts w:ascii="Arial" w:hAnsi="Arial" w:cs="Arial"/>
          <w:sz w:val="22"/>
          <w:szCs w:val="24"/>
        </w:rPr>
        <w:t xml:space="preserve">, it will ensure that the operation of the </w:t>
      </w:r>
      <w:r w:rsidR="00581AB0" w:rsidRPr="00765F30">
        <w:rPr>
          <w:rFonts w:ascii="Arial" w:hAnsi="Arial" w:cs="Arial"/>
          <w:sz w:val="22"/>
          <w:szCs w:val="24"/>
        </w:rPr>
        <w:t>i</w:t>
      </w:r>
      <w:r w:rsidRPr="00765F30">
        <w:rPr>
          <w:rFonts w:ascii="Arial" w:hAnsi="Arial" w:cs="Arial"/>
          <w:sz w:val="22"/>
          <w:szCs w:val="24"/>
        </w:rPr>
        <w:t>nstallation complies with all relevant legal requirements and that a high level of protection will be delivered for the environment and human health.</w:t>
      </w:r>
    </w:p>
    <w:p w14:paraId="7447218C" w14:textId="77777777" w:rsidR="00126932" w:rsidRPr="00765F30" w:rsidRDefault="00126932" w:rsidP="00765F30">
      <w:pPr>
        <w:tabs>
          <w:tab w:val="left" w:pos="5475"/>
        </w:tabs>
        <w:spacing w:line="360" w:lineRule="auto"/>
        <w:jc w:val="both"/>
        <w:rPr>
          <w:rFonts w:ascii="Arial" w:hAnsi="Arial" w:cs="Arial"/>
          <w:sz w:val="22"/>
          <w:szCs w:val="24"/>
        </w:rPr>
      </w:pPr>
    </w:p>
    <w:p w14:paraId="67DEDF8F" w14:textId="77777777" w:rsidR="00126932" w:rsidRPr="00765F30"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We explain how we have addressed specific statutory requirements more fully in the rest of this document.</w:t>
      </w:r>
    </w:p>
    <w:p w14:paraId="6C3359C6" w14:textId="77777777" w:rsidR="00126932" w:rsidRPr="004161F7" w:rsidRDefault="00126932" w:rsidP="00765F30">
      <w:pPr>
        <w:spacing w:line="360" w:lineRule="auto"/>
        <w:jc w:val="both"/>
        <w:rPr>
          <w:rFonts w:ascii="Arial" w:eastAsia="Calibri" w:hAnsi="Arial" w:cs="Arial"/>
          <w:b/>
          <w:sz w:val="22"/>
          <w:lang w:eastAsia="en-US"/>
        </w:rPr>
      </w:pPr>
    </w:p>
    <w:p w14:paraId="0907DF31" w14:textId="77777777" w:rsidR="00126932" w:rsidRDefault="004161F7" w:rsidP="00765F30">
      <w:pPr>
        <w:spacing w:line="360" w:lineRule="auto"/>
        <w:jc w:val="both"/>
        <w:rPr>
          <w:rFonts w:ascii="Arial" w:eastAsia="Calibri" w:hAnsi="Arial" w:cs="Arial"/>
          <w:b/>
          <w:sz w:val="28"/>
          <w:szCs w:val="24"/>
          <w:lang w:eastAsia="en-US"/>
        </w:rPr>
      </w:pPr>
      <w:r w:rsidRPr="00EB014E">
        <w:rPr>
          <w:rFonts w:ascii="Arial" w:eastAsia="Calibri" w:hAnsi="Arial" w:cs="Arial"/>
          <w:b/>
          <w:sz w:val="28"/>
          <w:szCs w:val="24"/>
          <w:lang w:eastAsia="en-US"/>
        </w:rPr>
        <w:t>3</w:t>
      </w:r>
      <w:r w:rsidR="00EB014E">
        <w:rPr>
          <w:rFonts w:ascii="Arial" w:eastAsia="Calibri" w:hAnsi="Arial" w:cs="Arial"/>
          <w:b/>
          <w:sz w:val="28"/>
          <w:szCs w:val="24"/>
          <w:lang w:eastAsia="en-US"/>
        </w:rPr>
        <w:t>.</w:t>
      </w:r>
      <w:r w:rsidRPr="00EB014E">
        <w:rPr>
          <w:rFonts w:ascii="Arial" w:eastAsia="Calibri" w:hAnsi="Arial" w:cs="Arial"/>
          <w:b/>
          <w:sz w:val="28"/>
          <w:szCs w:val="24"/>
          <w:lang w:eastAsia="en-US"/>
        </w:rPr>
        <w:t xml:space="preserve"> </w:t>
      </w:r>
      <w:r w:rsidR="00126932" w:rsidRPr="00EB014E">
        <w:rPr>
          <w:rFonts w:ascii="Arial" w:eastAsia="Calibri" w:hAnsi="Arial" w:cs="Arial"/>
          <w:b/>
          <w:sz w:val="28"/>
          <w:szCs w:val="24"/>
          <w:lang w:eastAsia="en-US"/>
        </w:rPr>
        <w:t xml:space="preserve">How we reached our decision </w:t>
      </w:r>
    </w:p>
    <w:p w14:paraId="0E0A21C3" w14:textId="77777777" w:rsidR="00EB014E" w:rsidRPr="000D5A56" w:rsidRDefault="00EB014E" w:rsidP="00765F30">
      <w:pPr>
        <w:spacing w:line="360" w:lineRule="auto"/>
        <w:jc w:val="both"/>
        <w:rPr>
          <w:rFonts w:ascii="Arial" w:eastAsia="Calibri" w:hAnsi="Arial" w:cs="Arial"/>
          <w:b/>
          <w:sz w:val="8"/>
          <w:szCs w:val="24"/>
          <w:lang w:eastAsia="en-US"/>
        </w:rPr>
      </w:pPr>
    </w:p>
    <w:p w14:paraId="35BDE9D7" w14:textId="77777777" w:rsidR="00E41B22" w:rsidRPr="00765F30" w:rsidRDefault="00126932" w:rsidP="00765F30">
      <w:pPr>
        <w:spacing w:line="360" w:lineRule="auto"/>
        <w:jc w:val="both"/>
        <w:rPr>
          <w:rFonts w:ascii="Arial" w:eastAsia="Calibri" w:hAnsi="Arial" w:cs="Arial"/>
          <w:sz w:val="22"/>
          <w:szCs w:val="24"/>
          <w:lang w:eastAsia="en-US"/>
        </w:rPr>
      </w:pPr>
      <w:r w:rsidRPr="00765F30">
        <w:rPr>
          <w:rFonts w:ascii="Arial" w:eastAsia="Calibri" w:hAnsi="Arial" w:cs="Arial"/>
          <w:sz w:val="22"/>
          <w:szCs w:val="24"/>
          <w:u w:val="single"/>
          <w:lang w:eastAsia="en-US"/>
        </w:rPr>
        <w:t>Requesting information to demonstrate compliance with BAT Conclusion techniques</w:t>
      </w:r>
    </w:p>
    <w:p w14:paraId="51C0B931" w14:textId="77777777" w:rsidR="00964929" w:rsidRPr="00765F30" w:rsidRDefault="00964929" w:rsidP="00765F30">
      <w:pPr>
        <w:spacing w:line="360" w:lineRule="auto"/>
        <w:jc w:val="both"/>
        <w:rPr>
          <w:rFonts w:ascii="Arial" w:eastAsia="Calibri" w:hAnsi="Arial" w:cs="Arial"/>
          <w:sz w:val="22"/>
          <w:szCs w:val="24"/>
          <w:lang w:eastAsia="en-US"/>
        </w:rPr>
      </w:pPr>
    </w:p>
    <w:p w14:paraId="698D6FB4" w14:textId="1CE7D919" w:rsidR="00126932" w:rsidRDefault="00126932" w:rsidP="00765F30">
      <w:pPr>
        <w:spacing w:line="360" w:lineRule="auto"/>
        <w:jc w:val="both"/>
        <w:rPr>
          <w:rFonts w:ascii="Arial" w:eastAsia="Calibri" w:hAnsi="Arial" w:cs="Arial"/>
          <w:sz w:val="22"/>
          <w:szCs w:val="24"/>
          <w:lang w:eastAsia="en-US"/>
        </w:rPr>
      </w:pPr>
      <w:r w:rsidRPr="00765F30">
        <w:rPr>
          <w:rFonts w:ascii="Arial" w:eastAsia="Calibri" w:hAnsi="Arial" w:cs="Arial"/>
          <w:sz w:val="22"/>
          <w:szCs w:val="24"/>
          <w:lang w:eastAsia="en-US"/>
        </w:rPr>
        <w:t>We issued a Notice under Regulation 6</w:t>
      </w:r>
      <w:r w:rsidR="00C456B8">
        <w:rPr>
          <w:rFonts w:ascii="Arial" w:eastAsia="Calibri" w:hAnsi="Arial" w:cs="Arial"/>
          <w:sz w:val="22"/>
          <w:szCs w:val="24"/>
          <w:lang w:eastAsia="en-US"/>
        </w:rPr>
        <w:t>1</w:t>
      </w:r>
      <w:r w:rsidRPr="00765F30">
        <w:rPr>
          <w:rFonts w:ascii="Arial" w:eastAsia="Calibri" w:hAnsi="Arial" w:cs="Arial"/>
          <w:sz w:val="22"/>
          <w:szCs w:val="24"/>
          <w:lang w:eastAsia="en-US"/>
        </w:rPr>
        <w:t>(1) of the Environmental Permitting (England and Wales) Regulations 201</w:t>
      </w:r>
      <w:r w:rsidR="00581AB0" w:rsidRPr="00765F30">
        <w:rPr>
          <w:rFonts w:ascii="Arial" w:eastAsia="Calibri" w:hAnsi="Arial" w:cs="Arial"/>
          <w:sz w:val="22"/>
          <w:szCs w:val="24"/>
          <w:lang w:eastAsia="en-US"/>
        </w:rPr>
        <w:t>6</w:t>
      </w:r>
      <w:r w:rsidRPr="00765F30">
        <w:rPr>
          <w:rFonts w:ascii="Arial" w:eastAsia="Calibri" w:hAnsi="Arial" w:cs="Arial"/>
          <w:sz w:val="22"/>
          <w:szCs w:val="24"/>
          <w:lang w:eastAsia="en-US"/>
        </w:rPr>
        <w:t xml:space="preserve"> </w:t>
      </w:r>
      <w:r w:rsidRPr="00EA7879">
        <w:rPr>
          <w:rFonts w:ascii="Arial" w:eastAsia="Calibri" w:hAnsi="Arial" w:cs="Arial"/>
          <w:sz w:val="22"/>
          <w:szCs w:val="24"/>
          <w:lang w:eastAsia="en-US"/>
        </w:rPr>
        <w:t>on</w:t>
      </w:r>
      <w:r w:rsidR="00E61D97" w:rsidRPr="00EA7879">
        <w:rPr>
          <w:rFonts w:ascii="Arial" w:eastAsia="Calibri" w:hAnsi="Arial" w:cs="Arial"/>
          <w:sz w:val="22"/>
          <w:szCs w:val="24"/>
          <w:lang w:eastAsia="en-US"/>
        </w:rPr>
        <w:t xml:space="preserve"> </w:t>
      </w:r>
      <w:r w:rsidR="00EA7879" w:rsidRPr="00EA7879">
        <w:rPr>
          <w:rFonts w:ascii="Arial" w:eastAsia="Calibri" w:hAnsi="Arial" w:cs="Arial"/>
          <w:sz w:val="22"/>
          <w:szCs w:val="24"/>
          <w:lang w:eastAsia="en-US"/>
        </w:rPr>
        <w:t>04/04/2019</w:t>
      </w:r>
      <w:r w:rsidRPr="00EA7879">
        <w:rPr>
          <w:rFonts w:ascii="Arial" w:eastAsia="Calibri" w:hAnsi="Arial" w:cs="Arial"/>
          <w:sz w:val="22"/>
          <w:szCs w:val="24"/>
          <w:lang w:eastAsia="en-US"/>
        </w:rPr>
        <w:t xml:space="preserve"> requiring </w:t>
      </w:r>
      <w:r w:rsidRPr="00765F30">
        <w:rPr>
          <w:rFonts w:ascii="Arial" w:eastAsia="Calibri" w:hAnsi="Arial" w:cs="Arial"/>
          <w:sz w:val="22"/>
          <w:szCs w:val="24"/>
          <w:lang w:eastAsia="en-US"/>
        </w:rPr>
        <w:t xml:space="preserve">the </w:t>
      </w:r>
      <w:r w:rsidR="00581AB0" w:rsidRPr="00765F30">
        <w:rPr>
          <w:rFonts w:ascii="Arial" w:eastAsia="Calibri" w:hAnsi="Arial" w:cs="Arial"/>
          <w:sz w:val="22"/>
          <w:szCs w:val="24"/>
          <w:lang w:eastAsia="en-US"/>
        </w:rPr>
        <w:t>o</w:t>
      </w:r>
      <w:r w:rsidRPr="00765F30">
        <w:rPr>
          <w:rFonts w:ascii="Arial" w:eastAsia="Calibri" w:hAnsi="Arial" w:cs="Arial"/>
          <w:sz w:val="22"/>
          <w:szCs w:val="24"/>
          <w:lang w:eastAsia="en-US"/>
        </w:rPr>
        <w:t xml:space="preserve">perator to provide information </w:t>
      </w:r>
      <w:r w:rsidRPr="009066E8">
        <w:rPr>
          <w:rFonts w:ascii="Arial" w:eastAsia="Calibri" w:hAnsi="Arial" w:cs="Arial"/>
          <w:sz w:val="22"/>
          <w:szCs w:val="24"/>
          <w:lang w:eastAsia="en-US"/>
        </w:rPr>
        <w:t>to demonstrate how the operation of thei</w:t>
      </w:r>
      <w:r w:rsidR="00581AB0" w:rsidRPr="009066E8">
        <w:rPr>
          <w:rFonts w:ascii="Arial" w:eastAsia="Calibri" w:hAnsi="Arial" w:cs="Arial"/>
          <w:sz w:val="22"/>
          <w:szCs w:val="24"/>
          <w:lang w:eastAsia="en-US"/>
        </w:rPr>
        <w:t xml:space="preserve">r installation currently meets, or will subsequently meet, </w:t>
      </w:r>
      <w:r w:rsidRPr="009066E8">
        <w:rPr>
          <w:rFonts w:ascii="Arial" w:eastAsia="Calibri" w:hAnsi="Arial" w:cs="Arial"/>
          <w:sz w:val="22"/>
          <w:szCs w:val="24"/>
          <w:lang w:eastAsia="en-US"/>
        </w:rPr>
        <w:t xml:space="preserve">the revised standards described in the relevant BAT Conclusions document.  </w:t>
      </w:r>
    </w:p>
    <w:p w14:paraId="74FE13F1" w14:textId="524FF0D2" w:rsidR="001242A1" w:rsidRDefault="001242A1" w:rsidP="00765F30">
      <w:pPr>
        <w:spacing w:line="360" w:lineRule="auto"/>
        <w:jc w:val="both"/>
        <w:rPr>
          <w:rFonts w:ascii="Arial" w:eastAsia="Calibri" w:hAnsi="Arial" w:cs="Arial"/>
          <w:sz w:val="22"/>
          <w:szCs w:val="24"/>
          <w:lang w:eastAsia="en-US"/>
        </w:rPr>
      </w:pPr>
    </w:p>
    <w:p w14:paraId="5FD69442" w14:textId="1615A8BA" w:rsidR="001242A1" w:rsidRPr="009066E8" w:rsidRDefault="001242A1" w:rsidP="00765F30">
      <w:pPr>
        <w:spacing w:line="360" w:lineRule="auto"/>
        <w:jc w:val="both"/>
        <w:rPr>
          <w:rFonts w:ascii="Arial" w:eastAsia="Calibri" w:hAnsi="Arial" w:cs="Arial"/>
          <w:sz w:val="22"/>
          <w:szCs w:val="24"/>
          <w:lang w:eastAsia="en-US"/>
        </w:rPr>
      </w:pPr>
      <w:r>
        <w:rPr>
          <w:rFonts w:ascii="Arial" w:eastAsia="Calibri" w:hAnsi="Arial" w:cs="Arial"/>
          <w:sz w:val="22"/>
          <w:szCs w:val="24"/>
          <w:lang w:eastAsia="en-US"/>
        </w:rPr>
        <w:t>The Regulation 61(1) Notice required the operator to:</w:t>
      </w:r>
    </w:p>
    <w:p w14:paraId="72034399" w14:textId="77777777" w:rsidR="00EB014E" w:rsidRPr="009066E8" w:rsidRDefault="00EB014E" w:rsidP="00765F30">
      <w:pPr>
        <w:spacing w:line="360" w:lineRule="auto"/>
        <w:jc w:val="both"/>
        <w:rPr>
          <w:rFonts w:ascii="Arial" w:eastAsia="Calibri" w:hAnsi="Arial" w:cs="Arial"/>
          <w:sz w:val="22"/>
          <w:szCs w:val="24"/>
          <w:lang w:eastAsia="en-US"/>
        </w:rPr>
      </w:pPr>
    </w:p>
    <w:p w14:paraId="0245446A" w14:textId="3600EBFE" w:rsidR="00765F30" w:rsidRPr="009066E8" w:rsidRDefault="00126932" w:rsidP="00942BA9">
      <w:pPr>
        <w:numPr>
          <w:ilvl w:val="0"/>
          <w:numId w:val="4"/>
        </w:numPr>
        <w:spacing w:line="360" w:lineRule="auto"/>
        <w:jc w:val="both"/>
        <w:rPr>
          <w:rFonts w:ascii="Arial" w:eastAsia="Calibri" w:hAnsi="Arial" w:cs="Arial"/>
          <w:sz w:val="22"/>
          <w:szCs w:val="24"/>
          <w:lang w:eastAsia="en-US"/>
        </w:rPr>
      </w:pPr>
      <w:r w:rsidRPr="009066E8">
        <w:rPr>
          <w:rFonts w:ascii="Arial" w:eastAsia="Calibri" w:hAnsi="Arial" w:cs="Arial"/>
          <w:sz w:val="22"/>
          <w:szCs w:val="24"/>
          <w:lang w:eastAsia="en-US"/>
        </w:rPr>
        <w:t xml:space="preserve">Describes the techniques that will be implemented </w:t>
      </w:r>
      <w:r w:rsidRPr="00EA7879">
        <w:rPr>
          <w:rFonts w:ascii="Arial" w:eastAsia="Calibri" w:hAnsi="Arial" w:cs="Arial"/>
          <w:sz w:val="22"/>
          <w:szCs w:val="24"/>
          <w:lang w:eastAsia="en-US"/>
        </w:rPr>
        <w:t xml:space="preserve">before </w:t>
      </w:r>
      <w:r w:rsidR="00837229" w:rsidRPr="00EA7879">
        <w:rPr>
          <w:rFonts w:ascii="Arial" w:eastAsia="Calibri" w:hAnsi="Arial" w:cs="Arial"/>
          <w:sz w:val="22"/>
          <w:szCs w:val="24"/>
          <w:lang w:eastAsia="en-US"/>
        </w:rPr>
        <w:t>1</w:t>
      </w:r>
      <w:r w:rsidR="00013596" w:rsidRPr="00EA7879">
        <w:rPr>
          <w:rFonts w:ascii="Arial" w:eastAsia="Calibri" w:hAnsi="Arial" w:cs="Arial"/>
          <w:sz w:val="22"/>
          <w:szCs w:val="24"/>
          <w:lang w:eastAsia="en-US"/>
        </w:rPr>
        <w:t>7</w:t>
      </w:r>
      <w:r w:rsidR="00837229" w:rsidRPr="00EA7879">
        <w:rPr>
          <w:rFonts w:ascii="Arial" w:eastAsia="Calibri" w:hAnsi="Arial" w:cs="Arial"/>
          <w:sz w:val="22"/>
          <w:szCs w:val="24"/>
          <w:lang w:eastAsia="en-US"/>
        </w:rPr>
        <w:t xml:space="preserve"> August 202</w:t>
      </w:r>
      <w:r w:rsidR="00535835" w:rsidRPr="00EA7879">
        <w:rPr>
          <w:rFonts w:ascii="Arial" w:eastAsia="Calibri" w:hAnsi="Arial" w:cs="Arial"/>
          <w:sz w:val="22"/>
          <w:szCs w:val="24"/>
          <w:lang w:eastAsia="en-US"/>
        </w:rPr>
        <w:t>2</w:t>
      </w:r>
      <w:r w:rsidRPr="00EA7879">
        <w:rPr>
          <w:rFonts w:ascii="Arial" w:eastAsia="Calibri" w:hAnsi="Arial" w:cs="Arial"/>
          <w:sz w:val="22"/>
          <w:szCs w:val="24"/>
          <w:lang w:eastAsia="en-US"/>
        </w:rPr>
        <w:t>,</w:t>
      </w:r>
      <w:r w:rsidRPr="009066E8">
        <w:rPr>
          <w:rFonts w:ascii="Arial" w:eastAsia="Calibri" w:hAnsi="Arial" w:cs="Arial"/>
          <w:sz w:val="22"/>
          <w:szCs w:val="24"/>
          <w:lang w:eastAsia="en-US"/>
        </w:rPr>
        <w:t xml:space="preserve"> which will then ensure that operations meet the revised standard, or</w:t>
      </w:r>
    </w:p>
    <w:p w14:paraId="365E457D" w14:textId="77777777" w:rsidR="00147FFB" w:rsidRPr="009066E8" w:rsidRDefault="00147FFB" w:rsidP="00147FFB">
      <w:pPr>
        <w:spacing w:line="360" w:lineRule="auto"/>
        <w:jc w:val="both"/>
        <w:rPr>
          <w:rFonts w:ascii="Arial" w:eastAsia="Calibri" w:hAnsi="Arial" w:cs="Arial"/>
          <w:sz w:val="22"/>
          <w:szCs w:val="24"/>
          <w:lang w:eastAsia="en-US"/>
        </w:rPr>
      </w:pPr>
    </w:p>
    <w:p w14:paraId="599CA1FB" w14:textId="71E02D99" w:rsidR="00126932" w:rsidRDefault="00723BF5" w:rsidP="00942BA9">
      <w:pPr>
        <w:numPr>
          <w:ilvl w:val="0"/>
          <w:numId w:val="4"/>
        </w:numPr>
        <w:spacing w:line="360" w:lineRule="auto"/>
        <w:jc w:val="both"/>
        <w:rPr>
          <w:rFonts w:ascii="Arial" w:eastAsia="Calibri" w:hAnsi="Arial" w:cs="Arial"/>
          <w:sz w:val="22"/>
          <w:szCs w:val="24"/>
          <w:lang w:eastAsia="en-US"/>
        </w:rPr>
      </w:pPr>
      <w:r w:rsidRPr="009066E8">
        <w:rPr>
          <w:rFonts w:ascii="Arial" w:eastAsia="Calibri" w:hAnsi="Arial" w:cs="Arial"/>
          <w:sz w:val="22"/>
          <w:szCs w:val="24"/>
          <w:lang w:eastAsia="en-US"/>
        </w:rPr>
        <w:t>J</w:t>
      </w:r>
      <w:r w:rsidR="00126932" w:rsidRPr="009066E8">
        <w:rPr>
          <w:rFonts w:ascii="Arial" w:eastAsia="Calibri" w:hAnsi="Arial" w:cs="Arial"/>
          <w:sz w:val="22"/>
          <w:szCs w:val="24"/>
          <w:lang w:eastAsia="en-US"/>
        </w:rPr>
        <w:t xml:space="preserve">ustifies why standards will not be met </w:t>
      </w:r>
      <w:r w:rsidR="00126932" w:rsidRPr="00EA7879">
        <w:rPr>
          <w:rFonts w:ascii="Arial" w:eastAsia="Calibri" w:hAnsi="Arial" w:cs="Arial"/>
          <w:sz w:val="22"/>
          <w:szCs w:val="24"/>
          <w:lang w:eastAsia="en-US"/>
        </w:rPr>
        <w:t xml:space="preserve">by </w:t>
      </w:r>
      <w:r w:rsidR="00837229" w:rsidRPr="00EA7879">
        <w:rPr>
          <w:rFonts w:ascii="Arial" w:eastAsia="Calibri" w:hAnsi="Arial" w:cs="Arial"/>
          <w:sz w:val="22"/>
          <w:szCs w:val="24"/>
          <w:lang w:eastAsia="en-US"/>
        </w:rPr>
        <w:t>1</w:t>
      </w:r>
      <w:r w:rsidR="00013596" w:rsidRPr="00EA7879">
        <w:rPr>
          <w:rFonts w:ascii="Arial" w:eastAsia="Calibri" w:hAnsi="Arial" w:cs="Arial"/>
          <w:sz w:val="22"/>
          <w:szCs w:val="24"/>
          <w:lang w:eastAsia="en-US"/>
        </w:rPr>
        <w:t>7</w:t>
      </w:r>
      <w:r w:rsidR="00837229" w:rsidRPr="00EA7879">
        <w:rPr>
          <w:rFonts w:ascii="Arial" w:eastAsia="Calibri" w:hAnsi="Arial" w:cs="Arial"/>
          <w:sz w:val="22"/>
          <w:szCs w:val="24"/>
          <w:lang w:eastAsia="en-US"/>
        </w:rPr>
        <w:t xml:space="preserve"> August 202</w:t>
      </w:r>
      <w:r w:rsidR="00535835" w:rsidRPr="00EA7879">
        <w:rPr>
          <w:rFonts w:ascii="Arial" w:eastAsia="Calibri" w:hAnsi="Arial" w:cs="Arial"/>
          <w:sz w:val="22"/>
          <w:szCs w:val="24"/>
          <w:lang w:eastAsia="en-US"/>
        </w:rPr>
        <w:t>2</w:t>
      </w:r>
      <w:r w:rsidR="00126932" w:rsidRPr="009066E8">
        <w:rPr>
          <w:rFonts w:ascii="Arial" w:eastAsia="Calibri" w:hAnsi="Arial" w:cs="Arial"/>
          <w:sz w:val="22"/>
          <w:szCs w:val="24"/>
          <w:lang w:eastAsia="en-US"/>
        </w:rPr>
        <w:t>, and confirmation of the date when the operation of those processes will cease within the installation or an explanation of why the revised BAT standard is not applicable to those processes, or</w:t>
      </w:r>
    </w:p>
    <w:p w14:paraId="18D36480" w14:textId="77777777" w:rsidR="00837229" w:rsidRPr="009066E8" w:rsidRDefault="00837229" w:rsidP="00837229">
      <w:pPr>
        <w:spacing w:line="360" w:lineRule="auto"/>
        <w:jc w:val="both"/>
        <w:rPr>
          <w:rFonts w:ascii="Arial" w:eastAsia="Calibri" w:hAnsi="Arial" w:cs="Arial"/>
          <w:sz w:val="22"/>
          <w:szCs w:val="24"/>
          <w:lang w:eastAsia="en-US"/>
        </w:rPr>
      </w:pPr>
    </w:p>
    <w:p w14:paraId="68FEF54B" w14:textId="0B999C8A" w:rsidR="00DB4B88" w:rsidRPr="00837229" w:rsidRDefault="00723BF5" w:rsidP="00942BA9">
      <w:pPr>
        <w:numPr>
          <w:ilvl w:val="0"/>
          <w:numId w:val="4"/>
        </w:numPr>
        <w:spacing w:line="360" w:lineRule="auto"/>
        <w:ind w:left="357" w:hanging="357"/>
        <w:jc w:val="both"/>
        <w:rPr>
          <w:rFonts w:ascii="Arial" w:hAnsi="Arial"/>
          <w:sz w:val="22"/>
          <w:szCs w:val="24"/>
        </w:rPr>
      </w:pPr>
      <w:r w:rsidRPr="00765F30">
        <w:rPr>
          <w:rFonts w:ascii="Arial" w:eastAsia="Calibri" w:hAnsi="Arial" w:cs="Arial"/>
          <w:sz w:val="22"/>
          <w:szCs w:val="24"/>
          <w:lang w:eastAsia="en-US"/>
        </w:rPr>
        <w:t>J</w:t>
      </w:r>
      <w:r w:rsidR="00126932" w:rsidRPr="00765F30">
        <w:rPr>
          <w:rFonts w:ascii="Arial" w:eastAsia="Calibri" w:hAnsi="Arial" w:cs="Arial"/>
          <w:sz w:val="22"/>
          <w:szCs w:val="24"/>
          <w:lang w:eastAsia="en-US"/>
        </w:rPr>
        <w:t>ustifies why an alternative technique will achieve the same level of environmental protection equivalent to the revised standard described in the BAT Conclusions.</w:t>
      </w:r>
    </w:p>
    <w:p w14:paraId="1F171434" w14:textId="77777777" w:rsidR="00837229" w:rsidRPr="00EB014E" w:rsidRDefault="00837229" w:rsidP="00837229">
      <w:pPr>
        <w:spacing w:line="360" w:lineRule="auto"/>
        <w:jc w:val="both"/>
        <w:rPr>
          <w:rFonts w:ascii="Arial" w:hAnsi="Arial"/>
          <w:sz w:val="22"/>
          <w:szCs w:val="24"/>
        </w:rPr>
      </w:pPr>
    </w:p>
    <w:p w14:paraId="181539A8" w14:textId="79B92196" w:rsidR="00D04424" w:rsidRDefault="00DB4B88" w:rsidP="00942BA9">
      <w:pPr>
        <w:numPr>
          <w:ilvl w:val="0"/>
          <w:numId w:val="4"/>
        </w:numPr>
        <w:spacing w:line="360" w:lineRule="auto"/>
        <w:ind w:left="357" w:hanging="357"/>
        <w:jc w:val="both"/>
        <w:rPr>
          <w:rFonts w:ascii="Arial" w:hAnsi="Arial"/>
          <w:sz w:val="22"/>
          <w:szCs w:val="24"/>
        </w:rPr>
      </w:pPr>
      <w:r w:rsidRPr="00765F30">
        <w:rPr>
          <w:rFonts w:ascii="Arial" w:hAnsi="Arial"/>
          <w:sz w:val="22"/>
          <w:szCs w:val="24"/>
        </w:rPr>
        <w:lastRenderedPageBreak/>
        <w:t>Where their permitted activity involves the use, production or rel</w:t>
      </w:r>
      <w:r w:rsidR="00FB5A52" w:rsidRPr="00765F30">
        <w:rPr>
          <w:rFonts w:ascii="Arial" w:hAnsi="Arial"/>
          <w:sz w:val="22"/>
          <w:szCs w:val="24"/>
        </w:rPr>
        <w:t xml:space="preserve">ease of </w:t>
      </w:r>
      <w:r w:rsidR="00EE5C09" w:rsidRPr="00765F30">
        <w:rPr>
          <w:rFonts w:ascii="Arial" w:hAnsi="Arial"/>
          <w:sz w:val="22"/>
          <w:szCs w:val="24"/>
        </w:rPr>
        <w:t xml:space="preserve">a hazardous </w:t>
      </w:r>
      <w:r w:rsidR="00EE5C09" w:rsidRPr="009066E8">
        <w:rPr>
          <w:rFonts w:ascii="Arial" w:hAnsi="Arial"/>
          <w:sz w:val="22"/>
          <w:szCs w:val="24"/>
        </w:rPr>
        <w:t>substance</w:t>
      </w:r>
      <w:r w:rsidR="00FB5A52" w:rsidRPr="009066E8">
        <w:rPr>
          <w:rFonts w:ascii="Arial" w:hAnsi="Arial"/>
          <w:sz w:val="22"/>
          <w:szCs w:val="24"/>
        </w:rPr>
        <w:t xml:space="preserve">, </w:t>
      </w:r>
      <w:r w:rsidRPr="009066E8">
        <w:rPr>
          <w:rFonts w:ascii="Arial" w:hAnsi="Arial"/>
          <w:sz w:val="22"/>
          <w:szCs w:val="24"/>
        </w:rPr>
        <w:t>as defined in Article 3(18) of the Industrial Emissions Directive</w:t>
      </w:r>
      <w:r w:rsidRPr="00EA7879">
        <w:rPr>
          <w:rFonts w:ascii="Arial" w:hAnsi="Arial"/>
          <w:sz w:val="22"/>
          <w:szCs w:val="24"/>
        </w:rPr>
        <w:t xml:space="preserve">, </w:t>
      </w:r>
      <w:r w:rsidR="00EA04F7" w:rsidRPr="00EA7879">
        <w:rPr>
          <w:rFonts w:ascii="Arial" w:hAnsi="Arial"/>
          <w:sz w:val="22"/>
          <w:szCs w:val="24"/>
        </w:rPr>
        <w:t>EnviroWales</w:t>
      </w:r>
      <w:r w:rsidR="00EA7879" w:rsidRPr="00EA7879">
        <w:rPr>
          <w:rFonts w:ascii="Arial" w:hAnsi="Arial"/>
          <w:sz w:val="22"/>
          <w:szCs w:val="24"/>
        </w:rPr>
        <w:t xml:space="preserve"> Limited </w:t>
      </w:r>
      <w:r w:rsidRPr="009066E8">
        <w:rPr>
          <w:rFonts w:ascii="Arial" w:hAnsi="Arial"/>
          <w:sz w:val="22"/>
          <w:szCs w:val="24"/>
        </w:rPr>
        <w:t xml:space="preserve">were required to carry out a risk assessment considering the possibility of soil and groundwater contamination </w:t>
      </w:r>
      <w:r w:rsidR="00A67DBF" w:rsidRPr="009066E8">
        <w:rPr>
          <w:rFonts w:ascii="Arial" w:hAnsi="Arial"/>
          <w:sz w:val="22"/>
          <w:szCs w:val="24"/>
        </w:rPr>
        <w:t>at the</w:t>
      </w:r>
      <w:r w:rsidRPr="009066E8">
        <w:rPr>
          <w:rFonts w:ascii="Arial" w:hAnsi="Arial"/>
          <w:sz w:val="22"/>
          <w:szCs w:val="24"/>
        </w:rPr>
        <w:t xml:space="preserve"> permitted installation with such substances. Where risk of such contamination is established prepare a baseline report containing information necessary to determine the state of soil and groundwater contamination so as to make a quantified comparison with the state upon definite cessation of the activity. </w:t>
      </w:r>
      <w:r w:rsidR="00EA04F7" w:rsidRPr="00EA7879">
        <w:rPr>
          <w:rFonts w:ascii="Arial" w:hAnsi="Arial"/>
          <w:sz w:val="22"/>
          <w:szCs w:val="24"/>
        </w:rPr>
        <w:t>EnviroWales</w:t>
      </w:r>
      <w:r w:rsidR="00EA7879" w:rsidRPr="00EA7879">
        <w:rPr>
          <w:rFonts w:ascii="Arial" w:hAnsi="Arial"/>
          <w:sz w:val="22"/>
          <w:szCs w:val="24"/>
        </w:rPr>
        <w:t xml:space="preserve"> Limited </w:t>
      </w:r>
      <w:r w:rsidR="00EE5C09" w:rsidRPr="009066E8">
        <w:rPr>
          <w:rFonts w:ascii="Arial" w:hAnsi="Arial"/>
          <w:sz w:val="22"/>
          <w:szCs w:val="24"/>
        </w:rPr>
        <w:t xml:space="preserve">have </w:t>
      </w:r>
      <w:r w:rsidR="00EA7879">
        <w:rPr>
          <w:rFonts w:ascii="Arial" w:hAnsi="Arial"/>
          <w:sz w:val="22"/>
          <w:szCs w:val="24"/>
        </w:rPr>
        <w:t xml:space="preserve">provided </w:t>
      </w:r>
      <w:r w:rsidR="00EE5C09" w:rsidRPr="009066E8">
        <w:rPr>
          <w:rFonts w:ascii="Arial" w:hAnsi="Arial"/>
          <w:sz w:val="22"/>
          <w:szCs w:val="24"/>
        </w:rPr>
        <w:t xml:space="preserve">a copy of </w:t>
      </w:r>
      <w:r w:rsidR="00EA7879">
        <w:rPr>
          <w:rFonts w:ascii="Arial" w:hAnsi="Arial"/>
          <w:sz w:val="22"/>
          <w:szCs w:val="24"/>
        </w:rPr>
        <w:t>the original Site Condition Report</w:t>
      </w:r>
      <w:r w:rsidR="00E90D5A">
        <w:rPr>
          <w:rFonts w:ascii="Arial" w:hAnsi="Arial"/>
          <w:sz w:val="22"/>
          <w:szCs w:val="24"/>
        </w:rPr>
        <w:t xml:space="preserve"> which is still applicable.</w:t>
      </w:r>
    </w:p>
    <w:p w14:paraId="6FBCEA18" w14:textId="77777777" w:rsidR="00C41BA8" w:rsidRPr="009066E8" w:rsidRDefault="00C41BA8" w:rsidP="00C41BA8">
      <w:pPr>
        <w:spacing w:line="360" w:lineRule="auto"/>
        <w:jc w:val="both"/>
        <w:rPr>
          <w:rFonts w:ascii="Arial" w:hAnsi="Arial"/>
          <w:sz w:val="22"/>
          <w:szCs w:val="24"/>
        </w:rPr>
      </w:pPr>
    </w:p>
    <w:p w14:paraId="01519BBB" w14:textId="2E689879" w:rsidR="00765F30" w:rsidRDefault="007E15C3" w:rsidP="00942BA9">
      <w:pPr>
        <w:numPr>
          <w:ilvl w:val="0"/>
          <w:numId w:val="4"/>
        </w:numPr>
        <w:spacing w:line="360" w:lineRule="auto"/>
        <w:ind w:left="357" w:hanging="357"/>
        <w:jc w:val="both"/>
        <w:rPr>
          <w:rFonts w:ascii="Arial" w:hAnsi="Arial"/>
          <w:sz w:val="22"/>
          <w:szCs w:val="24"/>
        </w:rPr>
      </w:pPr>
      <w:r w:rsidRPr="00765F30">
        <w:rPr>
          <w:rFonts w:ascii="Arial" w:hAnsi="Arial"/>
          <w:sz w:val="22"/>
          <w:szCs w:val="24"/>
        </w:rPr>
        <w:t xml:space="preserve">Where </w:t>
      </w:r>
      <w:r w:rsidRPr="009066E8">
        <w:rPr>
          <w:rFonts w:ascii="Arial" w:hAnsi="Arial"/>
          <w:sz w:val="22"/>
          <w:szCs w:val="24"/>
        </w:rPr>
        <w:t>their permitted activity involves the use, production</w:t>
      </w:r>
      <w:r w:rsidR="00D6161E" w:rsidRPr="009066E8">
        <w:rPr>
          <w:rFonts w:ascii="Arial" w:hAnsi="Arial"/>
          <w:sz w:val="22"/>
          <w:szCs w:val="24"/>
        </w:rPr>
        <w:t>, storage</w:t>
      </w:r>
      <w:r w:rsidRPr="009066E8">
        <w:rPr>
          <w:rFonts w:ascii="Arial" w:hAnsi="Arial"/>
          <w:sz w:val="22"/>
          <w:szCs w:val="24"/>
        </w:rPr>
        <w:t xml:space="preserve"> or release of a </w:t>
      </w:r>
      <w:r w:rsidR="00D6161E" w:rsidRPr="009066E8">
        <w:rPr>
          <w:rFonts w:ascii="Arial" w:hAnsi="Arial"/>
          <w:sz w:val="22"/>
          <w:szCs w:val="24"/>
        </w:rPr>
        <w:t xml:space="preserve">priority </w:t>
      </w:r>
      <w:r w:rsidRPr="009066E8">
        <w:rPr>
          <w:rFonts w:ascii="Arial" w:hAnsi="Arial"/>
          <w:sz w:val="22"/>
          <w:szCs w:val="24"/>
        </w:rPr>
        <w:t>hazardous substances</w:t>
      </w:r>
      <w:r w:rsidR="007B4EB0">
        <w:rPr>
          <w:rFonts w:ascii="Arial" w:hAnsi="Arial"/>
          <w:sz w:val="22"/>
          <w:szCs w:val="24"/>
        </w:rPr>
        <w:t xml:space="preserve"> </w:t>
      </w:r>
      <w:r w:rsidR="007B4EB0" w:rsidRPr="007B4EB0">
        <w:rPr>
          <w:rFonts w:ascii="Arial" w:hAnsi="Arial"/>
          <w:sz w:val="22"/>
          <w:szCs w:val="24"/>
        </w:rPr>
        <w:t>and any other relevant substances</w:t>
      </w:r>
      <w:r w:rsidRPr="009066E8">
        <w:rPr>
          <w:rFonts w:ascii="Arial" w:hAnsi="Arial"/>
          <w:sz w:val="22"/>
          <w:szCs w:val="24"/>
        </w:rPr>
        <w:t xml:space="preserve">, as defined </w:t>
      </w:r>
      <w:r w:rsidR="00D6161E" w:rsidRPr="009066E8">
        <w:rPr>
          <w:rFonts w:ascii="Arial" w:hAnsi="Arial"/>
          <w:sz w:val="22"/>
          <w:szCs w:val="24"/>
        </w:rPr>
        <w:t>by the Water Framework Directive</w:t>
      </w:r>
      <w:r w:rsidRPr="009066E8">
        <w:rPr>
          <w:rFonts w:ascii="Arial" w:hAnsi="Arial"/>
          <w:sz w:val="22"/>
          <w:szCs w:val="24"/>
        </w:rPr>
        <w:t xml:space="preserve">, </w:t>
      </w:r>
      <w:r w:rsidR="0036619A" w:rsidRPr="00E90D5A">
        <w:rPr>
          <w:rFonts w:ascii="Arial" w:hAnsi="Arial"/>
          <w:sz w:val="22"/>
          <w:szCs w:val="24"/>
        </w:rPr>
        <w:t xml:space="preserve">the </w:t>
      </w:r>
      <w:r w:rsidR="00EA04F7" w:rsidRPr="00E90D5A">
        <w:rPr>
          <w:rFonts w:ascii="Arial" w:hAnsi="Arial"/>
          <w:sz w:val="22"/>
          <w:szCs w:val="24"/>
        </w:rPr>
        <w:t>EnviroWales</w:t>
      </w:r>
      <w:r w:rsidR="00E90D5A" w:rsidRPr="00E90D5A">
        <w:rPr>
          <w:rFonts w:ascii="Arial" w:hAnsi="Arial"/>
          <w:sz w:val="22"/>
          <w:szCs w:val="24"/>
        </w:rPr>
        <w:t xml:space="preserve"> Limited </w:t>
      </w:r>
      <w:r w:rsidRPr="009066E8">
        <w:rPr>
          <w:rFonts w:ascii="Arial" w:hAnsi="Arial"/>
          <w:sz w:val="22"/>
          <w:szCs w:val="24"/>
        </w:rPr>
        <w:t>were required to carry out a risk</w:t>
      </w:r>
      <w:r w:rsidR="00D6161E" w:rsidRPr="009066E8">
        <w:rPr>
          <w:rFonts w:ascii="Arial" w:hAnsi="Arial"/>
          <w:sz w:val="22"/>
          <w:szCs w:val="24"/>
        </w:rPr>
        <w:t xml:space="preserve"> screening </w:t>
      </w:r>
      <w:r w:rsidRPr="009066E8">
        <w:rPr>
          <w:rFonts w:ascii="Arial" w:hAnsi="Arial"/>
          <w:sz w:val="22"/>
          <w:szCs w:val="24"/>
        </w:rPr>
        <w:t xml:space="preserve">assessment considering the </w:t>
      </w:r>
      <w:r w:rsidR="00D6161E" w:rsidRPr="009066E8">
        <w:rPr>
          <w:rFonts w:ascii="Arial" w:hAnsi="Arial"/>
          <w:sz w:val="22"/>
          <w:szCs w:val="24"/>
        </w:rPr>
        <w:t>presence of priority hazardous substances</w:t>
      </w:r>
      <w:r w:rsidRPr="009066E8">
        <w:rPr>
          <w:rFonts w:ascii="Arial" w:hAnsi="Arial"/>
          <w:sz w:val="22"/>
          <w:szCs w:val="24"/>
        </w:rPr>
        <w:t xml:space="preserve"> at the permitted </w:t>
      </w:r>
      <w:r w:rsidR="00D6161E" w:rsidRPr="009066E8">
        <w:rPr>
          <w:rFonts w:ascii="Arial" w:hAnsi="Arial"/>
          <w:sz w:val="22"/>
          <w:szCs w:val="24"/>
        </w:rPr>
        <w:t>installation</w:t>
      </w:r>
      <w:r w:rsidRPr="009066E8">
        <w:rPr>
          <w:rFonts w:ascii="Arial" w:hAnsi="Arial"/>
          <w:sz w:val="22"/>
          <w:szCs w:val="24"/>
        </w:rPr>
        <w:t xml:space="preserve">. Where </w:t>
      </w:r>
      <w:r w:rsidR="00537074" w:rsidRPr="009066E8">
        <w:rPr>
          <w:rFonts w:ascii="Arial" w:hAnsi="Arial"/>
          <w:sz w:val="22"/>
          <w:szCs w:val="24"/>
        </w:rPr>
        <w:t xml:space="preserve">a </w:t>
      </w:r>
      <w:r w:rsidRPr="009066E8">
        <w:rPr>
          <w:rFonts w:ascii="Arial" w:hAnsi="Arial"/>
          <w:sz w:val="22"/>
          <w:szCs w:val="24"/>
        </w:rPr>
        <w:t xml:space="preserve">risk </w:t>
      </w:r>
      <w:r w:rsidR="00D6161E" w:rsidRPr="009066E8">
        <w:rPr>
          <w:rFonts w:ascii="Arial" w:hAnsi="Arial"/>
          <w:sz w:val="22"/>
          <w:szCs w:val="24"/>
        </w:rPr>
        <w:t>of these substances</w:t>
      </w:r>
      <w:r w:rsidRPr="009066E8">
        <w:rPr>
          <w:rFonts w:ascii="Arial" w:hAnsi="Arial"/>
          <w:sz w:val="22"/>
          <w:szCs w:val="24"/>
        </w:rPr>
        <w:t xml:space="preserve"> is established </w:t>
      </w:r>
      <w:r w:rsidR="00D6161E" w:rsidRPr="009066E8">
        <w:rPr>
          <w:rFonts w:ascii="Arial" w:hAnsi="Arial"/>
          <w:sz w:val="22"/>
          <w:szCs w:val="24"/>
        </w:rPr>
        <w:t>the operator is to sample the effluent and scree</w:t>
      </w:r>
      <w:r w:rsidR="00D6161E" w:rsidRPr="00765F30">
        <w:rPr>
          <w:rFonts w:ascii="Arial" w:hAnsi="Arial"/>
          <w:sz w:val="22"/>
          <w:szCs w:val="24"/>
        </w:rPr>
        <w:t xml:space="preserve">n for the priority hazardous substances. If these substances are found to be present in the effluent </w:t>
      </w:r>
      <w:r w:rsidR="007F4705" w:rsidRPr="00765F30">
        <w:rPr>
          <w:rFonts w:ascii="Arial" w:hAnsi="Arial"/>
          <w:sz w:val="22"/>
          <w:szCs w:val="24"/>
        </w:rPr>
        <w:t>stream,</w:t>
      </w:r>
      <w:r w:rsidR="00D6161E" w:rsidRPr="00765F30">
        <w:rPr>
          <w:rFonts w:ascii="Arial" w:hAnsi="Arial"/>
          <w:sz w:val="22"/>
          <w:szCs w:val="24"/>
        </w:rPr>
        <w:t xml:space="preserve"> then assessment using the H1 tool and potential detailed modelling will be required to demonstrate that the effluent discharge will not have a significant impact to the receiving water.</w:t>
      </w:r>
    </w:p>
    <w:p w14:paraId="410F3BE9" w14:textId="77777777" w:rsidR="0036619A" w:rsidRPr="00765F30" w:rsidRDefault="0036619A" w:rsidP="0036619A">
      <w:pPr>
        <w:spacing w:line="360" w:lineRule="auto"/>
        <w:jc w:val="both"/>
        <w:rPr>
          <w:rFonts w:ascii="Arial" w:hAnsi="Arial"/>
          <w:sz w:val="22"/>
          <w:szCs w:val="24"/>
        </w:rPr>
      </w:pPr>
    </w:p>
    <w:p w14:paraId="7D76C378" w14:textId="32F19BE7" w:rsidR="007F219A" w:rsidRPr="00765F30" w:rsidRDefault="003262EC" w:rsidP="00765F30">
      <w:pPr>
        <w:spacing w:line="360" w:lineRule="auto"/>
        <w:jc w:val="both"/>
        <w:rPr>
          <w:rFonts w:ascii="Arial" w:hAnsi="Arial" w:cs="Arial"/>
          <w:sz w:val="22"/>
          <w:szCs w:val="24"/>
        </w:rPr>
      </w:pPr>
      <w:r w:rsidRPr="00BA4682">
        <w:rPr>
          <w:rFonts w:ascii="Arial" w:hAnsi="Arial" w:cs="Arial"/>
          <w:sz w:val="22"/>
          <w:szCs w:val="24"/>
        </w:rPr>
        <w:t xml:space="preserve">Where the </w:t>
      </w:r>
      <w:r w:rsidR="00FB5A52" w:rsidRPr="00BA4682">
        <w:rPr>
          <w:rFonts w:ascii="Arial" w:hAnsi="Arial" w:cs="Arial"/>
          <w:sz w:val="22"/>
          <w:szCs w:val="24"/>
        </w:rPr>
        <w:t>o</w:t>
      </w:r>
      <w:r w:rsidRPr="00BA4682">
        <w:rPr>
          <w:rFonts w:ascii="Arial" w:hAnsi="Arial" w:cs="Arial"/>
          <w:sz w:val="22"/>
          <w:szCs w:val="24"/>
        </w:rPr>
        <w:t>perator proposed</w:t>
      </w:r>
      <w:r w:rsidRPr="00765F30">
        <w:rPr>
          <w:rFonts w:ascii="Arial" w:hAnsi="Arial" w:cs="Arial"/>
          <w:sz w:val="22"/>
          <w:szCs w:val="24"/>
        </w:rPr>
        <w:t xml:space="preserve"> that they we</w:t>
      </w:r>
      <w:r w:rsidR="00EB014E">
        <w:rPr>
          <w:rFonts w:ascii="Arial" w:hAnsi="Arial" w:cs="Arial"/>
          <w:sz w:val="22"/>
          <w:szCs w:val="24"/>
        </w:rPr>
        <w:t xml:space="preserve">re not intending to meet a BAT </w:t>
      </w:r>
      <w:r w:rsidRPr="00765F30">
        <w:rPr>
          <w:rFonts w:ascii="Arial" w:hAnsi="Arial" w:cs="Arial"/>
          <w:sz w:val="22"/>
          <w:szCs w:val="24"/>
        </w:rPr>
        <w:t>standard</w:t>
      </w:r>
      <w:r w:rsidR="00AE4BD5">
        <w:rPr>
          <w:rFonts w:ascii="Arial" w:hAnsi="Arial" w:cs="Arial"/>
          <w:sz w:val="22"/>
          <w:szCs w:val="24"/>
        </w:rPr>
        <w:t>,</w:t>
      </w:r>
      <w:r w:rsidRPr="00765F30">
        <w:rPr>
          <w:rFonts w:ascii="Arial" w:hAnsi="Arial" w:cs="Arial"/>
          <w:sz w:val="22"/>
          <w:szCs w:val="24"/>
        </w:rPr>
        <w:t xml:space="preserve"> that also included a BAT</w:t>
      </w:r>
      <w:r w:rsidR="00FB5A52" w:rsidRPr="00765F30">
        <w:rPr>
          <w:rFonts w:ascii="Arial" w:hAnsi="Arial" w:cs="Arial"/>
          <w:sz w:val="22"/>
          <w:szCs w:val="24"/>
        </w:rPr>
        <w:t xml:space="preserve"> Associated Emission Level (BAT-</w:t>
      </w:r>
      <w:r w:rsidRPr="00765F30">
        <w:rPr>
          <w:rFonts w:ascii="Arial" w:hAnsi="Arial" w:cs="Arial"/>
          <w:sz w:val="22"/>
          <w:szCs w:val="24"/>
        </w:rPr>
        <w:t>AEL) described in the BAT Conclusions Document, the Regulation 6</w:t>
      </w:r>
      <w:r w:rsidR="009B582E">
        <w:rPr>
          <w:rFonts w:ascii="Arial" w:hAnsi="Arial" w:cs="Arial"/>
          <w:sz w:val="22"/>
          <w:szCs w:val="24"/>
        </w:rPr>
        <w:t>1</w:t>
      </w:r>
      <w:r w:rsidR="001242A1">
        <w:rPr>
          <w:rFonts w:ascii="Arial" w:hAnsi="Arial" w:cs="Arial"/>
          <w:sz w:val="22"/>
          <w:szCs w:val="24"/>
        </w:rPr>
        <w:t>(1)</w:t>
      </w:r>
      <w:r w:rsidRPr="00765F30">
        <w:rPr>
          <w:rFonts w:ascii="Arial" w:hAnsi="Arial" w:cs="Arial"/>
          <w:sz w:val="22"/>
          <w:szCs w:val="24"/>
        </w:rPr>
        <w:t xml:space="preserve"> Notice requested that the </w:t>
      </w:r>
      <w:r w:rsidR="00537074" w:rsidRPr="00765F30">
        <w:rPr>
          <w:rFonts w:ascii="Arial" w:hAnsi="Arial" w:cs="Arial"/>
          <w:sz w:val="22"/>
          <w:szCs w:val="24"/>
        </w:rPr>
        <w:t>o</w:t>
      </w:r>
      <w:r w:rsidRPr="00765F30">
        <w:rPr>
          <w:rFonts w:ascii="Arial" w:hAnsi="Arial" w:cs="Arial"/>
          <w:sz w:val="22"/>
          <w:szCs w:val="24"/>
        </w:rPr>
        <w:t>perator make a formal request for derogation from compliance with that AEL (as provisi</w:t>
      </w:r>
      <w:r w:rsidR="00FB5A52" w:rsidRPr="00765F30">
        <w:rPr>
          <w:rFonts w:ascii="Arial" w:hAnsi="Arial" w:cs="Arial"/>
          <w:sz w:val="22"/>
          <w:szCs w:val="24"/>
        </w:rPr>
        <w:t xml:space="preserve">oned by Article 15(4) of IED). </w:t>
      </w:r>
      <w:r w:rsidRPr="00765F30">
        <w:rPr>
          <w:rFonts w:ascii="Arial" w:hAnsi="Arial" w:cs="Arial"/>
          <w:sz w:val="22"/>
          <w:szCs w:val="24"/>
        </w:rPr>
        <w:t xml:space="preserve">In this circumstance, the Notice identified that any such request for derogation must be supported and justified by sufficient technical and commercial information that would enable us to determine acceptability of the derogation request.  </w:t>
      </w:r>
    </w:p>
    <w:p w14:paraId="5035BBB8" w14:textId="77777777" w:rsidR="007F219A" w:rsidRPr="00765F30" w:rsidRDefault="007F219A" w:rsidP="00765F30">
      <w:pPr>
        <w:spacing w:line="360" w:lineRule="auto"/>
        <w:jc w:val="both"/>
        <w:rPr>
          <w:rFonts w:ascii="Arial" w:hAnsi="Arial" w:cs="Arial"/>
          <w:sz w:val="22"/>
          <w:szCs w:val="24"/>
        </w:rPr>
      </w:pPr>
    </w:p>
    <w:p w14:paraId="2077F161" w14:textId="549F615C" w:rsidR="00E90D5A" w:rsidRPr="00E90D5A" w:rsidRDefault="003262EC" w:rsidP="00E90D5A">
      <w:pPr>
        <w:spacing w:line="360" w:lineRule="auto"/>
        <w:jc w:val="both"/>
        <w:rPr>
          <w:rFonts w:ascii="Arial" w:hAnsi="Arial" w:cs="Arial"/>
          <w:sz w:val="22"/>
          <w:szCs w:val="24"/>
        </w:rPr>
      </w:pPr>
      <w:r w:rsidRPr="00765F30">
        <w:rPr>
          <w:rFonts w:ascii="Arial" w:hAnsi="Arial" w:cs="Arial"/>
          <w:sz w:val="22"/>
          <w:szCs w:val="24"/>
        </w:rPr>
        <w:t>The Regulation 6</w:t>
      </w:r>
      <w:r w:rsidR="009B582E">
        <w:rPr>
          <w:rFonts w:ascii="Arial" w:hAnsi="Arial" w:cs="Arial"/>
          <w:sz w:val="22"/>
          <w:szCs w:val="24"/>
        </w:rPr>
        <w:t>1</w:t>
      </w:r>
      <w:r w:rsidR="00C029D0">
        <w:rPr>
          <w:rFonts w:ascii="Arial" w:hAnsi="Arial" w:cs="Arial"/>
          <w:sz w:val="22"/>
          <w:szCs w:val="24"/>
        </w:rPr>
        <w:t>(1)</w:t>
      </w:r>
      <w:r w:rsidRPr="00765F30">
        <w:rPr>
          <w:rFonts w:ascii="Arial" w:hAnsi="Arial" w:cs="Arial"/>
          <w:sz w:val="22"/>
          <w:szCs w:val="24"/>
        </w:rPr>
        <w:t xml:space="preserve"> Notice response from the </w:t>
      </w:r>
      <w:r w:rsidR="00FB5A52" w:rsidRPr="00765F30">
        <w:rPr>
          <w:rFonts w:ascii="Arial" w:hAnsi="Arial" w:cs="Arial"/>
          <w:sz w:val="22"/>
          <w:szCs w:val="24"/>
        </w:rPr>
        <w:t>o</w:t>
      </w:r>
      <w:r w:rsidRPr="00765F30">
        <w:rPr>
          <w:rFonts w:ascii="Arial" w:hAnsi="Arial" w:cs="Arial"/>
          <w:sz w:val="22"/>
          <w:szCs w:val="24"/>
        </w:rPr>
        <w:t xml:space="preserve">perator was received on </w:t>
      </w:r>
      <w:r w:rsidR="00801DD5">
        <w:rPr>
          <w:rFonts w:ascii="Arial" w:hAnsi="Arial" w:cs="Arial"/>
          <w:sz w:val="22"/>
          <w:szCs w:val="24"/>
        </w:rPr>
        <w:t xml:space="preserve">the </w:t>
      </w:r>
      <w:r w:rsidR="00E90D5A" w:rsidRPr="00E90D5A">
        <w:rPr>
          <w:rFonts w:ascii="Arial" w:hAnsi="Arial" w:cs="Arial"/>
          <w:sz w:val="22"/>
          <w:szCs w:val="24"/>
        </w:rPr>
        <w:t>10/10/2019</w:t>
      </w:r>
      <w:r w:rsidR="00013596" w:rsidRPr="00E90D5A">
        <w:rPr>
          <w:rFonts w:ascii="Arial" w:hAnsi="Arial" w:cs="Arial"/>
          <w:sz w:val="22"/>
          <w:szCs w:val="24"/>
        </w:rPr>
        <w:t xml:space="preserve"> and additional information received on the </w:t>
      </w:r>
      <w:r w:rsidR="00E90D5A" w:rsidRPr="00E90D5A">
        <w:rPr>
          <w:rFonts w:ascii="Arial" w:hAnsi="Arial" w:cs="Arial"/>
          <w:sz w:val="22"/>
          <w:szCs w:val="24"/>
        </w:rPr>
        <w:t>03/06/2020, 04/06/3020, 02/07/2020</w:t>
      </w:r>
      <w:r w:rsidR="00E90D5A">
        <w:rPr>
          <w:rFonts w:ascii="Arial" w:hAnsi="Arial" w:cs="Arial"/>
          <w:sz w:val="22"/>
          <w:szCs w:val="24"/>
        </w:rPr>
        <w:t>.</w:t>
      </w:r>
    </w:p>
    <w:p w14:paraId="22372498" w14:textId="77777777" w:rsidR="003262EC" w:rsidRPr="00765F30" w:rsidRDefault="003262EC" w:rsidP="00765F30">
      <w:pPr>
        <w:spacing w:line="360" w:lineRule="auto"/>
        <w:jc w:val="both"/>
        <w:rPr>
          <w:rFonts w:ascii="Arial" w:hAnsi="Arial" w:cs="Arial"/>
          <w:sz w:val="22"/>
          <w:szCs w:val="24"/>
        </w:rPr>
      </w:pPr>
    </w:p>
    <w:p w14:paraId="12E08F22" w14:textId="11E849D6" w:rsidR="00425CC0" w:rsidRPr="00765F30" w:rsidRDefault="003262EC" w:rsidP="00765F30">
      <w:pPr>
        <w:widowControl w:val="0"/>
        <w:spacing w:line="360" w:lineRule="auto"/>
        <w:jc w:val="both"/>
        <w:rPr>
          <w:rFonts w:ascii="Arial" w:hAnsi="Arial" w:cs="Arial"/>
          <w:sz w:val="22"/>
          <w:szCs w:val="24"/>
        </w:rPr>
        <w:sectPr w:rsidR="00425CC0" w:rsidRPr="00765F30" w:rsidSect="00D5702D">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titlePg/>
          <w:docGrid w:linePitch="326"/>
        </w:sectPr>
      </w:pPr>
      <w:r w:rsidRPr="00765F30">
        <w:rPr>
          <w:rFonts w:ascii="Arial" w:hAnsi="Arial" w:cs="Arial"/>
          <w:sz w:val="22"/>
          <w:szCs w:val="24"/>
        </w:rPr>
        <w:t xml:space="preserve">We considered that the response </w:t>
      </w:r>
      <w:r w:rsidRPr="00E90D5A">
        <w:rPr>
          <w:rFonts w:ascii="Arial" w:hAnsi="Arial" w:cs="Arial"/>
          <w:sz w:val="22"/>
          <w:szCs w:val="24"/>
        </w:rPr>
        <w:t>contained sufficient information for us to commence deter</w:t>
      </w:r>
      <w:r w:rsidR="00FB5A52" w:rsidRPr="00E90D5A">
        <w:rPr>
          <w:rFonts w:ascii="Arial" w:hAnsi="Arial" w:cs="Arial"/>
          <w:sz w:val="22"/>
          <w:szCs w:val="24"/>
        </w:rPr>
        <w:t xml:space="preserve">mination of the permit review. </w:t>
      </w:r>
      <w:r w:rsidRPr="00E90D5A">
        <w:rPr>
          <w:rFonts w:ascii="Arial" w:hAnsi="Arial" w:cs="Arial"/>
          <w:sz w:val="22"/>
          <w:szCs w:val="24"/>
        </w:rPr>
        <w:t xml:space="preserve">The </w:t>
      </w:r>
      <w:r w:rsidR="00FB5A52" w:rsidRPr="00E90D5A">
        <w:rPr>
          <w:rFonts w:ascii="Arial" w:hAnsi="Arial" w:cs="Arial"/>
          <w:sz w:val="22"/>
          <w:szCs w:val="24"/>
        </w:rPr>
        <w:t>o</w:t>
      </w:r>
      <w:r w:rsidRPr="00E90D5A">
        <w:rPr>
          <w:rFonts w:ascii="Arial" w:hAnsi="Arial" w:cs="Arial"/>
          <w:sz w:val="22"/>
          <w:szCs w:val="24"/>
        </w:rPr>
        <w:t>perator made no claim for commercial confidentiality. We have not received</w:t>
      </w:r>
      <w:r w:rsidRPr="00765F30">
        <w:rPr>
          <w:rFonts w:ascii="Arial" w:hAnsi="Arial" w:cs="Arial"/>
          <w:sz w:val="22"/>
          <w:szCs w:val="24"/>
        </w:rPr>
        <w:t xml:space="preserve"> any information in relation to the Regulation 6</w:t>
      </w:r>
      <w:r w:rsidR="00C116AE">
        <w:rPr>
          <w:rFonts w:ascii="Arial" w:hAnsi="Arial" w:cs="Arial"/>
          <w:sz w:val="22"/>
          <w:szCs w:val="24"/>
        </w:rPr>
        <w:t>1</w:t>
      </w:r>
      <w:r w:rsidR="0044547F">
        <w:rPr>
          <w:rFonts w:ascii="Arial" w:hAnsi="Arial" w:cs="Arial"/>
          <w:sz w:val="22"/>
          <w:szCs w:val="24"/>
        </w:rPr>
        <w:t xml:space="preserve">(1) </w:t>
      </w:r>
      <w:r w:rsidRPr="00765F30">
        <w:rPr>
          <w:rFonts w:ascii="Arial" w:hAnsi="Arial" w:cs="Arial"/>
          <w:sz w:val="22"/>
          <w:szCs w:val="24"/>
        </w:rPr>
        <w:t>Notice response that appears to be confid</w:t>
      </w:r>
      <w:r w:rsidR="00EB014E">
        <w:rPr>
          <w:rFonts w:ascii="Arial" w:hAnsi="Arial" w:cs="Arial"/>
          <w:sz w:val="22"/>
          <w:szCs w:val="24"/>
        </w:rPr>
        <w:t>ential in relation to any part.</w:t>
      </w:r>
    </w:p>
    <w:p w14:paraId="4BDFCAD1" w14:textId="0FB5BA88" w:rsidR="00C111AD" w:rsidRPr="000D5A56" w:rsidRDefault="00EB014E" w:rsidP="00765F30">
      <w:pPr>
        <w:pStyle w:val="Heading1"/>
        <w:keepNext w:val="0"/>
        <w:widowControl w:val="0"/>
        <w:spacing w:before="0" w:after="0" w:line="360" w:lineRule="auto"/>
        <w:rPr>
          <w:color w:val="auto"/>
          <w:szCs w:val="24"/>
        </w:rPr>
      </w:pPr>
      <w:r w:rsidRPr="000D5A56">
        <w:rPr>
          <w:color w:val="auto"/>
          <w:szCs w:val="24"/>
        </w:rPr>
        <w:lastRenderedPageBreak/>
        <w:t>4</w:t>
      </w:r>
      <w:r w:rsidR="000D5A56">
        <w:rPr>
          <w:color w:val="auto"/>
          <w:szCs w:val="24"/>
        </w:rPr>
        <w:t>.</w:t>
      </w:r>
      <w:r w:rsidRPr="000D5A56">
        <w:rPr>
          <w:color w:val="auto"/>
          <w:szCs w:val="24"/>
        </w:rPr>
        <w:t xml:space="preserve"> </w:t>
      </w:r>
      <w:r w:rsidR="00C111AD" w:rsidRPr="000D5A56">
        <w:rPr>
          <w:color w:val="auto"/>
          <w:szCs w:val="24"/>
        </w:rPr>
        <w:t>Key issues</w:t>
      </w:r>
      <w:r w:rsidR="008C2577" w:rsidRPr="000D5A56">
        <w:rPr>
          <w:color w:val="auto"/>
          <w:szCs w:val="24"/>
        </w:rPr>
        <w:t>/Regulation 6</w:t>
      </w:r>
      <w:r w:rsidR="00A7595D">
        <w:rPr>
          <w:color w:val="auto"/>
          <w:szCs w:val="24"/>
        </w:rPr>
        <w:t>1</w:t>
      </w:r>
      <w:r w:rsidR="008C2577" w:rsidRPr="000D5A56">
        <w:rPr>
          <w:color w:val="auto"/>
          <w:szCs w:val="24"/>
        </w:rPr>
        <w:t xml:space="preserve"> response</w:t>
      </w:r>
      <w:r w:rsidR="00C111AD" w:rsidRPr="000D5A56">
        <w:rPr>
          <w:color w:val="auto"/>
          <w:szCs w:val="24"/>
        </w:rPr>
        <w:t xml:space="preserve"> </w:t>
      </w:r>
    </w:p>
    <w:p w14:paraId="637487FE" w14:textId="77777777" w:rsidR="00765F30" w:rsidRPr="00765F30" w:rsidRDefault="00765F30" w:rsidP="00765F30">
      <w:pPr>
        <w:spacing w:line="360" w:lineRule="auto"/>
        <w:rPr>
          <w:sz w:val="22"/>
        </w:rPr>
      </w:pPr>
    </w:p>
    <w:p w14:paraId="089213D6" w14:textId="0D4BB132" w:rsidR="00C111AD" w:rsidRPr="009066E8" w:rsidRDefault="00C111AD" w:rsidP="00765F30">
      <w:pPr>
        <w:pStyle w:val="Heading1"/>
        <w:keepNext w:val="0"/>
        <w:widowControl w:val="0"/>
        <w:spacing w:before="0" w:after="0" w:line="360" w:lineRule="auto"/>
        <w:rPr>
          <w:rFonts w:cs="Arial"/>
          <w:b w:val="0"/>
          <w:sz w:val="22"/>
          <w:szCs w:val="24"/>
        </w:rPr>
      </w:pPr>
      <w:r w:rsidRPr="00765F30">
        <w:rPr>
          <w:rFonts w:cs="Arial"/>
          <w:b w:val="0"/>
          <w:sz w:val="22"/>
          <w:szCs w:val="24"/>
        </w:rPr>
        <w:t xml:space="preserve">BAT Conclusions for the </w:t>
      </w:r>
      <w:r w:rsidR="00C116AE">
        <w:rPr>
          <w:rFonts w:cs="Arial"/>
          <w:b w:val="0"/>
          <w:sz w:val="22"/>
          <w:szCs w:val="24"/>
        </w:rPr>
        <w:t>Waste Treatment</w:t>
      </w:r>
      <w:r w:rsidR="007F219A" w:rsidRPr="00765F30">
        <w:rPr>
          <w:rFonts w:cs="Arial"/>
          <w:b w:val="0"/>
          <w:sz w:val="22"/>
          <w:szCs w:val="24"/>
        </w:rPr>
        <w:t xml:space="preserve"> </w:t>
      </w:r>
      <w:r w:rsidRPr="00765F30">
        <w:rPr>
          <w:rFonts w:cs="Arial"/>
          <w:b w:val="0"/>
          <w:sz w:val="22"/>
          <w:szCs w:val="24"/>
        </w:rPr>
        <w:t xml:space="preserve">were published as a Commission Implementing </w:t>
      </w:r>
      <w:r w:rsidRPr="00E90D5A">
        <w:rPr>
          <w:rFonts w:cs="Arial"/>
          <w:b w:val="0"/>
          <w:sz w:val="22"/>
          <w:szCs w:val="24"/>
        </w:rPr>
        <w:t>Decision (</w:t>
      </w:r>
      <w:r w:rsidR="00741FEB" w:rsidRPr="00E90D5A">
        <w:rPr>
          <w:rFonts w:cs="Arial"/>
          <w:b w:val="0"/>
          <w:sz w:val="22"/>
          <w:szCs w:val="24"/>
        </w:rPr>
        <w:t xml:space="preserve">(EU </w:t>
      </w:r>
      <w:r w:rsidRPr="00E90D5A">
        <w:rPr>
          <w:rFonts w:cs="Arial"/>
          <w:b w:val="0"/>
          <w:sz w:val="22"/>
          <w:szCs w:val="24"/>
        </w:rPr>
        <w:t>20</w:t>
      </w:r>
      <w:r w:rsidR="00FB5A52" w:rsidRPr="00E90D5A">
        <w:rPr>
          <w:rFonts w:cs="Arial"/>
          <w:b w:val="0"/>
          <w:sz w:val="22"/>
          <w:szCs w:val="24"/>
        </w:rPr>
        <w:t>1</w:t>
      </w:r>
      <w:r w:rsidR="00C116AE" w:rsidRPr="00E90D5A">
        <w:rPr>
          <w:rFonts w:cs="Arial"/>
          <w:b w:val="0"/>
          <w:sz w:val="22"/>
          <w:szCs w:val="24"/>
        </w:rPr>
        <w:t>8</w:t>
      </w:r>
      <w:r w:rsidRPr="00E90D5A">
        <w:rPr>
          <w:rFonts w:cs="Arial"/>
          <w:b w:val="0"/>
          <w:sz w:val="22"/>
          <w:szCs w:val="24"/>
        </w:rPr>
        <w:t>/</w:t>
      </w:r>
      <w:r w:rsidR="00741FEB" w:rsidRPr="00E90D5A">
        <w:rPr>
          <w:rFonts w:cs="Arial"/>
          <w:b w:val="0"/>
          <w:sz w:val="22"/>
          <w:szCs w:val="24"/>
        </w:rPr>
        <w:t>144</w:t>
      </w:r>
      <w:r w:rsidR="00C116AE" w:rsidRPr="00E90D5A">
        <w:rPr>
          <w:rFonts w:cs="Arial"/>
          <w:b w:val="0"/>
          <w:sz w:val="22"/>
          <w:szCs w:val="24"/>
        </w:rPr>
        <w:t>7</w:t>
      </w:r>
      <w:r w:rsidRPr="00E90D5A">
        <w:rPr>
          <w:rFonts w:cs="Arial"/>
          <w:b w:val="0"/>
          <w:sz w:val="22"/>
          <w:szCs w:val="24"/>
        </w:rPr>
        <w:t xml:space="preserve">) in the Official Journal of the EU on </w:t>
      </w:r>
      <w:r w:rsidR="00632FB8" w:rsidRPr="00E90D5A">
        <w:rPr>
          <w:rFonts w:cs="Arial"/>
          <w:b w:val="0"/>
          <w:sz w:val="22"/>
          <w:szCs w:val="24"/>
        </w:rPr>
        <w:t>1</w:t>
      </w:r>
      <w:r w:rsidR="001242A1" w:rsidRPr="00E90D5A">
        <w:rPr>
          <w:rFonts w:cs="Arial"/>
          <w:b w:val="0"/>
          <w:sz w:val="22"/>
          <w:szCs w:val="24"/>
        </w:rPr>
        <w:t>7</w:t>
      </w:r>
      <w:r w:rsidR="00191758" w:rsidRPr="00E90D5A">
        <w:rPr>
          <w:rFonts w:cs="Arial"/>
          <w:b w:val="0"/>
          <w:sz w:val="22"/>
          <w:szCs w:val="24"/>
        </w:rPr>
        <w:t xml:space="preserve"> August 201</w:t>
      </w:r>
      <w:r w:rsidR="00632FB8" w:rsidRPr="00E90D5A">
        <w:rPr>
          <w:rFonts w:cs="Arial"/>
          <w:b w:val="0"/>
          <w:sz w:val="22"/>
          <w:szCs w:val="24"/>
        </w:rPr>
        <w:t>8</w:t>
      </w:r>
      <w:r w:rsidRPr="00E90D5A">
        <w:rPr>
          <w:rFonts w:cs="Arial"/>
          <w:b w:val="0"/>
          <w:sz w:val="22"/>
          <w:szCs w:val="24"/>
        </w:rPr>
        <w:t xml:space="preserve">.  There are </w:t>
      </w:r>
      <w:r w:rsidR="00BA42CC" w:rsidRPr="00E90D5A">
        <w:rPr>
          <w:rFonts w:cs="Arial"/>
          <w:b w:val="0"/>
          <w:sz w:val="22"/>
          <w:szCs w:val="24"/>
        </w:rPr>
        <w:t>53</w:t>
      </w:r>
      <w:r w:rsidR="00C5083B" w:rsidRPr="00E90D5A">
        <w:rPr>
          <w:rFonts w:cs="Arial"/>
          <w:b w:val="0"/>
          <w:sz w:val="22"/>
          <w:szCs w:val="24"/>
        </w:rPr>
        <w:t xml:space="preserve"> BAT Conclusions. </w:t>
      </w:r>
      <w:r w:rsidRPr="00E90D5A">
        <w:rPr>
          <w:rFonts w:cs="Arial"/>
          <w:b w:val="0"/>
          <w:sz w:val="22"/>
          <w:szCs w:val="24"/>
        </w:rPr>
        <w:t>This annex provides a record of decisions made in relation to each relevant</w:t>
      </w:r>
      <w:r w:rsidRPr="00765F30">
        <w:rPr>
          <w:rFonts w:cs="Arial"/>
          <w:b w:val="0"/>
          <w:sz w:val="22"/>
          <w:szCs w:val="24"/>
        </w:rPr>
        <w:t xml:space="preserve"> BAT Conclusion a</w:t>
      </w:r>
      <w:r w:rsidR="001A31FB" w:rsidRPr="00765F30">
        <w:rPr>
          <w:rFonts w:cs="Arial"/>
          <w:b w:val="0"/>
          <w:sz w:val="22"/>
          <w:szCs w:val="24"/>
        </w:rPr>
        <w:t xml:space="preserve">pplicable to the installation. </w:t>
      </w:r>
      <w:r w:rsidRPr="00765F30">
        <w:rPr>
          <w:rFonts w:cs="Arial"/>
          <w:b w:val="0"/>
          <w:sz w:val="22"/>
          <w:szCs w:val="24"/>
        </w:rPr>
        <w:t xml:space="preserve">This should be read in </w:t>
      </w:r>
      <w:r w:rsidRPr="009066E8">
        <w:rPr>
          <w:rFonts w:cs="Arial"/>
          <w:b w:val="0"/>
          <w:sz w:val="22"/>
          <w:szCs w:val="24"/>
        </w:rPr>
        <w:t>conjunction with the permit/variation notice issued.</w:t>
      </w:r>
    </w:p>
    <w:p w14:paraId="670FB62E" w14:textId="77777777" w:rsidR="00C111AD" w:rsidRPr="009066E8" w:rsidRDefault="00C111AD" w:rsidP="00765F30">
      <w:pPr>
        <w:widowControl w:val="0"/>
        <w:spacing w:line="360" w:lineRule="auto"/>
        <w:jc w:val="both"/>
        <w:rPr>
          <w:rFonts w:ascii="Arial" w:hAnsi="Arial" w:cs="Arial"/>
          <w:sz w:val="22"/>
        </w:rPr>
      </w:pPr>
    </w:p>
    <w:p w14:paraId="60CD00D0" w14:textId="3D31E864" w:rsidR="00B529D3" w:rsidRPr="00765F30" w:rsidRDefault="00C111AD" w:rsidP="00765F30">
      <w:pPr>
        <w:widowControl w:val="0"/>
        <w:spacing w:line="360" w:lineRule="auto"/>
        <w:jc w:val="both"/>
        <w:rPr>
          <w:rFonts w:ascii="Arial" w:hAnsi="Arial" w:cs="Arial"/>
          <w:sz w:val="22"/>
        </w:rPr>
      </w:pPr>
      <w:r w:rsidRPr="009066E8">
        <w:rPr>
          <w:rFonts w:ascii="Arial" w:hAnsi="Arial" w:cs="Arial"/>
          <w:sz w:val="22"/>
        </w:rPr>
        <w:t xml:space="preserve">A detailed response was received from </w:t>
      </w:r>
      <w:r w:rsidR="00EA04F7" w:rsidRPr="00E90D5A">
        <w:rPr>
          <w:rFonts w:ascii="Arial" w:hAnsi="Arial" w:cs="Arial"/>
          <w:sz w:val="22"/>
        </w:rPr>
        <w:t>EnviroWales</w:t>
      </w:r>
      <w:r w:rsidR="00E90D5A" w:rsidRPr="00E90D5A">
        <w:rPr>
          <w:rFonts w:ascii="Arial" w:hAnsi="Arial" w:cs="Arial"/>
          <w:sz w:val="22"/>
        </w:rPr>
        <w:t xml:space="preserve"> Limited</w:t>
      </w:r>
      <w:r w:rsidR="00A67DBF" w:rsidRPr="009066E8">
        <w:rPr>
          <w:rFonts w:ascii="Arial" w:hAnsi="Arial" w:cs="Arial"/>
          <w:sz w:val="22"/>
        </w:rPr>
        <w:t>.</w:t>
      </w:r>
      <w:r w:rsidR="00072D3E" w:rsidRPr="009066E8">
        <w:rPr>
          <w:rFonts w:ascii="Arial" w:hAnsi="Arial" w:cs="Arial"/>
          <w:sz w:val="22"/>
        </w:rPr>
        <w:t xml:space="preserve"> </w:t>
      </w:r>
      <w:r w:rsidR="001242A1">
        <w:rPr>
          <w:rFonts w:ascii="Arial" w:hAnsi="Arial" w:cs="Arial"/>
          <w:sz w:val="22"/>
        </w:rPr>
        <w:t xml:space="preserve">Following assessment of the Regulation 61(1) response, further information was requested from </w:t>
      </w:r>
      <w:r w:rsidR="00EA04F7" w:rsidRPr="00E90D5A">
        <w:rPr>
          <w:rFonts w:ascii="Arial" w:hAnsi="Arial" w:cs="Arial"/>
          <w:sz w:val="22"/>
        </w:rPr>
        <w:t>EnviroWales</w:t>
      </w:r>
      <w:r w:rsidR="00E90D5A" w:rsidRPr="00E90D5A">
        <w:rPr>
          <w:rFonts w:ascii="Arial" w:hAnsi="Arial" w:cs="Arial"/>
          <w:sz w:val="22"/>
        </w:rPr>
        <w:t xml:space="preserve"> Limited</w:t>
      </w:r>
      <w:r w:rsidR="001242A1" w:rsidRPr="00E90D5A">
        <w:rPr>
          <w:rFonts w:ascii="Arial" w:hAnsi="Arial" w:cs="Arial"/>
          <w:sz w:val="22"/>
        </w:rPr>
        <w:t xml:space="preserve">. </w:t>
      </w:r>
      <w:r w:rsidRPr="00E90D5A">
        <w:rPr>
          <w:rFonts w:ascii="Arial" w:hAnsi="Arial" w:cs="Arial"/>
          <w:sz w:val="22"/>
        </w:rPr>
        <w:t xml:space="preserve">Where the </w:t>
      </w:r>
      <w:r w:rsidR="00FB5A52" w:rsidRPr="00E90D5A">
        <w:rPr>
          <w:rFonts w:ascii="Arial" w:hAnsi="Arial" w:cs="Arial"/>
          <w:sz w:val="22"/>
        </w:rPr>
        <w:t>o</w:t>
      </w:r>
      <w:r w:rsidRPr="00E90D5A">
        <w:rPr>
          <w:rFonts w:ascii="Arial" w:hAnsi="Arial" w:cs="Arial"/>
          <w:sz w:val="22"/>
        </w:rPr>
        <w:t>perator has concluded that they have achieved BAT, a</w:t>
      </w:r>
      <w:r w:rsidRPr="009066E8">
        <w:rPr>
          <w:rFonts w:ascii="Arial" w:hAnsi="Arial" w:cs="Arial"/>
          <w:sz w:val="22"/>
        </w:rPr>
        <w:t>nd we are in ag</w:t>
      </w:r>
      <w:r w:rsidR="00FB5A52" w:rsidRPr="009066E8">
        <w:rPr>
          <w:rFonts w:ascii="Arial" w:hAnsi="Arial" w:cs="Arial"/>
          <w:sz w:val="22"/>
        </w:rPr>
        <w:t>reement, no further information</w:t>
      </w:r>
      <w:r w:rsidRPr="009066E8">
        <w:rPr>
          <w:rFonts w:ascii="Arial" w:hAnsi="Arial" w:cs="Arial"/>
          <w:sz w:val="22"/>
        </w:rPr>
        <w:t>/justification has been sought by Natural Resources Wales.</w:t>
      </w:r>
    </w:p>
    <w:p w14:paraId="33A5204D" w14:textId="77777777" w:rsidR="00B529D3" w:rsidRPr="00765F30" w:rsidRDefault="00B529D3" w:rsidP="00765F30">
      <w:pPr>
        <w:spacing w:line="360" w:lineRule="auto"/>
        <w:jc w:val="both"/>
        <w:rPr>
          <w:rFonts w:ascii="Arial" w:hAnsi="Arial" w:cs="Arial"/>
          <w:sz w:val="22"/>
        </w:rPr>
      </w:pPr>
    </w:p>
    <w:p w14:paraId="60D503A9" w14:textId="77777777" w:rsidR="00C111AD" w:rsidRPr="000D5A56" w:rsidRDefault="00EB014E" w:rsidP="00765F30">
      <w:pPr>
        <w:spacing w:line="360" w:lineRule="auto"/>
        <w:jc w:val="both"/>
        <w:rPr>
          <w:rFonts w:ascii="Arial" w:hAnsi="Arial" w:cs="Arial"/>
          <w:b/>
          <w:sz w:val="28"/>
        </w:rPr>
      </w:pPr>
      <w:r w:rsidRPr="000D5A56">
        <w:rPr>
          <w:rFonts w:ascii="Arial" w:hAnsi="Arial" w:cs="Arial"/>
          <w:b/>
          <w:sz w:val="28"/>
        </w:rPr>
        <w:t>5</w:t>
      </w:r>
      <w:r w:rsidR="000D5A56">
        <w:rPr>
          <w:rFonts w:ascii="Arial" w:hAnsi="Arial" w:cs="Arial"/>
          <w:b/>
          <w:sz w:val="28"/>
        </w:rPr>
        <w:t>.</w:t>
      </w:r>
      <w:r w:rsidRPr="000D5A56">
        <w:rPr>
          <w:rFonts w:ascii="Arial" w:hAnsi="Arial" w:cs="Arial"/>
          <w:b/>
          <w:sz w:val="28"/>
        </w:rPr>
        <w:t xml:space="preserve"> </w:t>
      </w:r>
      <w:r w:rsidR="00B529D3" w:rsidRPr="000D5A56">
        <w:rPr>
          <w:rFonts w:ascii="Arial" w:hAnsi="Arial" w:cs="Arial"/>
          <w:b/>
          <w:sz w:val="28"/>
        </w:rPr>
        <w:t>Changes we have made</w:t>
      </w:r>
      <w:r w:rsidR="00C111AD" w:rsidRPr="000D5A56">
        <w:rPr>
          <w:rFonts w:ascii="Arial" w:hAnsi="Arial" w:cs="Arial"/>
          <w:b/>
          <w:sz w:val="28"/>
        </w:rPr>
        <w:t xml:space="preserve"> </w:t>
      </w:r>
    </w:p>
    <w:p w14:paraId="66FA547E" w14:textId="77777777" w:rsidR="00B529D3" w:rsidRPr="00765F30" w:rsidRDefault="00B529D3" w:rsidP="00765F30">
      <w:pPr>
        <w:spacing w:line="360" w:lineRule="auto"/>
        <w:jc w:val="both"/>
        <w:rPr>
          <w:rFonts w:ascii="Arial" w:hAnsi="Arial" w:cs="Arial"/>
          <w:b/>
          <w:sz w:val="22"/>
        </w:rPr>
      </w:pPr>
    </w:p>
    <w:p w14:paraId="2C884768" w14:textId="77777777" w:rsidR="00B529D3" w:rsidRPr="000D5A56" w:rsidRDefault="00FB5A52" w:rsidP="00765F30">
      <w:pPr>
        <w:spacing w:line="360" w:lineRule="auto"/>
        <w:jc w:val="both"/>
        <w:rPr>
          <w:rFonts w:ascii="Arial" w:hAnsi="Arial" w:cs="Arial"/>
          <w:b/>
          <w:sz w:val="22"/>
        </w:rPr>
      </w:pPr>
      <w:r w:rsidRPr="000D5A56">
        <w:rPr>
          <w:rFonts w:ascii="Arial" w:hAnsi="Arial" w:cs="Arial"/>
          <w:b/>
          <w:sz w:val="22"/>
        </w:rPr>
        <w:t>Improvement Conditions</w:t>
      </w:r>
    </w:p>
    <w:p w14:paraId="03282E43" w14:textId="77777777" w:rsidR="00FB5A52" w:rsidRPr="00765F30" w:rsidRDefault="00FB5A52" w:rsidP="00765F30">
      <w:pPr>
        <w:spacing w:line="360" w:lineRule="auto"/>
        <w:jc w:val="both"/>
        <w:rPr>
          <w:rFonts w:ascii="Arial" w:hAnsi="Arial" w:cs="Arial"/>
          <w:sz w:val="22"/>
        </w:rPr>
      </w:pPr>
    </w:p>
    <w:p w14:paraId="37836CC6" w14:textId="42B524A1" w:rsidR="006F7BE3" w:rsidRDefault="00B529D3" w:rsidP="00765F30">
      <w:pPr>
        <w:spacing w:line="360" w:lineRule="auto"/>
        <w:jc w:val="both"/>
        <w:rPr>
          <w:rFonts w:ascii="Arial" w:hAnsi="Arial" w:cs="Arial"/>
          <w:sz w:val="22"/>
        </w:rPr>
      </w:pPr>
      <w:r w:rsidRPr="00765F30">
        <w:rPr>
          <w:rFonts w:ascii="Arial" w:hAnsi="Arial" w:cs="Arial"/>
          <w:sz w:val="22"/>
        </w:rPr>
        <w:t>Based on the information provided in the Regulation 6</w:t>
      </w:r>
      <w:r w:rsidR="00BA31D3">
        <w:rPr>
          <w:rFonts w:ascii="Arial" w:hAnsi="Arial" w:cs="Arial"/>
          <w:sz w:val="22"/>
        </w:rPr>
        <w:t>1</w:t>
      </w:r>
      <w:r w:rsidR="001242A1">
        <w:rPr>
          <w:rFonts w:ascii="Arial" w:hAnsi="Arial" w:cs="Arial"/>
          <w:sz w:val="22"/>
        </w:rPr>
        <w:t>(1)</w:t>
      </w:r>
      <w:r w:rsidRPr="00765F30">
        <w:rPr>
          <w:rFonts w:ascii="Arial" w:hAnsi="Arial" w:cs="Arial"/>
          <w:sz w:val="22"/>
        </w:rPr>
        <w:t xml:space="preserve"> response, we consider that we need to set improvement conditions. These conditions are set out below. We are using these conditions to require the operator to provide Natural Resources Wales with details that need to be established or confirmed during operations.</w:t>
      </w:r>
      <w:r w:rsidR="00D10C3A">
        <w:rPr>
          <w:rFonts w:ascii="Arial" w:hAnsi="Arial" w:cs="Arial"/>
          <w:sz w:val="22"/>
        </w:rPr>
        <w:t xml:space="preserve"> The improvement conditions ensure compliance by 2022</w:t>
      </w:r>
      <w:r w:rsidR="007B4EB0">
        <w:rPr>
          <w:rFonts w:ascii="Arial" w:hAnsi="Arial" w:cs="Arial"/>
          <w:sz w:val="22"/>
        </w:rPr>
        <w:t>.</w:t>
      </w:r>
    </w:p>
    <w:p w14:paraId="70BCF3C0" w14:textId="564E2D36" w:rsidR="00BF58D7" w:rsidRDefault="00BF58D7" w:rsidP="00765F30">
      <w:pPr>
        <w:spacing w:line="360" w:lineRule="auto"/>
        <w:jc w:val="both"/>
        <w:rPr>
          <w:rFonts w:ascii="Arial" w:hAnsi="Arial" w:cs="Arial"/>
          <w:color w:val="FF0000"/>
          <w:sz w:val="22"/>
          <w:highlight w:val="yellow"/>
        </w:rPr>
      </w:pPr>
    </w:p>
    <w:tbl>
      <w:tblPr>
        <w:tblStyle w:val="TableGrid"/>
        <w:tblW w:w="9067" w:type="dxa"/>
        <w:tblLook w:val="04A0" w:firstRow="1" w:lastRow="0" w:firstColumn="1" w:lastColumn="0" w:noHBand="0" w:noVBand="1"/>
      </w:tblPr>
      <w:tblGrid>
        <w:gridCol w:w="1271"/>
        <w:gridCol w:w="6237"/>
        <w:gridCol w:w="1559"/>
      </w:tblGrid>
      <w:tr w:rsidR="00C41C33" w14:paraId="6A6B0259" w14:textId="77777777" w:rsidTr="005F178F">
        <w:tc>
          <w:tcPr>
            <w:tcW w:w="1271" w:type="dxa"/>
            <w:vAlign w:val="center"/>
          </w:tcPr>
          <w:p w14:paraId="34696E1A" w14:textId="77777777" w:rsidR="00C41C33" w:rsidRPr="002F2052" w:rsidRDefault="00C41C33" w:rsidP="005F178F">
            <w:pPr>
              <w:spacing w:before="120" w:after="120"/>
              <w:rPr>
                <w:rFonts w:ascii="Arial" w:hAnsi="Arial" w:cs="Arial"/>
                <w:b/>
                <w:sz w:val="18"/>
                <w:szCs w:val="18"/>
              </w:rPr>
            </w:pPr>
            <w:r w:rsidRPr="002F2052">
              <w:rPr>
                <w:rFonts w:ascii="Arial" w:hAnsi="Arial" w:cs="Arial"/>
                <w:b/>
                <w:sz w:val="18"/>
                <w:szCs w:val="18"/>
              </w:rPr>
              <w:t>Reference</w:t>
            </w:r>
          </w:p>
        </w:tc>
        <w:tc>
          <w:tcPr>
            <w:tcW w:w="6237" w:type="dxa"/>
            <w:vAlign w:val="center"/>
          </w:tcPr>
          <w:p w14:paraId="4BB1BC07" w14:textId="77777777" w:rsidR="00C41C33" w:rsidRPr="002F2052" w:rsidRDefault="00C41C33" w:rsidP="005F178F">
            <w:pPr>
              <w:spacing w:before="120" w:after="120"/>
              <w:rPr>
                <w:rFonts w:ascii="Arial" w:hAnsi="Arial" w:cs="Arial"/>
                <w:b/>
                <w:sz w:val="18"/>
                <w:szCs w:val="18"/>
              </w:rPr>
            </w:pPr>
            <w:r w:rsidRPr="002F2052">
              <w:rPr>
                <w:rFonts w:ascii="Arial" w:hAnsi="Arial" w:cs="Arial"/>
                <w:b/>
                <w:sz w:val="18"/>
                <w:szCs w:val="18"/>
              </w:rPr>
              <w:t>Requirement</w:t>
            </w:r>
          </w:p>
        </w:tc>
        <w:tc>
          <w:tcPr>
            <w:tcW w:w="1559" w:type="dxa"/>
            <w:vAlign w:val="center"/>
          </w:tcPr>
          <w:p w14:paraId="7C87378C" w14:textId="77777777" w:rsidR="00C41C33" w:rsidRPr="002F2052" w:rsidRDefault="00C41C33" w:rsidP="005F178F">
            <w:pPr>
              <w:spacing w:before="120" w:after="120"/>
              <w:rPr>
                <w:rFonts w:ascii="Arial" w:hAnsi="Arial" w:cs="Arial"/>
                <w:b/>
                <w:sz w:val="18"/>
                <w:szCs w:val="18"/>
              </w:rPr>
            </w:pPr>
            <w:r w:rsidRPr="002F2052">
              <w:rPr>
                <w:rFonts w:ascii="Arial" w:hAnsi="Arial" w:cs="Arial"/>
                <w:b/>
                <w:sz w:val="18"/>
                <w:szCs w:val="18"/>
              </w:rPr>
              <w:t>Date</w:t>
            </w:r>
          </w:p>
        </w:tc>
      </w:tr>
      <w:tr w:rsidR="00013596" w14:paraId="16FDEA7B" w14:textId="77777777" w:rsidTr="005F178F">
        <w:tc>
          <w:tcPr>
            <w:tcW w:w="1271" w:type="dxa"/>
          </w:tcPr>
          <w:p w14:paraId="2646005A" w14:textId="1A39B18B" w:rsidR="00013596" w:rsidRPr="00E90D5A" w:rsidRDefault="00013596" w:rsidP="00013596">
            <w:pPr>
              <w:spacing w:line="360" w:lineRule="auto"/>
              <w:rPr>
                <w:rFonts w:ascii="Arial" w:hAnsi="Arial" w:cs="Arial"/>
                <w:sz w:val="18"/>
                <w:szCs w:val="18"/>
              </w:rPr>
            </w:pPr>
            <w:r w:rsidRPr="00E90D5A">
              <w:rPr>
                <w:rFonts w:ascii="Arial" w:hAnsi="Arial" w:cs="Arial"/>
                <w:sz w:val="22"/>
              </w:rPr>
              <w:t>IC</w:t>
            </w:r>
            <w:r w:rsidR="00A153C5">
              <w:rPr>
                <w:rFonts w:ascii="Arial" w:hAnsi="Arial" w:cs="Arial"/>
                <w:sz w:val="22"/>
              </w:rPr>
              <w:t>4</w:t>
            </w:r>
          </w:p>
        </w:tc>
        <w:tc>
          <w:tcPr>
            <w:tcW w:w="6237" w:type="dxa"/>
          </w:tcPr>
          <w:p w14:paraId="01660F23" w14:textId="77777777" w:rsidR="00013596" w:rsidRPr="00E90D5A" w:rsidRDefault="00013596" w:rsidP="00013596">
            <w:pPr>
              <w:pStyle w:val="Tablebody"/>
              <w:jc w:val="both"/>
              <w:rPr>
                <w:rFonts w:cs="Arial"/>
                <w:color w:val="auto"/>
                <w:sz w:val="22"/>
                <w:lang w:eastAsia="en-GB"/>
              </w:rPr>
            </w:pPr>
            <w:r w:rsidRPr="00E90D5A">
              <w:rPr>
                <w:rFonts w:cs="Arial"/>
                <w:color w:val="auto"/>
                <w:sz w:val="22"/>
                <w:lang w:eastAsia="en-GB"/>
              </w:rPr>
              <w:t>The operator shall submit a written Fire prevention and mitigation plan to Natural Resources Wales.</w:t>
            </w:r>
          </w:p>
          <w:p w14:paraId="435F5F0C" w14:textId="77777777" w:rsidR="00013596" w:rsidRPr="00E90D5A" w:rsidRDefault="00013596" w:rsidP="00013596">
            <w:pPr>
              <w:pStyle w:val="Tablebody"/>
              <w:jc w:val="both"/>
              <w:rPr>
                <w:rFonts w:cs="Arial"/>
                <w:color w:val="auto"/>
                <w:sz w:val="22"/>
                <w:lang w:eastAsia="en-GB"/>
              </w:rPr>
            </w:pPr>
          </w:p>
          <w:p w14:paraId="66884560" w14:textId="3CCE2514" w:rsidR="00013596" w:rsidRPr="00E90D5A" w:rsidRDefault="00013596" w:rsidP="00013596">
            <w:pPr>
              <w:spacing w:line="360" w:lineRule="auto"/>
              <w:rPr>
                <w:rFonts w:ascii="Arial" w:hAnsi="Arial" w:cs="Arial"/>
                <w:sz w:val="18"/>
                <w:szCs w:val="18"/>
              </w:rPr>
            </w:pPr>
            <w:r w:rsidRPr="00E90D5A">
              <w:rPr>
                <w:rFonts w:ascii="Arial" w:hAnsi="Arial" w:cs="Arial"/>
                <w:sz w:val="22"/>
              </w:rPr>
              <w:t>The Fire prevention and mitigation plan must be produced in line with the standards set out in Fire prevention and mitigation plan guidance – Waste.</w:t>
            </w:r>
          </w:p>
        </w:tc>
        <w:tc>
          <w:tcPr>
            <w:tcW w:w="1559" w:type="dxa"/>
          </w:tcPr>
          <w:p w14:paraId="4B714DC7" w14:textId="134F2E80" w:rsidR="00013596" w:rsidRPr="00E90D5A" w:rsidRDefault="0044547F" w:rsidP="00013596">
            <w:pPr>
              <w:pStyle w:val="Tablebody"/>
              <w:jc w:val="both"/>
              <w:rPr>
                <w:rFonts w:cs="Arial"/>
                <w:color w:val="auto"/>
                <w:sz w:val="22"/>
                <w:lang w:eastAsia="en-GB"/>
              </w:rPr>
            </w:pPr>
            <w:r>
              <w:rPr>
                <w:rFonts w:cs="Arial"/>
                <w:color w:val="auto"/>
                <w:sz w:val="22"/>
                <w:lang w:eastAsia="en-GB"/>
              </w:rPr>
              <w:t>08/01/2021</w:t>
            </w:r>
            <w:r w:rsidR="00013596" w:rsidRPr="00E90D5A">
              <w:rPr>
                <w:rFonts w:cs="Arial"/>
                <w:color w:val="auto"/>
                <w:sz w:val="22"/>
                <w:lang w:eastAsia="en-GB"/>
              </w:rPr>
              <w:t xml:space="preserve"> or otherwise agreed in writing with Natural Resources Wales</w:t>
            </w:r>
          </w:p>
          <w:p w14:paraId="14DA550F" w14:textId="77777777" w:rsidR="00013596" w:rsidRPr="00E90D5A" w:rsidRDefault="00013596" w:rsidP="00013596">
            <w:pPr>
              <w:spacing w:line="360" w:lineRule="auto"/>
              <w:rPr>
                <w:rFonts w:ascii="Arial" w:hAnsi="Arial" w:cs="Arial"/>
                <w:sz w:val="18"/>
                <w:szCs w:val="18"/>
              </w:rPr>
            </w:pPr>
          </w:p>
        </w:tc>
      </w:tr>
      <w:tr w:rsidR="00267A71" w14:paraId="02629F84" w14:textId="77777777" w:rsidTr="005F178F">
        <w:tc>
          <w:tcPr>
            <w:tcW w:w="1271" w:type="dxa"/>
          </w:tcPr>
          <w:p w14:paraId="664DDE40" w14:textId="2E912410" w:rsidR="00267A71" w:rsidRPr="00F36AAE" w:rsidRDefault="00267A71" w:rsidP="00267A71">
            <w:pPr>
              <w:spacing w:line="360" w:lineRule="auto"/>
              <w:rPr>
                <w:rFonts w:ascii="Arial" w:hAnsi="Arial" w:cs="Arial"/>
                <w:sz w:val="18"/>
                <w:szCs w:val="18"/>
              </w:rPr>
            </w:pPr>
            <w:r w:rsidRPr="00F36AAE">
              <w:rPr>
                <w:rFonts w:ascii="Arial" w:hAnsi="Arial" w:cs="Arial"/>
                <w:sz w:val="22"/>
              </w:rPr>
              <w:t>IC</w:t>
            </w:r>
            <w:r w:rsidR="00A153C5" w:rsidRPr="00F36AAE">
              <w:rPr>
                <w:rFonts w:ascii="Arial" w:hAnsi="Arial" w:cs="Arial"/>
                <w:sz w:val="22"/>
              </w:rPr>
              <w:t>5</w:t>
            </w:r>
          </w:p>
        </w:tc>
        <w:tc>
          <w:tcPr>
            <w:tcW w:w="6237" w:type="dxa"/>
          </w:tcPr>
          <w:p w14:paraId="0D05D001" w14:textId="77777777" w:rsidR="00D17BD9" w:rsidRPr="00F36AAE" w:rsidRDefault="00D17BD9" w:rsidP="00D17BD9">
            <w:pPr>
              <w:spacing w:line="360" w:lineRule="auto"/>
              <w:rPr>
                <w:rFonts w:ascii="Arial" w:hAnsi="Arial" w:cs="Arial"/>
                <w:sz w:val="22"/>
              </w:rPr>
            </w:pPr>
            <w:r w:rsidRPr="00F36AAE">
              <w:rPr>
                <w:rFonts w:ascii="Arial" w:hAnsi="Arial" w:cs="Arial"/>
                <w:sz w:val="22"/>
              </w:rPr>
              <w:t>BAT 19 – Optimise water consumption, reduce waste water generation and prevent/reduce emissions to soil and water</w:t>
            </w:r>
          </w:p>
          <w:p w14:paraId="33095D97" w14:textId="77777777" w:rsidR="00D17BD9" w:rsidRPr="00F36AAE" w:rsidRDefault="00D17BD9" w:rsidP="00D17BD9">
            <w:pPr>
              <w:spacing w:line="360" w:lineRule="auto"/>
              <w:rPr>
                <w:rFonts w:ascii="Arial" w:hAnsi="Arial" w:cs="Arial"/>
                <w:sz w:val="22"/>
              </w:rPr>
            </w:pPr>
          </w:p>
          <w:p w14:paraId="095833ED" w14:textId="77777777" w:rsidR="00D17BD9" w:rsidRPr="00F36AAE" w:rsidRDefault="00D17BD9" w:rsidP="00D17BD9">
            <w:pPr>
              <w:spacing w:line="360" w:lineRule="auto"/>
              <w:rPr>
                <w:rFonts w:ascii="Arial" w:hAnsi="Arial" w:cs="Arial"/>
                <w:sz w:val="22"/>
              </w:rPr>
            </w:pPr>
            <w:r w:rsidRPr="00F36AAE">
              <w:rPr>
                <w:rFonts w:ascii="Arial" w:hAnsi="Arial" w:cs="Arial"/>
                <w:sz w:val="22"/>
              </w:rPr>
              <w:lastRenderedPageBreak/>
              <w:t>The operator shall submit to Natural Resources Wales information in order to evidence compliance with BAT 19 requiring the use of one or a combination of techniques:</w:t>
            </w:r>
          </w:p>
          <w:p w14:paraId="17CCC090" w14:textId="77777777" w:rsidR="00D17BD9" w:rsidRPr="00F36AAE" w:rsidRDefault="00D17BD9" w:rsidP="00D17BD9">
            <w:pPr>
              <w:spacing w:line="360" w:lineRule="auto"/>
              <w:rPr>
                <w:rFonts w:ascii="Arial" w:hAnsi="Arial" w:cs="Arial"/>
                <w:sz w:val="22"/>
              </w:rPr>
            </w:pPr>
            <w:r w:rsidRPr="00F36AAE">
              <w:rPr>
                <w:rFonts w:ascii="Arial" w:hAnsi="Arial" w:cs="Arial"/>
                <w:sz w:val="22"/>
              </w:rPr>
              <w:t>c) impermeable surface (information on how the site complies with CIRIA 736 or an equivalent engineering standard to which the surface complies together with sign off from construction by a Certified Quality Auditor)</w:t>
            </w:r>
          </w:p>
          <w:p w14:paraId="25040BA6" w14:textId="77777777" w:rsidR="00D17BD9" w:rsidRPr="00F36AAE" w:rsidRDefault="00D17BD9" w:rsidP="00D17BD9">
            <w:pPr>
              <w:spacing w:line="360" w:lineRule="auto"/>
              <w:rPr>
                <w:rFonts w:ascii="Arial" w:hAnsi="Arial" w:cs="Arial"/>
                <w:sz w:val="22"/>
              </w:rPr>
            </w:pPr>
            <w:r w:rsidRPr="00F36AAE">
              <w:rPr>
                <w:rFonts w:ascii="Arial" w:hAnsi="Arial" w:cs="Arial"/>
                <w:sz w:val="22"/>
              </w:rPr>
              <w:t>in accordance with requirements specified within BAT Conclusion 19 of the Waste Treatment BAT Conclusions (EU 2018).</w:t>
            </w:r>
          </w:p>
          <w:p w14:paraId="545438F5" w14:textId="036795BE" w:rsidR="00267A71" w:rsidRPr="00F36AAE" w:rsidRDefault="00267A71" w:rsidP="00D17BD9">
            <w:pPr>
              <w:spacing w:line="360" w:lineRule="auto"/>
              <w:rPr>
                <w:rFonts w:ascii="Arial" w:hAnsi="Arial" w:cs="Arial"/>
                <w:sz w:val="22"/>
              </w:rPr>
            </w:pPr>
          </w:p>
        </w:tc>
        <w:tc>
          <w:tcPr>
            <w:tcW w:w="1559" w:type="dxa"/>
          </w:tcPr>
          <w:p w14:paraId="3E19E493" w14:textId="432E59DA" w:rsidR="00267A71" w:rsidRPr="00F36AAE" w:rsidRDefault="00D347ED" w:rsidP="00267A71">
            <w:pPr>
              <w:spacing w:line="360" w:lineRule="auto"/>
              <w:rPr>
                <w:rFonts w:ascii="Arial" w:hAnsi="Arial" w:cs="Arial"/>
                <w:sz w:val="22"/>
              </w:rPr>
            </w:pPr>
            <w:r w:rsidRPr="00F36AAE">
              <w:rPr>
                <w:rFonts w:ascii="Arial" w:hAnsi="Arial" w:cs="Arial"/>
                <w:sz w:val="22"/>
              </w:rPr>
              <w:lastRenderedPageBreak/>
              <w:t>17</w:t>
            </w:r>
            <w:r w:rsidRPr="00F36AAE">
              <w:rPr>
                <w:rFonts w:ascii="Arial" w:hAnsi="Arial" w:cs="Arial"/>
                <w:sz w:val="22"/>
                <w:vertAlign w:val="superscript"/>
              </w:rPr>
              <w:t>th</w:t>
            </w:r>
            <w:r w:rsidRPr="00F36AAE">
              <w:rPr>
                <w:rFonts w:ascii="Arial" w:hAnsi="Arial" w:cs="Arial"/>
                <w:sz w:val="22"/>
              </w:rPr>
              <w:t xml:space="preserve"> February 2022</w:t>
            </w:r>
            <w:r w:rsidR="002E4D33" w:rsidRPr="00F36AAE">
              <w:rPr>
                <w:rFonts w:ascii="Arial" w:hAnsi="Arial" w:cs="Arial"/>
                <w:sz w:val="22"/>
              </w:rPr>
              <w:t xml:space="preserve"> or otherwise agreed in writing with </w:t>
            </w:r>
            <w:r w:rsidR="002E4D33" w:rsidRPr="00F36AAE">
              <w:rPr>
                <w:rFonts w:ascii="Arial" w:hAnsi="Arial" w:cs="Arial"/>
                <w:sz w:val="22"/>
              </w:rPr>
              <w:lastRenderedPageBreak/>
              <w:t>Natural Resources Wales</w:t>
            </w:r>
          </w:p>
        </w:tc>
      </w:tr>
    </w:tbl>
    <w:p w14:paraId="0F1504E5" w14:textId="77777777" w:rsidR="00C41C33" w:rsidRPr="00BF58D7" w:rsidRDefault="00C41C33" w:rsidP="00765F30">
      <w:pPr>
        <w:spacing w:line="360" w:lineRule="auto"/>
        <w:jc w:val="both"/>
        <w:rPr>
          <w:rFonts w:ascii="Arial" w:hAnsi="Arial" w:cs="Arial"/>
          <w:color w:val="FF0000"/>
          <w:sz w:val="22"/>
        </w:rPr>
      </w:pPr>
    </w:p>
    <w:p w14:paraId="221CEFB8" w14:textId="41ADE393" w:rsidR="00013596" w:rsidRPr="00E90D5A" w:rsidRDefault="009E0EC7" w:rsidP="00013596">
      <w:pPr>
        <w:spacing w:line="360" w:lineRule="auto"/>
        <w:jc w:val="both"/>
        <w:rPr>
          <w:rFonts w:ascii="Arial" w:hAnsi="Arial" w:cs="Arial"/>
          <w:sz w:val="22"/>
        </w:rPr>
      </w:pPr>
      <w:r w:rsidRPr="00E90D5A">
        <w:rPr>
          <w:rFonts w:ascii="Arial" w:hAnsi="Arial" w:cs="Arial"/>
          <w:sz w:val="22"/>
        </w:rPr>
        <w:t>IC</w:t>
      </w:r>
      <w:r w:rsidR="00190DF0">
        <w:rPr>
          <w:rFonts w:ascii="Arial" w:hAnsi="Arial" w:cs="Arial"/>
          <w:sz w:val="22"/>
        </w:rPr>
        <w:t>4</w:t>
      </w:r>
      <w:r w:rsidRPr="00E90D5A">
        <w:rPr>
          <w:rFonts w:ascii="Arial" w:hAnsi="Arial" w:cs="Arial"/>
          <w:sz w:val="22"/>
        </w:rPr>
        <w:t xml:space="preserve"> - </w:t>
      </w:r>
      <w:r w:rsidR="00013596" w:rsidRPr="00E90D5A">
        <w:rPr>
          <w:rFonts w:ascii="Arial" w:hAnsi="Arial" w:cs="Arial"/>
          <w:sz w:val="22"/>
        </w:rPr>
        <w:t>As per NRW’s the Fire Prevention and Mitigation Guidance, if you have an environmental permit that authorises you to store combustible waste, or you have an existing permit with a permit condition requiring you to have a Fire Prevention Mitigation Plan (FPMP), you must adhere to this guidance.</w:t>
      </w:r>
      <w:r w:rsidR="00CC0601" w:rsidRPr="00E90D5A">
        <w:rPr>
          <w:rFonts w:ascii="Arial" w:hAnsi="Arial" w:cs="Arial"/>
          <w:sz w:val="22"/>
        </w:rPr>
        <w:t xml:space="preserve"> </w:t>
      </w:r>
    </w:p>
    <w:p w14:paraId="580AE25A" w14:textId="349A8D88" w:rsidR="00CC0601" w:rsidRPr="00E90D5A" w:rsidRDefault="00CC0601" w:rsidP="00013596">
      <w:pPr>
        <w:spacing w:line="360" w:lineRule="auto"/>
        <w:jc w:val="both"/>
        <w:rPr>
          <w:rFonts w:ascii="Arial" w:hAnsi="Arial" w:cs="Arial"/>
          <w:sz w:val="22"/>
        </w:rPr>
      </w:pPr>
    </w:p>
    <w:p w14:paraId="28347765" w14:textId="276D8AC9" w:rsidR="00CC0601" w:rsidRPr="00E90D5A" w:rsidRDefault="00CC0601" w:rsidP="00013596">
      <w:pPr>
        <w:spacing w:line="360" w:lineRule="auto"/>
        <w:jc w:val="both"/>
        <w:rPr>
          <w:rFonts w:ascii="Arial" w:hAnsi="Arial" w:cs="Arial"/>
          <w:szCs w:val="24"/>
        </w:rPr>
      </w:pPr>
      <w:bookmarkStart w:id="2" w:name="_Hlk37139944"/>
      <w:r w:rsidRPr="00E90D5A">
        <w:rPr>
          <w:rFonts w:ascii="Arial" w:hAnsi="Arial" w:cs="Arial"/>
          <w:szCs w:val="24"/>
        </w:rPr>
        <w:t>Our guidance does</w:t>
      </w:r>
      <w:r w:rsidR="007D7E60" w:rsidRPr="00E90D5A">
        <w:rPr>
          <w:rFonts w:ascii="Arial" w:hAnsi="Arial" w:cs="Arial"/>
          <w:szCs w:val="24"/>
        </w:rPr>
        <w:t xml:space="preserve"> not apply to hazardous waste storage therefore this bit of guidance cannot be used. A hazardous waste sites EMS should have a section for waste storage and fire prevention techniques and reference the relevant guidance for this. This could be the Health and Safety Executive guidance. The operator should be stating how it will store waste and prevent fires.</w:t>
      </w:r>
    </w:p>
    <w:p w14:paraId="5045EE6B" w14:textId="77777777" w:rsidR="009E0EC7" w:rsidRDefault="009E0EC7" w:rsidP="00013596">
      <w:pPr>
        <w:spacing w:line="360" w:lineRule="auto"/>
        <w:jc w:val="both"/>
        <w:rPr>
          <w:rFonts w:ascii="Arial" w:hAnsi="Arial" w:cs="Arial"/>
          <w:color w:val="FF0000"/>
          <w:sz w:val="22"/>
        </w:rPr>
      </w:pPr>
    </w:p>
    <w:bookmarkEnd w:id="2"/>
    <w:p w14:paraId="20842CCC" w14:textId="683BF7EA" w:rsidR="008A41ED" w:rsidRDefault="008A41ED" w:rsidP="003656A6">
      <w:pPr>
        <w:spacing w:line="360" w:lineRule="auto"/>
        <w:rPr>
          <w:rFonts w:ascii="Arial" w:hAnsi="Arial" w:cs="Arial"/>
          <w:sz w:val="22"/>
          <w:szCs w:val="22"/>
        </w:rPr>
      </w:pPr>
      <w:r>
        <w:rPr>
          <w:rFonts w:ascii="Arial" w:hAnsi="Arial" w:cs="Arial"/>
          <w:sz w:val="22"/>
          <w:szCs w:val="22"/>
        </w:rPr>
        <w:t>Administrative changes made were to the tables S2.3 and S2.4. These were in the wrong order and did not match Table S1.1 so were swapped by each other. Table S2.3 became S2.4 and S2.4 became S2.3.</w:t>
      </w:r>
      <w:r w:rsidR="0044547F">
        <w:rPr>
          <w:rFonts w:ascii="Arial" w:hAnsi="Arial" w:cs="Arial"/>
          <w:sz w:val="22"/>
          <w:szCs w:val="22"/>
        </w:rPr>
        <w:t xml:space="preserve"> Schedule 4 has also been amended to include reporting an annual production/treatment of waste and performance parameters in Table S4.3 updated to reflect BAT requirements.</w:t>
      </w:r>
    </w:p>
    <w:p w14:paraId="30E9CD14" w14:textId="77777777" w:rsidR="00770687" w:rsidRDefault="00770687" w:rsidP="003656A6">
      <w:pPr>
        <w:spacing w:line="360" w:lineRule="auto"/>
        <w:rPr>
          <w:rFonts w:ascii="Arial" w:hAnsi="Arial" w:cs="Arial"/>
          <w:sz w:val="22"/>
          <w:szCs w:val="22"/>
        </w:rPr>
      </w:pPr>
    </w:p>
    <w:p w14:paraId="77C5DD5C" w14:textId="3A76918B" w:rsidR="00F36AAE" w:rsidRDefault="00770687" w:rsidP="003656A6">
      <w:pPr>
        <w:spacing w:line="360" w:lineRule="auto"/>
        <w:rPr>
          <w:rFonts w:ascii="Arial" w:hAnsi="Arial" w:cs="Arial"/>
          <w:sz w:val="22"/>
          <w:szCs w:val="22"/>
        </w:rPr>
      </w:pPr>
      <w:r>
        <w:rPr>
          <w:rFonts w:ascii="Arial" w:hAnsi="Arial" w:cs="Arial"/>
          <w:sz w:val="22"/>
          <w:szCs w:val="22"/>
        </w:rPr>
        <w:t>Opra score has changed due compliance rating change. The Opra score has changed from 60 to 45.</w:t>
      </w:r>
    </w:p>
    <w:p w14:paraId="36B51291" w14:textId="77777777" w:rsidR="008A41ED" w:rsidRDefault="008A41ED" w:rsidP="003656A6">
      <w:pPr>
        <w:spacing w:line="360" w:lineRule="auto"/>
        <w:rPr>
          <w:rFonts w:ascii="Arial" w:hAnsi="Arial" w:cs="Arial"/>
          <w:sz w:val="22"/>
          <w:szCs w:val="22"/>
        </w:rPr>
      </w:pPr>
    </w:p>
    <w:p w14:paraId="0261B3E3" w14:textId="77777777" w:rsidR="00EB014E" w:rsidRDefault="00B529D3" w:rsidP="00765F30">
      <w:pPr>
        <w:spacing w:line="360" w:lineRule="auto"/>
        <w:jc w:val="both"/>
        <w:rPr>
          <w:rFonts w:ascii="Arial" w:hAnsi="Arial" w:cs="Arial"/>
          <w:b/>
          <w:sz w:val="22"/>
          <w:szCs w:val="24"/>
        </w:rPr>
      </w:pPr>
      <w:r w:rsidRPr="000D5A56">
        <w:rPr>
          <w:rFonts w:ascii="Arial" w:hAnsi="Arial" w:cs="Arial"/>
          <w:b/>
          <w:sz w:val="22"/>
          <w:szCs w:val="24"/>
        </w:rPr>
        <w:t>Emissions to Water</w:t>
      </w:r>
    </w:p>
    <w:p w14:paraId="793ECFCC" w14:textId="6ADAC4D6" w:rsidR="000D5A56" w:rsidRDefault="00411229" w:rsidP="00765F30">
      <w:pPr>
        <w:spacing w:line="360" w:lineRule="auto"/>
        <w:jc w:val="both"/>
        <w:rPr>
          <w:rFonts w:ascii="Arial" w:hAnsi="Arial" w:cs="Arial"/>
          <w:sz w:val="22"/>
          <w:szCs w:val="22"/>
        </w:rPr>
      </w:pPr>
      <w:r w:rsidRPr="00411229">
        <w:rPr>
          <w:rFonts w:ascii="Arial" w:hAnsi="Arial" w:cs="Arial"/>
          <w:sz w:val="22"/>
          <w:szCs w:val="22"/>
        </w:rPr>
        <w:t xml:space="preserve">As part of our delivery of the Water Framework Directive requirements, we need to identify and assess the </w:t>
      </w:r>
      <w:r w:rsidR="006408A9">
        <w:rPr>
          <w:rFonts w:ascii="Arial" w:hAnsi="Arial" w:cs="Arial"/>
          <w:sz w:val="22"/>
          <w:szCs w:val="22"/>
        </w:rPr>
        <w:t>impact fo</w:t>
      </w:r>
      <w:r w:rsidR="0054704F" w:rsidRPr="0054704F">
        <w:rPr>
          <w:rFonts w:ascii="Arial" w:hAnsi="Arial" w:cs="Arial"/>
          <w:sz w:val="22"/>
          <w:szCs w:val="22"/>
        </w:rPr>
        <w:t>r all discharges to surface waters and/or sewer from the site</w:t>
      </w:r>
      <w:r w:rsidR="006408A9">
        <w:rPr>
          <w:rFonts w:ascii="Arial" w:hAnsi="Arial" w:cs="Arial"/>
          <w:sz w:val="22"/>
          <w:szCs w:val="22"/>
        </w:rPr>
        <w:t xml:space="preserve"> </w:t>
      </w:r>
      <w:r w:rsidR="0054704F" w:rsidRPr="0054704F">
        <w:rPr>
          <w:rFonts w:ascii="Arial" w:hAnsi="Arial" w:cs="Arial"/>
          <w:sz w:val="22"/>
          <w:szCs w:val="22"/>
        </w:rPr>
        <w:t xml:space="preserve">for priority hazardous substances and any other relevant substances. The </w:t>
      </w:r>
      <w:r w:rsidR="0054704F" w:rsidRPr="0054704F">
        <w:rPr>
          <w:rFonts w:ascii="Arial" w:hAnsi="Arial" w:cs="Arial"/>
          <w:sz w:val="22"/>
          <w:szCs w:val="22"/>
        </w:rPr>
        <w:lastRenderedPageBreak/>
        <w:t>emissions monitoring for these substances should be carried out using the methods and standards described in the M18 guidance on “Monitoring of discharges to water and sewer”.</w:t>
      </w:r>
    </w:p>
    <w:p w14:paraId="13BEE290" w14:textId="3EC61AEA" w:rsidR="00E04E45" w:rsidRPr="00E04E45" w:rsidRDefault="00E04E45" w:rsidP="00E04E45">
      <w:pPr>
        <w:spacing w:after="160" w:line="360" w:lineRule="auto"/>
        <w:rPr>
          <w:rFonts w:ascii="Arial" w:hAnsi="Arial" w:cs="Arial"/>
          <w:sz w:val="22"/>
          <w:szCs w:val="22"/>
        </w:rPr>
      </w:pPr>
      <w:r w:rsidRPr="00E04E45">
        <w:rPr>
          <w:rFonts w:ascii="Arial" w:hAnsi="Arial" w:cs="Arial"/>
          <w:sz w:val="22"/>
          <w:szCs w:val="22"/>
        </w:rPr>
        <w:t xml:space="preserve">With reference to the risk assessment guidance on the gov.uk website entitled “Surface water pollution risk assessment for your environmental permit“ (accessible via: </w:t>
      </w:r>
      <w:hyperlink r:id="rId18" w:history="1">
        <w:r w:rsidRPr="000A7931">
          <w:rPr>
            <w:rStyle w:val="Hyperlink"/>
            <w:rFonts w:ascii="Arial" w:hAnsi="Arial" w:cs="Arial"/>
            <w:sz w:val="22"/>
            <w:szCs w:val="22"/>
          </w:rPr>
          <w:t>https://www.gov.uk/guidance/surface-water-pollution-risk-assessment-for-your-environmental-permit</w:t>
        </w:r>
      </w:hyperlink>
      <w:r w:rsidR="00126FA0">
        <w:rPr>
          <w:rFonts w:ascii="Arial" w:hAnsi="Arial" w:cs="Arial"/>
          <w:sz w:val="22"/>
          <w:szCs w:val="22"/>
        </w:rPr>
        <w:t>) the company</w:t>
      </w:r>
      <w:r w:rsidRPr="00E04E45">
        <w:rPr>
          <w:rFonts w:ascii="Arial" w:hAnsi="Arial" w:cs="Arial"/>
          <w:sz w:val="22"/>
          <w:szCs w:val="22"/>
        </w:rPr>
        <w:t xml:space="preserve"> carr</w:t>
      </w:r>
      <w:r w:rsidR="00126FA0">
        <w:rPr>
          <w:rFonts w:ascii="Arial" w:hAnsi="Arial" w:cs="Arial"/>
          <w:sz w:val="22"/>
          <w:szCs w:val="22"/>
        </w:rPr>
        <w:t>ied</w:t>
      </w:r>
      <w:r w:rsidRPr="00E04E45">
        <w:rPr>
          <w:rFonts w:ascii="Arial" w:hAnsi="Arial" w:cs="Arial"/>
          <w:sz w:val="22"/>
          <w:szCs w:val="22"/>
        </w:rPr>
        <w:t xml:space="preserve"> out the following assessments:</w:t>
      </w:r>
    </w:p>
    <w:p w14:paraId="17EB1F2E" w14:textId="77777777" w:rsidR="00E04E45" w:rsidRPr="00E04E45" w:rsidRDefault="00E04E45" w:rsidP="00B67557">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Screening tests for priority hazardous pollutants and any other relevant priority hazardous substances.</w:t>
      </w:r>
    </w:p>
    <w:p w14:paraId="10E537B8" w14:textId="77777777" w:rsidR="00C00521" w:rsidRDefault="00E04E45" w:rsidP="00C00521">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For any substance which is not screened out by the screening tests</w:t>
      </w:r>
      <w:r w:rsidR="00110224">
        <w:rPr>
          <w:rFonts w:ascii="Arial" w:hAnsi="Arial" w:cs="Arial"/>
          <w:sz w:val="22"/>
          <w:szCs w:val="22"/>
        </w:rPr>
        <w:t xml:space="preserve"> further </w:t>
      </w:r>
      <w:r w:rsidR="00C00521">
        <w:rPr>
          <w:rFonts w:ascii="Arial" w:hAnsi="Arial" w:cs="Arial"/>
          <w:sz w:val="22"/>
          <w:szCs w:val="22"/>
        </w:rPr>
        <w:t>m</w:t>
      </w:r>
      <w:r w:rsidRPr="00E04E45">
        <w:rPr>
          <w:rFonts w:ascii="Arial" w:hAnsi="Arial" w:cs="Arial"/>
          <w:sz w:val="22"/>
          <w:szCs w:val="22"/>
        </w:rPr>
        <w:t>odelling, as described in the risk assessment guidance “Surface water pollution risk assessment for your environmental permit”</w:t>
      </w:r>
      <w:r w:rsidR="00C00521">
        <w:rPr>
          <w:rFonts w:ascii="Arial" w:hAnsi="Arial" w:cs="Arial"/>
          <w:sz w:val="22"/>
          <w:szCs w:val="22"/>
        </w:rPr>
        <w:t>.</w:t>
      </w:r>
    </w:p>
    <w:p w14:paraId="35A034B4" w14:textId="5E12B74E" w:rsidR="001716C7" w:rsidRDefault="001716C7" w:rsidP="00765F30">
      <w:pPr>
        <w:spacing w:line="360" w:lineRule="auto"/>
        <w:jc w:val="both"/>
        <w:rPr>
          <w:rFonts w:ascii="Arial" w:hAnsi="Arial" w:cs="Arial"/>
          <w:sz w:val="22"/>
          <w:szCs w:val="24"/>
        </w:rPr>
      </w:pPr>
    </w:p>
    <w:p w14:paraId="5349B9CA" w14:textId="4155B792" w:rsidR="001716C7" w:rsidRDefault="00190DF0" w:rsidP="001716C7">
      <w:pPr>
        <w:spacing w:line="360" w:lineRule="auto"/>
        <w:jc w:val="both"/>
        <w:rPr>
          <w:rFonts w:ascii="Arial" w:hAnsi="Arial" w:cs="Arial"/>
          <w:sz w:val="22"/>
          <w:szCs w:val="24"/>
        </w:rPr>
      </w:pPr>
      <w:r w:rsidRPr="00190DF0">
        <w:rPr>
          <w:rFonts w:ascii="Arial" w:hAnsi="Arial" w:cs="Arial"/>
          <w:sz w:val="22"/>
          <w:szCs w:val="24"/>
        </w:rPr>
        <w:t>There are no discharges to water from the site other than from hygiene facilities to domestic sewer. All external surface drains in the delivery areas are blocked. There are no drains within the buildings. All access/egress points are bunded</w:t>
      </w:r>
      <w:r>
        <w:rPr>
          <w:rFonts w:ascii="Arial" w:hAnsi="Arial" w:cs="Arial"/>
          <w:sz w:val="22"/>
          <w:szCs w:val="24"/>
        </w:rPr>
        <w:t>.</w:t>
      </w:r>
    </w:p>
    <w:p w14:paraId="10703488" w14:textId="3B9C0CBD" w:rsidR="00190DF0" w:rsidRDefault="00190DF0" w:rsidP="001716C7">
      <w:pPr>
        <w:spacing w:line="360" w:lineRule="auto"/>
        <w:jc w:val="both"/>
        <w:rPr>
          <w:rFonts w:ascii="Arial" w:hAnsi="Arial" w:cs="Arial"/>
          <w:sz w:val="22"/>
          <w:szCs w:val="24"/>
        </w:rPr>
      </w:pPr>
    </w:p>
    <w:p w14:paraId="6CA18580" w14:textId="7EEEADE5" w:rsidR="00190DF0" w:rsidRPr="00E90D5A" w:rsidRDefault="00190DF0" w:rsidP="001716C7">
      <w:pPr>
        <w:spacing w:line="360" w:lineRule="auto"/>
        <w:jc w:val="both"/>
        <w:rPr>
          <w:rFonts w:ascii="Arial" w:hAnsi="Arial" w:cs="Arial"/>
          <w:sz w:val="22"/>
          <w:szCs w:val="24"/>
        </w:rPr>
      </w:pPr>
      <w:r w:rsidRPr="00E90D5A">
        <w:rPr>
          <w:rFonts w:ascii="Arial" w:hAnsi="Arial" w:cs="Arial"/>
          <w:sz w:val="22"/>
          <w:szCs w:val="24"/>
        </w:rPr>
        <w:t>There are no emissions to water associated with the permitted activity</w:t>
      </w:r>
      <w:r>
        <w:rPr>
          <w:rFonts w:ascii="Arial" w:hAnsi="Arial" w:cs="Arial"/>
          <w:sz w:val="22"/>
          <w:szCs w:val="24"/>
        </w:rPr>
        <w:t>.</w:t>
      </w:r>
    </w:p>
    <w:p w14:paraId="3394172C" w14:textId="77777777" w:rsidR="001716C7" w:rsidRPr="00E90D5A" w:rsidRDefault="001716C7" w:rsidP="00765F30">
      <w:pPr>
        <w:spacing w:line="360" w:lineRule="auto"/>
        <w:jc w:val="both"/>
        <w:rPr>
          <w:rFonts w:ascii="Arial" w:hAnsi="Arial" w:cs="Arial"/>
          <w:sz w:val="22"/>
          <w:szCs w:val="24"/>
        </w:rPr>
      </w:pPr>
    </w:p>
    <w:p w14:paraId="018567DF" w14:textId="44BDBBE9" w:rsidR="00422C07" w:rsidRPr="00E90D5A" w:rsidRDefault="00422C07" w:rsidP="00422C07">
      <w:pPr>
        <w:spacing w:line="360" w:lineRule="auto"/>
        <w:jc w:val="both"/>
        <w:rPr>
          <w:rFonts w:ascii="Arial" w:hAnsi="Arial" w:cs="Arial"/>
          <w:b/>
          <w:sz w:val="22"/>
          <w:szCs w:val="24"/>
        </w:rPr>
      </w:pPr>
      <w:r w:rsidRPr="00E90D5A">
        <w:rPr>
          <w:rFonts w:ascii="Arial" w:hAnsi="Arial" w:cs="Arial"/>
          <w:b/>
          <w:sz w:val="22"/>
          <w:szCs w:val="24"/>
        </w:rPr>
        <w:t>Emissions to Water – Article 15(4) Derogations</w:t>
      </w:r>
    </w:p>
    <w:p w14:paraId="231F5F5C" w14:textId="2E6DBFD7" w:rsidR="00467101" w:rsidRPr="00E90D5A" w:rsidRDefault="001716C7" w:rsidP="00467101">
      <w:pPr>
        <w:spacing w:line="360" w:lineRule="auto"/>
        <w:jc w:val="both"/>
        <w:rPr>
          <w:rFonts w:ascii="Arial" w:hAnsi="Arial" w:cs="Arial"/>
          <w:sz w:val="22"/>
          <w:szCs w:val="24"/>
        </w:rPr>
      </w:pPr>
      <w:r w:rsidRPr="00E90D5A">
        <w:rPr>
          <w:rFonts w:ascii="Arial" w:hAnsi="Arial" w:cs="Arial"/>
          <w:sz w:val="22"/>
          <w:szCs w:val="24"/>
        </w:rPr>
        <w:t>No derogations</w:t>
      </w:r>
      <w:r w:rsidR="00E90D5A" w:rsidRPr="00E90D5A">
        <w:rPr>
          <w:rFonts w:ascii="Arial" w:hAnsi="Arial" w:cs="Arial"/>
          <w:sz w:val="22"/>
          <w:szCs w:val="24"/>
        </w:rPr>
        <w:t xml:space="preserve"> – no emissions to water</w:t>
      </w:r>
    </w:p>
    <w:p w14:paraId="43655CD1" w14:textId="77777777" w:rsidR="00E90D5A" w:rsidRPr="00467101" w:rsidRDefault="00E90D5A" w:rsidP="00467101">
      <w:pPr>
        <w:spacing w:line="360" w:lineRule="auto"/>
        <w:jc w:val="both"/>
        <w:rPr>
          <w:rFonts w:ascii="Arial" w:hAnsi="Arial" w:cs="Arial"/>
          <w:b/>
          <w:sz w:val="22"/>
          <w:szCs w:val="24"/>
        </w:rPr>
      </w:pPr>
    </w:p>
    <w:p w14:paraId="3BE777F1" w14:textId="77777777" w:rsidR="00FB5A52" w:rsidRPr="000D5A56" w:rsidRDefault="00FB5A52" w:rsidP="00765F30">
      <w:pPr>
        <w:spacing w:line="360" w:lineRule="auto"/>
        <w:jc w:val="both"/>
        <w:rPr>
          <w:rFonts w:ascii="Arial" w:hAnsi="Arial" w:cs="Arial"/>
          <w:b/>
          <w:sz w:val="22"/>
          <w:szCs w:val="24"/>
        </w:rPr>
      </w:pPr>
      <w:r w:rsidRPr="000D5A56">
        <w:rPr>
          <w:rFonts w:ascii="Arial" w:hAnsi="Arial" w:cs="Arial"/>
          <w:b/>
          <w:sz w:val="22"/>
          <w:szCs w:val="24"/>
        </w:rPr>
        <w:t>Emissions to Air</w:t>
      </w:r>
    </w:p>
    <w:p w14:paraId="2018A084" w14:textId="2E153EB0" w:rsidR="00C57F15" w:rsidRPr="00E90D5A" w:rsidRDefault="00C57F15" w:rsidP="002F7F76">
      <w:pPr>
        <w:spacing w:line="360" w:lineRule="auto"/>
        <w:ind w:left="720" w:hanging="720"/>
        <w:rPr>
          <w:rFonts w:ascii="Arial" w:hAnsi="Arial" w:cs="Arial"/>
          <w:sz w:val="22"/>
          <w:szCs w:val="22"/>
        </w:rPr>
      </w:pPr>
    </w:p>
    <w:p w14:paraId="4A586CB7" w14:textId="77777777" w:rsidR="001716C7" w:rsidRPr="00E90D5A" w:rsidRDefault="001716C7" w:rsidP="001716C7">
      <w:pPr>
        <w:spacing w:line="360" w:lineRule="auto"/>
        <w:jc w:val="both"/>
        <w:rPr>
          <w:rFonts w:ascii="Arial" w:hAnsi="Arial" w:cs="Arial"/>
          <w:sz w:val="22"/>
          <w:szCs w:val="24"/>
        </w:rPr>
      </w:pPr>
      <w:r w:rsidRPr="00E90D5A">
        <w:rPr>
          <w:rFonts w:ascii="Arial" w:hAnsi="Arial" w:cs="Arial"/>
          <w:sz w:val="22"/>
          <w:szCs w:val="24"/>
        </w:rPr>
        <w:t xml:space="preserve">There are no emissions to air associated with the permitted activity. </w:t>
      </w:r>
    </w:p>
    <w:p w14:paraId="082D3BB6" w14:textId="77777777" w:rsidR="001716C7" w:rsidRPr="00E90D5A" w:rsidRDefault="001716C7" w:rsidP="002F7F76">
      <w:pPr>
        <w:spacing w:line="360" w:lineRule="auto"/>
        <w:ind w:left="720" w:hanging="720"/>
        <w:rPr>
          <w:rFonts w:ascii="Arial" w:hAnsi="Arial" w:cs="Arial"/>
          <w:sz w:val="22"/>
          <w:szCs w:val="22"/>
        </w:rPr>
      </w:pPr>
    </w:p>
    <w:p w14:paraId="768F10F0" w14:textId="11294D37" w:rsidR="00EE3940" w:rsidRPr="00E90D5A" w:rsidRDefault="00EE3940" w:rsidP="00EE3940">
      <w:pPr>
        <w:spacing w:line="360" w:lineRule="auto"/>
        <w:jc w:val="both"/>
        <w:rPr>
          <w:rFonts w:ascii="Arial" w:hAnsi="Arial" w:cs="Arial"/>
          <w:b/>
          <w:sz w:val="22"/>
          <w:szCs w:val="24"/>
        </w:rPr>
      </w:pPr>
      <w:r w:rsidRPr="00E90D5A">
        <w:rPr>
          <w:rFonts w:ascii="Arial" w:hAnsi="Arial" w:cs="Arial"/>
          <w:b/>
          <w:sz w:val="22"/>
          <w:szCs w:val="24"/>
        </w:rPr>
        <w:t>Emissions to Air – Article 15(4) Derogations</w:t>
      </w:r>
    </w:p>
    <w:p w14:paraId="7B1A4FC1" w14:textId="40D7E999" w:rsidR="001716C7" w:rsidRPr="00E90D5A" w:rsidRDefault="00E90D5A" w:rsidP="00142851">
      <w:pPr>
        <w:spacing w:line="360" w:lineRule="auto"/>
        <w:jc w:val="both"/>
        <w:rPr>
          <w:rFonts w:ascii="Arial" w:hAnsi="Arial" w:cs="Arial"/>
          <w:sz w:val="22"/>
          <w:szCs w:val="24"/>
        </w:rPr>
      </w:pPr>
      <w:r w:rsidRPr="00E90D5A">
        <w:rPr>
          <w:rFonts w:ascii="Arial" w:hAnsi="Arial" w:cs="Arial"/>
          <w:sz w:val="22"/>
          <w:szCs w:val="24"/>
        </w:rPr>
        <w:t xml:space="preserve"> </w:t>
      </w:r>
      <w:r w:rsidR="001716C7" w:rsidRPr="00E90D5A">
        <w:rPr>
          <w:rFonts w:ascii="Arial" w:hAnsi="Arial" w:cs="Arial"/>
          <w:sz w:val="22"/>
          <w:szCs w:val="24"/>
        </w:rPr>
        <w:t>No derogations</w:t>
      </w:r>
      <w:r w:rsidRPr="00E90D5A">
        <w:rPr>
          <w:rFonts w:ascii="Arial" w:hAnsi="Arial" w:cs="Arial"/>
          <w:sz w:val="22"/>
          <w:szCs w:val="24"/>
        </w:rPr>
        <w:t xml:space="preserve"> – No emissions to air</w:t>
      </w:r>
    </w:p>
    <w:p w14:paraId="3D5BC631" w14:textId="4CC1C2C1" w:rsidR="00B94D8E" w:rsidRDefault="00B94D8E" w:rsidP="00142851">
      <w:pPr>
        <w:spacing w:line="360" w:lineRule="auto"/>
        <w:jc w:val="both"/>
        <w:rPr>
          <w:rFonts w:ascii="Arial" w:hAnsi="Arial" w:cs="Arial"/>
          <w:color w:val="FF0000"/>
          <w:sz w:val="22"/>
          <w:szCs w:val="22"/>
        </w:rPr>
      </w:pPr>
    </w:p>
    <w:p w14:paraId="405932C4" w14:textId="207D5A5D" w:rsidR="00794378" w:rsidRDefault="00794378" w:rsidP="00142851">
      <w:pPr>
        <w:spacing w:line="360" w:lineRule="auto"/>
        <w:jc w:val="both"/>
        <w:rPr>
          <w:rFonts w:ascii="Arial" w:hAnsi="Arial" w:cs="Arial"/>
          <w:color w:val="FF0000"/>
          <w:sz w:val="22"/>
          <w:szCs w:val="22"/>
        </w:rPr>
      </w:pPr>
      <w:r w:rsidRPr="00E90D5A">
        <w:rPr>
          <w:rFonts w:ascii="Arial" w:hAnsi="Arial" w:cs="Arial"/>
          <w:b/>
          <w:bCs/>
        </w:rPr>
        <w:t>Other IED BREFs relevant to the permit review</w:t>
      </w:r>
    </w:p>
    <w:p w14:paraId="12136234" w14:textId="77777777" w:rsidR="00B94D8E" w:rsidRPr="00E90D5A" w:rsidRDefault="00B94D8E" w:rsidP="00E90D5A">
      <w:pPr>
        <w:spacing w:line="360" w:lineRule="auto"/>
        <w:jc w:val="both"/>
        <w:rPr>
          <w:rFonts w:ascii="Arial" w:hAnsi="Arial" w:cs="Arial"/>
          <w:sz w:val="22"/>
          <w:szCs w:val="24"/>
        </w:rPr>
      </w:pPr>
      <w:r w:rsidRPr="00E90D5A">
        <w:rPr>
          <w:rFonts w:ascii="Arial" w:hAnsi="Arial" w:cs="Arial"/>
          <w:sz w:val="22"/>
          <w:szCs w:val="24"/>
        </w:rPr>
        <w:t>There are no specific listed activities within Table S1.1 of the permit that are within scope of other published BREFS.</w:t>
      </w:r>
    </w:p>
    <w:p w14:paraId="1A79172E" w14:textId="77777777" w:rsidR="00B94D8E" w:rsidRPr="00142851" w:rsidRDefault="00B94D8E" w:rsidP="00142851">
      <w:pPr>
        <w:spacing w:line="360" w:lineRule="auto"/>
        <w:jc w:val="both"/>
        <w:rPr>
          <w:rFonts w:ascii="Arial" w:hAnsi="Arial" w:cs="Arial"/>
          <w:sz w:val="22"/>
          <w:szCs w:val="22"/>
        </w:rPr>
      </w:pPr>
    </w:p>
    <w:p w14:paraId="7310F241" w14:textId="77777777" w:rsidR="00F30B8C" w:rsidRPr="000D5A56" w:rsidRDefault="00843A75" w:rsidP="00142851">
      <w:pPr>
        <w:pStyle w:val="Heading1"/>
        <w:spacing w:before="0" w:after="0" w:line="360" w:lineRule="auto"/>
        <w:rPr>
          <w:szCs w:val="22"/>
        </w:rPr>
      </w:pPr>
      <w:r w:rsidRPr="000D5A56">
        <w:rPr>
          <w:szCs w:val="22"/>
        </w:rPr>
        <w:t>6</w:t>
      </w:r>
      <w:r w:rsidR="000D5A56">
        <w:rPr>
          <w:szCs w:val="22"/>
        </w:rPr>
        <w:t>.</w:t>
      </w:r>
      <w:r w:rsidR="00EB014E" w:rsidRPr="000D5A56">
        <w:rPr>
          <w:szCs w:val="22"/>
        </w:rPr>
        <w:t xml:space="preserve"> </w:t>
      </w:r>
      <w:r w:rsidR="00F30B8C" w:rsidRPr="000D5A56">
        <w:rPr>
          <w:szCs w:val="22"/>
        </w:rPr>
        <w:t>Conclusion</w:t>
      </w:r>
    </w:p>
    <w:p w14:paraId="6C2AA989" w14:textId="77777777" w:rsidR="00F30B8C" w:rsidRPr="00142851" w:rsidRDefault="00F30B8C" w:rsidP="00142851">
      <w:pPr>
        <w:spacing w:line="360" w:lineRule="auto"/>
        <w:rPr>
          <w:rFonts w:ascii="Arial" w:hAnsi="Arial"/>
          <w:sz w:val="22"/>
          <w:szCs w:val="22"/>
        </w:rPr>
      </w:pPr>
    </w:p>
    <w:p w14:paraId="3BB6EBC6" w14:textId="29ABF818" w:rsidR="00F30B8C" w:rsidRPr="00142851" w:rsidRDefault="00F30B8C" w:rsidP="00142851">
      <w:pPr>
        <w:spacing w:line="360" w:lineRule="auto"/>
        <w:jc w:val="both"/>
        <w:rPr>
          <w:rFonts w:ascii="Arial" w:hAnsi="Arial"/>
          <w:sz w:val="22"/>
          <w:szCs w:val="22"/>
        </w:rPr>
      </w:pPr>
      <w:r w:rsidRPr="00F861D8">
        <w:rPr>
          <w:rFonts w:ascii="Arial" w:hAnsi="Arial"/>
          <w:sz w:val="22"/>
          <w:szCs w:val="22"/>
        </w:rPr>
        <w:lastRenderedPageBreak/>
        <w:t xml:space="preserve">We consider that the </w:t>
      </w:r>
      <w:r w:rsidR="00FB5A52" w:rsidRPr="00F861D8">
        <w:rPr>
          <w:rFonts w:ascii="Arial" w:hAnsi="Arial"/>
          <w:sz w:val="22"/>
          <w:szCs w:val="22"/>
        </w:rPr>
        <w:t>i</w:t>
      </w:r>
      <w:r w:rsidRPr="00F861D8">
        <w:rPr>
          <w:rFonts w:ascii="Arial" w:hAnsi="Arial"/>
          <w:sz w:val="22"/>
          <w:szCs w:val="22"/>
        </w:rPr>
        <w:t xml:space="preserve">nstallation already employed what used to be BAT, and that the </w:t>
      </w:r>
      <w:r w:rsidR="00FB5A52" w:rsidRPr="00F861D8">
        <w:rPr>
          <w:rFonts w:ascii="Arial" w:hAnsi="Arial"/>
          <w:sz w:val="22"/>
          <w:szCs w:val="22"/>
        </w:rPr>
        <w:t>o</w:t>
      </w:r>
      <w:r w:rsidRPr="00F861D8">
        <w:rPr>
          <w:rFonts w:ascii="Arial" w:hAnsi="Arial"/>
          <w:sz w:val="22"/>
          <w:szCs w:val="22"/>
        </w:rPr>
        <w:t xml:space="preserve">perator has achieved significant improvements in performance since the </w:t>
      </w:r>
      <w:r w:rsidR="00FB5A52" w:rsidRPr="00F861D8">
        <w:rPr>
          <w:rFonts w:ascii="Arial" w:hAnsi="Arial"/>
          <w:sz w:val="22"/>
          <w:szCs w:val="22"/>
        </w:rPr>
        <w:t>p</w:t>
      </w:r>
      <w:r w:rsidRPr="00F861D8">
        <w:rPr>
          <w:rFonts w:ascii="Arial" w:hAnsi="Arial"/>
          <w:sz w:val="22"/>
          <w:szCs w:val="22"/>
        </w:rPr>
        <w:t>ermit was originally granted</w:t>
      </w:r>
      <w:r w:rsidR="00E90D5A">
        <w:rPr>
          <w:rFonts w:ascii="Arial" w:hAnsi="Arial"/>
          <w:sz w:val="22"/>
          <w:szCs w:val="22"/>
        </w:rPr>
        <w:t xml:space="preserve">. </w:t>
      </w:r>
      <w:r w:rsidRPr="00142851">
        <w:rPr>
          <w:rFonts w:ascii="Arial" w:hAnsi="Arial"/>
          <w:sz w:val="22"/>
          <w:szCs w:val="22"/>
        </w:rPr>
        <w:t xml:space="preserve">The revised BREF and its BAT-AELs provide the opportunity to consider further environmental improvements.  </w:t>
      </w:r>
    </w:p>
    <w:p w14:paraId="737FE045" w14:textId="77777777" w:rsidR="00F30B8C" w:rsidRPr="00142851" w:rsidRDefault="00F30B8C" w:rsidP="00142851">
      <w:pPr>
        <w:spacing w:line="360" w:lineRule="auto"/>
        <w:jc w:val="both"/>
        <w:rPr>
          <w:rFonts w:ascii="Arial" w:hAnsi="Arial"/>
          <w:sz w:val="22"/>
          <w:szCs w:val="22"/>
        </w:rPr>
      </w:pPr>
    </w:p>
    <w:p w14:paraId="0BCBB300" w14:textId="67C1547E" w:rsidR="00FB5A52" w:rsidRPr="00142851" w:rsidRDefault="00F30B8C" w:rsidP="00142851">
      <w:pPr>
        <w:spacing w:line="360" w:lineRule="auto"/>
        <w:jc w:val="both"/>
        <w:rPr>
          <w:rFonts w:ascii="Arial" w:hAnsi="Arial" w:cs="Arial"/>
          <w:sz w:val="22"/>
          <w:szCs w:val="22"/>
        </w:rPr>
      </w:pPr>
      <w:r w:rsidRPr="00142851">
        <w:rPr>
          <w:rFonts w:ascii="Arial" w:hAnsi="Arial"/>
          <w:sz w:val="22"/>
          <w:szCs w:val="22"/>
        </w:rPr>
        <w:t xml:space="preserve">Coupled with the consolidation and modernisation of the </w:t>
      </w:r>
      <w:r w:rsidR="00FB5A52" w:rsidRPr="00142851">
        <w:rPr>
          <w:rFonts w:ascii="Arial" w:hAnsi="Arial"/>
          <w:sz w:val="22"/>
          <w:szCs w:val="22"/>
        </w:rPr>
        <w:t>p</w:t>
      </w:r>
      <w:r w:rsidRPr="00142851">
        <w:rPr>
          <w:rFonts w:ascii="Arial" w:hAnsi="Arial"/>
          <w:sz w:val="22"/>
          <w:szCs w:val="22"/>
        </w:rPr>
        <w:t xml:space="preserve">ermit, we believe this </w:t>
      </w:r>
      <w:r w:rsidR="00FB5A52" w:rsidRPr="00142851">
        <w:rPr>
          <w:rFonts w:ascii="Arial" w:hAnsi="Arial"/>
          <w:sz w:val="22"/>
          <w:szCs w:val="22"/>
        </w:rPr>
        <w:t>v</w:t>
      </w:r>
      <w:r w:rsidRPr="00142851">
        <w:rPr>
          <w:rFonts w:ascii="Arial" w:hAnsi="Arial"/>
          <w:sz w:val="22"/>
          <w:szCs w:val="22"/>
        </w:rPr>
        <w:t xml:space="preserve">ariation provides a sound basis for ongoing regulation of the </w:t>
      </w:r>
      <w:r w:rsidR="00FB5A52" w:rsidRPr="00142851">
        <w:rPr>
          <w:rFonts w:ascii="Arial" w:hAnsi="Arial"/>
          <w:sz w:val="22"/>
          <w:szCs w:val="22"/>
        </w:rPr>
        <w:t>i</w:t>
      </w:r>
      <w:r w:rsidRPr="00142851">
        <w:rPr>
          <w:rFonts w:ascii="Arial" w:hAnsi="Arial"/>
          <w:sz w:val="22"/>
          <w:szCs w:val="22"/>
        </w:rPr>
        <w:t>nstallation</w:t>
      </w:r>
      <w:r w:rsidR="00A84691">
        <w:rPr>
          <w:rFonts w:ascii="Arial" w:hAnsi="Arial"/>
          <w:sz w:val="22"/>
          <w:szCs w:val="22"/>
        </w:rPr>
        <w:t xml:space="preserve"> and we are satisfied that the operator is currently achieving or will be achieving all relevant BAT by </w:t>
      </w:r>
      <w:r w:rsidR="00A84691" w:rsidRPr="00E90D5A">
        <w:rPr>
          <w:rFonts w:ascii="Arial" w:hAnsi="Arial" w:cs="Arial"/>
          <w:sz w:val="22"/>
          <w:szCs w:val="22"/>
        </w:rPr>
        <w:t>17 August 2022.</w:t>
      </w:r>
      <w:r w:rsidR="00A84691" w:rsidRPr="002F7F76">
        <w:rPr>
          <w:rFonts w:ascii="Arial" w:hAnsi="Arial" w:cs="Arial"/>
          <w:sz w:val="22"/>
          <w:szCs w:val="22"/>
        </w:rPr>
        <w:t xml:space="preserve">  </w:t>
      </w:r>
    </w:p>
    <w:p w14:paraId="22C3B02C" w14:textId="77777777" w:rsidR="00F30B8C" w:rsidRPr="00142851" w:rsidRDefault="00F30B8C" w:rsidP="00142851">
      <w:pPr>
        <w:spacing w:line="360" w:lineRule="auto"/>
        <w:jc w:val="both"/>
        <w:rPr>
          <w:rFonts w:ascii="Arial" w:hAnsi="Arial"/>
          <w:sz w:val="22"/>
          <w:szCs w:val="22"/>
        </w:rPr>
      </w:pPr>
    </w:p>
    <w:p w14:paraId="484A5D67" w14:textId="77777777" w:rsidR="00FB5A52" w:rsidRPr="00142851" w:rsidRDefault="00F30B8C" w:rsidP="00142851">
      <w:pPr>
        <w:spacing w:line="360" w:lineRule="auto"/>
        <w:jc w:val="both"/>
        <w:rPr>
          <w:rFonts w:ascii="Arial" w:hAnsi="Arial"/>
          <w:sz w:val="22"/>
          <w:szCs w:val="22"/>
        </w:rPr>
      </w:pPr>
      <w:r w:rsidRPr="00142851">
        <w:rPr>
          <w:rFonts w:ascii="Arial" w:hAnsi="Arial"/>
          <w:sz w:val="22"/>
          <w:szCs w:val="22"/>
        </w:rPr>
        <w:t xml:space="preserve">We believe that we have ensured compliance with all relevant legal requirements in carrying out this review and making our determination on the </w:t>
      </w:r>
      <w:r w:rsidR="00FB5A52" w:rsidRPr="00142851">
        <w:rPr>
          <w:rFonts w:ascii="Arial" w:hAnsi="Arial"/>
          <w:sz w:val="22"/>
          <w:szCs w:val="22"/>
        </w:rPr>
        <w:t>v</w:t>
      </w:r>
      <w:r w:rsidRPr="00142851">
        <w:rPr>
          <w:rFonts w:ascii="Arial" w:hAnsi="Arial"/>
          <w:sz w:val="22"/>
          <w:szCs w:val="22"/>
        </w:rPr>
        <w:t>ariation.</w:t>
      </w:r>
    </w:p>
    <w:p w14:paraId="67EE14F4" w14:textId="77777777" w:rsidR="00FB5A52" w:rsidRDefault="00FB5A52" w:rsidP="00142851">
      <w:pPr>
        <w:spacing w:line="360" w:lineRule="auto"/>
        <w:jc w:val="both"/>
        <w:rPr>
          <w:rFonts w:ascii="Arial" w:hAnsi="Arial"/>
          <w:szCs w:val="24"/>
        </w:rPr>
      </w:pPr>
    </w:p>
    <w:p w14:paraId="02FD4BD6" w14:textId="77777777" w:rsidR="00AE1197" w:rsidRDefault="00AE1197" w:rsidP="00FB5A52">
      <w:pPr>
        <w:jc w:val="both"/>
        <w:rPr>
          <w:rFonts w:ascii="Arial" w:hAnsi="Arial"/>
          <w:szCs w:val="24"/>
        </w:rPr>
        <w:sectPr w:rsidR="00AE1197" w:rsidSect="00365084">
          <w:pgSz w:w="11906" w:h="16838"/>
          <w:pgMar w:top="1440" w:right="1800" w:bottom="1440" w:left="1800" w:header="720" w:footer="195" w:gutter="0"/>
          <w:cols w:space="720"/>
        </w:sectPr>
      </w:pPr>
    </w:p>
    <w:p w14:paraId="20B0EF52" w14:textId="6C47FB2A" w:rsidR="000D5A56" w:rsidRPr="005F5E1F" w:rsidRDefault="000D5A56" w:rsidP="000D5A56">
      <w:pPr>
        <w:spacing w:line="360" w:lineRule="auto"/>
        <w:jc w:val="both"/>
        <w:rPr>
          <w:rFonts w:ascii="Arial" w:hAnsi="Arial" w:cs="Arial"/>
          <w:b/>
          <w:color w:val="0091A5"/>
          <w:sz w:val="32"/>
          <w:szCs w:val="32"/>
        </w:rPr>
      </w:pPr>
      <w:r>
        <w:rPr>
          <w:rFonts w:ascii="Arial" w:hAnsi="Arial" w:cs="Arial"/>
          <w:b/>
          <w:color w:val="0091A5"/>
          <w:sz w:val="32"/>
          <w:szCs w:val="32"/>
        </w:rPr>
        <w:lastRenderedPageBreak/>
        <w:t xml:space="preserve">Annex 1: Decision checklist regarding relevant BAT Conclusions </w:t>
      </w:r>
    </w:p>
    <w:p w14:paraId="3ED9F0A2" w14:textId="77777777" w:rsidR="00387A51" w:rsidRDefault="00387A51" w:rsidP="000D5A56">
      <w:pPr>
        <w:spacing w:line="360" w:lineRule="auto"/>
        <w:rPr>
          <w:rFonts w:ascii="Arial" w:hAnsi="Arial" w:cs="Arial"/>
          <w:sz w:val="22"/>
        </w:rPr>
      </w:pPr>
    </w:p>
    <w:p w14:paraId="49F15A82" w14:textId="45F4A806" w:rsidR="008C2577" w:rsidRPr="00142851" w:rsidRDefault="00D37FE8" w:rsidP="000D5A56">
      <w:pPr>
        <w:spacing w:line="360" w:lineRule="auto"/>
        <w:jc w:val="both"/>
        <w:rPr>
          <w:rFonts w:ascii="Arial" w:hAnsi="Arial" w:cs="Arial"/>
          <w:sz w:val="22"/>
          <w:szCs w:val="24"/>
        </w:rPr>
      </w:pPr>
      <w:r w:rsidRPr="00142851">
        <w:rPr>
          <w:rFonts w:ascii="Arial" w:hAnsi="Arial" w:cs="Arial"/>
          <w:color w:val="000000"/>
          <w:sz w:val="22"/>
          <w:szCs w:val="24"/>
        </w:rPr>
        <w:t xml:space="preserve">BAT Conclusions for the </w:t>
      </w:r>
      <w:r w:rsidR="00582C8C">
        <w:rPr>
          <w:rFonts w:ascii="Arial" w:hAnsi="Arial" w:cs="Arial"/>
          <w:color w:val="000000"/>
          <w:sz w:val="22"/>
          <w:szCs w:val="24"/>
        </w:rPr>
        <w:t>Waste Treatment Bref</w:t>
      </w:r>
      <w:r w:rsidRPr="00142851">
        <w:rPr>
          <w:rFonts w:ascii="Arial" w:hAnsi="Arial" w:cs="Arial"/>
          <w:color w:val="000000"/>
          <w:sz w:val="22"/>
          <w:szCs w:val="24"/>
        </w:rPr>
        <w:t xml:space="preserve"> </w:t>
      </w:r>
      <w:r w:rsidR="004E7978" w:rsidRPr="004E7978">
        <w:rPr>
          <w:rFonts w:ascii="Arial" w:hAnsi="Arial" w:cs="Arial"/>
          <w:color w:val="000000"/>
          <w:sz w:val="22"/>
          <w:szCs w:val="24"/>
        </w:rPr>
        <w:t>were published as a Commission Implementing Decision ((EU 201</w:t>
      </w:r>
      <w:r w:rsidR="00FA7947">
        <w:rPr>
          <w:rFonts w:ascii="Arial" w:hAnsi="Arial" w:cs="Arial"/>
          <w:color w:val="000000"/>
          <w:sz w:val="22"/>
          <w:szCs w:val="24"/>
        </w:rPr>
        <w:t>8</w:t>
      </w:r>
      <w:r w:rsidR="004E7978" w:rsidRPr="004E7978">
        <w:rPr>
          <w:rFonts w:ascii="Arial" w:hAnsi="Arial" w:cs="Arial"/>
          <w:color w:val="000000"/>
          <w:sz w:val="22"/>
          <w:szCs w:val="24"/>
        </w:rPr>
        <w:t>/1</w:t>
      </w:r>
      <w:r w:rsidR="00D00F95">
        <w:rPr>
          <w:rFonts w:ascii="Arial" w:hAnsi="Arial" w:cs="Arial"/>
          <w:color w:val="000000"/>
          <w:sz w:val="22"/>
          <w:szCs w:val="24"/>
        </w:rPr>
        <w:t>147</w:t>
      </w:r>
      <w:r w:rsidR="004E7978" w:rsidRPr="004E7978">
        <w:rPr>
          <w:rFonts w:ascii="Arial" w:hAnsi="Arial" w:cs="Arial"/>
          <w:color w:val="000000"/>
          <w:sz w:val="22"/>
          <w:szCs w:val="24"/>
        </w:rPr>
        <w:t>) in the Official Journal of the EU on 1</w:t>
      </w:r>
      <w:r w:rsidR="00D00F95">
        <w:rPr>
          <w:rFonts w:ascii="Arial" w:hAnsi="Arial" w:cs="Arial"/>
          <w:color w:val="000000"/>
          <w:sz w:val="22"/>
          <w:szCs w:val="24"/>
        </w:rPr>
        <w:t>0</w:t>
      </w:r>
      <w:r w:rsidR="004E7978" w:rsidRPr="004E7978">
        <w:rPr>
          <w:rFonts w:ascii="Arial" w:hAnsi="Arial" w:cs="Arial"/>
          <w:color w:val="000000"/>
          <w:sz w:val="22"/>
          <w:szCs w:val="24"/>
        </w:rPr>
        <w:t xml:space="preserve"> August 201</w:t>
      </w:r>
      <w:r w:rsidR="00D00F95">
        <w:rPr>
          <w:rFonts w:ascii="Arial" w:hAnsi="Arial" w:cs="Arial"/>
          <w:color w:val="000000"/>
          <w:sz w:val="22"/>
          <w:szCs w:val="24"/>
        </w:rPr>
        <w:t>8</w:t>
      </w:r>
      <w:r w:rsidR="004E7978" w:rsidRPr="004E7978">
        <w:rPr>
          <w:rFonts w:ascii="Arial" w:hAnsi="Arial" w:cs="Arial"/>
          <w:color w:val="000000"/>
          <w:sz w:val="22"/>
          <w:szCs w:val="24"/>
        </w:rPr>
        <w:t xml:space="preserve">.  There </w:t>
      </w:r>
      <w:r w:rsidR="004E7978" w:rsidRPr="00E90D5A">
        <w:rPr>
          <w:rFonts w:ascii="Arial" w:hAnsi="Arial" w:cs="Arial"/>
          <w:color w:val="000000"/>
          <w:sz w:val="22"/>
          <w:szCs w:val="24"/>
        </w:rPr>
        <w:t xml:space="preserve">are </w:t>
      </w:r>
      <w:r w:rsidR="00D00F95" w:rsidRPr="00E90D5A">
        <w:rPr>
          <w:rFonts w:ascii="Arial" w:hAnsi="Arial" w:cs="Arial"/>
          <w:color w:val="000000"/>
          <w:sz w:val="22"/>
          <w:szCs w:val="24"/>
        </w:rPr>
        <w:t>53</w:t>
      </w:r>
      <w:r w:rsidR="004E7978" w:rsidRPr="004E7978">
        <w:rPr>
          <w:rFonts w:ascii="Arial" w:hAnsi="Arial" w:cs="Arial"/>
          <w:color w:val="000000"/>
          <w:sz w:val="22"/>
          <w:szCs w:val="24"/>
        </w:rPr>
        <w:t xml:space="preserve"> BAT Conclusions. </w:t>
      </w:r>
      <w:r w:rsidR="008C2577" w:rsidRPr="00142851">
        <w:rPr>
          <w:rFonts w:ascii="Arial" w:hAnsi="Arial" w:cs="Arial"/>
          <w:color w:val="000000"/>
          <w:sz w:val="22"/>
          <w:szCs w:val="24"/>
        </w:rPr>
        <w:t xml:space="preserve">This </w:t>
      </w:r>
      <w:r w:rsidRPr="00142851">
        <w:rPr>
          <w:rFonts w:ascii="Arial" w:hAnsi="Arial" w:cs="Arial"/>
          <w:color w:val="000000"/>
          <w:sz w:val="22"/>
          <w:szCs w:val="24"/>
        </w:rPr>
        <w:t>checklist</w:t>
      </w:r>
      <w:r w:rsidR="008C2577" w:rsidRPr="00142851">
        <w:rPr>
          <w:rFonts w:ascii="Arial" w:hAnsi="Arial" w:cs="Arial"/>
          <w:color w:val="000000"/>
          <w:sz w:val="22"/>
          <w:szCs w:val="24"/>
        </w:rPr>
        <w:t xml:space="preserve"> provides a record of decisions made in relation to each relevant BAT Conclusion applicable to the installation.  This annex should be read in </w:t>
      </w:r>
      <w:r w:rsidR="008C2577" w:rsidRPr="00142851">
        <w:rPr>
          <w:rFonts w:ascii="Arial" w:hAnsi="Arial" w:cs="Arial"/>
          <w:sz w:val="22"/>
          <w:szCs w:val="24"/>
        </w:rPr>
        <w:t xml:space="preserve">conjunction with the </w:t>
      </w:r>
      <w:r w:rsidR="00FB5A52" w:rsidRPr="00142851">
        <w:rPr>
          <w:rFonts w:ascii="Arial" w:hAnsi="Arial" w:cs="Arial"/>
          <w:sz w:val="22"/>
          <w:szCs w:val="24"/>
        </w:rPr>
        <w:t>c</w:t>
      </w:r>
      <w:r w:rsidR="008C2577" w:rsidRPr="00142851">
        <w:rPr>
          <w:rFonts w:ascii="Arial" w:hAnsi="Arial" w:cs="Arial"/>
          <w:sz w:val="22"/>
          <w:szCs w:val="24"/>
        </w:rPr>
        <w:t xml:space="preserve">onsolidated </w:t>
      </w:r>
      <w:r w:rsidR="00FB5A52" w:rsidRPr="00142851">
        <w:rPr>
          <w:rFonts w:ascii="Arial" w:hAnsi="Arial" w:cs="Arial"/>
          <w:sz w:val="22"/>
          <w:szCs w:val="24"/>
        </w:rPr>
        <w:t>v</w:t>
      </w:r>
      <w:r w:rsidR="008C2577" w:rsidRPr="00142851">
        <w:rPr>
          <w:rFonts w:ascii="Arial" w:hAnsi="Arial" w:cs="Arial"/>
          <w:sz w:val="22"/>
          <w:szCs w:val="24"/>
        </w:rPr>
        <w:t xml:space="preserve">ariation </w:t>
      </w:r>
      <w:r w:rsidR="00FB5A52" w:rsidRPr="00142851">
        <w:rPr>
          <w:rFonts w:ascii="Arial" w:hAnsi="Arial" w:cs="Arial"/>
          <w:sz w:val="22"/>
          <w:szCs w:val="24"/>
        </w:rPr>
        <w:t>n</w:t>
      </w:r>
      <w:r w:rsidR="008C2577" w:rsidRPr="00142851">
        <w:rPr>
          <w:rFonts w:ascii="Arial" w:hAnsi="Arial" w:cs="Arial"/>
          <w:sz w:val="22"/>
          <w:szCs w:val="24"/>
        </w:rPr>
        <w:t>otice.</w:t>
      </w:r>
    </w:p>
    <w:p w14:paraId="4B29F708" w14:textId="77777777" w:rsidR="006F7BE3" w:rsidRPr="00142851" w:rsidRDefault="006F7BE3" w:rsidP="000D5A56">
      <w:pPr>
        <w:spacing w:line="360" w:lineRule="auto"/>
        <w:rPr>
          <w:rFonts w:ascii="Arial" w:hAnsi="Arial" w:cs="Arial"/>
          <w:sz w:val="22"/>
          <w:szCs w:val="24"/>
        </w:rPr>
      </w:pPr>
    </w:p>
    <w:p w14:paraId="23F6C487" w14:textId="77777777" w:rsidR="008C2577" w:rsidRDefault="008C2577" w:rsidP="000D5A56">
      <w:pPr>
        <w:spacing w:line="360" w:lineRule="auto"/>
        <w:rPr>
          <w:rFonts w:ascii="Arial" w:hAnsi="Arial" w:cs="Arial"/>
          <w:szCs w:val="24"/>
        </w:rPr>
      </w:pPr>
      <w:r w:rsidRPr="00142851">
        <w:rPr>
          <w:rFonts w:ascii="Arial" w:hAnsi="Arial" w:cs="Arial"/>
          <w:sz w:val="22"/>
          <w:szCs w:val="24"/>
        </w:rPr>
        <w:t>All BAT Conclusions arising are l</w:t>
      </w:r>
      <w:r w:rsidR="006F7BE3" w:rsidRPr="00142851">
        <w:rPr>
          <w:rFonts w:ascii="Arial" w:hAnsi="Arial" w:cs="Arial"/>
          <w:sz w:val="22"/>
          <w:szCs w:val="24"/>
        </w:rPr>
        <w:t>isted by number in order below</w:t>
      </w:r>
      <w:r w:rsidR="006F7BE3">
        <w:rPr>
          <w:rFonts w:ascii="Arial" w:hAnsi="Arial" w:cs="Arial"/>
          <w:szCs w:val="24"/>
        </w:rPr>
        <w:t>;</w:t>
      </w:r>
    </w:p>
    <w:p w14:paraId="4CDE219E" w14:textId="5CC80F1F" w:rsidR="00387A51" w:rsidRDefault="00387A51" w:rsidP="00EB014E">
      <w:pPr>
        <w:spacing w:line="360" w:lineRule="auto"/>
        <w:rPr>
          <w:rFonts w:ascii="Arial" w:hAnsi="Arial" w:cs="Arial"/>
        </w:rPr>
      </w:pPr>
    </w:p>
    <w:tbl>
      <w:tblPr>
        <w:tblW w:w="14668" w:type="dxa"/>
        <w:tblLook w:val="04A0" w:firstRow="1" w:lastRow="0" w:firstColumn="1" w:lastColumn="0" w:noHBand="0" w:noVBand="1"/>
      </w:tblPr>
      <w:tblGrid>
        <w:gridCol w:w="557"/>
        <w:gridCol w:w="868"/>
        <w:gridCol w:w="495"/>
        <w:gridCol w:w="5911"/>
        <w:gridCol w:w="6837"/>
      </w:tblGrid>
      <w:tr w:rsidR="00294843" w:rsidRPr="00202BB7" w14:paraId="64EFBBFB" w14:textId="77777777" w:rsidTr="005F178F">
        <w:trPr>
          <w:trHeight w:val="408"/>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49E7B907" w14:textId="77777777" w:rsidR="00294843" w:rsidRPr="00F46B46" w:rsidRDefault="00294843" w:rsidP="005F178F">
            <w:pPr>
              <w:pStyle w:val="Heading3"/>
              <w:rPr>
                <w:rFonts w:ascii="Arial" w:hAnsi="Arial" w:cs="Arial"/>
                <w:b w:val="0"/>
                <w:color w:val="000000" w:themeColor="text1"/>
                <w:sz w:val="20"/>
              </w:rPr>
            </w:pPr>
            <w:r>
              <w:rPr>
                <w:rFonts w:ascii="Arial" w:hAnsi="Arial" w:cs="Arial"/>
                <w:color w:val="000000" w:themeColor="text1"/>
                <w:sz w:val="20"/>
              </w:rPr>
              <w:t>BATc number</w:t>
            </w:r>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9B20F65" w14:textId="77777777" w:rsidR="00294843" w:rsidRPr="00F46B46" w:rsidRDefault="00294843" w:rsidP="005F178F">
            <w:pPr>
              <w:pStyle w:val="Heading3"/>
              <w:rPr>
                <w:rFonts w:ascii="Arial" w:hAnsi="Arial" w:cs="Arial"/>
                <w:b w:val="0"/>
                <w:color w:val="000000" w:themeColor="text1"/>
                <w:sz w:val="20"/>
              </w:rPr>
            </w:pPr>
            <w:r w:rsidRPr="00F46B46">
              <w:rPr>
                <w:rFonts w:ascii="Arial" w:hAnsi="Arial" w:cs="Arial"/>
                <w:color w:val="000000" w:themeColor="text1"/>
                <w:sz w:val="20"/>
              </w:rPr>
              <w:t>Summary of BAT Conclusion requirement</w:t>
            </w:r>
          </w:p>
        </w:tc>
        <w:tc>
          <w:tcPr>
            <w:tcW w:w="6837" w:type="dxa"/>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1F057BF9" w14:textId="77777777" w:rsidR="00294843" w:rsidRPr="00F46B46" w:rsidRDefault="00294843" w:rsidP="005F178F">
            <w:pPr>
              <w:rPr>
                <w:rFonts w:ascii="Arial" w:hAnsi="Arial" w:cs="Arial"/>
                <w:b/>
                <w:color w:val="000000" w:themeColor="text1"/>
                <w:sz w:val="20"/>
              </w:rPr>
            </w:pPr>
            <w:r w:rsidRPr="00F46B46">
              <w:rPr>
                <w:rFonts w:ascii="Arial" w:hAnsi="Arial" w:cs="Arial"/>
                <w:b/>
                <w:color w:val="000000" w:themeColor="text1"/>
                <w:sz w:val="20"/>
              </w:rPr>
              <w:t>Status</w:t>
            </w:r>
            <w:r>
              <w:rPr>
                <w:rFonts w:ascii="Arial" w:hAnsi="Arial" w:cs="Arial"/>
                <w:b/>
                <w:color w:val="000000" w:themeColor="text1"/>
                <w:sz w:val="20"/>
              </w:rPr>
              <w:t>/comment</w:t>
            </w:r>
          </w:p>
          <w:p w14:paraId="3071B09C" w14:textId="77777777" w:rsidR="00294843" w:rsidRPr="00F46B46" w:rsidRDefault="00294843" w:rsidP="005F178F">
            <w:pPr>
              <w:rPr>
                <w:rFonts w:ascii="Arial" w:hAnsi="Arial" w:cs="Arial"/>
                <w:b/>
                <w:color w:val="000000" w:themeColor="text1"/>
                <w:sz w:val="20"/>
              </w:rPr>
            </w:pPr>
            <w:r w:rsidRPr="00F46B46">
              <w:rPr>
                <w:rFonts w:ascii="Arial" w:hAnsi="Arial" w:cs="Arial"/>
                <w:b/>
                <w:color w:val="000000" w:themeColor="text1"/>
                <w:sz w:val="20"/>
              </w:rPr>
              <w:t>One of the following:</w:t>
            </w:r>
          </w:p>
          <w:p w14:paraId="20FEAAEB" w14:textId="5470A6F1" w:rsidR="00294843" w:rsidRPr="009A0D6C" w:rsidRDefault="00294843" w:rsidP="005F178F">
            <w:pPr>
              <w:rPr>
                <w:rFonts w:ascii="Arial" w:hAnsi="Arial" w:cs="Arial"/>
                <w:sz w:val="20"/>
              </w:rPr>
            </w:pPr>
            <w:r w:rsidRPr="00F46B46">
              <w:rPr>
                <w:rFonts w:ascii="Arial" w:hAnsi="Arial" w:cs="Arial"/>
                <w:sz w:val="20"/>
              </w:rPr>
              <w:t>Not Applicable</w:t>
            </w:r>
            <w:r>
              <w:rPr>
                <w:rFonts w:ascii="Arial" w:hAnsi="Arial" w:cs="Arial"/>
                <w:sz w:val="20"/>
              </w:rPr>
              <w:t xml:space="preserve">, </w:t>
            </w:r>
            <w:r w:rsidRPr="00F46B46">
              <w:rPr>
                <w:rFonts w:ascii="Arial" w:hAnsi="Arial" w:cs="Arial"/>
                <w:sz w:val="20"/>
              </w:rPr>
              <w:t>Currently Compliant</w:t>
            </w:r>
            <w:r>
              <w:rPr>
                <w:rFonts w:ascii="Arial" w:hAnsi="Arial" w:cs="Arial"/>
                <w:sz w:val="20"/>
              </w:rPr>
              <w:t xml:space="preserve">, </w:t>
            </w:r>
            <w:r w:rsidRPr="00F46B46">
              <w:rPr>
                <w:rFonts w:ascii="Arial" w:hAnsi="Arial" w:cs="Arial"/>
                <w:sz w:val="20"/>
              </w:rPr>
              <w:t>Compliant in the future (within 4 years of publication of BAT conclusions)</w:t>
            </w:r>
            <w:r>
              <w:rPr>
                <w:rFonts w:ascii="Arial" w:hAnsi="Arial" w:cs="Arial"/>
                <w:sz w:val="20"/>
              </w:rPr>
              <w:t xml:space="preserve">, </w:t>
            </w:r>
            <w:r w:rsidRPr="00F46B46">
              <w:rPr>
                <w:rFonts w:ascii="Arial" w:hAnsi="Arial" w:cs="Arial"/>
                <w:sz w:val="20"/>
              </w:rPr>
              <w:t>Not Compliant</w:t>
            </w:r>
          </w:p>
        </w:tc>
      </w:tr>
      <w:tr w:rsidR="00294843" w:rsidRPr="00202BB7" w14:paraId="3F16062B"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C0B786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115AB6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4AF76CC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OVERALL ENVIRONMENTAL PERFORMANCE</w:t>
            </w:r>
          </w:p>
        </w:tc>
      </w:tr>
      <w:tr w:rsidR="00294843" w:rsidRPr="00202BB7" w14:paraId="1AC7D8A4"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75D210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248EABD" w14:textId="77777777" w:rsidTr="005F178F">
        <w:trPr>
          <w:trHeight w:val="300"/>
        </w:trPr>
        <w:tc>
          <w:tcPr>
            <w:tcW w:w="557" w:type="dxa"/>
            <w:tcBorders>
              <w:top w:val="nil"/>
              <w:left w:val="single" w:sz="8" w:space="0" w:color="auto"/>
              <w:bottom w:val="single" w:sz="8" w:space="0" w:color="000000"/>
              <w:right w:val="single" w:sz="8" w:space="0" w:color="auto"/>
            </w:tcBorders>
            <w:shd w:val="clear" w:color="auto" w:fill="auto"/>
            <w:vAlign w:val="center"/>
          </w:tcPr>
          <w:p w14:paraId="7FCEC4AB" w14:textId="77777777" w:rsidR="00294843" w:rsidRPr="00202BB7" w:rsidRDefault="00294843" w:rsidP="005F178F">
            <w:pPr>
              <w:jc w:val="right"/>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tcPr>
          <w:p w14:paraId="3A5BE40F" w14:textId="77777777" w:rsidR="00294843" w:rsidRPr="00202BB7" w:rsidRDefault="00294843" w:rsidP="005F178F">
            <w:pPr>
              <w:rPr>
                <w:rFonts w:ascii="Calibri" w:hAnsi="Calibri" w:cs="Calibri"/>
                <w:b/>
                <w:bCs/>
                <w:color w:val="000000"/>
              </w:rPr>
            </w:pPr>
          </w:p>
        </w:tc>
      </w:tr>
      <w:tr w:rsidR="00294843" w:rsidRPr="00202BB7" w14:paraId="26D7073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Environment Management System (EMS)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0C6DC9" w:rsidRPr="00202BB7" w14:paraId="56E82DD1"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23D1370"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1C1F8196" w14:textId="77777777" w:rsidR="000C6DC9" w:rsidRPr="00202BB7" w:rsidRDefault="000C6DC9" w:rsidP="000C6DC9">
            <w:pPr>
              <w:rPr>
                <w:rFonts w:ascii="Calibri" w:hAnsi="Calibri" w:cs="Calibri"/>
                <w:color w:val="000000"/>
              </w:rPr>
            </w:pPr>
            <w:r w:rsidRPr="00202BB7">
              <w:rPr>
                <w:rFonts w:ascii="Calibri" w:hAnsi="Calibri" w:cs="Calibri"/>
                <w:color w:val="000000"/>
              </w:rPr>
              <w:t>I.</w:t>
            </w:r>
          </w:p>
        </w:tc>
        <w:tc>
          <w:tcPr>
            <w:tcW w:w="6406" w:type="dxa"/>
            <w:gridSpan w:val="2"/>
            <w:tcBorders>
              <w:top w:val="nil"/>
              <w:left w:val="nil"/>
              <w:bottom w:val="single" w:sz="8" w:space="0" w:color="auto"/>
              <w:right w:val="single" w:sz="8" w:space="0" w:color="auto"/>
            </w:tcBorders>
            <w:shd w:val="clear" w:color="auto" w:fill="auto"/>
            <w:vAlign w:val="center"/>
            <w:hideMark/>
          </w:tcPr>
          <w:p w14:paraId="7FBB1F6B" w14:textId="77777777" w:rsidR="000C6DC9" w:rsidRPr="00202BB7" w:rsidRDefault="000C6DC9" w:rsidP="000C6DC9">
            <w:pPr>
              <w:rPr>
                <w:rFonts w:ascii="Calibri" w:hAnsi="Calibri" w:cs="Calibri"/>
                <w:color w:val="000000"/>
              </w:rPr>
            </w:pPr>
            <w:r w:rsidRPr="00202BB7">
              <w:rPr>
                <w:rFonts w:ascii="Calibri" w:hAnsi="Calibri" w:cs="Calibri"/>
                <w:color w:val="000000"/>
              </w:rPr>
              <w:t>Management commitment</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34A63" w14:textId="77777777" w:rsidR="00674139" w:rsidRPr="00674139" w:rsidRDefault="00674139" w:rsidP="000C6DC9">
            <w:pPr>
              <w:rPr>
                <w:rFonts w:ascii="Calibri" w:hAnsi="Calibri" w:cs="Calibri"/>
                <w:b/>
                <w:color w:val="000000"/>
                <w:sz w:val="22"/>
                <w:szCs w:val="22"/>
              </w:rPr>
            </w:pPr>
            <w:r w:rsidRPr="00674139">
              <w:rPr>
                <w:rFonts w:ascii="Calibri" w:hAnsi="Calibri" w:cs="Calibri"/>
                <w:b/>
                <w:color w:val="000000"/>
                <w:sz w:val="22"/>
                <w:szCs w:val="22"/>
              </w:rPr>
              <w:t>Compliant</w:t>
            </w:r>
          </w:p>
          <w:p w14:paraId="48B15A76" w14:textId="04B9717B" w:rsidR="000C6DC9" w:rsidRPr="00202BB7" w:rsidRDefault="000C6DC9" w:rsidP="000C6DC9">
            <w:pPr>
              <w:rPr>
                <w:rFonts w:ascii="Calibri" w:hAnsi="Calibri" w:cs="Calibri"/>
                <w:color w:val="000000"/>
              </w:rPr>
            </w:pPr>
            <w:r>
              <w:rPr>
                <w:rFonts w:ascii="Calibri" w:hAnsi="Calibri" w:cs="Calibri"/>
                <w:color w:val="000000"/>
                <w:sz w:val="22"/>
                <w:szCs w:val="22"/>
              </w:rPr>
              <w:t xml:space="preserve">EMS 567178 (ISO14001:2015); EWS-6E.01 2014. Progress at facility will be a weekly item for discussion with senior management and report </w:t>
            </w:r>
            <w:r w:rsidR="00674139">
              <w:rPr>
                <w:rFonts w:ascii="Calibri" w:hAnsi="Calibri" w:cs="Calibri"/>
                <w:color w:val="000000"/>
                <w:sz w:val="22"/>
                <w:szCs w:val="22"/>
              </w:rPr>
              <w:t>prepared</w:t>
            </w:r>
            <w:r>
              <w:rPr>
                <w:rFonts w:ascii="Calibri" w:hAnsi="Calibri" w:cs="Calibri"/>
                <w:color w:val="000000"/>
                <w:sz w:val="22"/>
                <w:szCs w:val="22"/>
              </w:rPr>
              <w:t xml:space="preserve"> for discussion on a </w:t>
            </w:r>
            <w:r w:rsidR="00674139">
              <w:rPr>
                <w:rFonts w:ascii="Calibri" w:hAnsi="Calibri" w:cs="Calibri"/>
                <w:color w:val="000000"/>
                <w:sz w:val="22"/>
                <w:szCs w:val="22"/>
              </w:rPr>
              <w:t>monthly</w:t>
            </w:r>
            <w:r>
              <w:rPr>
                <w:rFonts w:ascii="Calibri" w:hAnsi="Calibri" w:cs="Calibri"/>
                <w:color w:val="000000"/>
                <w:sz w:val="22"/>
                <w:szCs w:val="22"/>
              </w:rPr>
              <w:t xml:space="preserve"> basis. Conditions on site audited by senior management on a weekly basis. Senior management (Carl Green Managing Director) sets, reviews and endorses the environmental policy which complies with the requirements of the ISO14001 standard clause 5.  Senior management have key responsibilities under the EMS.</w:t>
            </w:r>
          </w:p>
        </w:tc>
      </w:tr>
      <w:tr w:rsidR="000C6DC9" w:rsidRPr="00202BB7" w14:paraId="14C846AB"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43299AC"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443E20CB" w14:textId="77777777" w:rsidR="000C6DC9" w:rsidRPr="00202BB7" w:rsidRDefault="000C6DC9" w:rsidP="000C6DC9">
            <w:pPr>
              <w:rPr>
                <w:rFonts w:ascii="Calibri" w:hAnsi="Calibri" w:cs="Calibri"/>
                <w:color w:val="000000"/>
              </w:rPr>
            </w:pPr>
            <w:r w:rsidRPr="00202BB7">
              <w:rPr>
                <w:rFonts w:ascii="Calibri" w:hAnsi="Calibri" w:cs="Calibri"/>
                <w:color w:val="000000"/>
              </w:rPr>
              <w:t>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E7CE643" w14:textId="77777777" w:rsidR="000C6DC9" w:rsidRPr="00202BB7" w:rsidRDefault="000C6DC9" w:rsidP="000C6DC9">
            <w:pPr>
              <w:rPr>
                <w:rFonts w:ascii="Calibri" w:hAnsi="Calibri" w:cs="Calibri"/>
                <w:color w:val="000000"/>
              </w:rPr>
            </w:pPr>
            <w:r w:rsidRPr="00202BB7">
              <w:rPr>
                <w:rFonts w:ascii="Calibri" w:hAnsi="Calibri" w:cs="Calibri"/>
                <w:color w:val="000000"/>
              </w:rPr>
              <w:t>Environmental policy development including CI of performance</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59433C7F"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389A5C00" w14:textId="14407FC6" w:rsidR="000C6DC9" w:rsidRPr="00202BB7" w:rsidRDefault="000C6DC9" w:rsidP="000C6DC9">
            <w:pPr>
              <w:rPr>
                <w:rFonts w:ascii="Calibri" w:hAnsi="Calibri" w:cs="Calibri"/>
                <w:color w:val="000000"/>
              </w:rPr>
            </w:pPr>
            <w:r>
              <w:rPr>
                <w:rFonts w:ascii="Calibri" w:hAnsi="Calibri" w:cs="Calibri"/>
                <w:color w:val="000000"/>
                <w:sz w:val="22"/>
                <w:szCs w:val="22"/>
              </w:rPr>
              <w:t>The policy includes commitment to continuous improvement stating we will “Continuously strive to control the release of harmful substances to the environment, avoid the wasteful use of natural resources, energy and materials and be pro-active in minimising waste”</w:t>
            </w:r>
          </w:p>
        </w:tc>
      </w:tr>
      <w:tr w:rsidR="000C6DC9" w:rsidRPr="00202BB7" w14:paraId="5995612B" w14:textId="77777777" w:rsidTr="00674139">
        <w:trPr>
          <w:trHeight w:val="5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24BB95A"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E12AA7C" w14:textId="77777777" w:rsidR="000C6DC9" w:rsidRPr="00202BB7" w:rsidRDefault="000C6DC9" w:rsidP="000C6DC9">
            <w:pPr>
              <w:rPr>
                <w:rFonts w:ascii="Calibri" w:hAnsi="Calibri" w:cs="Calibri"/>
                <w:color w:val="000000"/>
              </w:rPr>
            </w:pPr>
            <w:r w:rsidRPr="00202BB7">
              <w:rPr>
                <w:rFonts w:ascii="Calibri" w:hAnsi="Calibri" w:cs="Calibri"/>
                <w:color w:val="000000"/>
              </w:rPr>
              <w:t>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7D230307" w14:textId="77777777" w:rsidR="000C6DC9" w:rsidRPr="00202BB7" w:rsidRDefault="000C6DC9" w:rsidP="000C6DC9">
            <w:pPr>
              <w:rPr>
                <w:rFonts w:ascii="Calibri" w:hAnsi="Calibri" w:cs="Calibri"/>
                <w:color w:val="000000"/>
              </w:rPr>
            </w:pPr>
            <w:r w:rsidRPr="00202BB7">
              <w:rPr>
                <w:rFonts w:ascii="Calibri" w:hAnsi="Calibri" w:cs="Calibri"/>
                <w:color w:val="000000"/>
              </w:rPr>
              <w:t>Planning and implementing procedures &amp; targets in conjunction with financial planning &amp; investment</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0374B28D"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43381549" w14:textId="0CF29410" w:rsidR="000C6DC9" w:rsidRPr="00202BB7" w:rsidRDefault="000C6DC9" w:rsidP="000C6DC9">
            <w:pPr>
              <w:rPr>
                <w:rFonts w:ascii="Calibri" w:hAnsi="Calibri" w:cs="Calibri"/>
                <w:color w:val="000000"/>
              </w:rPr>
            </w:pPr>
            <w:r>
              <w:rPr>
                <w:rFonts w:ascii="Calibri" w:hAnsi="Calibri" w:cs="Calibri"/>
                <w:color w:val="000000"/>
                <w:sz w:val="22"/>
                <w:szCs w:val="22"/>
              </w:rPr>
              <w:t>Environmental objectives and performance targets are set annually by senior management and are included in the EMS under procedure E-EP-025.</w:t>
            </w:r>
          </w:p>
        </w:tc>
      </w:tr>
      <w:tr w:rsidR="000C6DC9" w:rsidRPr="00202BB7" w14:paraId="65BC5DE6"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2BD8BAE" w14:textId="77777777" w:rsidR="000C6DC9" w:rsidRPr="00202BB7" w:rsidRDefault="000C6DC9" w:rsidP="000C6DC9">
            <w:pPr>
              <w:rPr>
                <w:rFonts w:ascii="Calibri" w:hAnsi="Calibri" w:cs="Calibri"/>
                <w:b/>
                <w:bCs/>
                <w:color w:val="00000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0C6DC9" w:rsidRPr="00202BB7" w:rsidRDefault="000C6DC9" w:rsidP="000C6DC9">
            <w:pPr>
              <w:rPr>
                <w:rFonts w:ascii="Calibri" w:hAnsi="Calibri" w:cs="Calibri"/>
                <w:color w:val="000000"/>
              </w:rPr>
            </w:pPr>
            <w:r w:rsidRPr="00202BB7">
              <w:rPr>
                <w:rFonts w:ascii="Calibri" w:hAnsi="Calibri" w:cs="Calibri"/>
                <w:color w:val="000000"/>
              </w:rPr>
              <w:t>IV.</w:t>
            </w:r>
          </w:p>
        </w:tc>
        <w:tc>
          <w:tcPr>
            <w:tcW w:w="6406" w:type="dxa"/>
            <w:gridSpan w:val="2"/>
            <w:tcBorders>
              <w:top w:val="nil"/>
              <w:left w:val="nil"/>
              <w:bottom w:val="single" w:sz="8" w:space="0" w:color="auto"/>
              <w:right w:val="single" w:sz="8" w:space="0" w:color="auto"/>
            </w:tcBorders>
            <w:shd w:val="clear" w:color="auto" w:fill="auto"/>
            <w:vAlign w:val="center"/>
            <w:hideMark/>
          </w:tcPr>
          <w:p w14:paraId="5E4198D2" w14:textId="77777777" w:rsidR="000C6DC9" w:rsidRPr="00202BB7" w:rsidRDefault="000C6DC9" w:rsidP="000C6DC9">
            <w:pPr>
              <w:rPr>
                <w:rFonts w:ascii="Calibri" w:hAnsi="Calibri" w:cs="Calibri"/>
                <w:b/>
                <w:bCs/>
                <w:i/>
                <w:iCs/>
                <w:color w:val="000000"/>
              </w:rPr>
            </w:pPr>
            <w:r w:rsidRPr="00202BB7">
              <w:rPr>
                <w:rFonts w:ascii="Calibri" w:hAnsi="Calibri" w:cs="Calibri"/>
                <w:b/>
                <w:bCs/>
                <w:i/>
                <w:iCs/>
                <w:color w:val="000000"/>
              </w:rPr>
              <w:t xml:space="preserve">Implementation of procedures </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15908EA0" w14:textId="5CA4FECD" w:rsidR="000C6DC9" w:rsidRPr="00202BB7" w:rsidRDefault="000C6DC9" w:rsidP="000C6DC9">
            <w:pPr>
              <w:rPr>
                <w:rFonts w:ascii="Calibri" w:hAnsi="Calibri" w:cs="Calibri"/>
                <w:color w:val="000000"/>
              </w:rPr>
            </w:pPr>
            <w:r>
              <w:rPr>
                <w:rFonts w:ascii="Calibri" w:hAnsi="Calibri" w:cs="Calibri"/>
                <w:color w:val="000000"/>
                <w:sz w:val="22"/>
                <w:szCs w:val="22"/>
              </w:rPr>
              <w:t>The following are procedures within the EMS</w:t>
            </w:r>
          </w:p>
        </w:tc>
      </w:tr>
      <w:tr w:rsidR="000C6DC9" w:rsidRPr="00202BB7" w14:paraId="1F2D5EBD"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66B2F3A"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58FF8269"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D3AD4C7"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(a)</w:t>
            </w:r>
            <w:r w:rsidRPr="00202BB7">
              <w:rPr>
                <w:color w:val="000000"/>
                <w:sz w:val="14"/>
                <w:szCs w:val="14"/>
              </w:rPr>
              <w:t xml:space="preserve">    </w:t>
            </w:r>
            <w:r w:rsidRPr="00202BB7">
              <w:rPr>
                <w:rFonts w:ascii="Calibri" w:hAnsi="Calibri" w:cs="Calibri"/>
                <w:color w:val="000000"/>
              </w:rPr>
              <w:t>Structure &amp; responsibility</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2EF2799B"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3501BFF1" w14:textId="272FF37F" w:rsidR="000C6DC9" w:rsidRPr="00202BB7" w:rsidRDefault="00674139" w:rsidP="00674139">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(a) structure and responsibility, (Section 5.3)</w:t>
            </w:r>
          </w:p>
        </w:tc>
      </w:tr>
      <w:tr w:rsidR="000C6DC9" w:rsidRPr="00202BB7" w14:paraId="43DD3C28"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A983880"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2CBC570D"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0644B50"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(b)</w:t>
            </w:r>
            <w:r w:rsidRPr="00202BB7">
              <w:rPr>
                <w:color w:val="000000"/>
                <w:sz w:val="14"/>
                <w:szCs w:val="14"/>
              </w:rPr>
              <w:t xml:space="preserve">   </w:t>
            </w:r>
            <w:r w:rsidRPr="00202BB7">
              <w:rPr>
                <w:rFonts w:ascii="Calibri" w:hAnsi="Calibri" w:cs="Calibri"/>
                <w:color w:val="000000"/>
              </w:rPr>
              <w:t>Recruitment, training, awareness &amp; competence</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759D0DD9"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32AA21BE" w14:textId="3D110FF3" w:rsidR="000C6DC9" w:rsidRPr="00202BB7" w:rsidRDefault="000C6DC9" w:rsidP="000C6DC9">
            <w:pPr>
              <w:rPr>
                <w:rFonts w:ascii="Calibri" w:hAnsi="Calibri" w:cs="Calibri"/>
                <w:color w:val="000000"/>
              </w:rPr>
            </w:pPr>
            <w:r>
              <w:rPr>
                <w:rFonts w:ascii="Calibri" w:hAnsi="Calibri" w:cs="Calibri"/>
                <w:color w:val="000000"/>
                <w:sz w:val="22"/>
                <w:szCs w:val="22"/>
              </w:rPr>
              <w:t>Safe working methods which staff will be trained on and signed off when completed. (b) recruitment, training, awareness and competence, (Section 7.2)</w:t>
            </w:r>
          </w:p>
        </w:tc>
      </w:tr>
      <w:tr w:rsidR="000C6DC9" w:rsidRPr="00202BB7" w14:paraId="3C0C7435"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959A4F9"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1F1AA127"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BA50D96"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(c)</w:t>
            </w:r>
            <w:r w:rsidRPr="00202BB7">
              <w:rPr>
                <w:color w:val="000000"/>
                <w:sz w:val="14"/>
                <w:szCs w:val="14"/>
              </w:rPr>
              <w:t xml:space="preserve">    </w:t>
            </w:r>
            <w:r w:rsidRPr="00202BB7">
              <w:rPr>
                <w:rFonts w:ascii="Calibri" w:hAnsi="Calibri" w:cs="Calibri"/>
                <w:color w:val="000000"/>
              </w:rPr>
              <w:t>Communication</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25293F4F"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66072B13" w14:textId="3A6E8EBE" w:rsidR="000C6DC9" w:rsidRPr="00202BB7" w:rsidRDefault="00674139" w:rsidP="00674139">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(c) communication, (Section 7.4)</w:t>
            </w:r>
          </w:p>
        </w:tc>
      </w:tr>
      <w:tr w:rsidR="000C6DC9" w:rsidRPr="00202BB7" w14:paraId="65AF62DD"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4D2FC35"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6D2246C2"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7016195"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(d)</w:t>
            </w:r>
            <w:r w:rsidRPr="00202BB7">
              <w:rPr>
                <w:color w:val="000000"/>
                <w:sz w:val="14"/>
                <w:szCs w:val="14"/>
              </w:rPr>
              <w:t xml:space="preserve">   </w:t>
            </w:r>
            <w:r w:rsidRPr="00202BB7">
              <w:rPr>
                <w:rFonts w:ascii="Calibri" w:hAnsi="Calibri" w:cs="Calibri"/>
                <w:color w:val="000000"/>
              </w:rPr>
              <w:t>Employee involvement</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3E66EF15"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6B097A8D" w14:textId="0DEECD3A" w:rsidR="000C6DC9" w:rsidRPr="00202BB7" w:rsidRDefault="00674139" w:rsidP="00674139">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(d) employee involvement, (Section 5.4)</w:t>
            </w:r>
          </w:p>
        </w:tc>
      </w:tr>
      <w:tr w:rsidR="000C6DC9" w:rsidRPr="00202BB7" w14:paraId="079DC955"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470AB01"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415CFC5C"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74A3BB3"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(e)</w:t>
            </w:r>
            <w:r w:rsidRPr="00202BB7">
              <w:rPr>
                <w:color w:val="000000"/>
                <w:sz w:val="14"/>
                <w:szCs w:val="14"/>
              </w:rPr>
              <w:t xml:space="preserve">    </w:t>
            </w:r>
            <w:r w:rsidRPr="00202BB7">
              <w:rPr>
                <w:rFonts w:ascii="Calibri" w:hAnsi="Calibri" w:cs="Calibri"/>
                <w:color w:val="000000"/>
              </w:rPr>
              <w:t>Documentation</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1D43E052"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65E1198B" w14:textId="1F3130A2" w:rsidR="000C6DC9" w:rsidRPr="00202BB7" w:rsidRDefault="000C6DC9" w:rsidP="000C6DC9">
            <w:pPr>
              <w:rPr>
                <w:rFonts w:ascii="Calibri" w:hAnsi="Calibri" w:cs="Calibri"/>
                <w:color w:val="000000"/>
              </w:rPr>
            </w:pPr>
            <w:r>
              <w:rPr>
                <w:rFonts w:ascii="Calibri" w:hAnsi="Calibri" w:cs="Calibri"/>
                <w:color w:val="000000"/>
                <w:sz w:val="22"/>
                <w:szCs w:val="22"/>
              </w:rPr>
              <w:t xml:space="preserve">Log book of site </w:t>
            </w:r>
            <w:r w:rsidR="00674139">
              <w:rPr>
                <w:rFonts w:ascii="Calibri" w:hAnsi="Calibri" w:cs="Calibri"/>
                <w:color w:val="000000"/>
                <w:sz w:val="22"/>
                <w:szCs w:val="22"/>
              </w:rPr>
              <w:t>activities</w:t>
            </w:r>
            <w:r>
              <w:rPr>
                <w:rFonts w:ascii="Calibri" w:hAnsi="Calibri" w:cs="Calibri"/>
                <w:color w:val="000000"/>
                <w:sz w:val="22"/>
                <w:szCs w:val="22"/>
              </w:rPr>
              <w:t xml:space="preserve"> kept </w:t>
            </w:r>
            <w:r w:rsidR="00674139">
              <w:rPr>
                <w:rFonts w:ascii="Calibri" w:hAnsi="Calibri" w:cs="Calibri"/>
                <w:color w:val="000000"/>
                <w:sz w:val="22"/>
                <w:szCs w:val="22"/>
              </w:rPr>
              <w:t>up to</w:t>
            </w:r>
            <w:r>
              <w:rPr>
                <w:rFonts w:ascii="Calibri" w:hAnsi="Calibri" w:cs="Calibri"/>
                <w:color w:val="000000"/>
                <w:sz w:val="22"/>
                <w:szCs w:val="22"/>
              </w:rPr>
              <w:t xml:space="preserve"> date. Documentation kept of activities. (e) documentation, (Section 7.5.1)</w:t>
            </w:r>
          </w:p>
        </w:tc>
      </w:tr>
      <w:tr w:rsidR="000C6DC9" w:rsidRPr="00202BB7" w14:paraId="0045DC24"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B418191"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2B1480A7"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C984C80"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(f)</w:t>
            </w:r>
            <w:r w:rsidRPr="00202BB7">
              <w:rPr>
                <w:color w:val="000000"/>
                <w:sz w:val="14"/>
                <w:szCs w:val="14"/>
              </w:rPr>
              <w:t xml:space="preserve">     </w:t>
            </w:r>
            <w:r w:rsidRPr="00202BB7">
              <w:rPr>
                <w:rFonts w:ascii="Calibri" w:hAnsi="Calibri" w:cs="Calibri"/>
                <w:color w:val="000000"/>
              </w:rPr>
              <w:t>Effective process control</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3D238C0C"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09BBAF6F" w14:textId="17C06FFE" w:rsidR="000C6DC9" w:rsidRPr="00202BB7" w:rsidRDefault="00674139" w:rsidP="00674139">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(f) effective process control, (Section 8.1)</w:t>
            </w:r>
          </w:p>
        </w:tc>
      </w:tr>
      <w:tr w:rsidR="000C6DC9" w:rsidRPr="00202BB7" w14:paraId="0B1CAC29"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31B0801"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0F0EC750"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5010BB4"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(g)</w:t>
            </w:r>
            <w:r w:rsidRPr="00202BB7">
              <w:rPr>
                <w:color w:val="000000"/>
                <w:sz w:val="14"/>
                <w:szCs w:val="14"/>
              </w:rPr>
              <w:t xml:space="preserve">    </w:t>
            </w:r>
            <w:r w:rsidRPr="00202BB7">
              <w:rPr>
                <w:rFonts w:ascii="Calibri" w:hAnsi="Calibri" w:cs="Calibri"/>
                <w:color w:val="000000"/>
              </w:rPr>
              <w:t>Maintenance programmes</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4C952FA0"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542ADAE7" w14:textId="1250EA7D" w:rsidR="000C6DC9" w:rsidRPr="00202BB7" w:rsidRDefault="00674139" w:rsidP="00674139">
            <w:pPr>
              <w:rPr>
                <w:rFonts w:ascii="Calibri" w:hAnsi="Calibri" w:cs="Calibri"/>
                <w:color w:val="000000"/>
              </w:rPr>
            </w:pPr>
            <w:r>
              <w:rPr>
                <w:rFonts w:ascii="Calibri" w:hAnsi="Calibri" w:cs="Calibri"/>
                <w:color w:val="000000"/>
                <w:sz w:val="22"/>
                <w:szCs w:val="22"/>
              </w:rPr>
              <w:lastRenderedPageBreak/>
              <w:t xml:space="preserve"> </w:t>
            </w:r>
            <w:r w:rsidR="000C6DC9">
              <w:rPr>
                <w:rFonts w:ascii="Calibri" w:hAnsi="Calibri" w:cs="Calibri"/>
                <w:color w:val="000000"/>
                <w:sz w:val="22"/>
                <w:szCs w:val="22"/>
              </w:rPr>
              <w:t>(g) maintenance programmes, (Section 7.1.3)</w:t>
            </w:r>
          </w:p>
        </w:tc>
      </w:tr>
      <w:tr w:rsidR="000C6DC9" w:rsidRPr="00202BB7" w14:paraId="6433F29C"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6054502"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73354CB1"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ECC22E0"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(h)</w:t>
            </w:r>
            <w:r w:rsidRPr="00202BB7">
              <w:rPr>
                <w:color w:val="000000"/>
                <w:sz w:val="14"/>
                <w:szCs w:val="14"/>
              </w:rPr>
              <w:t xml:space="preserve">   </w:t>
            </w:r>
            <w:r w:rsidRPr="00202BB7">
              <w:rPr>
                <w:rFonts w:ascii="Calibri" w:hAnsi="Calibri" w:cs="Calibri"/>
                <w:color w:val="000000"/>
              </w:rPr>
              <w:t>Emergency preparedness &amp; response</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45407D53"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5862DFE3" w14:textId="5614B0AB" w:rsidR="000C6DC9" w:rsidRPr="00202BB7" w:rsidRDefault="00674139" w:rsidP="00674139">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(h) emergency preparedness and response, (Section 8.2)</w:t>
            </w:r>
          </w:p>
        </w:tc>
      </w:tr>
      <w:tr w:rsidR="000C6DC9" w:rsidRPr="00202BB7" w14:paraId="0026117A"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7EF4122"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70A295DB"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85BF0F7"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(i)</w:t>
            </w:r>
            <w:r w:rsidRPr="00202BB7">
              <w:rPr>
                <w:color w:val="000000"/>
                <w:sz w:val="14"/>
                <w:szCs w:val="14"/>
              </w:rPr>
              <w:t xml:space="preserve">     </w:t>
            </w:r>
            <w:r w:rsidRPr="00202BB7">
              <w:rPr>
                <w:rFonts w:ascii="Calibri" w:hAnsi="Calibri" w:cs="Calibri"/>
                <w:color w:val="000000"/>
              </w:rPr>
              <w:t>Safeguarding compliance with environmental legislation</w:t>
            </w:r>
          </w:p>
        </w:tc>
        <w:tc>
          <w:tcPr>
            <w:tcW w:w="6837" w:type="dxa"/>
            <w:tcBorders>
              <w:top w:val="nil"/>
              <w:left w:val="single" w:sz="4" w:space="0" w:color="auto"/>
              <w:bottom w:val="single" w:sz="4" w:space="0" w:color="auto"/>
              <w:right w:val="single" w:sz="4" w:space="0" w:color="auto"/>
            </w:tcBorders>
            <w:shd w:val="clear" w:color="auto" w:fill="auto"/>
            <w:vAlign w:val="bottom"/>
            <w:hideMark/>
          </w:tcPr>
          <w:p w14:paraId="72CA6FF4" w14:textId="77777777" w:rsidR="00674139" w:rsidRPr="00674139" w:rsidRDefault="00674139" w:rsidP="00674139">
            <w:pPr>
              <w:rPr>
                <w:rFonts w:ascii="Calibri" w:hAnsi="Calibri" w:cs="Calibri"/>
                <w:b/>
                <w:color w:val="000000"/>
                <w:sz w:val="22"/>
                <w:szCs w:val="22"/>
              </w:rPr>
            </w:pPr>
            <w:r w:rsidRPr="00674139">
              <w:rPr>
                <w:rFonts w:ascii="Calibri" w:hAnsi="Calibri" w:cs="Calibri"/>
                <w:b/>
                <w:color w:val="000000"/>
                <w:sz w:val="22"/>
                <w:szCs w:val="22"/>
              </w:rPr>
              <w:t>Compliant</w:t>
            </w:r>
          </w:p>
          <w:p w14:paraId="6A37F7B0" w14:textId="5B35C9B1" w:rsidR="000C6DC9" w:rsidRPr="00202BB7" w:rsidRDefault="00674139" w:rsidP="00674139">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(i) safeguarding compliance with environmental legislation; (Section 9.1.2)</w:t>
            </w:r>
          </w:p>
        </w:tc>
      </w:tr>
      <w:tr w:rsidR="000C6DC9" w:rsidRPr="00202BB7" w14:paraId="4C541948"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F79366F" w14:textId="77777777" w:rsidR="000C6DC9" w:rsidRPr="00202BB7" w:rsidRDefault="000C6DC9" w:rsidP="000C6DC9">
            <w:pPr>
              <w:rPr>
                <w:rFonts w:ascii="Calibri" w:hAnsi="Calibri" w:cs="Calibri"/>
                <w:b/>
                <w:bCs/>
                <w:color w:val="00000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0C6DC9" w:rsidRPr="00202BB7" w:rsidRDefault="000C6DC9" w:rsidP="000C6DC9">
            <w:pPr>
              <w:rPr>
                <w:rFonts w:ascii="Calibri" w:hAnsi="Calibri" w:cs="Calibri"/>
                <w:color w:val="000000"/>
              </w:rPr>
            </w:pPr>
            <w:r w:rsidRPr="00202BB7">
              <w:rPr>
                <w:rFonts w:ascii="Calibri" w:hAnsi="Calibri" w:cs="Calibri"/>
                <w:color w:val="000000"/>
              </w:rPr>
              <w:t>V.</w:t>
            </w:r>
          </w:p>
        </w:tc>
        <w:tc>
          <w:tcPr>
            <w:tcW w:w="6406" w:type="dxa"/>
            <w:gridSpan w:val="2"/>
            <w:tcBorders>
              <w:top w:val="nil"/>
              <w:left w:val="nil"/>
              <w:bottom w:val="single" w:sz="8" w:space="0" w:color="auto"/>
              <w:right w:val="single" w:sz="8" w:space="0" w:color="auto"/>
            </w:tcBorders>
            <w:shd w:val="clear" w:color="auto" w:fill="auto"/>
            <w:vAlign w:val="center"/>
            <w:hideMark/>
          </w:tcPr>
          <w:p w14:paraId="01578789" w14:textId="77777777" w:rsidR="000C6DC9" w:rsidRPr="00202BB7" w:rsidRDefault="000C6DC9" w:rsidP="000C6DC9">
            <w:pPr>
              <w:rPr>
                <w:rFonts w:ascii="Calibri" w:hAnsi="Calibri" w:cs="Calibri"/>
                <w:b/>
                <w:bCs/>
                <w:i/>
                <w:iCs/>
                <w:color w:val="000000"/>
              </w:rPr>
            </w:pPr>
            <w:r w:rsidRPr="00202BB7">
              <w:rPr>
                <w:rFonts w:ascii="Calibri" w:hAnsi="Calibri" w:cs="Calibri"/>
                <w:b/>
                <w:bCs/>
                <w:i/>
                <w:iCs/>
                <w:color w:val="000000"/>
              </w:rPr>
              <w:t>Checking performance and taking corrective action</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15F753BC" w14:textId="04830AF0" w:rsidR="000C6DC9" w:rsidRPr="00202BB7" w:rsidRDefault="000C6DC9" w:rsidP="000C6DC9">
            <w:pPr>
              <w:rPr>
                <w:rFonts w:ascii="Calibri" w:hAnsi="Calibri" w:cs="Calibri"/>
                <w:color w:val="000000"/>
              </w:rPr>
            </w:pPr>
            <w:r>
              <w:rPr>
                <w:rFonts w:ascii="Calibri" w:hAnsi="Calibri" w:cs="Calibri"/>
                <w:color w:val="000000"/>
                <w:sz w:val="22"/>
                <w:szCs w:val="22"/>
              </w:rPr>
              <w:t>Also included within the EMS are processes for:</w:t>
            </w:r>
          </w:p>
        </w:tc>
      </w:tr>
      <w:tr w:rsidR="000C6DC9" w:rsidRPr="00202BB7" w14:paraId="32757B72"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15AB729"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20317384"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4295DB4"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(a)</w:t>
            </w:r>
            <w:r w:rsidRPr="00202BB7">
              <w:rPr>
                <w:color w:val="000000"/>
                <w:sz w:val="14"/>
                <w:szCs w:val="14"/>
              </w:rPr>
              <w:t xml:space="preserve">    </w:t>
            </w:r>
            <w:r w:rsidRPr="00202BB7">
              <w:rPr>
                <w:rFonts w:ascii="Calibri" w:hAnsi="Calibri" w:cs="Calibri"/>
                <w:color w:val="000000"/>
              </w:rPr>
              <w:t>Monitoring &amp; measurement</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14AF4A77" w14:textId="77777777" w:rsidR="009D6A41" w:rsidRPr="00674139" w:rsidRDefault="009D6A41" w:rsidP="009D6A41">
            <w:pPr>
              <w:rPr>
                <w:rFonts w:ascii="Calibri" w:hAnsi="Calibri" w:cs="Calibri"/>
                <w:b/>
                <w:color w:val="000000"/>
                <w:sz w:val="22"/>
                <w:szCs w:val="22"/>
              </w:rPr>
            </w:pPr>
            <w:r w:rsidRPr="00674139">
              <w:rPr>
                <w:rFonts w:ascii="Calibri" w:hAnsi="Calibri" w:cs="Calibri"/>
                <w:b/>
                <w:color w:val="000000"/>
                <w:sz w:val="22"/>
                <w:szCs w:val="22"/>
              </w:rPr>
              <w:t>Compliant</w:t>
            </w:r>
          </w:p>
          <w:p w14:paraId="61FC988E" w14:textId="23C86709" w:rsidR="000C6DC9" w:rsidRPr="00202BB7" w:rsidRDefault="009D6A41" w:rsidP="009D6A41">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(a) monitoring and measurement (Section 9.1)</w:t>
            </w:r>
          </w:p>
        </w:tc>
      </w:tr>
      <w:tr w:rsidR="000C6DC9" w:rsidRPr="00202BB7" w14:paraId="1C1C7DF1"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00D818E"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013006D2"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A825EC9"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(b)</w:t>
            </w:r>
            <w:r w:rsidRPr="00202BB7">
              <w:rPr>
                <w:color w:val="000000"/>
                <w:sz w:val="14"/>
                <w:szCs w:val="14"/>
              </w:rPr>
              <w:t xml:space="preserve">   </w:t>
            </w:r>
            <w:r w:rsidRPr="00202BB7">
              <w:rPr>
                <w:rFonts w:ascii="Calibri" w:hAnsi="Calibri" w:cs="Calibri"/>
                <w:color w:val="000000"/>
              </w:rPr>
              <w:t>Corrective and preventive action</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5A2599C3" w14:textId="77777777" w:rsidR="009D6A41" w:rsidRPr="00674139" w:rsidRDefault="009D6A41" w:rsidP="009D6A41">
            <w:pPr>
              <w:rPr>
                <w:rFonts w:ascii="Calibri" w:hAnsi="Calibri" w:cs="Calibri"/>
                <w:b/>
                <w:color w:val="000000"/>
                <w:sz w:val="22"/>
                <w:szCs w:val="22"/>
              </w:rPr>
            </w:pPr>
            <w:r w:rsidRPr="00674139">
              <w:rPr>
                <w:rFonts w:ascii="Calibri" w:hAnsi="Calibri" w:cs="Calibri"/>
                <w:b/>
                <w:color w:val="000000"/>
                <w:sz w:val="22"/>
                <w:szCs w:val="22"/>
              </w:rPr>
              <w:t>Compliant</w:t>
            </w:r>
          </w:p>
          <w:p w14:paraId="667B1D36" w14:textId="6F88B158" w:rsidR="000C6DC9" w:rsidRPr="00202BB7" w:rsidRDefault="009D6A41" w:rsidP="009D6A41">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(b) corrective and preventive action, (Section 10.2)</w:t>
            </w:r>
          </w:p>
        </w:tc>
      </w:tr>
      <w:tr w:rsidR="000C6DC9" w:rsidRPr="00202BB7" w14:paraId="616FFAC9"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C185621"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1CACDFB8"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F0F645F"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(c)</w:t>
            </w:r>
            <w:r w:rsidRPr="00202BB7">
              <w:rPr>
                <w:color w:val="000000"/>
                <w:sz w:val="14"/>
                <w:szCs w:val="14"/>
              </w:rPr>
              <w:t xml:space="preserve">    </w:t>
            </w:r>
            <w:r w:rsidRPr="00202BB7">
              <w:rPr>
                <w:rFonts w:ascii="Calibri" w:hAnsi="Calibri" w:cs="Calibri"/>
                <w:color w:val="000000"/>
              </w:rPr>
              <w:t>Maintenance of records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6A085F33" w14:textId="77777777" w:rsidR="009D6A41" w:rsidRPr="00674139" w:rsidRDefault="009D6A41" w:rsidP="009D6A41">
            <w:pPr>
              <w:rPr>
                <w:rFonts w:ascii="Calibri" w:hAnsi="Calibri" w:cs="Calibri"/>
                <w:b/>
                <w:color w:val="000000"/>
                <w:sz w:val="22"/>
                <w:szCs w:val="22"/>
              </w:rPr>
            </w:pPr>
            <w:r w:rsidRPr="00674139">
              <w:rPr>
                <w:rFonts w:ascii="Calibri" w:hAnsi="Calibri" w:cs="Calibri"/>
                <w:b/>
                <w:color w:val="000000"/>
                <w:sz w:val="22"/>
                <w:szCs w:val="22"/>
              </w:rPr>
              <w:t>Compliant</w:t>
            </w:r>
          </w:p>
          <w:p w14:paraId="7C8A51C5" w14:textId="5E390676" w:rsidR="000C6DC9" w:rsidRPr="00202BB7" w:rsidRDefault="009D6A41" w:rsidP="009D6A41">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(c) maintenance of records, (Section 7.5.1)</w:t>
            </w:r>
          </w:p>
        </w:tc>
      </w:tr>
      <w:tr w:rsidR="000C6DC9" w:rsidRPr="00202BB7" w14:paraId="1F2E071D"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FF4D38D" w14:textId="77777777" w:rsidR="000C6DC9" w:rsidRPr="00202BB7" w:rsidRDefault="000C6DC9" w:rsidP="000C6DC9">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shd w:val="clear" w:color="auto" w:fill="auto"/>
            <w:vAlign w:val="center"/>
            <w:hideMark/>
          </w:tcPr>
          <w:p w14:paraId="0E649C98" w14:textId="77777777" w:rsidR="000C6DC9" w:rsidRPr="00202BB7" w:rsidRDefault="000C6DC9" w:rsidP="000C6DC9">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4D83AED" w14:textId="77777777" w:rsidR="000C6DC9" w:rsidRPr="00202BB7" w:rsidRDefault="000C6DC9" w:rsidP="000C6DC9">
            <w:pPr>
              <w:ind w:firstLineChars="200" w:firstLine="480"/>
              <w:rPr>
                <w:rFonts w:ascii="Calibri" w:hAnsi="Calibri" w:cs="Calibri"/>
                <w:color w:val="000000"/>
              </w:rPr>
            </w:pPr>
            <w:r w:rsidRPr="00202BB7">
              <w:rPr>
                <w:rFonts w:ascii="Calibri" w:hAnsi="Calibri" w:cs="Calibri"/>
                <w:color w:val="000000"/>
              </w:rPr>
              <w:t>(d)</w:t>
            </w:r>
            <w:r w:rsidRPr="00202BB7">
              <w:rPr>
                <w:color w:val="000000"/>
                <w:sz w:val="14"/>
                <w:szCs w:val="14"/>
              </w:rPr>
              <w:t xml:space="preserve">   </w:t>
            </w:r>
            <w:r w:rsidRPr="00202BB7">
              <w:rPr>
                <w:rFonts w:ascii="Calibri" w:hAnsi="Calibri" w:cs="Calibri"/>
                <w:color w:val="000000"/>
              </w:rPr>
              <w:t>Independent (where practicable) internal or external EMS auditing</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4CB9BC07" w14:textId="77777777" w:rsidR="009D6A41" w:rsidRPr="00674139" w:rsidRDefault="009D6A41" w:rsidP="009D6A41">
            <w:pPr>
              <w:rPr>
                <w:rFonts w:ascii="Calibri" w:hAnsi="Calibri" w:cs="Calibri"/>
                <w:b/>
                <w:color w:val="000000"/>
                <w:sz w:val="22"/>
                <w:szCs w:val="22"/>
              </w:rPr>
            </w:pPr>
            <w:r w:rsidRPr="00674139">
              <w:rPr>
                <w:rFonts w:ascii="Calibri" w:hAnsi="Calibri" w:cs="Calibri"/>
                <w:b/>
                <w:color w:val="000000"/>
                <w:sz w:val="22"/>
                <w:szCs w:val="22"/>
              </w:rPr>
              <w:t>Compliant</w:t>
            </w:r>
          </w:p>
          <w:p w14:paraId="3659696B" w14:textId="0C6F263F" w:rsidR="000C6DC9" w:rsidRPr="00202BB7" w:rsidRDefault="009D6A41" w:rsidP="009D6A41">
            <w:pPr>
              <w:rPr>
                <w:rFonts w:ascii="Calibri" w:hAnsi="Calibri" w:cs="Calibri"/>
                <w:color w:val="000000"/>
              </w:rPr>
            </w:pPr>
            <w:r>
              <w:rPr>
                <w:rFonts w:ascii="Calibri" w:hAnsi="Calibri" w:cs="Calibri"/>
                <w:color w:val="000000"/>
                <w:sz w:val="22"/>
                <w:szCs w:val="22"/>
              </w:rPr>
              <w:t xml:space="preserve"> </w:t>
            </w:r>
            <w:r w:rsidR="000C6DC9">
              <w:rPr>
                <w:rFonts w:ascii="Calibri" w:hAnsi="Calibri" w:cs="Calibri"/>
                <w:color w:val="000000"/>
                <w:sz w:val="22"/>
                <w:szCs w:val="22"/>
              </w:rPr>
              <w:t>(d) independent auditing (Section 9.2)</w:t>
            </w:r>
          </w:p>
        </w:tc>
      </w:tr>
      <w:tr w:rsidR="000C6DC9" w:rsidRPr="00202BB7" w14:paraId="3924A93F"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3D3A3D3"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940A9A6" w14:textId="77777777" w:rsidR="000C6DC9" w:rsidRPr="00202BB7" w:rsidRDefault="000C6DC9" w:rsidP="000C6DC9">
            <w:pPr>
              <w:rPr>
                <w:rFonts w:ascii="Calibri" w:hAnsi="Calibri" w:cs="Calibri"/>
                <w:color w:val="000000"/>
              </w:rPr>
            </w:pPr>
            <w:r w:rsidRPr="00202BB7">
              <w:rPr>
                <w:rFonts w:ascii="Calibri" w:hAnsi="Calibri" w:cs="Calibri"/>
                <w:color w:val="000000"/>
              </w:rPr>
              <w:t>VI.</w:t>
            </w:r>
          </w:p>
        </w:tc>
        <w:tc>
          <w:tcPr>
            <w:tcW w:w="6406" w:type="dxa"/>
            <w:gridSpan w:val="2"/>
            <w:tcBorders>
              <w:top w:val="nil"/>
              <w:left w:val="nil"/>
              <w:bottom w:val="single" w:sz="8" w:space="0" w:color="auto"/>
              <w:right w:val="single" w:sz="8" w:space="0" w:color="auto"/>
            </w:tcBorders>
            <w:shd w:val="clear" w:color="auto" w:fill="auto"/>
            <w:vAlign w:val="center"/>
            <w:hideMark/>
          </w:tcPr>
          <w:p w14:paraId="30B91089" w14:textId="77777777" w:rsidR="000C6DC9" w:rsidRPr="00202BB7" w:rsidRDefault="000C6DC9" w:rsidP="000C6DC9">
            <w:pPr>
              <w:rPr>
                <w:rFonts w:ascii="Calibri" w:hAnsi="Calibri" w:cs="Calibri"/>
                <w:color w:val="000000"/>
              </w:rPr>
            </w:pPr>
            <w:r w:rsidRPr="00202BB7">
              <w:rPr>
                <w:rFonts w:ascii="Calibri" w:hAnsi="Calibri" w:cs="Calibri"/>
                <w:color w:val="000000"/>
              </w:rPr>
              <w:t>Senior management review of EMS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59333AF6" w14:textId="77777777" w:rsidR="009D6A41" w:rsidRPr="00674139" w:rsidRDefault="009D6A41" w:rsidP="009D6A41">
            <w:pPr>
              <w:rPr>
                <w:rFonts w:ascii="Calibri" w:hAnsi="Calibri" w:cs="Calibri"/>
                <w:b/>
                <w:color w:val="000000"/>
                <w:sz w:val="22"/>
                <w:szCs w:val="22"/>
              </w:rPr>
            </w:pPr>
            <w:r w:rsidRPr="00674139">
              <w:rPr>
                <w:rFonts w:ascii="Calibri" w:hAnsi="Calibri" w:cs="Calibri"/>
                <w:b/>
                <w:color w:val="000000"/>
                <w:sz w:val="22"/>
                <w:szCs w:val="22"/>
              </w:rPr>
              <w:t>Compliant</w:t>
            </w:r>
          </w:p>
          <w:p w14:paraId="46BC1955" w14:textId="7FD994ED" w:rsidR="000C6DC9" w:rsidRPr="00202BB7" w:rsidRDefault="000C6DC9" w:rsidP="000C6DC9">
            <w:pPr>
              <w:rPr>
                <w:rFonts w:ascii="Calibri" w:hAnsi="Calibri" w:cs="Calibri"/>
                <w:color w:val="000000"/>
              </w:rPr>
            </w:pPr>
            <w:r>
              <w:rPr>
                <w:rFonts w:ascii="Calibri" w:hAnsi="Calibri" w:cs="Calibri"/>
                <w:color w:val="000000"/>
                <w:sz w:val="22"/>
                <w:szCs w:val="22"/>
              </w:rPr>
              <w:t xml:space="preserve">Progress at facility will be a weekly item for discussion with senior management and report </w:t>
            </w:r>
            <w:r w:rsidR="009D6A41">
              <w:rPr>
                <w:rFonts w:ascii="Calibri" w:hAnsi="Calibri" w:cs="Calibri"/>
                <w:color w:val="000000"/>
                <w:sz w:val="22"/>
                <w:szCs w:val="22"/>
              </w:rPr>
              <w:t>prepared</w:t>
            </w:r>
            <w:r>
              <w:rPr>
                <w:rFonts w:ascii="Calibri" w:hAnsi="Calibri" w:cs="Calibri"/>
                <w:color w:val="000000"/>
                <w:sz w:val="22"/>
                <w:szCs w:val="22"/>
              </w:rPr>
              <w:t xml:space="preserve"> for discussion on a </w:t>
            </w:r>
            <w:r w:rsidR="009D6A41">
              <w:rPr>
                <w:rFonts w:ascii="Calibri" w:hAnsi="Calibri" w:cs="Calibri"/>
                <w:color w:val="000000"/>
                <w:sz w:val="22"/>
                <w:szCs w:val="22"/>
              </w:rPr>
              <w:t>monthly</w:t>
            </w:r>
            <w:r>
              <w:rPr>
                <w:rFonts w:ascii="Calibri" w:hAnsi="Calibri" w:cs="Calibri"/>
                <w:color w:val="000000"/>
                <w:sz w:val="22"/>
                <w:szCs w:val="22"/>
              </w:rPr>
              <w:t xml:space="preserve"> basis. Conditions on site audited by senior management on a weekly basis. The EMS is reviewed through the Management Review procedure annually for its continued effectiveness (Section 9.3)</w:t>
            </w:r>
          </w:p>
        </w:tc>
      </w:tr>
      <w:tr w:rsidR="000C6DC9" w:rsidRPr="00202BB7" w14:paraId="4C4B6E6F"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E7DA7C8"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459A91F3" w14:textId="77777777" w:rsidR="000C6DC9" w:rsidRPr="00202BB7" w:rsidRDefault="000C6DC9" w:rsidP="000C6DC9">
            <w:pPr>
              <w:rPr>
                <w:rFonts w:ascii="Calibri" w:hAnsi="Calibri" w:cs="Calibri"/>
                <w:color w:val="000000"/>
              </w:rPr>
            </w:pPr>
            <w:r w:rsidRPr="00202BB7">
              <w:rPr>
                <w:rFonts w:ascii="Calibri" w:hAnsi="Calibri" w:cs="Calibri"/>
                <w:color w:val="000000"/>
              </w:rPr>
              <w:t>VII.</w:t>
            </w:r>
          </w:p>
        </w:tc>
        <w:tc>
          <w:tcPr>
            <w:tcW w:w="6406" w:type="dxa"/>
            <w:gridSpan w:val="2"/>
            <w:tcBorders>
              <w:top w:val="nil"/>
              <w:left w:val="nil"/>
              <w:bottom w:val="single" w:sz="8" w:space="0" w:color="auto"/>
              <w:right w:val="single" w:sz="8" w:space="0" w:color="auto"/>
            </w:tcBorders>
            <w:shd w:val="clear" w:color="auto" w:fill="auto"/>
            <w:vAlign w:val="center"/>
            <w:hideMark/>
          </w:tcPr>
          <w:p w14:paraId="55DDFF80" w14:textId="77777777" w:rsidR="000C6DC9" w:rsidRPr="00202BB7" w:rsidRDefault="000C6DC9" w:rsidP="000C6DC9">
            <w:pPr>
              <w:rPr>
                <w:rFonts w:ascii="Calibri" w:hAnsi="Calibri" w:cs="Calibri"/>
                <w:color w:val="000000"/>
              </w:rPr>
            </w:pPr>
            <w:r w:rsidRPr="00202BB7">
              <w:rPr>
                <w:rFonts w:ascii="Calibri" w:hAnsi="Calibri" w:cs="Calibri"/>
                <w:color w:val="000000"/>
              </w:rPr>
              <w:t>Following development of cleaner technologies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0FF0C341" w14:textId="77777777" w:rsidR="007B7A32" w:rsidRPr="00674139" w:rsidRDefault="007B7A32" w:rsidP="007B7A32">
            <w:pPr>
              <w:rPr>
                <w:rFonts w:ascii="Calibri" w:hAnsi="Calibri" w:cs="Calibri"/>
                <w:b/>
                <w:color w:val="000000"/>
                <w:sz w:val="22"/>
                <w:szCs w:val="22"/>
              </w:rPr>
            </w:pPr>
            <w:r w:rsidRPr="00674139">
              <w:rPr>
                <w:rFonts w:ascii="Calibri" w:hAnsi="Calibri" w:cs="Calibri"/>
                <w:b/>
                <w:color w:val="000000"/>
                <w:sz w:val="22"/>
                <w:szCs w:val="22"/>
              </w:rPr>
              <w:t>Compliant</w:t>
            </w:r>
          </w:p>
          <w:p w14:paraId="409FC4BD" w14:textId="5AB95B54" w:rsidR="000C6DC9" w:rsidRPr="00202BB7" w:rsidRDefault="000C6DC9" w:rsidP="000C6DC9">
            <w:pPr>
              <w:rPr>
                <w:rFonts w:ascii="Calibri" w:hAnsi="Calibri" w:cs="Calibri"/>
                <w:color w:val="000000"/>
              </w:rPr>
            </w:pPr>
            <w:r>
              <w:rPr>
                <w:rFonts w:ascii="Calibri" w:hAnsi="Calibri" w:cs="Calibri"/>
                <w:color w:val="000000"/>
                <w:sz w:val="22"/>
                <w:szCs w:val="22"/>
              </w:rPr>
              <w:t>Through the continual improvement culture of the organisation, where cleaner or more effective recycling technologies are identified, these are evaluated accordingly.</w:t>
            </w:r>
            <w:r w:rsidR="008512B5">
              <w:rPr>
                <w:rFonts w:ascii="Calibri" w:hAnsi="Calibri" w:cs="Calibri"/>
                <w:color w:val="000000"/>
                <w:sz w:val="22"/>
                <w:szCs w:val="22"/>
              </w:rPr>
              <w:t xml:space="preserve"> </w:t>
            </w:r>
            <w:r w:rsidR="00FD0167">
              <w:rPr>
                <w:rFonts w:ascii="Calibri" w:hAnsi="Calibri" w:cs="Calibri"/>
                <w:color w:val="000000"/>
                <w:sz w:val="22"/>
                <w:szCs w:val="22"/>
              </w:rPr>
              <w:t>S</w:t>
            </w:r>
            <w:r w:rsidR="008512B5">
              <w:rPr>
                <w:rFonts w:ascii="Calibri" w:hAnsi="Calibri" w:cs="Calibri"/>
                <w:color w:val="000000"/>
                <w:sz w:val="22"/>
                <w:szCs w:val="22"/>
              </w:rPr>
              <w:t>ufficient</w:t>
            </w:r>
            <w:r w:rsidR="0044547F">
              <w:rPr>
                <w:rFonts w:ascii="Calibri" w:hAnsi="Calibri" w:cs="Calibri"/>
                <w:color w:val="000000"/>
                <w:sz w:val="22"/>
                <w:szCs w:val="22"/>
              </w:rPr>
              <w:t xml:space="preserve"> for this</w:t>
            </w:r>
            <w:r w:rsidR="00FD0167">
              <w:rPr>
                <w:rFonts w:ascii="Calibri" w:hAnsi="Calibri" w:cs="Calibri"/>
                <w:color w:val="000000"/>
                <w:sz w:val="22"/>
                <w:szCs w:val="22"/>
              </w:rPr>
              <w:t xml:space="preserve"> type of</w:t>
            </w:r>
            <w:r w:rsidR="0044547F">
              <w:rPr>
                <w:rFonts w:ascii="Calibri" w:hAnsi="Calibri" w:cs="Calibri"/>
                <w:color w:val="000000"/>
                <w:sz w:val="22"/>
                <w:szCs w:val="22"/>
              </w:rPr>
              <w:t xml:space="preserve"> site.</w:t>
            </w:r>
          </w:p>
        </w:tc>
      </w:tr>
      <w:tr w:rsidR="000C6DC9" w:rsidRPr="00202BB7" w14:paraId="0B4EFF1C" w14:textId="77777777" w:rsidTr="00674139">
        <w:trPr>
          <w:trHeight w:val="5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4D8881F"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1EAC10B" w14:textId="77777777" w:rsidR="000C6DC9" w:rsidRPr="00202BB7" w:rsidRDefault="000C6DC9" w:rsidP="000C6DC9">
            <w:pPr>
              <w:rPr>
                <w:rFonts w:ascii="Calibri" w:hAnsi="Calibri" w:cs="Calibri"/>
                <w:color w:val="000000"/>
              </w:rPr>
            </w:pPr>
            <w:r w:rsidRPr="00202BB7">
              <w:rPr>
                <w:rFonts w:ascii="Calibri" w:hAnsi="Calibri" w:cs="Calibri"/>
                <w:color w:val="000000"/>
              </w:rPr>
              <w:t>VIII.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25FC63D1" w14:textId="77777777" w:rsidR="000C6DC9" w:rsidRPr="00202BB7" w:rsidRDefault="000C6DC9" w:rsidP="000C6DC9">
            <w:pPr>
              <w:rPr>
                <w:rFonts w:ascii="Calibri" w:hAnsi="Calibri" w:cs="Calibri"/>
                <w:color w:val="000000"/>
              </w:rPr>
            </w:pPr>
            <w:r w:rsidRPr="00202BB7">
              <w:rPr>
                <w:rFonts w:ascii="Calibri" w:hAnsi="Calibri" w:cs="Calibri"/>
                <w:color w:val="000000"/>
              </w:rPr>
              <w:t>Whole life cycle considerations when designing a new plant i.e. impacts from eventual decommissioning and throughout its operating life</w:t>
            </w:r>
          </w:p>
        </w:tc>
        <w:tc>
          <w:tcPr>
            <w:tcW w:w="6837" w:type="dxa"/>
            <w:tcBorders>
              <w:top w:val="nil"/>
              <w:left w:val="single" w:sz="4" w:space="0" w:color="auto"/>
              <w:bottom w:val="nil"/>
              <w:right w:val="single" w:sz="4" w:space="0" w:color="auto"/>
            </w:tcBorders>
            <w:shd w:val="clear" w:color="auto" w:fill="auto"/>
            <w:vAlign w:val="center"/>
            <w:hideMark/>
          </w:tcPr>
          <w:p w14:paraId="227F5714" w14:textId="77777777" w:rsidR="007B7A32" w:rsidRPr="00674139" w:rsidRDefault="007B7A32" w:rsidP="007B7A32">
            <w:pPr>
              <w:rPr>
                <w:rFonts w:ascii="Calibri" w:hAnsi="Calibri" w:cs="Calibri"/>
                <w:b/>
                <w:color w:val="000000"/>
                <w:sz w:val="22"/>
                <w:szCs w:val="22"/>
              </w:rPr>
            </w:pPr>
            <w:r w:rsidRPr="00674139">
              <w:rPr>
                <w:rFonts w:ascii="Calibri" w:hAnsi="Calibri" w:cs="Calibri"/>
                <w:b/>
                <w:color w:val="000000"/>
                <w:sz w:val="22"/>
                <w:szCs w:val="22"/>
              </w:rPr>
              <w:t>Compliant</w:t>
            </w:r>
          </w:p>
          <w:p w14:paraId="5E8E11D5" w14:textId="5C8299C9" w:rsidR="000C6DC9" w:rsidRPr="00202BB7" w:rsidRDefault="000C6DC9" w:rsidP="000C6DC9">
            <w:pPr>
              <w:rPr>
                <w:rFonts w:ascii="Calibri" w:hAnsi="Calibri" w:cs="Calibri"/>
                <w:color w:val="000000"/>
              </w:rPr>
            </w:pPr>
            <w:r>
              <w:rPr>
                <w:rFonts w:ascii="Calibri" w:hAnsi="Calibri" w:cs="Calibri"/>
                <w:color w:val="000000"/>
                <w:sz w:val="22"/>
                <w:szCs w:val="22"/>
              </w:rPr>
              <w:t>Where new plant is being designed, the environmental impact during operation and at end of life is considered within the design stage.  This has been assessed within the EPR permit for EnviroWales EP3230BW for the slag processing building at the Rassau site, which will be built towards the end of 2020 and which will eventually replace the Tafarnaubach site for processing of furnace slag.</w:t>
            </w:r>
          </w:p>
        </w:tc>
      </w:tr>
      <w:tr w:rsidR="000C6DC9" w:rsidRPr="00202BB7" w14:paraId="3C5EB0A6"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09D89C5"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66BB3809" w14:textId="77777777" w:rsidR="000C6DC9" w:rsidRPr="00202BB7" w:rsidRDefault="000C6DC9" w:rsidP="000C6DC9">
            <w:pPr>
              <w:rPr>
                <w:rFonts w:ascii="Calibri" w:hAnsi="Calibri" w:cs="Calibri"/>
                <w:color w:val="000000"/>
              </w:rPr>
            </w:pPr>
            <w:r w:rsidRPr="00202BB7">
              <w:rPr>
                <w:rFonts w:ascii="Calibri" w:hAnsi="Calibri" w:cs="Calibri"/>
                <w:color w:val="000000"/>
              </w:rPr>
              <w:t>IX.</w:t>
            </w:r>
          </w:p>
        </w:tc>
        <w:tc>
          <w:tcPr>
            <w:tcW w:w="6406" w:type="dxa"/>
            <w:gridSpan w:val="2"/>
            <w:tcBorders>
              <w:top w:val="nil"/>
              <w:left w:val="nil"/>
              <w:bottom w:val="single" w:sz="8" w:space="0" w:color="auto"/>
              <w:right w:val="single" w:sz="8" w:space="0" w:color="auto"/>
            </w:tcBorders>
            <w:shd w:val="clear" w:color="auto" w:fill="auto"/>
            <w:vAlign w:val="center"/>
            <w:hideMark/>
          </w:tcPr>
          <w:p w14:paraId="376199A5" w14:textId="77777777" w:rsidR="000C6DC9" w:rsidRPr="00202BB7" w:rsidRDefault="000C6DC9" w:rsidP="000C6DC9">
            <w:pPr>
              <w:rPr>
                <w:rFonts w:ascii="Calibri" w:hAnsi="Calibri" w:cs="Calibri"/>
                <w:color w:val="000000"/>
              </w:rPr>
            </w:pPr>
            <w:r w:rsidRPr="00202BB7">
              <w:rPr>
                <w:rFonts w:ascii="Calibri" w:hAnsi="Calibri" w:cs="Calibri"/>
                <w:color w:val="000000"/>
              </w:rPr>
              <w:t>Regular sectoral bench marking</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72D8B" w14:textId="77777777" w:rsidR="000231A7" w:rsidRPr="00674139" w:rsidRDefault="000231A7" w:rsidP="000231A7">
            <w:pPr>
              <w:rPr>
                <w:rFonts w:ascii="Calibri" w:hAnsi="Calibri" w:cs="Calibri"/>
                <w:b/>
                <w:color w:val="000000"/>
                <w:sz w:val="22"/>
                <w:szCs w:val="22"/>
              </w:rPr>
            </w:pPr>
            <w:r w:rsidRPr="00674139">
              <w:rPr>
                <w:rFonts w:ascii="Calibri" w:hAnsi="Calibri" w:cs="Calibri"/>
                <w:b/>
                <w:color w:val="000000"/>
                <w:sz w:val="22"/>
                <w:szCs w:val="22"/>
              </w:rPr>
              <w:t>Compliant</w:t>
            </w:r>
          </w:p>
          <w:p w14:paraId="365029C1" w14:textId="7CC5640C" w:rsidR="000C6DC9" w:rsidRPr="00202BB7" w:rsidRDefault="000C6DC9" w:rsidP="000C6DC9">
            <w:pPr>
              <w:rPr>
                <w:rFonts w:ascii="Calibri" w:hAnsi="Calibri" w:cs="Calibri"/>
                <w:color w:val="000000"/>
              </w:rPr>
            </w:pPr>
            <w:r>
              <w:rPr>
                <w:rFonts w:ascii="Calibri" w:hAnsi="Calibri" w:cs="Calibri"/>
                <w:color w:val="000000"/>
                <w:sz w:val="22"/>
                <w:szCs w:val="22"/>
              </w:rPr>
              <w:t>Review of performance is carried out as part of the Management Review – however, the slag crushing and bagging process is a simple system which is not easily benchmarked.</w:t>
            </w:r>
            <w:r w:rsidR="008512B5">
              <w:rPr>
                <w:rFonts w:ascii="Calibri" w:hAnsi="Calibri" w:cs="Calibri"/>
                <w:color w:val="000000"/>
                <w:sz w:val="22"/>
                <w:szCs w:val="22"/>
              </w:rPr>
              <w:t xml:space="preserve"> </w:t>
            </w:r>
            <w:r w:rsidR="00FD0167">
              <w:rPr>
                <w:rFonts w:ascii="Calibri" w:hAnsi="Calibri" w:cs="Calibri"/>
                <w:color w:val="000000"/>
                <w:sz w:val="22"/>
                <w:szCs w:val="22"/>
              </w:rPr>
              <w:t>S</w:t>
            </w:r>
            <w:r w:rsidR="008512B5">
              <w:rPr>
                <w:rFonts w:ascii="Calibri" w:hAnsi="Calibri" w:cs="Calibri"/>
                <w:color w:val="000000"/>
                <w:sz w:val="22"/>
                <w:szCs w:val="22"/>
              </w:rPr>
              <w:t>ufficient</w:t>
            </w:r>
            <w:r w:rsidR="00FD0167">
              <w:rPr>
                <w:rFonts w:ascii="Calibri" w:hAnsi="Calibri" w:cs="Calibri"/>
                <w:color w:val="000000"/>
                <w:sz w:val="22"/>
                <w:szCs w:val="22"/>
              </w:rPr>
              <w:t xml:space="preserve"> for this type of site.</w:t>
            </w:r>
          </w:p>
        </w:tc>
      </w:tr>
      <w:tr w:rsidR="000C6DC9" w:rsidRPr="00202BB7" w14:paraId="6ABF45C8"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7AB9A7D"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D525A25" w14:textId="77777777" w:rsidR="000C6DC9" w:rsidRPr="00202BB7" w:rsidRDefault="000C6DC9" w:rsidP="000C6DC9">
            <w:pPr>
              <w:rPr>
                <w:rFonts w:ascii="Calibri" w:hAnsi="Calibri" w:cs="Calibri"/>
                <w:color w:val="000000"/>
              </w:rPr>
            </w:pPr>
            <w:r w:rsidRPr="00202BB7">
              <w:rPr>
                <w:rFonts w:ascii="Calibri" w:hAnsi="Calibri" w:cs="Calibri"/>
                <w:color w:val="000000"/>
              </w:rPr>
              <w:t>X.</w:t>
            </w:r>
          </w:p>
        </w:tc>
        <w:tc>
          <w:tcPr>
            <w:tcW w:w="6406" w:type="dxa"/>
            <w:gridSpan w:val="2"/>
            <w:tcBorders>
              <w:top w:val="nil"/>
              <w:left w:val="nil"/>
              <w:bottom w:val="single" w:sz="8" w:space="0" w:color="auto"/>
              <w:right w:val="single" w:sz="8" w:space="0" w:color="auto"/>
            </w:tcBorders>
            <w:shd w:val="clear" w:color="auto" w:fill="auto"/>
            <w:vAlign w:val="center"/>
            <w:hideMark/>
          </w:tcPr>
          <w:p w14:paraId="4B5901C7" w14:textId="77777777" w:rsidR="000C6DC9" w:rsidRPr="00202BB7" w:rsidRDefault="000C6DC9" w:rsidP="000C6DC9">
            <w:pPr>
              <w:rPr>
                <w:rFonts w:ascii="Calibri" w:hAnsi="Calibri" w:cs="Calibri"/>
                <w:color w:val="000000"/>
              </w:rPr>
            </w:pPr>
            <w:r w:rsidRPr="00202BB7">
              <w:rPr>
                <w:rFonts w:ascii="Calibri" w:hAnsi="Calibri" w:cs="Calibri"/>
                <w:color w:val="000000"/>
              </w:rPr>
              <w:t>Waste stream management (BAT 2)</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1BDF97F3" w14:textId="77777777" w:rsidR="004D0E42" w:rsidRPr="00674139" w:rsidRDefault="004D0E42" w:rsidP="004D0E42">
            <w:pPr>
              <w:rPr>
                <w:rFonts w:ascii="Calibri" w:hAnsi="Calibri" w:cs="Calibri"/>
                <w:b/>
                <w:color w:val="000000"/>
                <w:sz w:val="22"/>
                <w:szCs w:val="22"/>
              </w:rPr>
            </w:pPr>
            <w:r w:rsidRPr="00674139">
              <w:rPr>
                <w:rFonts w:ascii="Calibri" w:hAnsi="Calibri" w:cs="Calibri"/>
                <w:b/>
                <w:color w:val="000000"/>
                <w:sz w:val="22"/>
                <w:szCs w:val="22"/>
              </w:rPr>
              <w:t>Compliant</w:t>
            </w:r>
          </w:p>
          <w:p w14:paraId="30A5FBF2" w14:textId="01F52F85" w:rsidR="000C6DC9" w:rsidRPr="00202BB7" w:rsidRDefault="000C6DC9" w:rsidP="000C6DC9">
            <w:pPr>
              <w:rPr>
                <w:rFonts w:ascii="Calibri" w:hAnsi="Calibri" w:cs="Calibri"/>
                <w:color w:val="000000"/>
              </w:rPr>
            </w:pPr>
            <w:r>
              <w:rPr>
                <w:rFonts w:ascii="Calibri" w:hAnsi="Calibri" w:cs="Calibri"/>
                <w:color w:val="000000"/>
                <w:sz w:val="22"/>
                <w:szCs w:val="22"/>
              </w:rPr>
              <w:t>Waste stream management is controlled by procedures within the management system (see BAT 2 response for details)</w:t>
            </w:r>
          </w:p>
        </w:tc>
      </w:tr>
      <w:tr w:rsidR="000C6DC9" w:rsidRPr="00202BB7" w14:paraId="0BDB7189"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6E505D0"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5B1CD593" w14:textId="77777777" w:rsidR="000C6DC9" w:rsidRPr="00202BB7" w:rsidRDefault="000C6DC9" w:rsidP="000C6DC9">
            <w:pPr>
              <w:rPr>
                <w:rFonts w:ascii="Calibri" w:hAnsi="Calibri" w:cs="Calibri"/>
                <w:color w:val="000000"/>
              </w:rPr>
            </w:pPr>
            <w:r w:rsidRPr="00202BB7">
              <w:rPr>
                <w:rFonts w:ascii="Calibri" w:hAnsi="Calibri" w:cs="Calibri"/>
                <w:color w:val="000000"/>
              </w:rPr>
              <w:t>XI.</w:t>
            </w:r>
          </w:p>
        </w:tc>
        <w:tc>
          <w:tcPr>
            <w:tcW w:w="6406" w:type="dxa"/>
            <w:gridSpan w:val="2"/>
            <w:tcBorders>
              <w:top w:val="nil"/>
              <w:left w:val="nil"/>
              <w:bottom w:val="single" w:sz="8" w:space="0" w:color="auto"/>
              <w:right w:val="single" w:sz="8" w:space="0" w:color="auto"/>
            </w:tcBorders>
            <w:shd w:val="clear" w:color="auto" w:fill="auto"/>
            <w:vAlign w:val="center"/>
            <w:hideMark/>
          </w:tcPr>
          <w:p w14:paraId="7C3A6082" w14:textId="77777777" w:rsidR="000C6DC9" w:rsidRPr="00202BB7" w:rsidRDefault="000C6DC9" w:rsidP="000C6DC9">
            <w:pPr>
              <w:rPr>
                <w:rFonts w:ascii="Calibri" w:hAnsi="Calibri" w:cs="Calibri"/>
                <w:color w:val="000000"/>
              </w:rPr>
            </w:pPr>
            <w:r w:rsidRPr="00202BB7">
              <w:rPr>
                <w:rFonts w:ascii="Calibri" w:hAnsi="Calibri" w:cs="Calibri"/>
                <w:color w:val="000000"/>
              </w:rPr>
              <w:t>Inventory of waste water &amp; waste gas streams (BAT 3)</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6BD5050A" w14:textId="5188A47D" w:rsidR="004D0E42" w:rsidRPr="00674139" w:rsidRDefault="00A136E1" w:rsidP="004D0E42">
            <w:pPr>
              <w:rPr>
                <w:rFonts w:ascii="Calibri" w:hAnsi="Calibri" w:cs="Calibri"/>
                <w:b/>
                <w:color w:val="000000"/>
                <w:sz w:val="22"/>
                <w:szCs w:val="22"/>
              </w:rPr>
            </w:pPr>
            <w:r>
              <w:rPr>
                <w:rFonts w:ascii="Calibri" w:hAnsi="Calibri" w:cs="Calibri"/>
                <w:b/>
                <w:color w:val="000000"/>
                <w:sz w:val="22"/>
                <w:szCs w:val="22"/>
              </w:rPr>
              <w:t>N/A</w:t>
            </w:r>
          </w:p>
          <w:p w14:paraId="669561F2" w14:textId="6AD0508D" w:rsidR="000C6DC9" w:rsidRPr="00202BB7" w:rsidRDefault="000C6DC9" w:rsidP="000C6DC9">
            <w:pPr>
              <w:rPr>
                <w:rFonts w:ascii="Calibri" w:hAnsi="Calibri" w:cs="Calibri"/>
                <w:color w:val="000000"/>
              </w:rPr>
            </w:pPr>
            <w:r>
              <w:rPr>
                <w:rFonts w:ascii="Calibri" w:hAnsi="Calibri" w:cs="Calibri"/>
                <w:color w:val="000000"/>
                <w:sz w:val="22"/>
                <w:szCs w:val="22"/>
              </w:rPr>
              <w:t>See BAT 3 response – there are no industrial waste water or gas streams from this site.</w:t>
            </w:r>
          </w:p>
        </w:tc>
      </w:tr>
      <w:tr w:rsidR="000C6DC9" w:rsidRPr="00202BB7" w14:paraId="05F89322"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C9F4877"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5AC0A2D" w14:textId="77777777" w:rsidR="000C6DC9" w:rsidRPr="00202BB7" w:rsidRDefault="000C6DC9" w:rsidP="000C6DC9">
            <w:pPr>
              <w:rPr>
                <w:rFonts w:ascii="Calibri" w:hAnsi="Calibri" w:cs="Calibri"/>
                <w:color w:val="000000"/>
              </w:rPr>
            </w:pPr>
            <w:r w:rsidRPr="00202BB7">
              <w:rPr>
                <w:rFonts w:ascii="Calibri" w:hAnsi="Calibri" w:cs="Calibri"/>
                <w:color w:val="000000"/>
              </w:rPr>
              <w:t>XII.</w:t>
            </w:r>
          </w:p>
        </w:tc>
        <w:tc>
          <w:tcPr>
            <w:tcW w:w="6406" w:type="dxa"/>
            <w:gridSpan w:val="2"/>
            <w:tcBorders>
              <w:top w:val="nil"/>
              <w:left w:val="nil"/>
              <w:bottom w:val="single" w:sz="8" w:space="0" w:color="auto"/>
              <w:right w:val="single" w:sz="8" w:space="0" w:color="auto"/>
            </w:tcBorders>
            <w:shd w:val="clear" w:color="auto" w:fill="auto"/>
            <w:vAlign w:val="center"/>
            <w:hideMark/>
          </w:tcPr>
          <w:p w14:paraId="340F0716" w14:textId="77777777" w:rsidR="000C6DC9" w:rsidRPr="00202BB7" w:rsidRDefault="000C6DC9" w:rsidP="000C6DC9">
            <w:pPr>
              <w:rPr>
                <w:rFonts w:ascii="Calibri" w:hAnsi="Calibri" w:cs="Calibri"/>
                <w:color w:val="000000"/>
              </w:rPr>
            </w:pPr>
            <w:r w:rsidRPr="00202BB7">
              <w:rPr>
                <w:rFonts w:ascii="Calibri" w:hAnsi="Calibri" w:cs="Calibri"/>
                <w:color w:val="000000"/>
              </w:rPr>
              <w:t>Residues Management Plan – S6.5</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662F4093" w14:textId="77777777" w:rsidR="004D0E42" w:rsidRPr="00674139" w:rsidRDefault="004D0E42" w:rsidP="004D0E42">
            <w:pPr>
              <w:rPr>
                <w:rFonts w:ascii="Calibri" w:hAnsi="Calibri" w:cs="Calibri"/>
                <w:b/>
                <w:color w:val="000000"/>
                <w:sz w:val="22"/>
                <w:szCs w:val="22"/>
              </w:rPr>
            </w:pPr>
            <w:r w:rsidRPr="00674139">
              <w:rPr>
                <w:rFonts w:ascii="Calibri" w:hAnsi="Calibri" w:cs="Calibri"/>
                <w:b/>
                <w:color w:val="000000"/>
                <w:sz w:val="22"/>
                <w:szCs w:val="22"/>
              </w:rPr>
              <w:t>Compliant</w:t>
            </w:r>
          </w:p>
          <w:p w14:paraId="3F8FAD4F" w14:textId="5E50C765" w:rsidR="000C6DC9" w:rsidRPr="00202BB7" w:rsidRDefault="000C6DC9" w:rsidP="000C6DC9">
            <w:pPr>
              <w:rPr>
                <w:rFonts w:ascii="Calibri" w:hAnsi="Calibri" w:cs="Calibri"/>
                <w:color w:val="000000"/>
              </w:rPr>
            </w:pPr>
            <w:r>
              <w:rPr>
                <w:rFonts w:ascii="Calibri" w:hAnsi="Calibri" w:cs="Calibri"/>
                <w:color w:val="000000"/>
                <w:sz w:val="22"/>
                <w:szCs w:val="22"/>
              </w:rPr>
              <w:t>Any residues are returned to the EnviroWales site for reprocessing – these mainly consist of lead pieces entrained in the slag which are separated during crushing.</w:t>
            </w:r>
            <w:r w:rsidR="0044547F">
              <w:rPr>
                <w:rFonts w:ascii="Calibri" w:hAnsi="Calibri" w:cs="Calibri"/>
                <w:color w:val="000000"/>
                <w:sz w:val="22"/>
                <w:szCs w:val="22"/>
              </w:rPr>
              <w:t xml:space="preserve"> See also BAT 11.</w:t>
            </w:r>
          </w:p>
        </w:tc>
      </w:tr>
      <w:tr w:rsidR="000C6DC9" w:rsidRPr="00202BB7" w14:paraId="226215CA"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C313441"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76AE5E3A" w14:textId="77777777" w:rsidR="000C6DC9" w:rsidRPr="00202BB7" w:rsidRDefault="000C6DC9" w:rsidP="000C6DC9">
            <w:pPr>
              <w:rPr>
                <w:rFonts w:ascii="Calibri" w:hAnsi="Calibri" w:cs="Calibri"/>
                <w:color w:val="000000"/>
              </w:rPr>
            </w:pPr>
            <w:r w:rsidRPr="00202BB7">
              <w:rPr>
                <w:rFonts w:ascii="Calibri" w:hAnsi="Calibri" w:cs="Calibri"/>
                <w:color w:val="000000"/>
              </w:rPr>
              <w:t>XIII.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A61D541" w14:textId="77777777" w:rsidR="000C6DC9" w:rsidRPr="00202BB7" w:rsidRDefault="000C6DC9" w:rsidP="000C6DC9">
            <w:pPr>
              <w:rPr>
                <w:rFonts w:ascii="Calibri" w:hAnsi="Calibri" w:cs="Calibri"/>
                <w:color w:val="000000"/>
              </w:rPr>
            </w:pPr>
            <w:r w:rsidRPr="00202BB7">
              <w:rPr>
                <w:rFonts w:ascii="Calibri" w:hAnsi="Calibri" w:cs="Calibri"/>
                <w:color w:val="000000"/>
              </w:rPr>
              <w:t>Accident Management Plan – S6.5</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6B42DB79" w14:textId="77777777" w:rsidR="00756A2F" w:rsidRPr="00674139" w:rsidRDefault="00756A2F" w:rsidP="00756A2F">
            <w:pPr>
              <w:rPr>
                <w:rFonts w:ascii="Calibri" w:hAnsi="Calibri" w:cs="Calibri"/>
                <w:b/>
                <w:color w:val="000000"/>
                <w:sz w:val="22"/>
                <w:szCs w:val="22"/>
              </w:rPr>
            </w:pPr>
            <w:r w:rsidRPr="00674139">
              <w:rPr>
                <w:rFonts w:ascii="Calibri" w:hAnsi="Calibri" w:cs="Calibri"/>
                <w:b/>
                <w:color w:val="000000"/>
                <w:sz w:val="22"/>
                <w:szCs w:val="22"/>
              </w:rPr>
              <w:t>Compliant</w:t>
            </w:r>
          </w:p>
          <w:p w14:paraId="363ECD98" w14:textId="128C6D07" w:rsidR="000C6DC9" w:rsidRPr="00202BB7" w:rsidRDefault="000C6DC9" w:rsidP="000C6DC9">
            <w:pPr>
              <w:rPr>
                <w:rFonts w:ascii="Calibri" w:hAnsi="Calibri" w:cs="Calibri"/>
                <w:color w:val="000000"/>
              </w:rPr>
            </w:pPr>
            <w:r>
              <w:rPr>
                <w:rFonts w:ascii="Calibri" w:hAnsi="Calibri" w:cs="Calibri"/>
                <w:color w:val="000000"/>
                <w:sz w:val="22"/>
                <w:szCs w:val="22"/>
              </w:rPr>
              <w:t>The Tafarnaubach site follows the EnviroWales accident plan and accident, incident &amp; near miss investigation procedure E-EP-055.</w:t>
            </w:r>
          </w:p>
        </w:tc>
      </w:tr>
      <w:tr w:rsidR="000C6DC9" w:rsidRPr="00202BB7" w14:paraId="23C11319"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7EAAA7F"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709B81E1" w14:textId="77777777" w:rsidR="000C6DC9" w:rsidRPr="00202BB7" w:rsidRDefault="000C6DC9" w:rsidP="000C6DC9">
            <w:pPr>
              <w:rPr>
                <w:rFonts w:ascii="Calibri" w:hAnsi="Calibri" w:cs="Calibri"/>
                <w:color w:val="000000"/>
              </w:rPr>
            </w:pPr>
            <w:r w:rsidRPr="00202BB7">
              <w:rPr>
                <w:rFonts w:ascii="Calibri" w:hAnsi="Calibri" w:cs="Calibri"/>
                <w:color w:val="000000"/>
              </w:rPr>
              <w:t>XIV.</w:t>
            </w:r>
          </w:p>
        </w:tc>
        <w:tc>
          <w:tcPr>
            <w:tcW w:w="6406" w:type="dxa"/>
            <w:gridSpan w:val="2"/>
            <w:tcBorders>
              <w:top w:val="nil"/>
              <w:left w:val="nil"/>
              <w:bottom w:val="single" w:sz="8" w:space="0" w:color="auto"/>
              <w:right w:val="single" w:sz="8" w:space="0" w:color="auto"/>
            </w:tcBorders>
            <w:shd w:val="clear" w:color="auto" w:fill="auto"/>
            <w:vAlign w:val="center"/>
            <w:hideMark/>
          </w:tcPr>
          <w:p w14:paraId="18D29A57" w14:textId="77777777" w:rsidR="000C6DC9" w:rsidRPr="00202BB7" w:rsidRDefault="000C6DC9" w:rsidP="000C6DC9">
            <w:pPr>
              <w:rPr>
                <w:rFonts w:ascii="Calibri" w:hAnsi="Calibri" w:cs="Calibri"/>
                <w:color w:val="000000"/>
              </w:rPr>
            </w:pPr>
            <w:r w:rsidRPr="00202BB7">
              <w:rPr>
                <w:rFonts w:ascii="Calibri" w:hAnsi="Calibri" w:cs="Calibri"/>
                <w:color w:val="000000"/>
              </w:rPr>
              <w:t>Odour Management Plan (BAT 12)</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7EEAAD7C" w14:textId="6CEC4162" w:rsidR="00756A2F" w:rsidRPr="00674139" w:rsidRDefault="00756A2F" w:rsidP="00756A2F">
            <w:pPr>
              <w:rPr>
                <w:rFonts w:ascii="Calibri" w:hAnsi="Calibri" w:cs="Calibri"/>
                <w:b/>
                <w:color w:val="000000"/>
                <w:sz w:val="22"/>
                <w:szCs w:val="22"/>
              </w:rPr>
            </w:pPr>
            <w:r>
              <w:rPr>
                <w:rFonts w:ascii="Calibri" w:hAnsi="Calibri" w:cs="Calibri"/>
                <w:b/>
                <w:color w:val="000000"/>
                <w:sz w:val="22"/>
                <w:szCs w:val="22"/>
              </w:rPr>
              <w:t>N/A</w:t>
            </w:r>
          </w:p>
          <w:p w14:paraId="6277A9FC" w14:textId="0AFEB2B4" w:rsidR="000C6DC9" w:rsidRPr="00202BB7" w:rsidRDefault="000C6DC9" w:rsidP="000C6DC9">
            <w:pPr>
              <w:rPr>
                <w:rFonts w:ascii="Calibri" w:hAnsi="Calibri" w:cs="Calibri"/>
                <w:color w:val="000000"/>
              </w:rPr>
            </w:pPr>
            <w:r>
              <w:rPr>
                <w:rFonts w:ascii="Calibri" w:hAnsi="Calibri" w:cs="Calibri"/>
                <w:color w:val="000000"/>
                <w:sz w:val="22"/>
                <w:szCs w:val="22"/>
              </w:rPr>
              <w:lastRenderedPageBreak/>
              <w:t>There is no odour from this process – there is no organic matter present to decompose nor does the slag have a strong odour.  The process is only carried out within the buildings and door are not permitted to be opened, only immediately when receiving skips of materials, and must be closed immediately after the skip lorry has entered the building. There is the odour condition in the permit so that if there was ever an odour issue a management plan would need to be implemented.</w:t>
            </w:r>
          </w:p>
        </w:tc>
      </w:tr>
      <w:tr w:rsidR="000C6DC9" w:rsidRPr="00202BB7" w14:paraId="082A26CC" w14:textId="77777777" w:rsidTr="00674139">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10664CC" w14:textId="77777777" w:rsidR="000C6DC9" w:rsidRPr="00202BB7" w:rsidRDefault="000C6DC9" w:rsidP="000C6DC9">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D55C139" w14:textId="77777777" w:rsidR="000C6DC9" w:rsidRPr="00202BB7" w:rsidRDefault="000C6DC9" w:rsidP="000C6DC9">
            <w:pPr>
              <w:rPr>
                <w:rFonts w:ascii="Calibri" w:hAnsi="Calibri" w:cs="Calibri"/>
                <w:color w:val="000000"/>
              </w:rPr>
            </w:pPr>
            <w:r w:rsidRPr="00202BB7">
              <w:rPr>
                <w:rFonts w:ascii="Calibri" w:hAnsi="Calibri" w:cs="Calibri"/>
                <w:color w:val="000000"/>
              </w:rPr>
              <w:t>XV.</w:t>
            </w:r>
          </w:p>
        </w:tc>
        <w:tc>
          <w:tcPr>
            <w:tcW w:w="6406" w:type="dxa"/>
            <w:gridSpan w:val="2"/>
            <w:tcBorders>
              <w:top w:val="nil"/>
              <w:left w:val="nil"/>
              <w:bottom w:val="single" w:sz="8" w:space="0" w:color="auto"/>
              <w:right w:val="single" w:sz="8" w:space="0" w:color="auto"/>
            </w:tcBorders>
            <w:shd w:val="clear" w:color="auto" w:fill="auto"/>
            <w:vAlign w:val="center"/>
            <w:hideMark/>
          </w:tcPr>
          <w:p w14:paraId="4DE27CC0" w14:textId="77777777" w:rsidR="000C6DC9" w:rsidRPr="00202BB7" w:rsidRDefault="000C6DC9" w:rsidP="000C6DC9">
            <w:pPr>
              <w:rPr>
                <w:rFonts w:ascii="Calibri" w:hAnsi="Calibri" w:cs="Calibri"/>
                <w:color w:val="000000"/>
              </w:rPr>
            </w:pPr>
            <w:r w:rsidRPr="00202BB7">
              <w:rPr>
                <w:rFonts w:ascii="Calibri" w:hAnsi="Calibri" w:cs="Calibri"/>
                <w:color w:val="000000"/>
              </w:rPr>
              <w:t>Noise &amp; Vibration Management Plan (BAT 17)</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3E95447D" w14:textId="77777777" w:rsidR="00756A2F" w:rsidRPr="00674139" w:rsidRDefault="00756A2F" w:rsidP="00756A2F">
            <w:pPr>
              <w:rPr>
                <w:rFonts w:ascii="Calibri" w:hAnsi="Calibri" w:cs="Calibri"/>
                <w:b/>
                <w:color w:val="000000"/>
                <w:sz w:val="22"/>
                <w:szCs w:val="22"/>
              </w:rPr>
            </w:pPr>
            <w:r w:rsidRPr="00674139">
              <w:rPr>
                <w:rFonts w:ascii="Calibri" w:hAnsi="Calibri" w:cs="Calibri"/>
                <w:b/>
                <w:color w:val="000000"/>
                <w:sz w:val="22"/>
                <w:szCs w:val="22"/>
              </w:rPr>
              <w:t>Compliant</w:t>
            </w:r>
          </w:p>
          <w:p w14:paraId="04D8B1D0" w14:textId="58B0CFB8" w:rsidR="000C6DC9" w:rsidRPr="00202BB7" w:rsidRDefault="000C6DC9" w:rsidP="000C6DC9">
            <w:pPr>
              <w:rPr>
                <w:rFonts w:ascii="Calibri" w:hAnsi="Calibri" w:cs="Calibri"/>
                <w:color w:val="000000"/>
              </w:rPr>
            </w:pPr>
            <w:r>
              <w:rPr>
                <w:rFonts w:ascii="Calibri" w:hAnsi="Calibri" w:cs="Calibri"/>
                <w:color w:val="000000"/>
                <w:sz w:val="22"/>
                <w:szCs w:val="22"/>
              </w:rPr>
              <w:t>See response to BAT 17.</w:t>
            </w:r>
          </w:p>
        </w:tc>
      </w:tr>
      <w:tr w:rsidR="000C6DC9" w:rsidRPr="00202BB7" w14:paraId="4EC7F99A" w14:textId="77777777" w:rsidTr="005F178F">
        <w:trPr>
          <w:trHeight w:val="300"/>
        </w:trPr>
        <w:tc>
          <w:tcPr>
            <w:tcW w:w="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0C6DC9" w:rsidRPr="00202BB7" w:rsidRDefault="000C6DC9" w:rsidP="000C6DC9">
            <w:pPr>
              <w:jc w:val="right"/>
              <w:rPr>
                <w:rFonts w:ascii="Calibri" w:hAnsi="Calibri" w:cs="Calibri"/>
                <w:b/>
                <w:bCs/>
                <w:color w:val="000000"/>
              </w:rPr>
            </w:pPr>
            <w:r w:rsidRPr="00202BB7">
              <w:rPr>
                <w:rFonts w:ascii="Calibri" w:hAnsi="Calibri" w:cs="Calibri"/>
                <w:b/>
                <w:bCs/>
                <w:color w:val="000000"/>
              </w:rPr>
              <w:t>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0C6DC9" w:rsidRPr="00202BB7" w:rsidRDefault="000C6DC9" w:rsidP="000C6DC9">
            <w:pPr>
              <w:rPr>
                <w:rFonts w:ascii="Calibri" w:hAnsi="Calibri" w:cs="Calibri"/>
                <w:b/>
                <w:bCs/>
                <w:color w:val="000000"/>
              </w:rPr>
            </w:pPr>
            <w:r w:rsidRPr="00202BB7">
              <w:rPr>
                <w:rFonts w:ascii="Calibri" w:hAnsi="Calibri" w:cs="Calibri"/>
                <w:b/>
                <w:bCs/>
                <w:color w:val="000000"/>
              </w:rPr>
              <w:t xml:space="preserve">Improving overall environmental performance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BD13BD" w:rsidRPr="00202BB7" w14:paraId="01CC1105" w14:textId="77777777" w:rsidTr="008E54B0">
        <w:trPr>
          <w:trHeight w:val="592"/>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8BF6508"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193C6D1" w14:textId="77777777" w:rsidR="00BD13BD" w:rsidRPr="00202BB7" w:rsidRDefault="00BD13BD" w:rsidP="00BD13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D3EEA68" w14:textId="77777777" w:rsidR="00BD13BD" w:rsidRPr="00202BB7" w:rsidRDefault="00BD13BD" w:rsidP="00BD13BD">
            <w:pPr>
              <w:ind w:right="-114"/>
              <w:rPr>
                <w:rFonts w:ascii="Calibri" w:hAnsi="Calibri" w:cs="Calibri"/>
                <w:color w:val="000000"/>
              </w:rPr>
            </w:pPr>
            <w:r w:rsidRPr="00202BB7">
              <w:rPr>
                <w:rFonts w:ascii="Calibri" w:hAnsi="Calibri" w:cs="Calibri"/>
                <w:color w:val="000000"/>
              </w:rPr>
              <w:t>Set up and implement waste characterisation &amp; pre-acceptance procedures</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3E6BE" w14:textId="171FBA95" w:rsidR="00BD13BD" w:rsidRPr="00674139" w:rsidRDefault="00BD13BD" w:rsidP="00BD13BD">
            <w:pPr>
              <w:rPr>
                <w:rFonts w:ascii="Calibri" w:hAnsi="Calibri" w:cs="Calibri"/>
                <w:b/>
                <w:color w:val="000000"/>
                <w:sz w:val="22"/>
                <w:szCs w:val="22"/>
              </w:rPr>
            </w:pPr>
            <w:r w:rsidRPr="00674139">
              <w:rPr>
                <w:rFonts w:ascii="Calibri" w:hAnsi="Calibri" w:cs="Calibri"/>
                <w:b/>
                <w:color w:val="000000"/>
                <w:sz w:val="22"/>
                <w:szCs w:val="22"/>
              </w:rPr>
              <w:t>Co</w:t>
            </w:r>
            <w:r>
              <w:rPr>
                <w:rFonts w:ascii="Calibri" w:hAnsi="Calibri" w:cs="Calibri"/>
                <w:b/>
                <w:color w:val="000000"/>
                <w:sz w:val="22"/>
                <w:szCs w:val="22"/>
              </w:rPr>
              <w:t>m</w:t>
            </w:r>
            <w:r w:rsidRPr="00674139">
              <w:rPr>
                <w:rFonts w:ascii="Calibri" w:hAnsi="Calibri" w:cs="Calibri"/>
                <w:b/>
                <w:color w:val="000000"/>
                <w:sz w:val="22"/>
                <w:szCs w:val="22"/>
              </w:rPr>
              <w:t>pliant</w:t>
            </w:r>
          </w:p>
          <w:p w14:paraId="21B3979C" w14:textId="7BF21490" w:rsidR="00BD13BD" w:rsidRPr="00202BB7" w:rsidRDefault="00BD13BD" w:rsidP="00BD13BD">
            <w:pPr>
              <w:rPr>
                <w:rFonts w:ascii="Calibri" w:hAnsi="Calibri" w:cs="Calibri"/>
                <w:color w:val="000000"/>
              </w:rPr>
            </w:pPr>
            <w:r>
              <w:rPr>
                <w:rFonts w:ascii="Calibri" w:hAnsi="Calibri" w:cs="Calibri"/>
                <w:color w:val="000000"/>
                <w:sz w:val="22"/>
                <w:szCs w:val="22"/>
              </w:rPr>
              <w:t xml:space="preserve">EWS-APP6.01 2014; EWS-9F.01.. The pre-acceptance procedures for the materials proposed to recycle/treat on the site is simplified to the extent that they originate from a known process and that either compositional/leachate analysis data is already available dependent upon the material. Each load from the Rassau site is accompanied by hazardous waste consignment Note and EnviroWales Waste acceptance Note. Also have details of weight, date and time and ID number. Time line included to enable accurate tracking of a load over a known distance. e.g. if transfer takes longer than 20 minutes explanation required. Analytical data relevant to slag transported to site will conform to the EnviroWales sampling protocol. Drosses are aggregated by chemical type with further analysis at site to even more finely segregate them for specific batch production runs. a. The waste has been characterised as hazardous with H code H6.1 and is not suitable for landfill in the UK under the Waste Acceptance Criteria protocols. The material is sampled at source and analysed to identify consistency of quality before being shipped into The </w:t>
            </w:r>
            <w:r>
              <w:rPr>
                <w:rFonts w:ascii="Calibri" w:hAnsi="Calibri" w:cs="Calibri"/>
                <w:color w:val="000000"/>
                <w:sz w:val="22"/>
                <w:szCs w:val="22"/>
              </w:rPr>
              <w:lastRenderedPageBreak/>
              <w:t>Tafarnaubach site. Each batch is accompanied by a hazardous waste consignment note that details its source and suitability, this note is presented upon arrival at the site to ensure its conformity to the system procedures and quality standards before unloading. The site only accepts this waste from one source providing a high level of traceability.</w:t>
            </w:r>
          </w:p>
        </w:tc>
      </w:tr>
      <w:tr w:rsidR="00BD13BD" w:rsidRPr="00202BB7" w14:paraId="01D2F01E" w14:textId="77777777" w:rsidTr="008E54B0">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CB59C06"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2F564B" w14:textId="77777777" w:rsidR="00BD13BD" w:rsidRPr="00202BB7" w:rsidRDefault="00BD13BD" w:rsidP="00BD13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90E49FC" w14:textId="77777777" w:rsidR="00BD13BD" w:rsidRPr="00202BB7" w:rsidRDefault="00BD13BD" w:rsidP="00BD13BD">
            <w:pPr>
              <w:rPr>
                <w:rFonts w:ascii="Calibri" w:hAnsi="Calibri" w:cs="Calibri"/>
                <w:color w:val="000000"/>
              </w:rPr>
            </w:pPr>
            <w:r w:rsidRPr="00202BB7">
              <w:rPr>
                <w:rFonts w:ascii="Calibri" w:hAnsi="Calibri" w:cs="Calibri"/>
                <w:color w:val="000000"/>
              </w:rPr>
              <w:t>Set up and implement waste acceptance procedures</w:t>
            </w:r>
          </w:p>
        </w:tc>
        <w:tc>
          <w:tcPr>
            <w:tcW w:w="6837" w:type="dxa"/>
            <w:tcBorders>
              <w:top w:val="nil"/>
              <w:left w:val="single" w:sz="8" w:space="0" w:color="auto"/>
              <w:bottom w:val="nil"/>
              <w:right w:val="single" w:sz="8" w:space="0" w:color="auto"/>
            </w:tcBorders>
            <w:shd w:val="clear" w:color="auto" w:fill="auto"/>
            <w:vAlign w:val="center"/>
            <w:hideMark/>
          </w:tcPr>
          <w:p w14:paraId="03A12D2C" w14:textId="77777777" w:rsidR="00BD13BD" w:rsidRPr="00674139" w:rsidRDefault="00BD13BD" w:rsidP="00BD13BD">
            <w:pPr>
              <w:rPr>
                <w:rFonts w:ascii="Calibri" w:hAnsi="Calibri" w:cs="Calibri"/>
                <w:b/>
                <w:color w:val="000000"/>
                <w:sz w:val="22"/>
                <w:szCs w:val="22"/>
              </w:rPr>
            </w:pPr>
            <w:r w:rsidRPr="00674139">
              <w:rPr>
                <w:rFonts w:ascii="Calibri" w:hAnsi="Calibri" w:cs="Calibri"/>
                <w:b/>
                <w:color w:val="000000"/>
                <w:sz w:val="22"/>
                <w:szCs w:val="22"/>
              </w:rPr>
              <w:t>Compliant</w:t>
            </w:r>
          </w:p>
          <w:p w14:paraId="643935D4" w14:textId="0871ADA1" w:rsidR="00BD13BD" w:rsidRPr="00202BB7" w:rsidRDefault="00BD13BD" w:rsidP="00BD13BD">
            <w:pPr>
              <w:rPr>
                <w:rFonts w:ascii="Calibri" w:hAnsi="Calibri" w:cs="Calibri"/>
                <w:color w:val="000000"/>
              </w:rPr>
            </w:pPr>
            <w:r>
              <w:rPr>
                <w:rFonts w:ascii="Calibri" w:hAnsi="Calibri" w:cs="Calibri"/>
                <w:color w:val="000000"/>
                <w:sz w:val="22"/>
                <w:szCs w:val="22"/>
              </w:rPr>
              <w:t xml:space="preserve">As above. Each and every load arriving to site must be accompanied by a haz waste consignment note and EnviroWales Waste acceptance note. Once documents checked then load its self can be physically checked to team </w:t>
            </w:r>
            <w:r w:rsidR="00EA04F7">
              <w:rPr>
                <w:rFonts w:ascii="Calibri" w:hAnsi="Calibri" w:cs="Calibri"/>
                <w:color w:val="000000"/>
                <w:sz w:val="22"/>
                <w:szCs w:val="22"/>
              </w:rPr>
              <w:t>leader’s</w:t>
            </w:r>
            <w:r>
              <w:rPr>
                <w:rFonts w:ascii="Calibri" w:hAnsi="Calibri" w:cs="Calibri"/>
                <w:color w:val="000000"/>
                <w:sz w:val="22"/>
                <w:szCs w:val="22"/>
              </w:rPr>
              <w:t xml:space="preserve"> satisfaction. Any discrepancies must be verified. Clea</w:t>
            </w:r>
            <w:r w:rsidR="008A41ED">
              <w:rPr>
                <w:rFonts w:ascii="Calibri" w:hAnsi="Calibri" w:cs="Calibri"/>
                <w:color w:val="000000"/>
                <w:sz w:val="22"/>
                <w:szCs w:val="22"/>
              </w:rPr>
              <w:t>r</w:t>
            </w:r>
            <w:r>
              <w:rPr>
                <w:rFonts w:ascii="Calibri" w:hAnsi="Calibri" w:cs="Calibri"/>
                <w:color w:val="000000"/>
                <w:sz w:val="22"/>
                <w:szCs w:val="22"/>
              </w:rPr>
              <w:t xml:space="preserve"> training documented procedures will be available to staff for these activities. Each load has a unique ID number and will be visually inspected. b. A waste acceptance note is completed once the load has been verified by the pre-acceptance procedure. The load is inspected for evidence of leaks or spills during transport, any evidence of such will be recorded in the site daily log and the waste generator would be notified. The load is tipped indoors in a negative pressure environment to control any dust emissions and local extraction is used to assist clearing any dust generated. Staff operating the site are included in the company’s occupational health monitoring regime and are trained in the use of appropriate PPE use. Staff are trained in safe operating procedures on the site and any machine operating licences required are held by the staff and any refresher training for the renewal of those licences is provided as required.</w:t>
            </w:r>
          </w:p>
        </w:tc>
      </w:tr>
      <w:tr w:rsidR="00BD13BD" w:rsidRPr="00202BB7" w14:paraId="48F3B9E2" w14:textId="77777777" w:rsidTr="008E54B0">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4526A2B"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BFC11A" w14:textId="77777777" w:rsidR="00BD13BD" w:rsidRPr="00202BB7" w:rsidRDefault="00BD13BD" w:rsidP="00BD13B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F5FC5E2" w14:textId="77777777" w:rsidR="00BD13BD" w:rsidRPr="00202BB7" w:rsidRDefault="00BD13BD" w:rsidP="00BD13BD">
            <w:pPr>
              <w:rPr>
                <w:rFonts w:ascii="Calibri" w:hAnsi="Calibri" w:cs="Calibri"/>
                <w:color w:val="000000"/>
              </w:rPr>
            </w:pPr>
            <w:r w:rsidRPr="00202BB7">
              <w:rPr>
                <w:rFonts w:ascii="Calibri" w:hAnsi="Calibri" w:cs="Calibri"/>
                <w:color w:val="000000"/>
              </w:rPr>
              <w:t>Set up and implement a waste tracking system &amp; inventory</w:t>
            </w:r>
          </w:p>
        </w:tc>
        <w:tc>
          <w:tcPr>
            <w:tcW w:w="6837" w:type="dxa"/>
            <w:tcBorders>
              <w:top w:val="nil"/>
              <w:left w:val="single" w:sz="8" w:space="0" w:color="auto"/>
              <w:bottom w:val="single" w:sz="8" w:space="0" w:color="auto"/>
              <w:right w:val="single" w:sz="8" w:space="0" w:color="auto"/>
            </w:tcBorders>
            <w:shd w:val="clear" w:color="auto" w:fill="auto"/>
            <w:vAlign w:val="center"/>
            <w:hideMark/>
          </w:tcPr>
          <w:p w14:paraId="3A610505" w14:textId="77777777" w:rsidR="00BD13BD" w:rsidRPr="00674139" w:rsidRDefault="00BD13BD" w:rsidP="00BD13BD">
            <w:pPr>
              <w:rPr>
                <w:rFonts w:ascii="Calibri" w:hAnsi="Calibri" w:cs="Calibri"/>
                <w:b/>
                <w:color w:val="000000"/>
                <w:sz w:val="22"/>
                <w:szCs w:val="22"/>
              </w:rPr>
            </w:pPr>
            <w:r w:rsidRPr="00674139">
              <w:rPr>
                <w:rFonts w:ascii="Calibri" w:hAnsi="Calibri" w:cs="Calibri"/>
                <w:b/>
                <w:color w:val="000000"/>
                <w:sz w:val="22"/>
                <w:szCs w:val="22"/>
              </w:rPr>
              <w:t>Compliant</w:t>
            </w:r>
          </w:p>
          <w:p w14:paraId="083734DD" w14:textId="5F6A46B5" w:rsidR="00BD13BD" w:rsidRPr="00202BB7" w:rsidRDefault="00BD13BD" w:rsidP="00BD13BD">
            <w:pPr>
              <w:rPr>
                <w:rFonts w:ascii="Calibri" w:hAnsi="Calibri" w:cs="Calibri"/>
                <w:color w:val="000000"/>
              </w:rPr>
            </w:pPr>
            <w:r>
              <w:rPr>
                <w:rFonts w:ascii="Calibri" w:hAnsi="Calibri" w:cs="Calibri"/>
                <w:color w:val="000000"/>
                <w:sz w:val="22"/>
                <w:szCs w:val="22"/>
              </w:rPr>
              <w:t xml:space="preserve">As above. The waste generator maintains an electronic waste tracking spreadsheet that details every load and weight of material shipped to the </w:t>
            </w:r>
            <w:r>
              <w:rPr>
                <w:rFonts w:ascii="Calibri" w:hAnsi="Calibri" w:cs="Calibri"/>
                <w:color w:val="000000"/>
                <w:sz w:val="22"/>
                <w:szCs w:val="22"/>
              </w:rPr>
              <w:lastRenderedPageBreak/>
              <w:t xml:space="preserve">Tafarnaubach site. The spreadsheet includes data on weight of each load and dispatch dates along with a batch number that can be traced to an </w:t>
            </w:r>
            <w:r w:rsidR="00EA04F7">
              <w:rPr>
                <w:rFonts w:ascii="Calibri" w:hAnsi="Calibri" w:cs="Calibri"/>
                <w:color w:val="000000"/>
                <w:sz w:val="22"/>
                <w:szCs w:val="22"/>
              </w:rPr>
              <w:t>on-site</w:t>
            </w:r>
            <w:r>
              <w:rPr>
                <w:rFonts w:ascii="Calibri" w:hAnsi="Calibri" w:cs="Calibri"/>
                <w:color w:val="000000"/>
                <w:sz w:val="22"/>
                <w:szCs w:val="22"/>
              </w:rPr>
              <w:t xml:space="preserve"> analysis. Each load of hazardous waste received at the site is accompanied by a hazardous waste consignment note. Records of all furnace slag waste treated and shipped from the site to its end destination is maintained both on site and at the </w:t>
            </w:r>
            <w:r w:rsidR="00EA04F7">
              <w:rPr>
                <w:rFonts w:ascii="Calibri" w:hAnsi="Calibri" w:cs="Calibri"/>
                <w:color w:val="000000"/>
                <w:sz w:val="22"/>
                <w:szCs w:val="22"/>
              </w:rPr>
              <w:t>EnviroWales</w:t>
            </w:r>
            <w:r>
              <w:rPr>
                <w:rFonts w:ascii="Calibri" w:hAnsi="Calibri" w:cs="Calibri"/>
                <w:color w:val="000000"/>
                <w:sz w:val="22"/>
                <w:szCs w:val="22"/>
              </w:rPr>
              <w:t xml:space="preserve"> site where the Trans frontier shipment documents are prepared and stored electronically and in hard copy. The staff are fully trained and where necessary licensed to carry out the activities on site and are fully aware of the hazardous nature and properties of the material. They are included on the company’s occupational health surveillance regime. A fully compliant financial guarantee is in place with NRW to cover TFS shipments. A daily site survey is conducted to establish any leaks, spills or fugitive releases of the material that could cause adverse environmental impact. The findings of the audit are included on the site daily report that is issued to managers electronically and recorded in the site daily log. Any loads to be rejected for any reason are held in a quarantine area under cover on the site until decisions are made to decide what further actions are to be taken.</w:t>
            </w:r>
          </w:p>
        </w:tc>
      </w:tr>
      <w:tr w:rsidR="00BD13BD" w:rsidRPr="00202BB7" w14:paraId="7BF8CE62" w14:textId="77777777" w:rsidTr="008E54B0">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92EE466"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FCF9F8" w14:textId="77777777" w:rsidR="00BD13BD" w:rsidRPr="00202BB7" w:rsidRDefault="00BD13BD" w:rsidP="00BD13BD">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20E5B8F" w14:textId="77777777" w:rsidR="00BD13BD" w:rsidRPr="00202BB7" w:rsidRDefault="00BD13BD" w:rsidP="00BD13BD">
            <w:pPr>
              <w:rPr>
                <w:rFonts w:ascii="Calibri" w:hAnsi="Calibri" w:cs="Calibri"/>
                <w:color w:val="000000"/>
              </w:rPr>
            </w:pPr>
            <w:r w:rsidRPr="00202BB7">
              <w:rPr>
                <w:rFonts w:ascii="Calibri" w:hAnsi="Calibri" w:cs="Calibri"/>
                <w:color w:val="000000"/>
              </w:rPr>
              <w:t>Set up and implement an output quality management system</w:t>
            </w:r>
          </w:p>
        </w:tc>
        <w:tc>
          <w:tcPr>
            <w:tcW w:w="6837" w:type="dxa"/>
            <w:tcBorders>
              <w:top w:val="nil"/>
              <w:left w:val="nil"/>
              <w:bottom w:val="single" w:sz="8" w:space="0" w:color="auto"/>
              <w:right w:val="single" w:sz="8" w:space="0" w:color="auto"/>
            </w:tcBorders>
            <w:shd w:val="clear" w:color="auto" w:fill="auto"/>
            <w:vAlign w:val="center"/>
            <w:hideMark/>
          </w:tcPr>
          <w:p w14:paraId="263A3A3D" w14:textId="77777777" w:rsidR="00BD13BD" w:rsidRPr="00674139" w:rsidRDefault="00BD13BD" w:rsidP="00BD13BD">
            <w:pPr>
              <w:rPr>
                <w:rFonts w:ascii="Calibri" w:hAnsi="Calibri" w:cs="Calibri"/>
                <w:b/>
                <w:color w:val="000000"/>
                <w:sz w:val="22"/>
                <w:szCs w:val="22"/>
              </w:rPr>
            </w:pPr>
            <w:r w:rsidRPr="00674139">
              <w:rPr>
                <w:rFonts w:ascii="Calibri" w:hAnsi="Calibri" w:cs="Calibri"/>
                <w:b/>
                <w:color w:val="000000"/>
                <w:sz w:val="22"/>
                <w:szCs w:val="22"/>
              </w:rPr>
              <w:t>Compliant</w:t>
            </w:r>
          </w:p>
          <w:p w14:paraId="0BDB6D32" w14:textId="370A6E67" w:rsidR="00BD13BD" w:rsidRPr="00202BB7" w:rsidRDefault="00BD13BD" w:rsidP="00BD13BD">
            <w:pPr>
              <w:rPr>
                <w:rFonts w:ascii="Calibri" w:hAnsi="Calibri" w:cs="Calibri"/>
                <w:color w:val="000000"/>
              </w:rPr>
            </w:pPr>
            <w:r>
              <w:rPr>
                <w:rFonts w:ascii="Calibri" w:hAnsi="Calibri" w:cs="Calibri"/>
                <w:color w:val="000000"/>
                <w:sz w:val="22"/>
                <w:szCs w:val="22"/>
              </w:rPr>
              <w:t>The treatment process for the furnace slag waste is a simple two-stage operation</w:t>
            </w:r>
            <w:r>
              <w:rPr>
                <w:rFonts w:ascii="Calibri" w:hAnsi="Calibri" w:cs="Calibri"/>
                <w:color w:val="000000"/>
                <w:sz w:val="22"/>
                <w:szCs w:val="22"/>
              </w:rPr>
              <w:br/>
              <w:t xml:space="preserve">Step1. The slag is passed through a crusher and stored in the bagging area. Step 2. The slag is fed into specialised double skin builders type bags that are weighed and sealed in preparation for shipping from site. These operations are carried out under recycled LEV systems designed for these activities, preventing emissions to atmosphere from site. A detailed </w:t>
            </w:r>
            <w:r>
              <w:rPr>
                <w:rFonts w:ascii="Calibri" w:hAnsi="Calibri" w:cs="Calibri"/>
                <w:color w:val="000000"/>
                <w:sz w:val="22"/>
                <w:szCs w:val="22"/>
              </w:rPr>
              <w:lastRenderedPageBreak/>
              <w:t>inventory of material on site is maintained using the data provided by a, b and c above. Comparisons between the delivered data, processed data and final shipping data provides a firm basis for a material flow analysis of the wastes on site.</w:t>
            </w:r>
          </w:p>
        </w:tc>
      </w:tr>
      <w:tr w:rsidR="00BD13BD" w:rsidRPr="00202BB7" w14:paraId="5AF1103A" w14:textId="77777777" w:rsidTr="008E54B0">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31280C9"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36A2C" w14:textId="77777777" w:rsidR="00BD13BD" w:rsidRPr="00202BB7" w:rsidRDefault="00BD13BD" w:rsidP="00BD13BD">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7A6CFAF0" w14:textId="77777777" w:rsidR="00BD13BD" w:rsidRPr="00202BB7" w:rsidRDefault="00BD13BD" w:rsidP="00BD13BD">
            <w:pPr>
              <w:rPr>
                <w:rFonts w:ascii="Calibri" w:hAnsi="Calibri" w:cs="Calibri"/>
                <w:color w:val="000000"/>
              </w:rPr>
            </w:pPr>
            <w:r w:rsidRPr="00202BB7">
              <w:rPr>
                <w:rFonts w:ascii="Calibri" w:hAnsi="Calibri" w:cs="Calibri"/>
                <w:color w:val="000000"/>
              </w:rPr>
              <w:t>Ensure waste segregation</w:t>
            </w:r>
          </w:p>
        </w:tc>
        <w:tc>
          <w:tcPr>
            <w:tcW w:w="6837" w:type="dxa"/>
            <w:tcBorders>
              <w:top w:val="nil"/>
              <w:left w:val="nil"/>
              <w:bottom w:val="single" w:sz="4" w:space="0" w:color="auto"/>
              <w:right w:val="single" w:sz="8" w:space="0" w:color="auto"/>
            </w:tcBorders>
            <w:shd w:val="clear" w:color="auto" w:fill="auto"/>
            <w:vAlign w:val="center"/>
            <w:hideMark/>
          </w:tcPr>
          <w:p w14:paraId="1E67A7AD" w14:textId="77777777" w:rsidR="00386E88" w:rsidRPr="00674139" w:rsidRDefault="00386E88" w:rsidP="00386E88">
            <w:pPr>
              <w:rPr>
                <w:rFonts w:ascii="Calibri" w:hAnsi="Calibri" w:cs="Calibri"/>
                <w:b/>
                <w:color w:val="000000"/>
                <w:sz w:val="22"/>
                <w:szCs w:val="22"/>
              </w:rPr>
            </w:pPr>
            <w:r w:rsidRPr="00674139">
              <w:rPr>
                <w:rFonts w:ascii="Calibri" w:hAnsi="Calibri" w:cs="Calibri"/>
                <w:b/>
                <w:color w:val="000000"/>
                <w:sz w:val="22"/>
                <w:szCs w:val="22"/>
              </w:rPr>
              <w:t>Compliant</w:t>
            </w:r>
          </w:p>
          <w:p w14:paraId="41E3CB0A" w14:textId="636C2ABE" w:rsidR="00BD13BD" w:rsidRPr="00202BB7" w:rsidRDefault="00BD13BD" w:rsidP="00BD13BD">
            <w:pPr>
              <w:rPr>
                <w:rFonts w:ascii="Calibri" w:hAnsi="Calibri" w:cs="Calibri"/>
                <w:color w:val="000000"/>
              </w:rPr>
            </w:pPr>
            <w:r>
              <w:rPr>
                <w:rFonts w:ascii="Calibri" w:hAnsi="Calibri" w:cs="Calibri"/>
                <w:color w:val="000000"/>
                <w:sz w:val="22"/>
                <w:szCs w:val="22"/>
              </w:rPr>
              <w:t>As above. Segregation of different wastes on site is achieved by clearly defined, waste-specific storage areas on site. The structure and layout of the site facilitates clear demarcation of the different waste types.</w:t>
            </w:r>
          </w:p>
        </w:tc>
      </w:tr>
      <w:tr w:rsidR="00BD13BD" w:rsidRPr="00202BB7" w14:paraId="4A1F0314" w14:textId="77777777" w:rsidTr="008E54B0">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D0879DA"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798E7" w14:textId="77777777" w:rsidR="00BD13BD" w:rsidRPr="00202BB7" w:rsidRDefault="00BD13BD" w:rsidP="00BD13BD">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4" w:space="0" w:color="auto"/>
            </w:tcBorders>
            <w:shd w:val="clear" w:color="auto" w:fill="auto"/>
            <w:vAlign w:val="center"/>
            <w:hideMark/>
          </w:tcPr>
          <w:p w14:paraId="64F1C7BB" w14:textId="77777777" w:rsidR="00BD13BD" w:rsidRPr="00202BB7" w:rsidRDefault="00BD13BD" w:rsidP="00BD13BD">
            <w:pPr>
              <w:rPr>
                <w:rFonts w:ascii="Calibri" w:hAnsi="Calibri" w:cs="Calibri"/>
                <w:color w:val="000000"/>
              </w:rPr>
            </w:pPr>
            <w:r w:rsidRPr="00202BB7">
              <w:rPr>
                <w:rFonts w:ascii="Calibri" w:hAnsi="Calibri" w:cs="Calibri"/>
                <w:color w:val="000000"/>
              </w:rPr>
              <w:t>Ensure waste compatibility prior to mixing or blending</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55895" w14:textId="77777777" w:rsidR="00386E88" w:rsidRPr="00386E88" w:rsidRDefault="00386E88" w:rsidP="00BD13BD">
            <w:pPr>
              <w:rPr>
                <w:rFonts w:ascii="Calibri" w:hAnsi="Calibri" w:cs="Calibri"/>
                <w:b/>
                <w:color w:val="000000"/>
                <w:sz w:val="22"/>
                <w:szCs w:val="22"/>
              </w:rPr>
            </w:pPr>
            <w:r w:rsidRPr="00386E88">
              <w:rPr>
                <w:rFonts w:ascii="Calibri" w:hAnsi="Calibri" w:cs="Calibri"/>
                <w:b/>
                <w:color w:val="000000"/>
                <w:sz w:val="22"/>
                <w:szCs w:val="22"/>
              </w:rPr>
              <w:t>N/A</w:t>
            </w:r>
          </w:p>
          <w:p w14:paraId="2A884DD7" w14:textId="14749C85" w:rsidR="00BD13BD" w:rsidRPr="00202BB7" w:rsidRDefault="00BD13BD" w:rsidP="00BD13BD">
            <w:pPr>
              <w:rPr>
                <w:rFonts w:ascii="Calibri" w:hAnsi="Calibri" w:cs="Calibri"/>
                <w:color w:val="000000"/>
              </w:rPr>
            </w:pPr>
            <w:r>
              <w:rPr>
                <w:rFonts w:ascii="Calibri" w:hAnsi="Calibri" w:cs="Calibri"/>
                <w:color w:val="000000"/>
                <w:sz w:val="22"/>
                <w:szCs w:val="22"/>
              </w:rPr>
              <w:t>No blending of wastes takes place on site, though the characteristics and properties of the different waste types that could potentially be held on site are well known and documented and all staff are fully aware of this information.</w:t>
            </w:r>
          </w:p>
        </w:tc>
      </w:tr>
      <w:tr w:rsidR="00BD13BD" w:rsidRPr="00202BB7" w14:paraId="78AD5DDD" w14:textId="77777777" w:rsidTr="008E54B0">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C5E52B" w14:textId="77777777" w:rsidR="00BD13BD" w:rsidRPr="00202BB7" w:rsidRDefault="00BD13BD" w:rsidP="00BD13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F5605D" w14:textId="77777777" w:rsidR="00BD13BD" w:rsidRPr="00202BB7" w:rsidRDefault="00BD13BD" w:rsidP="00BD13BD">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4" w:space="0" w:color="auto"/>
            </w:tcBorders>
            <w:shd w:val="clear" w:color="auto" w:fill="auto"/>
            <w:vAlign w:val="center"/>
            <w:hideMark/>
          </w:tcPr>
          <w:p w14:paraId="0C7E9D0A" w14:textId="77777777" w:rsidR="00BD13BD" w:rsidRPr="00202BB7" w:rsidRDefault="00BD13BD" w:rsidP="00BD13BD">
            <w:pPr>
              <w:rPr>
                <w:rFonts w:ascii="Calibri" w:hAnsi="Calibri" w:cs="Calibri"/>
                <w:color w:val="000000"/>
              </w:rPr>
            </w:pPr>
            <w:r w:rsidRPr="00202BB7">
              <w:rPr>
                <w:rFonts w:ascii="Calibri" w:hAnsi="Calibri" w:cs="Calibri"/>
                <w:color w:val="000000"/>
              </w:rPr>
              <w:t>Sort solid incoming waste – S6.4</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423CB" w14:textId="77777777" w:rsidR="00386E88" w:rsidRPr="00674139" w:rsidRDefault="00386E88" w:rsidP="00386E88">
            <w:pPr>
              <w:rPr>
                <w:rFonts w:ascii="Calibri" w:hAnsi="Calibri" w:cs="Calibri"/>
                <w:b/>
                <w:color w:val="000000"/>
                <w:sz w:val="22"/>
                <w:szCs w:val="22"/>
              </w:rPr>
            </w:pPr>
            <w:r w:rsidRPr="00674139">
              <w:rPr>
                <w:rFonts w:ascii="Calibri" w:hAnsi="Calibri" w:cs="Calibri"/>
                <w:b/>
                <w:color w:val="000000"/>
                <w:sz w:val="22"/>
                <w:szCs w:val="22"/>
              </w:rPr>
              <w:t>Compliant</w:t>
            </w:r>
          </w:p>
          <w:p w14:paraId="705B4685" w14:textId="5C6C2C6A" w:rsidR="00BD13BD" w:rsidRPr="00202BB7" w:rsidRDefault="00BD13BD" w:rsidP="00BD13BD">
            <w:pPr>
              <w:rPr>
                <w:rFonts w:ascii="Calibri" w:hAnsi="Calibri" w:cs="Calibri"/>
                <w:color w:val="000000"/>
              </w:rPr>
            </w:pPr>
            <w:r>
              <w:rPr>
                <w:rFonts w:ascii="Calibri" w:hAnsi="Calibri" w:cs="Calibri"/>
                <w:color w:val="000000"/>
                <w:sz w:val="22"/>
                <w:szCs w:val="22"/>
              </w:rPr>
              <w:t>The sorting of incoming solid wastes is a very limited activity due to the consistency of waste arriving on site. Solid Lead metal is removed manually if identified following visual inspection and before crushing in the case of furnace slag. Tramp metals such as iron, steel, copper and aluminium are also removed in a similar manner. Any other solid wastes arriving on site are clearly identified by waste characterisation and pre-acceptance information so little if any separation is required. Various staff have received detailed training in separating different battery types, though that activity does not currently take place on site. Any unknown or unidentifiable materials would be sampled and analysed before being held in the quarantine area awaiting further action.</w:t>
            </w:r>
          </w:p>
        </w:tc>
      </w:tr>
      <w:tr w:rsidR="00BD13BD" w:rsidRPr="00202BB7" w14:paraId="491DDF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BD13BD" w:rsidRPr="00202BB7" w:rsidRDefault="00BD13BD" w:rsidP="00BD13BD">
            <w:pPr>
              <w:jc w:val="right"/>
              <w:rPr>
                <w:rFonts w:ascii="Calibri" w:hAnsi="Calibri" w:cs="Calibri"/>
                <w:b/>
                <w:bCs/>
                <w:color w:val="000000"/>
              </w:rPr>
            </w:pPr>
            <w:r w:rsidRPr="00202BB7">
              <w:rPr>
                <w:rFonts w:ascii="Calibri" w:hAnsi="Calibri" w:cs="Calibri"/>
                <w:b/>
                <w:bCs/>
                <w:color w:val="000000"/>
              </w:rPr>
              <w:t>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BD13BD" w:rsidRPr="00202BB7" w:rsidRDefault="00BD13BD" w:rsidP="00BD13BD">
            <w:pPr>
              <w:rPr>
                <w:rFonts w:ascii="Calibri" w:hAnsi="Calibri" w:cs="Calibri"/>
                <w:b/>
                <w:bCs/>
                <w:color w:val="000000"/>
              </w:rPr>
            </w:pPr>
            <w:r w:rsidRPr="00202BB7">
              <w:rPr>
                <w:rFonts w:ascii="Calibri" w:hAnsi="Calibri" w:cs="Calibri"/>
                <w:b/>
                <w:bCs/>
                <w:color w:val="000000"/>
              </w:rPr>
              <w:t xml:space="preserve">Establish and maintain a waste water and waste gas inventory as part of the EMS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BD13BD" w:rsidRPr="00202BB7" w14:paraId="5382BE4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183905" w14:textId="77777777" w:rsidR="00BD13BD" w:rsidRPr="00202BB7" w:rsidRDefault="00BD13BD" w:rsidP="00BD13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BD13BD" w:rsidRPr="00202BB7" w:rsidRDefault="00BD13BD" w:rsidP="00BD13BD">
            <w:pPr>
              <w:rPr>
                <w:rFonts w:ascii="Calibri" w:hAnsi="Calibri" w:cs="Calibri"/>
                <w:b/>
                <w:bCs/>
                <w:i/>
                <w:iCs/>
                <w:color w:val="000000"/>
              </w:rPr>
            </w:pPr>
            <w:r w:rsidRPr="00202BB7">
              <w:rPr>
                <w:rFonts w:ascii="Calibri" w:hAnsi="Calibri" w:cs="Calibri"/>
                <w:b/>
                <w:bCs/>
                <w:i/>
                <w:iCs/>
                <w:color w:val="000000"/>
              </w:rPr>
              <w:t>Information on characteristics of waste and waste treatment processes</w:t>
            </w:r>
          </w:p>
        </w:tc>
      </w:tr>
      <w:tr w:rsidR="008E54B0" w:rsidRPr="00202BB7" w14:paraId="1DBC1ED8"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9CAFAFE" w14:textId="77777777" w:rsidR="008E54B0" w:rsidRPr="00202BB7" w:rsidRDefault="008E54B0" w:rsidP="008E54B0">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0BC182" w14:textId="77777777" w:rsidR="008E54B0" w:rsidRPr="00202BB7" w:rsidRDefault="008E54B0" w:rsidP="008E54B0">
            <w:pPr>
              <w:rPr>
                <w:rFonts w:ascii="Calibri" w:hAnsi="Calibri" w:cs="Calibri"/>
                <w:color w:val="000000"/>
              </w:rPr>
            </w:pPr>
            <w:r w:rsidRPr="00202BB7">
              <w:rPr>
                <w:rFonts w:ascii="Calibri" w:hAnsi="Calibri" w:cs="Calibri"/>
                <w:color w:val="000000"/>
              </w:rPr>
              <w:t>(i)(a)</w:t>
            </w:r>
          </w:p>
        </w:tc>
        <w:tc>
          <w:tcPr>
            <w:tcW w:w="5911" w:type="dxa"/>
            <w:tcBorders>
              <w:top w:val="nil"/>
              <w:left w:val="nil"/>
              <w:bottom w:val="single" w:sz="8" w:space="0" w:color="auto"/>
              <w:right w:val="single" w:sz="8" w:space="0" w:color="auto"/>
            </w:tcBorders>
            <w:shd w:val="clear" w:color="auto" w:fill="auto"/>
            <w:vAlign w:val="center"/>
            <w:hideMark/>
          </w:tcPr>
          <w:p w14:paraId="6D0B6CE5" w14:textId="77777777" w:rsidR="008E54B0" w:rsidRPr="00202BB7" w:rsidRDefault="008E54B0" w:rsidP="008E54B0">
            <w:pPr>
              <w:rPr>
                <w:rFonts w:ascii="Calibri" w:hAnsi="Calibri" w:cs="Calibri"/>
                <w:color w:val="000000"/>
              </w:rPr>
            </w:pPr>
            <w:r w:rsidRPr="00202BB7">
              <w:rPr>
                <w:rFonts w:ascii="Calibri" w:hAnsi="Calibri" w:cs="Calibri"/>
                <w:color w:val="000000"/>
              </w:rPr>
              <w:t>simplified process flow sheets showing emission sources</w:t>
            </w:r>
          </w:p>
        </w:tc>
        <w:tc>
          <w:tcPr>
            <w:tcW w:w="6837" w:type="dxa"/>
            <w:tcBorders>
              <w:top w:val="nil"/>
              <w:left w:val="nil"/>
              <w:bottom w:val="single" w:sz="8" w:space="0" w:color="auto"/>
              <w:right w:val="single" w:sz="8" w:space="0" w:color="auto"/>
            </w:tcBorders>
            <w:shd w:val="clear" w:color="auto" w:fill="auto"/>
            <w:vAlign w:val="center"/>
            <w:hideMark/>
          </w:tcPr>
          <w:p w14:paraId="595B4D2D" w14:textId="77777777" w:rsidR="008E54B0" w:rsidRPr="008E54B0" w:rsidRDefault="008E54B0" w:rsidP="008E54B0">
            <w:pPr>
              <w:rPr>
                <w:rFonts w:ascii="Calibri" w:hAnsi="Calibri" w:cs="Calibri"/>
                <w:b/>
                <w:color w:val="000000"/>
                <w:sz w:val="22"/>
                <w:szCs w:val="22"/>
              </w:rPr>
            </w:pPr>
            <w:r w:rsidRPr="008E54B0">
              <w:rPr>
                <w:rFonts w:ascii="Calibri" w:hAnsi="Calibri" w:cs="Calibri"/>
                <w:b/>
                <w:color w:val="000000"/>
                <w:sz w:val="22"/>
                <w:szCs w:val="22"/>
              </w:rPr>
              <w:t xml:space="preserve">N/A </w:t>
            </w:r>
          </w:p>
          <w:p w14:paraId="6A5D70C5" w14:textId="1EAC90F7" w:rsidR="008E54B0" w:rsidRPr="00202BB7" w:rsidRDefault="008E54B0" w:rsidP="008E54B0">
            <w:pPr>
              <w:rPr>
                <w:rFonts w:ascii="Calibri" w:hAnsi="Calibri" w:cs="Calibri"/>
                <w:color w:val="000000"/>
              </w:rPr>
            </w:pPr>
            <w:r>
              <w:rPr>
                <w:rFonts w:ascii="Calibri" w:hAnsi="Calibri" w:cs="Calibri"/>
                <w:color w:val="000000"/>
                <w:sz w:val="22"/>
                <w:szCs w:val="22"/>
              </w:rPr>
              <w:t xml:space="preserve">No emissions. No waste water and no waste gas. Though there are no channelled emission points from the facility, monitoring against the undetected incidence of potential fugitive release is undertaken. This monitoring is in the form of daily site audits to be undertaken at the end of each day, particularly at ingress /egress points to the buildings which are by design, the most vulnerable points of the facility. These points are also included in the random auditing schedule of senior management. Any evidence of release results in stopping processing until any issues identified are effectively rectified. Any evidence of contamination at these points, (and any others), is immediately cleaned up. All loose material inside the buildings is kept away from the absolute perimeter of the buildings and doorways are protected by berms that create a bund-like structure to the buildings. The integrity of these measures is audited and maintained on a daily basis and written records kept. This includes inclusion of detail on daily report that is circulated to the management team on a daily basis. Analysis can be taken of any migrant material and, if necessary, estimates as to fugitive quantities may be made. </w:t>
            </w:r>
          </w:p>
        </w:tc>
      </w:tr>
      <w:tr w:rsidR="008E54B0" w:rsidRPr="00202BB7" w14:paraId="22C06F04" w14:textId="77777777" w:rsidTr="008E54B0">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4F7FFD0" w14:textId="77777777" w:rsidR="008E54B0" w:rsidRPr="00202BB7" w:rsidRDefault="008E54B0" w:rsidP="008E54B0">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91DA302" w14:textId="77777777" w:rsidR="008E54B0" w:rsidRPr="00202BB7" w:rsidRDefault="008E54B0" w:rsidP="008E54B0">
            <w:pPr>
              <w:rPr>
                <w:rFonts w:ascii="Calibri" w:hAnsi="Calibri" w:cs="Calibri"/>
                <w:color w:val="000000"/>
              </w:rPr>
            </w:pPr>
            <w:r w:rsidRPr="00202BB7">
              <w:rPr>
                <w:rFonts w:ascii="Calibri" w:hAnsi="Calibri" w:cs="Calibri"/>
                <w:color w:val="000000"/>
              </w:rPr>
              <w:t>(i)(b)</w:t>
            </w:r>
          </w:p>
        </w:tc>
        <w:tc>
          <w:tcPr>
            <w:tcW w:w="5911" w:type="dxa"/>
            <w:tcBorders>
              <w:top w:val="nil"/>
              <w:left w:val="nil"/>
              <w:bottom w:val="single" w:sz="8" w:space="0" w:color="auto"/>
              <w:right w:val="single" w:sz="8" w:space="0" w:color="auto"/>
            </w:tcBorders>
            <w:shd w:val="clear" w:color="auto" w:fill="auto"/>
            <w:vAlign w:val="center"/>
            <w:hideMark/>
          </w:tcPr>
          <w:p w14:paraId="11035268" w14:textId="77777777" w:rsidR="008E54B0" w:rsidRPr="00202BB7" w:rsidRDefault="008E54B0" w:rsidP="008E54B0">
            <w:pPr>
              <w:rPr>
                <w:rFonts w:ascii="Calibri" w:hAnsi="Calibri" w:cs="Calibri"/>
                <w:color w:val="000000"/>
              </w:rPr>
            </w:pPr>
            <w:r w:rsidRPr="00202BB7">
              <w:rPr>
                <w:rFonts w:ascii="Calibri" w:hAnsi="Calibri" w:cs="Calibri"/>
                <w:color w:val="000000"/>
              </w:rPr>
              <w:t>Process-integrated and waste water/waste gas treatment descriptions including performance</w:t>
            </w:r>
          </w:p>
        </w:tc>
        <w:tc>
          <w:tcPr>
            <w:tcW w:w="6837" w:type="dxa"/>
            <w:tcBorders>
              <w:top w:val="nil"/>
              <w:left w:val="nil"/>
              <w:bottom w:val="single" w:sz="8" w:space="0" w:color="auto"/>
              <w:right w:val="single" w:sz="8" w:space="0" w:color="auto"/>
            </w:tcBorders>
            <w:shd w:val="clear" w:color="auto" w:fill="auto"/>
            <w:vAlign w:val="center"/>
            <w:hideMark/>
          </w:tcPr>
          <w:p w14:paraId="477D089E" w14:textId="70CE25AC" w:rsidR="008E54B0" w:rsidRPr="00202BB7" w:rsidRDefault="008E54B0" w:rsidP="008E54B0">
            <w:pPr>
              <w:rPr>
                <w:rFonts w:ascii="Calibri" w:hAnsi="Calibri" w:cs="Calibri"/>
                <w:color w:val="000000"/>
              </w:rPr>
            </w:pPr>
            <w:r w:rsidRPr="008E54B0">
              <w:rPr>
                <w:rFonts w:ascii="Calibri" w:hAnsi="Calibri" w:cs="Calibri"/>
                <w:b/>
                <w:color w:val="000000"/>
                <w:sz w:val="22"/>
                <w:szCs w:val="22"/>
              </w:rPr>
              <w:t>N/A</w:t>
            </w:r>
            <w:r>
              <w:rPr>
                <w:rFonts w:ascii="Calibri" w:hAnsi="Calibri" w:cs="Calibri"/>
                <w:color w:val="000000"/>
                <w:sz w:val="22"/>
                <w:szCs w:val="22"/>
              </w:rPr>
              <w:t xml:space="preserve"> - No emissions. No waste water and no waste gas</w:t>
            </w:r>
          </w:p>
        </w:tc>
      </w:tr>
      <w:tr w:rsidR="008E54B0" w:rsidRPr="00202BB7" w14:paraId="5C391F2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6FA938" w14:textId="77777777" w:rsidR="008E54B0" w:rsidRPr="00202BB7" w:rsidRDefault="008E54B0" w:rsidP="008E54B0">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8E54B0" w:rsidRPr="00202BB7" w:rsidRDefault="008E54B0" w:rsidP="008E54B0">
            <w:pPr>
              <w:rPr>
                <w:rFonts w:ascii="Calibri" w:hAnsi="Calibri" w:cs="Calibri"/>
                <w:b/>
                <w:bCs/>
                <w:i/>
                <w:iCs/>
                <w:color w:val="000000"/>
              </w:rPr>
            </w:pPr>
            <w:r w:rsidRPr="00202BB7">
              <w:rPr>
                <w:rFonts w:ascii="Calibri" w:hAnsi="Calibri" w:cs="Calibri"/>
                <w:b/>
                <w:bCs/>
                <w:i/>
                <w:iCs/>
                <w:color w:val="000000"/>
              </w:rPr>
              <w:t>Information on characteristics of waste water streams</w:t>
            </w:r>
          </w:p>
        </w:tc>
      </w:tr>
      <w:tr w:rsidR="008E54B0" w:rsidRPr="00202BB7" w14:paraId="6D0A806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6E2465"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8E54B0" w:rsidRPr="00202BB7" w:rsidRDefault="008E54B0" w:rsidP="008E54B0">
            <w:pPr>
              <w:rPr>
                <w:rFonts w:ascii="Calibri" w:hAnsi="Calibri" w:cs="Calibri"/>
                <w:color w:val="000000"/>
              </w:rPr>
            </w:pPr>
            <w:r w:rsidRPr="00202BB7">
              <w:rPr>
                <w:rFonts w:ascii="Calibri" w:hAnsi="Calibri" w:cs="Calibri"/>
                <w:color w:val="000000"/>
              </w:rPr>
              <w:t>(ii)(a)</w:t>
            </w:r>
          </w:p>
        </w:tc>
        <w:tc>
          <w:tcPr>
            <w:tcW w:w="5911" w:type="dxa"/>
            <w:tcBorders>
              <w:top w:val="nil"/>
              <w:left w:val="nil"/>
              <w:bottom w:val="single" w:sz="8" w:space="0" w:color="auto"/>
              <w:right w:val="single" w:sz="8" w:space="0" w:color="auto"/>
            </w:tcBorders>
            <w:shd w:val="clear" w:color="auto" w:fill="auto"/>
            <w:vAlign w:val="center"/>
            <w:hideMark/>
          </w:tcPr>
          <w:p w14:paraId="607234BD" w14:textId="77777777" w:rsidR="008E54B0" w:rsidRPr="00202BB7" w:rsidRDefault="008E54B0" w:rsidP="008E54B0">
            <w:pPr>
              <w:rPr>
                <w:rFonts w:ascii="Calibri" w:hAnsi="Calibri" w:cs="Calibri"/>
                <w:i/>
                <w:iCs/>
                <w:color w:val="000000"/>
              </w:rPr>
            </w:pPr>
            <w:r w:rsidRPr="00202BB7">
              <w:rPr>
                <w:rFonts w:ascii="Calibri" w:hAnsi="Calibri" w:cs="Calibri"/>
                <w:i/>
                <w:iCs/>
                <w:color w:val="000000"/>
              </w:rPr>
              <w:t>Mean and variability of:</w:t>
            </w:r>
          </w:p>
        </w:tc>
        <w:tc>
          <w:tcPr>
            <w:tcW w:w="6837" w:type="dxa"/>
            <w:tcBorders>
              <w:top w:val="single" w:sz="8" w:space="0" w:color="auto"/>
              <w:left w:val="nil"/>
              <w:bottom w:val="single" w:sz="8" w:space="0" w:color="auto"/>
              <w:right w:val="single" w:sz="8" w:space="0" w:color="000000"/>
            </w:tcBorders>
            <w:shd w:val="clear" w:color="auto" w:fill="auto"/>
            <w:hideMark/>
          </w:tcPr>
          <w:p w14:paraId="185E19A5" w14:textId="2EA2B6C0"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3820478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C7809"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8C5C6E9"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66CCA16" w14:textId="77777777" w:rsidR="008E54B0" w:rsidRPr="00202BB7" w:rsidRDefault="008E54B0" w:rsidP="008E54B0">
            <w:pPr>
              <w:rPr>
                <w:rFonts w:ascii="Calibri" w:hAnsi="Calibri" w:cs="Calibri"/>
                <w:color w:val="000000"/>
              </w:rPr>
            </w:pPr>
            <w:r w:rsidRPr="00202BB7">
              <w:rPr>
                <w:rFonts w:ascii="Calibri" w:hAnsi="Calibri" w:cs="Calibri"/>
                <w:color w:val="000000"/>
              </w:rPr>
              <w:t>Flow</w:t>
            </w:r>
          </w:p>
        </w:tc>
        <w:tc>
          <w:tcPr>
            <w:tcW w:w="6837" w:type="dxa"/>
            <w:tcBorders>
              <w:top w:val="nil"/>
              <w:left w:val="nil"/>
              <w:bottom w:val="single" w:sz="8" w:space="0" w:color="auto"/>
              <w:right w:val="single" w:sz="8" w:space="0" w:color="auto"/>
            </w:tcBorders>
            <w:shd w:val="clear" w:color="auto" w:fill="auto"/>
            <w:hideMark/>
          </w:tcPr>
          <w:p w14:paraId="26918822" w14:textId="2D600E06"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68625CA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9651BAD"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6E38B92"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226E4412" w14:textId="77777777" w:rsidR="008E54B0" w:rsidRPr="00202BB7" w:rsidRDefault="008E54B0" w:rsidP="008E54B0">
            <w:pPr>
              <w:rPr>
                <w:rFonts w:ascii="Calibri" w:hAnsi="Calibri" w:cs="Calibri"/>
                <w:color w:val="000000"/>
              </w:rPr>
            </w:pPr>
            <w:r w:rsidRPr="00202BB7">
              <w:rPr>
                <w:rFonts w:ascii="Calibri" w:hAnsi="Calibri" w:cs="Calibri"/>
                <w:color w:val="000000"/>
              </w:rPr>
              <w:t>pH</w:t>
            </w:r>
          </w:p>
        </w:tc>
        <w:tc>
          <w:tcPr>
            <w:tcW w:w="6837" w:type="dxa"/>
            <w:tcBorders>
              <w:top w:val="nil"/>
              <w:left w:val="nil"/>
              <w:bottom w:val="single" w:sz="8" w:space="0" w:color="auto"/>
              <w:right w:val="single" w:sz="8" w:space="0" w:color="auto"/>
            </w:tcBorders>
            <w:shd w:val="clear" w:color="auto" w:fill="auto"/>
            <w:hideMark/>
          </w:tcPr>
          <w:p w14:paraId="7B362CD2" w14:textId="72901A8D"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114C10C7"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9C0A6"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FB06071"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0C70BB7A" w14:textId="77777777" w:rsidR="008E54B0" w:rsidRPr="00202BB7" w:rsidRDefault="008E54B0" w:rsidP="008E54B0">
            <w:pPr>
              <w:rPr>
                <w:rFonts w:ascii="Calibri" w:hAnsi="Calibri" w:cs="Calibri"/>
                <w:color w:val="000000"/>
              </w:rPr>
            </w:pPr>
            <w:r w:rsidRPr="00202BB7">
              <w:rPr>
                <w:rFonts w:ascii="Calibri" w:hAnsi="Calibri" w:cs="Calibri"/>
                <w:color w:val="000000"/>
              </w:rPr>
              <w:t>Temperature</w:t>
            </w:r>
          </w:p>
        </w:tc>
        <w:tc>
          <w:tcPr>
            <w:tcW w:w="6837" w:type="dxa"/>
            <w:tcBorders>
              <w:top w:val="nil"/>
              <w:left w:val="nil"/>
              <w:bottom w:val="single" w:sz="8" w:space="0" w:color="auto"/>
              <w:right w:val="single" w:sz="8" w:space="0" w:color="auto"/>
            </w:tcBorders>
            <w:shd w:val="clear" w:color="auto" w:fill="auto"/>
            <w:hideMark/>
          </w:tcPr>
          <w:p w14:paraId="5BD4E46D" w14:textId="425DFE2D"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5081A8D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2C5A57"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6929059"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FB890E1" w14:textId="77777777" w:rsidR="008E54B0" w:rsidRPr="00202BB7" w:rsidRDefault="008E54B0" w:rsidP="008E54B0">
            <w:pPr>
              <w:rPr>
                <w:rFonts w:ascii="Calibri" w:hAnsi="Calibri" w:cs="Calibri"/>
                <w:color w:val="000000"/>
              </w:rPr>
            </w:pPr>
            <w:r w:rsidRPr="00202BB7">
              <w:rPr>
                <w:rFonts w:ascii="Calibri" w:hAnsi="Calibri" w:cs="Calibri"/>
                <w:color w:val="000000"/>
              </w:rPr>
              <w:t>Conductivity</w:t>
            </w:r>
          </w:p>
        </w:tc>
        <w:tc>
          <w:tcPr>
            <w:tcW w:w="6837" w:type="dxa"/>
            <w:tcBorders>
              <w:top w:val="nil"/>
              <w:left w:val="nil"/>
              <w:bottom w:val="single" w:sz="8" w:space="0" w:color="auto"/>
              <w:right w:val="single" w:sz="8" w:space="0" w:color="auto"/>
            </w:tcBorders>
            <w:shd w:val="clear" w:color="auto" w:fill="auto"/>
            <w:hideMark/>
          </w:tcPr>
          <w:p w14:paraId="169AECF8" w14:textId="5D3CBBCA"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36D7AA1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37AD55"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8E54B0" w:rsidRPr="00202BB7" w:rsidRDefault="008E54B0" w:rsidP="008E54B0">
            <w:pPr>
              <w:rPr>
                <w:rFonts w:ascii="Calibri" w:hAnsi="Calibri" w:cs="Calibri"/>
                <w:color w:val="000000"/>
              </w:rPr>
            </w:pPr>
            <w:r w:rsidRPr="00202BB7">
              <w:rPr>
                <w:rFonts w:ascii="Calibri" w:hAnsi="Calibri" w:cs="Calibri"/>
                <w:color w:val="000000"/>
              </w:rPr>
              <w:t>(ii)(b)</w:t>
            </w:r>
          </w:p>
        </w:tc>
        <w:tc>
          <w:tcPr>
            <w:tcW w:w="5911" w:type="dxa"/>
            <w:tcBorders>
              <w:top w:val="nil"/>
              <w:left w:val="nil"/>
              <w:bottom w:val="single" w:sz="8" w:space="0" w:color="auto"/>
              <w:right w:val="single" w:sz="8" w:space="0" w:color="auto"/>
            </w:tcBorders>
            <w:shd w:val="clear" w:color="auto" w:fill="auto"/>
            <w:vAlign w:val="center"/>
            <w:hideMark/>
          </w:tcPr>
          <w:p w14:paraId="34D534D1" w14:textId="77777777" w:rsidR="008E54B0" w:rsidRPr="00202BB7" w:rsidRDefault="008E54B0" w:rsidP="008E54B0">
            <w:pPr>
              <w:rPr>
                <w:rFonts w:ascii="Calibri" w:hAnsi="Calibri" w:cs="Calibri"/>
                <w:i/>
                <w:iCs/>
                <w:color w:val="000000"/>
              </w:rPr>
            </w:pPr>
            <w:r w:rsidRPr="00202BB7">
              <w:rPr>
                <w:rFonts w:ascii="Calibri" w:hAnsi="Calibri" w:cs="Calibri"/>
                <w:i/>
                <w:iCs/>
                <w:color w:val="000000"/>
              </w:rPr>
              <w:t>Mean concentration, load and variability of:</w:t>
            </w:r>
          </w:p>
        </w:tc>
        <w:tc>
          <w:tcPr>
            <w:tcW w:w="6837" w:type="dxa"/>
            <w:tcBorders>
              <w:top w:val="single" w:sz="8" w:space="0" w:color="auto"/>
              <w:left w:val="nil"/>
              <w:bottom w:val="single" w:sz="8" w:space="0" w:color="auto"/>
              <w:right w:val="single" w:sz="8" w:space="0" w:color="000000"/>
            </w:tcBorders>
            <w:shd w:val="clear" w:color="auto" w:fill="auto"/>
            <w:hideMark/>
          </w:tcPr>
          <w:p w14:paraId="72580C2A" w14:textId="6FA7576C"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3D70599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A4C72B"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E79606F"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1757BC9" w14:textId="77777777" w:rsidR="008E54B0" w:rsidRPr="00202BB7" w:rsidRDefault="008E54B0" w:rsidP="008E54B0">
            <w:pPr>
              <w:rPr>
                <w:rFonts w:ascii="Calibri" w:hAnsi="Calibri" w:cs="Calibri"/>
                <w:color w:val="000000"/>
              </w:rPr>
            </w:pPr>
            <w:r w:rsidRPr="00202BB7">
              <w:rPr>
                <w:rFonts w:ascii="Calibri" w:hAnsi="Calibri" w:cs="Calibri"/>
                <w:color w:val="000000"/>
              </w:rPr>
              <w:t>Total suspended solids</w:t>
            </w:r>
          </w:p>
        </w:tc>
        <w:tc>
          <w:tcPr>
            <w:tcW w:w="6837" w:type="dxa"/>
            <w:tcBorders>
              <w:top w:val="nil"/>
              <w:left w:val="nil"/>
              <w:bottom w:val="single" w:sz="8" w:space="0" w:color="auto"/>
              <w:right w:val="single" w:sz="8" w:space="0" w:color="auto"/>
            </w:tcBorders>
            <w:shd w:val="clear" w:color="auto" w:fill="auto"/>
            <w:hideMark/>
          </w:tcPr>
          <w:p w14:paraId="531A926E" w14:textId="6398B2C0"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75ED808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2977E2"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3E8C8E8"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47041C6" w14:textId="77777777" w:rsidR="008E54B0" w:rsidRPr="00202BB7" w:rsidRDefault="008E54B0" w:rsidP="008E54B0">
            <w:pPr>
              <w:rPr>
                <w:rFonts w:ascii="Calibri" w:hAnsi="Calibri" w:cs="Calibri"/>
                <w:color w:val="000000"/>
              </w:rPr>
            </w:pPr>
            <w:r w:rsidRPr="00202BB7">
              <w:rPr>
                <w:rFonts w:ascii="Calibri" w:hAnsi="Calibri" w:cs="Calibri"/>
                <w:color w:val="000000"/>
              </w:rPr>
              <w:t>COD/TOC</w:t>
            </w:r>
          </w:p>
        </w:tc>
        <w:tc>
          <w:tcPr>
            <w:tcW w:w="6837" w:type="dxa"/>
            <w:tcBorders>
              <w:top w:val="nil"/>
              <w:left w:val="nil"/>
              <w:bottom w:val="single" w:sz="8" w:space="0" w:color="auto"/>
              <w:right w:val="single" w:sz="8" w:space="0" w:color="auto"/>
            </w:tcBorders>
            <w:shd w:val="clear" w:color="auto" w:fill="auto"/>
            <w:hideMark/>
          </w:tcPr>
          <w:p w14:paraId="71982C6F" w14:textId="64D09B84"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7BAF38B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369A685"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7261B8C"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0BFBC4E5" w14:textId="77777777" w:rsidR="008E54B0" w:rsidRPr="00202BB7" w:rsidRDefault="008E54B0" w:rsidP="008E54B0">
            <w:pPr>
              <w:rPr>
                <w:rFonts w:ascii="Calibri" w:hAnsi="Calibri" w:cs="Calibri"/>
                <w:color w:val="000000"/>
              </w:rPr>
            </w:pPr>
            <w:r w:rsidRPr="00202BB7">
              <w:rPr>
                <w:rFonts w:ascii="Calibri" w:hAnsi="Calibri" w:cs="Calibri"/>
                <w:color w:val="000000"/>
              </w:rPr>
              <w:t>Nitrogen species</w:t>
            </w:r>
          </w:p>
        </w:tc>
        <w:tc>
          <w:tcPr>
            <w:tcW w:w="6837" w:type="dxa"/>
            <w:tcBorders>
              <w:top w:val="nil"/>
              <w:left w:val="nil"/>
              <w:bottom w:val="single" w:sz="8" w:space="0" w:color="auto"/>
              <w:right w:val="single" w:sz="8" w:space="0" w:color="auto"/>
            </w:tcBorders>
            <w:shd w:val="clear" w:color="auto" w:fill="auto"/>
            <w:hideMark/>
          </w:tcPr>
          <w:p w14:paraId="54BD428F" w14:textId="22AAADCB"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5F2EE58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FE3B5"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E6F49C8"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E6E4BE1" w14:textId="77777777" w:rsidR="008E54B0" w:rsidRPr="00202BB7" w:rsidRDefault="008E54B0" w:rsidP="008E54B0">
            <w:pPr>
              <w:rPr>
                <w:rFonts w:ascii="Calibri" w:hAnsi="Calibri" w:cs="Calibri"/>
                <w:color w:val="000000"/>
              </w:rPr>
            </w:pPr>
            <w:r w:rsidRPr="00202BB7">
              <w:rPr>
                <w:rFonts w:ascii="Calibri" w:hAnsi="Calibri" w:cs="Calibri"/>
                <w:color w:val="000000"/>
              </w:rPr>
              <w:t>Phosphorous</w:t>
            </w:r>
          </w:p>
        </w:tc>
        <w:tc>
          <w:tcPr>
            <w:tcW w:w="6837" w:type="dxa"/>
            <w:tcBorders>
              <w:top w:val="nil"/>
              <w:left w:val="nil"/>
              <w:bottom w:val="single" w:sz="8" w:space="0" w:color="auto"/>
              <w:right w:val="single" w:sz="8" w:space="0" w:color="auto"/>
            </w:tcBorders>
            <w:shd w:val="clear" w:color="auto" w:fill="auto"/>
            <w:hideMark/>
          </w:tcPr>
          <w:p w14:paraId="7861E8DA" w14:textId="2DDDAB54"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0741877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52899CE"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1A12FEE"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FB88ADD" w14:textId="77777777" w:rsidR="008E54B0" w:rsidRPr="00202BB7" w:rsidRDefault="008E54B0" w:rsidP="008E54B0">
            <w:pPr>
              <w:rPr>
                <w:rFonts w:ascii="Calibri" w:hAnsi="Calibri" w:cs="Calibri"/>
                <w:color w:val="000000"/>
              </w:rPr>
            </w:pPr>
            <w:r w:rsidRPr="00202BB7">
              <w:rPr>
                <w:rFonts w:ascii="Calibri" w:hAnsi="Calibri" w:cs="Calibri"/>
                <w:color w:val="000000"/>
              </w:rPr>
              <w:t>Metals</w:t>
            </w:r>
          </w:p>
        </w:tc>
        <w:tc>
          <w:tcPr>
            <w:tcW w:w="6837" w:type="dxa"/>
            <w:tcBorders>
              <w:top w:val="nil"/>
              <w:left w:val="nil"/>
              <w:bottom w:val="single" w:sz="8" w:space="0" w:color="auto"/>
              <w:right w:val="single" w:sz="8" w:space="0" w:color="auto"/>
            </w:tcBorders>
            <w:shd w:val="clear" w:color="auto" w:fill="auto"/>
            <w:hideMark/>
          </w:tcPr>
          <w:p w14:paraId="25B40C1D" w14:textId="76348AE7" w:rsidR="008E54B0" w:rsidRPr="00202BB7" w:rsidRDefault="008E54B0" w:rsidP="008E54B0">
            <w:pPr>
              <w:rPr>
                <w:rFonts w:ascii="Calibri" w:hAnsi="Calibri" w:cs="Calibri"/>
                <w:color w:val="000000"/>
              </w:rPr>
            </w:pPr>
            <w:r w:rsidRPr="00BE032A">
              <w:rPr>
                <w:rFonts w:ascii="Calibri" w:hAnsi="Calibri" w:cs="Calibri"/>
                <w:b/>
                <w:color w:val="000000"/>
                <w:sz w:val="22"/>
                <w:szCs w:val="22"/>
              </w:rPr>
              <w:t>N/A</w:t>
            </w:r>
            <w:r w:rsidRPr="00BE032A">
              <w:rPr>
                <w:rFonts w:ascii="Calibri" w:hAnsi="Calibri" w:cs="Calibri"/>
                <w:color w:val="000000"/>
                <w:sz w:val="22"/>
                <w:szCs w:val="22"/>
              </w:rPr>
              <w:t xml:space="preserve"> </w:t>
            </w:r>
          </w:p>
        </w:tc>
      </w:tr>
      <w:tr w:rsidR="008E54B0" w:rsidRPr="00202BB7" w14:paraId="4861A26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F75671"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6BC284E"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B6330E5" w14:textId="77777777" w:rsidR="008E54B0" w:rsidRPr="00202BB7" w:rsidRDefault="008E54B0" w:rsidP="008E54B0">
            <w:pPr>
              <w:rPr>
                <w:rFonts w:ascii="Calibri" w:hAnsi="Calibri" w:cs="Calibri"/>
                <w:color w:val="000000"/>
              </w:rPr>
            </w:pPr>
            <w:r w:rsidRPr="00202BB7">
              <w:rPr>
                <w:rFonts w:ascii="Calibri" w:hAnsi="Calibri" w:cs="Calibri"/>
                <w:color w:val="000000"/>
              </w:rPr>
              <w:t>Priority substances/micropollutants</w:t>
            </w:r>
          </w:p>
        </w:tc>
        <w:tc>
          <w:tcPr>
            <w:tcW w:w="6837" w:type="dxa"/>
            <w:tcBorders>
              <w:top w:val="nil"/>
              <w:left w:val="nil"/>
              <w:bottom w:val="single" w:sz="8" w:space="0" w:color="auto"/>
              <w:right w:val="single" w:sz="8" w:space="0" w:color="auto"/>
            </w:tcBorders>
            <w:shd w:val="clear" w:color="auto" w:fill="auto"/>
            <w:hideMark/>
          </w:tcPr>
          <w:p w14:paraId="0757A500" w14:textId="211374BA"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6E4780A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9F319D"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A3F2DB9"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4C9FC4D" w14:textId="77777777" w:rsidR="008E54B0" w:rsidRPr="00202BB7" w:rsidRDefault="008E54B0" w:rsidP="008E54B0">
            <w:pPr>
              <w:rPr>
                <w:rFonts w:ascii="Calibri" w:hAnsi="Calibri" w:cs="Calibri"/>
                <w:color w:val="000000"/>
              </w:rPr>
            </w:pPr>
            <w:r w:rsidRPr="00202BB7">
              <w:rPr>
                <w:rFonts w:ascii="Calibri" w:hAnsi="Calibri" w:cs="Calibri"/>
                <w:color w:val="000000"/>
              </w:rPr>
              <w:t>Any other relevant compounds</w:t>
            </w:r>
          </w:p>
        </w:tc>
        <w:tc>
          <w:tcPr>
            <w:tcW w:w="6837" w:type="dxa"/>
            <w:tcBorders>
              <w:top w:val="nil"/>
              <w:left w:val="nil"/>
              <w:bottom w:val="single" w:sz="8" w:space="0" w:color="auto"/>
              <w:right w:val="single" w:sz="8" w:space="0" w:color="auto"/>
            </w:tcBorders>
            <w:shd w:val="clear" w:color="auto" w:fill="auto"/>
            <w:hideMark/>
          </w:tcPr>
          <w:p w14:paraId="03E11DF9" w14:textId="60CFD8AC"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1FA675C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81F13B5"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8E54B0" w:rsidRPr="00202BB7" w:rsidRDefault="008E54B0" w:rsidP="008E54B0">
            <w:pPr>
              <w:rPr>
                <w:rFonts w:ascii="Calibri" w:hAnsi="Calibri" w:cs="Calibri"/>
                <w:color w:val="000000"/>
              </w:rPr>
            </w:pPr>
            <w:r w:rsidRPr="00202BB7">
              <w:rPr>
                <w:rFonts w:ascii="Calibri" w:hAnsi="Calibri" w:cs="Calibri"/>
                <w:color w:val="000000"/>
              </w:rPr>
              <w:t>(ii)(c)</w:t>
            </w:r>
          </w:p>
        </w:tc>
        <w:tc>
          <w:tcPr>
            <w:tcW w:w="5911" w:type="dxa"/>
            <w:tcBorders>
              <w:top w:val="nil"/>
              <w:left w:val="nil"/>
              <w:bottom w:val="single" w:sz="8" w:space="0" w:color="auto"/>
              <w:right w:val="single" w:sz="8" w:space="0" w:color="auto"/>
            </w:tcBorders>
            <w:shd w:val="clear" w:color="auto" w:fill="auto"/>
            <w:vAlign w:val="center"/>
            <w:hideMark/>
          </w:tcPr>
          <w:p w14:paraId="23CD12C2" w14:textId="77777777" w:rsidR="008E54B0" w:rsidRPr="00202BB7" w:rsidRDefault="008E54B0" w:rsidP="008E54B0">
            <w:pPr>
              <w:rPr>
                <w:rFonts w:ascii="Calibri" w:hAnsi="Calibri" w:cs="Calibri"/>
                <w:i/>
                <w:iCs/>
                <w:color w:val="000000"/>
              </w:rPr>
            </w:pPr>
            <w:r w:rsidRPr="00202BB7">
              <w:rPr>
                <w:rFonts w:ascii="Calibri" w:hAnsi="Calibri" w:cs="Calibri"/>
                <w:i/>
                <w:iCs/>
                <w:color w:val="000000"/>
              </w:rPr>
              <w:t>Bioeliminability data (see BAT 52):</w:t>
            </w:r>
          </w:p>
        </w:tc>
        <w:tc>
          <w:tcPr>
            <w:tcW w:w="6837" w:type="dxa"/>
            <w:tcBorders>
              <w:top w:val="single" w:sz="8" w:space="0" w:color="auto"/>
              <w:left w:val="nil"/>
              <w:bottom w:val="single" w:sz="8" w:space="0" w:color="auto"/>
              <w:right w:val="single" w:sz="8" w:space="0" w:color="000000"/>
            </w:tcBorders>
            <w:shd w:val="clear" w:color="auto" w:fill="auto"/>
            <w:hideMark/>
          </w:tcPr>
          <w:p w14:paraId="0D55623D" w14:textId="551667F6"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13A93CE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00064C6"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A26DCD7"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FF306EF" w14:textId="77777777" w:rsidR="008E54B0" w:rsidRPr="00202BB7" w:rsidRDefault="008E54B0" w:rsidP="008E54B0">
            <w:pPr>
              <w:rPr>
                <w:rFonts w:ascii="Calibri" w:hAnsi="Calibri" w:cs="Calibri"/>
                <w:color w:val="000000"/>
              </w:rPr>
            </w:pPr>
            <w:r w:rsidRPr="00202BB7">
              <w:rPr>
                <w:rFonts w:ascii="Calibri" w:hAnsi="Calibri" w:cs="Calibri"/>
                <w:color w:val="000000"/>
              </w:rPr>
              <w:t>BOD</w:t>
            </w:r>
          </w:p>
        </w:tc>
        <w:tc>
          <w:tcPr>
            <w:tcW w:w="6837" w:type="dxa"/>
            <w:tcBorders>
              <w:top w:val="nil"/>
              <w:left w:val="nil"/>
              <w:bottom w:val="single" w:sz="8" w:space="0" w:color="auto"/>
              <w:right w:val="single" w:sz="8" w:space="0" w:color="auto"/>
            </w:tcBorders>
            <w:shd w:val="clear" w:color="auto" w:fill="auto"/>
            <w:hideMark/>
          </w:tcPr>
          <w:p w14:paraId="295DEF12" w14:textId="0DD389BB"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506244D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E929966"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13C754"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6D2C339" w14:textId="77777777" w:rsidR="008E54B0" w:rsidRPr="00202BB7" w:rsidRDefault="008E54B0" w:rsidP="008E54B0">
            <w:pPr>
              <w:rPr>
                <w:rFonts w:ascii="Calibri" w:hAnsi="Calibri" w:cs="Calibri"/>
                <w:color w:val="000000"/>
              </w:rPr>
            </w:pPr>
            <w:r w:rsidRPr="00202BB7">
              <w:rPr>
                <w:rFonts w:ascii="Calibri" w:hAnsi="Calibri" w:cs="Calibri"/>
                <w:color w:val="000000"/>
              </w:rPr>
              <w:t>BOD to COD ratio</w:t>
            </w:r>
          </w:p>
        </w:tc>
        <w:tc>
          <w:tcPr>
            <w:tcW w:w="6837" w:type="dxa"/>
            <w:tcBorders>
              <w:top w:val="nil"/>
              <w:left w:val="nil"/>
              <w:bottom w:val="single" w:sz="8" w:space="0" w:color="auto"/>
              <w:right w:val="single" w:sz="8" w:space="0" w:color="auto"/>
            </w:tcBorders>
            <w:shd w:val="clear" w:color="auto" w:fill="auto"/>
            <w:hideMark/>
          </w:tcPr>
          <w:p w14:paraId="1E983627" w14:textId="462E4A90"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3AF88DC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F7E1AB"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49936BD"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4D5AD6D" w14:textId="77777777" w:rsidR="008E54B0" w:rsidRPr="00202BB7" w:rsidRDefault="00C029D0" w:rsidP="008E54B0">
            <w:pPr>
              <w:rPr>
                <w:rFonts w:ascii="Calibri" w:hAnsi="Calibri" w:cs="Calibri"/>
                <w:color w:val="0563C1"/>
                <w:u w:val="single"/>
              </w:rPr>
            </w:pPr>
            <w:hyperlink r:id="rId19" w:history="1">
              <w:r w:rsidR="008E54B0" w:rsidRPr="00202BB7">
                <w:rPr>
                  <w:rFonts w:ascii="Calibri" w:hAnsi="Calibri" w:cs="Calibri"/>
                  <w:color w:val="0563C1"/>
                  <w:u w:val="single"/>
                </w:rPr>
                <w:t>Zahn-Wellens test</w:t>
              </w:r>
            </w:hyperlink>
          </w:p>
        </w:tc>
        <w:tc>
          <w:tcPr>
            <w:tcW w:w="6837" w:type="dxa"/>
            <w:tcBorders>
              <w:top w:val="nil"/>
              <w:left w:val="nil"/>
              <w:bottom w:val="single" w:sz="8" w:space="0" w:color="auto"/>
              <w:right w:val="single" w:sz="8" w:space="0" w:color="auto"/>
            </w:tcBorders>
            <w:shd w:val="clear" w:color="auto" w:fill="auto"/>
            <w:hideMark/>
          </w:tcPr>
          <w:p w14:paraId="246B145A" w14:textId="0E47AC56"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337E7D8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C64A16D"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B91B606"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00105E1" w14:textId="77777777" w:rsidR="008E54B0" w:rsidRPr="00202BB7" w:rsidRDefault="008E54B0" w:rsidP="008E54B0">
            <w:pPr>
              <w:rPr>
                <w:rFonts w:ascii="Calibri" w:hAnsi="Calibri" w:cs="Calibri"/>
                <w:color w:val="000000"/>
              </w:rPr>
            </w:pPr>
            <w:r w:rsidRPr="00202BB7">
              <w:rPr>
                <w:rFonts w:ascii="Calibri" w:hAnsi="Calibri" w:cs="Calibri"/>
                <w:color w:val="000000"/>
              </w:rPr>
              <w:t>Biological inhibition potential</w:t>
            </w:r>
          </w:p>
        </w:tc>
        <w:tc>
          <w:tcPr>
            <w:tcW w:w="6837" w:type="dxa"/>
            <w:tcBorders>
              <w:top w:val="nil"/>
              <w:left w:val="nil"/>
              <w:bottom w:val="single" w:sz="8" w:space="0" w:color="auto"/>
              <w:right w:val="single" w:sz="8" w:space="0" w:color="auto"/>
            </w:tcBorders>
            <w:shd w:val="clear" w:color="auto" w:fill="auto"/>
            <w:hideMark/>
          </w:tcPr>
          <w:p w14:paraId="524B72C3" w14:textId="35FF573D" w:rsidR="008E54B0" w:rsidRPr="00202BB7" w:rsidRDefault="008E54B0" w:rsidP="008E54B0">
            <w:pPr>
              <w:rPr>
                <w:rFonts w:ascii="Calibri" w:hAnsi="Calibri" w:cs="Calibri"/>
                <w:color w:val="000000"/>
              </w:rPr>
            </w:pPr>
            <w:r w:rsidRPr="00CA3B44">
              <w:rPr>
                <w:rFonts w:ascii="Calibri" w:hAnsi="Calibri" w:cs="Calibri"/>
                <w:b/>
                <w:color w:val="000000"/>
                <w:sz w:val="22"/>
                <w:szCs w:val="22"/>
              </w:rPr>
              <w:t>N/A</w:t>
            </w:r>
            <w:r w:rsidRPr="00CA3B44">
              <w:rPr>
                <w:rFonts w:ascii="Calibri" w:hAnsi="Calibri" w:cs="Calibri"/>
                <w:color w:val="000000"/>
                <w:sz w:val="22"/>
                <w:szCs w:val="22"/>
              </w:rPr>
              <w:t xml:space="preserve"> </w:t>
            </w:r>
          </w:p>
        </w:tc>
      </w:tr>
      <w:tr w:rsidR="008E54B0" w:rsidRPr="00202BB7" w14:paraId="38BF0D3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A18F77" w14:textId="77777777" w:rsidR="008E54B0" w:rsidRPr="00202BB7" w:rsidRDefault="008E54B0" w:rsidP="008E54B0">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8E54B0" w:rsidRPr="00202BB7" w:rsidRDefault="008E54B0" w:rsidP="008E54B0">
            <w:pPr>
              <w:rPr>
                <w:rFonts w:ascii="Calibri" w:hAnsi="Calibri" w:cs="Calibri"/>
                <w:b/>
                <w:bCs/>
                <w:i/>
                <w:iCs/>
                <w:color w:val="000000"/>
              </w:rPr>
            </w:pPr>
            <w:r w:rsidRPr="00202BB7">
              <w:rPr>
                <w:rFonts w:ascii="Calibri" w:hAnsi="Calibri" w:cs="Calibri"/>
                <w:b/>
                <w:bCs/>
                <w:i/>
                <w:iCs/>
                <w:color w:val="000000"/>
              </w:rPr>
              <w:t>Information on characteristics of waste gas streams</w:t>
            </w:r>
          </w:p>
        </w:tc>
      </w:tr>
      <w:tr w:rsidR="008E54B0" w:rsidRPr="00202BB7" w14:paraId="0045DDA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6B5BD0"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8E54B0" w:rsidRPr="00202BB7" w:rsidRDefault="008E54B0" w:rsidP="008E54B0">
            <w:pPr>
              <w:rPr>
                <w:rFonts w:ascii="Calibri" w:hAnsi="Calibri" w:cs="Calibri"/>
                <w:color w:val="000000"/>
              </w:rPr>
            </w:pPr>
            <w:r w:rsidRPr="00202BB7">
              <w:rPr>
                <w:rFonts w:ascii="Calibri" w:hAnsi="Calibri" w:cs="Calibri"/>
                <w:color w:val="000000"/>
              </w:rPr>
              <w:t>(iii)(a)</w:t>
            </w:r>
          </w:p>
        </w:tc>
        <w:tc>
          <w:tcPr>
            <w:tcW w:w="5911" w:type="dxa"/>
            <w:tcBorders>
              <w:top w:val="nil"/>
              <w:left w:val="nil"/>
              <w:bottom w:val="single" w:sz="8" w:space="0" w:color="auto"/>
              <w:right w:val="single" w:sz="8" w:space="0" w:color="auto"/>
            </w:tcBorders>
            <w:shd w:val="clear" w:color="auto" w:fill="auto"/>
            <w:vAlign w:val="center"/>
            <w:hideMark/>
          </w:tcPr>
          <w:p w14:paraId="30C4D6F0" w14:textId="77777777" w:rsidR="008E54B0" w:rsidRPr="00202BB7" w:rsidRDefault="008E54B0" w:rsidP="008E54B0">
            <w:pPr>
              <w:rPr>
                <w:rFonts w:ascii="Calibri" w:hAnsi="Calibri" w:cs="Calibri"/>
                <w:i/>
                <w:iCs/>
                <w:color w:val="000000"/>
              </w:rPr>
            </w:pPr>
            <w:r w:rsidRPr="00202BB7">
              <w:rPr>
                <w:rFonts w:ascii="Calibri" w:hAnsi="Calibri" w:cs="Calibri"/>
                <w:i/>
                <w:iCs/>
                <w:color w:val="000000"/>
              </w:rPr>
              <w:t xml:space="preserve">Mean and variability of: </w:t>
            </w:r>
          </w:p>
        </w:tc>
        <w:tc>
          <w:tcPr>
            <w:tcW w:w="6837" w:type="dxa"/>
            <w:tcBorders>
              <w:top w:val="single" w:sz="8" w:space="0" w:color="auto"/>
              <w:left w:val="nil"/>
              <w:bottom w:val="single" w:sz="8" w:space="0" w:color="auto"/>
              <w:right w:val="single" w:sz="8" w:space="0" w:color="000000"/>
            </w:tcBorders>
            <w:shd w:val="clear" w:color="auto" w:fill="auto"/>
            <w:hideMark/>
          </w:tcPr>
          <w:p w14:paraId="0A7687D6" w14:textId="4AA06732"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59B629A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544EDF"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4626B46"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EBA2F5B" w14:textId="77777777" w:rsidR="008E54B0" w:rsidRPr="00202BB7" w:rsidRDefault="008E54B0" w:rsidP="008E54B0">
            <w:pPr>
              <w:rPr>
                <w:rFonts w:ascii="Calibri" w:hAnsi="Calibri" w:cs="Calibri"/>
                <w:color w:val="000000"/>
              </w:rPr>
            </w:pPr>
            <w:r w:rsidRPr="00202BB7">
              <w:rPr>
                <w:rFonts w:ascii="Calibri" w:hAnsi="Calibri" w:cs="Calibri"/>
                <w:color w:val="000000"/>
              </w:rPr>
              <w:t>Flow</w:t>
            </w:r>
          </w:p>
        </w:tc>
        <w:tc>
          <w:tcPr>
            <w:tcW w:w="6837" w:type="dxa"/>
            <w:tcBorders>
              <w:top w:val="nil"/>
              <w:left w:val="nil"/>
              <w:bottom w:val="single" w:sz="8" w:space="0" w:color="auto"/>
              <w:right w:val="single" w:sz="8" w:space="0" w:color="auto"/>
            </w:tcBorders>
            <w:shd w:val="clear" w:color="auto" w:fill="auto"/>
            <w:hideMark/>
          </w:tcPr>
          <w:p w14:paraId="77B79AAF" w14:textId="553A5AFD"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16DC263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C69C6A9"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0F7220D"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3E232B3" w14:textId="77777777" w:rsidR="008E54B0" w:rsidRPr="00202BB7" w:rsidRDefault="008E54B0" w:rsidP="008E54B0">
            <w:pPr>
              <w:rPr>
                <w:rFonts w:ascii="Calibri" w:hAnsi="Calibri" w:cs="Calibri"/>
                <w:color w:val="000000"/>
              </w:rPr>
            </w:pPr>
            <w:r w:rsidRPr="00202BB7">
              <w:rPr>
                <w:rFonts w:ascii="Calibri" w:hAnsi="Calibri" w:cs="Calibri"/>
                <w:color w:val="000000"/>
              </w:rPr>
              <w:t>temperature</w:t>
            </w:r>
          </w:p>
        </w:tc>
        <w:tc>
          <w:tcPr>
            <w:tcW w:w="6837" w:type="dxa"/>
            <w:tcBorders>
              <w:top w:val="nil"/>
              <w:left w:val="nil"/>
              <w:bottom w:val="single" w:sz="8" w:space="0" w:color="auto"/>
              <w:right w:val="single" w:sz="8" w:space="0" w:color="auto"/>
            </w:tcBorders>
            <w:shd w:val="clear" w:color="auto" w:fill="auto"/>
            <w:hideMark/>
          </w:tcPr>
          <w:p w14:paraId="77BFDF08" w14:textId="2CC0620D"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33F2EC1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B33D57"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8E54B0" w:rsidRPr="00202BB7" w:rsidRDefault="008E54B0" w:rsidP="008E54B0">
            <w:pPr>
              <w:rPr>
                <w:rFonts w:ascii="Calibri" w:hAnsi="Calibri" w:cs="Calibri"/>
                <w:color w:val="000000"/>
              </w:rPr>
            </w:pPr>
            <w:r w:rsidRPr="00202BB7">
              <w:rPr>
                <w:rFonts w:ascii="Calibri" w:hAnsi="Calibri" w:cs="Calibri"/>
                <w:color w:val="000000"/>
              </w:rPr>
              <w:t>(iii)(b)</w:t>
            </w:r>
          </w:p>
        </w:tc>
        <w:tc>
          <w:tcPr>
            <w:tcW w:w="5911" w:type="dxa"/>
            <w:tcBorders>
              <w:top w:val="nil"/>
              <w:left w:val="nil"/>
              <w:bottom w:val="single" w:sz="8" w:space="0" w:color="auto"/>
              <w:right w:val="single" w:sz="8" w:space="0" w:color="auto"/>
            </w:tcBorders>
            <w:shd w:val="clear" w:color="auto" w:fill="auto"/>
            <w:vAlign w:val="center"/>
            <w:hideMark/>
          </w:tcPr>
          <w:p w14:paraId="6EE8290C" w14:textId="77777777" w:rsidR="008E54B0" w:rsidRPr="00202BB7" w:rsidRDefault="008E54B0" w:rsidP="008E54B0">
            <w:pPr>
              <w:rPr>
                <w:rFonts w:ascii="Calibri" w:hAnsi="Calibri" w:cs="Calibri"/>
                <w:i/>
                <w:iCs/>
                <w:color w:val="000000"/>
              </w:rPr>
            </w:pPr>
            <w:r w:rsidRPr="00202BB7">
              <w:rPr>
                <w:rFonts w:ascii="Calibri" w:hAnsi="Calibri" w:cs="Calibri"/>
                <w:i/>
                <w:iCs/>
                <w:color w:val="000000"/>
              </w:rPr>
              <w:t>Mean concentration, load and variability of relevant substances:</w:t>
            </w:r>
          </w:p>
        </w:tc>
        <w:tc>
          <w:tcPr>
            <w:tcW w:w="6837" w:type="dxa"/>
            <w:tcBorders>
              <w:top w:val="single" w:sz="8" w:space="0" w:color="auto"/>
              <w:left w:val="nil"/>
              <w:bottom w:val="single" w:sz="8" w:space="0" w:color="auto"/>
              <w:right w:val="single" w:sz="8" w:space="0" w:color="000000"/>
            </w:tcBorders>
            <w:shd w:val="clear" w:color="auto" w:fill="auto"/>
            <w:hideMark/>
          </w:tcPr>
          <w:p w14:paraId="5B7BB59B" w14:textId="67C4BB6D"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59C8EA5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577CE8"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C5F8840"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7FAF363" w14:textId="77777777" w:rsidR="008E54B0" w:rsidRPr="00202BB7" w:rsidRDefault="008E54B0" w:rsidP="008E54B0">
            <w:pPr>
              <w:rPr>
                <w:rFonts w:ascii="Calibri" w:hAnsi="Calibri" w:cs="Calibri"/>
                <w:color w:val="000000"/>
              </w:rPr>
            </w:pPr>
            <w:r w:rsidRPr="00202BB7">
              <w:rPr>
                <w:rFonts w:ascii="Calibri" w:hAnsi="Calibri" w:cs="Calibri"/>
                <w:color w:val="000000"/>
              </w:rPr>
              <w:t>Organic compounds</w:t>
            </w:r>
          </w:p>
        </w:tc>
        <w:tc>
          <w:tcPr>
            <w:tcW w:w="6837" w:type="dxa"/>
            <w:tcBorders>
              <w:top w:val="nil"/>
              <w:left w:val="nil"/>
              <w:bottom w:val="single" w:sz="8" w:space="0" w:color="auto"/>
              <w:right w:val="single" w:sz="8" w:space="0" w:color="auto"/>
            </w:tcBorders>
            <w:shd w:val="clear" w:color="auto" w:fill="auto"/>
            <w:hideMark/>
          </w:tcPr>
          <w:p w14:paraId="71580BC8" w14:textId="0A8D0E71"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04B0C7E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BD41BF3"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3410028"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FAFF84A" w14:textId="77777777" w:rsidR="008E54B0" w:rsidRPr="00202BB7" w:rsidRDefault="008E54B0" w:rsidP="008E54B0">
            <w:pPr>
              <w:rPr>
                <w:rFonts w:ascii="Calibri" w:hAnsi="Calibri" w:cs="Calibri"/>
                <w:color w:val="000000"/>
              </w:rPr>
            </w:pPr>
            <w:r w:rsidRPr="00202BB7">
              <w:rPr>
                <w:rFonts w:ascii="Calibri" w:hAnsi="Calibri" w:cs="Calibri"/>
                <w:color w:val="000000"/>
              </w:rPr>
              <w:t>POPs e.g. PCBs</w:t>
            </w:r>
          </w:p>
        </w:tc>
        <w:tc>
          <w:tcPr>
            <w:tcW w:w="6837" w:type="dxa"/>
            <w:tcBorders>
              <w:top w:val="nil"/>
              <w:left w:val="nil"/>
              <w:bottom w:val="single" w:sz="8" w:space="0" w:color="auto"/>
              <w:right w:val="single" w:sz="8" w:space="0" w:color="auto"/>
            </w:tcBorders>
            <w:shd w:val="clear" w:color="auto" w:fill="auto"/>
            <w:hideMark/>
          </w:tcPr>
          <w:p w14:paraId="2CD50F18" w14:textId="3C094D8F"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75B7FF83"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F123D6"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9F89074"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FCA5F18" w14:textId="77777777" w:rsidR="008E54B0" w:rsidRPr="00202BB7" w:rsidRDefault="008E54B0" w:rsidP="008E54B0">
            <w:pPr>
              <w:rPr>
                <w:rFonts w:ascii="Calibri" w:hAnsi="Calibri" w:cs="Calibri"/>
                <w:color w:val="000000"/>
              </w:rPr>
            </w:pPr>
            <w:r w:rsidRPr="00202BB7">
              <w:rPr>
                <w:rFonts w:ascii="Calibri" w:hAnsi="Calibri" w:cs="Calibri"/>
                <w:color w:val="000000"/>
              </w:rPr>
              <w:t>Any other relevant compounds</w:t>
            </w:r>
          </w:p>
        </w:tc>
        <w:tc>
          <w:tcPr>
            <w:tcW w:w="6837" w:type="dxa"/>
            <w:tcBorders>
              <w:top w:val="nil"/>
              <w:left w:val="nil"/>
              <w:bottom w:val="single" w:sz="8" w:space="0" w:color="auto"/>
              <w:right w:val="single" w:sz="8" w:space="0" w:color="auto"/>
            </w:tcBorders>
            <w:shd w:val="clear" w:color="auto" w:fill="auto"/>
            <w:hideMark/>
          </w:tcPr>
          <w:p w14:paraId="41AF1B52" w14:textId="7EE552DB"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6491645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D245EB"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8E54B0" w:rsidRPr="00202BB7" w:rsidRDefault="008E54B0" w:rsidP="008E54B0">
            <w:pPr>
              <w:rPr>
                <w:rFonts w:ascii="Calibri" w:hAnsi="Calibri" w:cs="Calibri"/>
                <w:color w:val="000000"/>
              </w:rPr>
            </w:pPr>
            <w:r w:rsidRPr="00202BB7">
              <w:rPr>
                <w:rFonts w:ascii="Calibri" w:hAnsi="Calibri" w:cs="Calibri"/>
                <w:color w:val="000000"/>
              </w:rPr>
              <w:t>(iii)(c)</w:t>
            </w:r>
          </w:p>
        </w:tc>
        <w:tc>
          <w:tcPr>
            <w:tcW w:w="5911" w:type="dxa"/>
            <w:tcBorders>
              <w:top w:val="nil"/>
              <w:left w:val="nil"/>
              <w:bottom w:val="single" w:sz="8" w:space="0" w:color="auto"/>
              <w:right w:val="single" w:sz="8" w:space="0" w:color="auto"/>
            </w:tcBorders>
            <w:shd w:val="clear" w:color="auto" w:fill="auto"/>
            <w:vAlign w:val="center"/>
            <w:hideMark/>
          </w:tcPr>
          <w:p w14:paraId="1651635D" w14:textId="77777777" w:rsidR="008E54B0" w:rsidRPr="00202BB7" w:rsidRDefault="008E54B0" w:rsidP="008E54B0">
            <w:pPr>
              <w:rPr>
                <w:rFonts w:ascii="Calibri" w:hAnsi="Calibri" w:cs="Calibri"/>
                <w:color w:val="000000"/>
              </w:rPr>
            </w:pPr>
            <w:r w:rsidRPr="00202BB7">
              <w:rPr>
                <w:rFonts w:ascii="Calibri" w:hAnsi="Calibri" w:cs="Calibri"/>
                <w:color w:val="000000"/>
              </w:rPr>
              <w:t>Flammability</w:t>
            </w:r>
          </w:p>
        </w:tc>
        <w:tc>
          <w:tcPr>
            <w:tcW w:w="6837" w:type="dxa"/>
            <w:tcBorders>
              <w:top w:val="nil"/>
              <w:left w:val="nil"/>
              <w:bottom w:val="single" w:sz="8" w:space="0" w:color="auto"/>
              <w:right w:val="single" w:sz="8" w:space="0" w:color="auto"/>
            </w:tcBorders>
            <w:shd w:val="clear" w:color="auto" w:fill="auto"/>
            <w:hideMark/>
          </w:tcPr>
          <w:p w14:paraId="4B5DB263" w14:textId="65E7F419"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6E363A8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8C45346"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EBB7833"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8FF1936" w14:textId="77777777" w:rsidR="008E54B0" w:rsidRPr="00202BB7" w:rsidRDefault="008E54B0" w:rsidP="008E54B0">
            <w:pPr>
              <w:rPr>
                <w:rFonts w:ascii="Calibri" w:hAnsi="Calibri" w:cs="Calibri"/>
                <w:color w:val="000000"/>
              </w:rPr>
            </w:pPr>
            <w:r w:rsidRPr="00202BB7">
              <w:rPr>
                <w:rFonts w:ascii="Calibri" w:hAnsi="Calibri" w:cs="Calibri"/>
                <w:color w:val="000000"/>
              </w:rPr>
              <w:t>Lower and Higher Explosive Limits</w:t>
            </w:r>
          </w:p>
        </w:tc>
        <w:tc>
          <w:tcPr>
            <w:tcW w:w="6837" w:type="dxa"/>
            <w:tcBorders>
              <w:top w:val="nil"/>
              <w:left w:val="nil"/>
              <w:bottom w:val="single" w:sz="8" w:space="0" w:color="auto"/>
              <w:right w:val="single" w:sz="8" w:space="0" w:color="auto"/>
            </w:tcBorders>
            <w:shd w:val="clear" w:color="auto" w:fill="auto"/>
            <w:hideMark/>
          </w:tcPr>
          <w:p w14:paraId="4D7720E8" w14:textId="393FEAE9"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46B0509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1700324"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1355B9D"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7086036" w14:textId="77777777" w:rsidR="008E54B0" w:rsidRPr="00202BB7" w:rsidRDefault="008E54B0" w:rsidP="008E54B0">
            <w:pPr>
              <w:rPr>
                <w:rFonts w:ascii="Calibri" w:hAnsi="Calibri" w:cs="Calibri"/>
                <w:color w:val="000000"/>
              </w:rPr>
            </w:pPr>
            <w:r w:rsidRPr="00202BB7">
              <w:rPr>
                <w:rFonts w:ascii="Calibri" w:hAnsi="Calibri" w:cs="Calibri"/>
                <w:color w:val="000000"/>
              </w:rPr>
              <w:t>Reactivity</w:t>
            </w:r>
          </w:p>
        </w:tc>
        <w:tc>
          <w:tcPr>
            <w:tcW w:w="6837" w:type="dxa"/>
            <w:tcBorders>
              <w:top w:val="nil"/>
              <w:left w:val="nil"/>
              <w:bottom w:val="single" w:sz="8" w:space="0" w:color="auto"/>
              <w:right w:val="single" w:sz="8" w:space="0" w:color="auto"/>
            </w:tcBorders>
            <w:shd w:val="clear" w:color="auto" w:fill="auto"/>
            <w:hideMark/>
          </w:tcPr>
          <w:p w14:paraId="475FF113" w14:textId="49D0483F"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4CE821A2"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510F098" w14:textId="77777777" w:rsidR="008E54B0" w:rsidRPr="00202BB7" w:rsidRDefault="008E54B0" w:rsidP="008E54B0">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8E54B0" w:rsidRPr="00202BB7" w:rsidRDefault="008E54B0" w:rsidP="008E54B0">
            <w:pPr>
              <w:rPr>
                <w:rFonts w:ascii="Calibri" w:hAnsi="Calibri" w:cs="Calibri"/>
                <w:color w:val="000000"/>
              </w:rPr>
            </w:pPr>
            <w:r w:rsidRPr="00202BB7">
              <w:rPr>
                <w:rFonts w:ascii="Calibri" w:hAnsi="Calibri" w:cs="Calibri"/>
                <w:color w:val="000000"/>
              </w:rPr>
              <w:t>(iii)(d)</w:t>
            </w:r>
          </w:p>
        </w:tc>
        <w:tc>
          <w:tcPr>
            <w:tcW w:w="5911" w:type="dxa"/>
            <w:tcBorders>
              <w:top w:val="nil"/>
              <w:left w:val="nil"/>
              <w:bottom w:val="single" w:sz="8" w:space="0" w:color="auto"/>
              <w:right w:val="single" w:sz="8" w:space="0" w:color="auto"/>
            </w:tcBorders>
            <w:shd w:val="clear" w:color="auto" w:fill="auto"/>
            <w:vAlign w:val="center"/>
            <w:hideMark/>
          </w:tcPr>
          <w:p w14:paraId="41176815" w14:textId="77777777" w:rsidR="008E54B0" w:rsidRPr="00202BB7" w:rsidRDefault="008E54B0" w:rsidP="008E54B0">
            <w:pPr>
              <w:rPr>
                <w:rFonts w:ascii="Calibri" w:hAnsi="Calibri" w:cs="Calibri"/>
                <w:i/>
                <w:iCs/>
                <w:color w:val="000000"/>
              </w:rPr>
            </w:pPr>
            <w:r w:rsidRPr="00202BB7">
              <w:rPr>
                <w:rFonts w:ascii="Calibri" w:hAnsi="Calibri" w:cs="Calibri"/>
                <w:i/>
                <w:iCs/>
                <w:color w:val="000000"/>
              </w:rPr>
              <w:t>Presence of other substances that may affect the gas treatment system or plant safety:</w:t>
            </w:r>
          </w:p>
        </w:tc>
        <w:tc>
          <w:tcPr>
            <w:tcW w:w="6837" w:type="dxa"/>
            <w:tcBorders>
              <w:top w:val="single" w:sz="8" w:space="0" w:color="auto"/>
              <w:left w:val="nil"/>
              <w:bottom w:val="single" w:sz="8" w:space="0" w:color="auto"/>
              <w:right w:val="single" w:sz="8" w:space="0" w:color="000000"/>
            </w:tcBorders>
            <w:shd w:val="clear" w:color="auto" w:fill="auto"/>
            <w:hideMark/>
          </w:tcPr>
          <w:p w14:paraId="3A00D495" w14:textId="3421AD68" w:rsidR="008E54B0" w:rsidRPr="00202BB7" w:rsidRDefault="008E54B0" w:rsidP="008E54B0">
            <w:pPr>
              <w:rPr>
                <w:rFonts w:ascii="Calibri" w:hAnsi="Calibri" w:cs="Calibri"/>
                <w:color w:val="000000"/>
              </w:rPr>
            </w:pPr>
            <w:r w:rsidRPr="004E02E8">
              <w:rPr>
                <w:rFonts w:ascii="Calibri" w:hAnsi="Calibri" w:cs="Calibri"/>
                <w:b/>
                <w:color w:val="000000"/>
                <w:sz w:val="22"/>
                <w:szCs w:val="22"/>
              </w:rPr>
              <w:t>N/A</w:t>
            </w:r>
            <w:r w:rsidRPr="004E02E8">
              <w:rPr>
                <w:rFonts w:ascii="Calibri" w:hAnsi="Calibri" w:cs="Calibri"/>
                <w:color w:val="000000"/>
                <w:sz w:val="22"/>
                <w:szCs w:val="22"/>
              </w:rPr>
              <w:t xml:space="preserve"> </w:t>
            </w:r>
          </w:p>
        </w:tc>
      </w:tr>
      <w:tr w:rsidR="008E54B0" w:rsidRPr="00202BB7" w14:paraId="5EA7452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5F24F6"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D19B46D"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E2BA93E" w14:textId="77777777" w:rsidR="008E54B0" w:rsidRPr="00202BB7" w:rsidRDefault="008E54B0" w:rsidP="008E54B0">
            <w:pPr>
              <w:rPr>
                <w:rFonts w:ascii="Calibri" w:hAnsi="Calibri" w:cs="Calibri"/>
                <w:color w:val="000000"/>
              </w:rPr>
            </w:pPr>
            <w:r w:rsidRPr="00202BB7">
              <w:rPr>
                <w:rFonts w:ascii="Calibri" w:hAnsi="Calibri" w:cs="Calibri"/>
                <w:color w:val="000000"/>
              </w:rPr>
              <w:t>O2</w:t>
            </w:r>
          </w:p>
        </w:tc>
        <w:tc>
          <w:tcPr>
            <w:tcW w:w="6837" w:type="dxa"/>
            <w:tcBorders>
              <w:top w:val="nil"/>
              <w:left w:val="nil"/>
              <w:bottom w:val="single" w:sz="8" w:space="0" w:color="auto"/>
              <w:right w:val="single" w:sz="8" w:space="0" w:color="auto"/>
            </w:tcBorders>
            <w:shd w:val="clear" w:color="auto" w:fill="auto"/>
            <w:hideMark/>
          </w:tcPr>
          <w:p w14:paraId="2C088A1D" w14:textId="0D490A61" w:rsidR="008E54B0" w:rsidRPr="00202BB7" w:rsidRDefault="008E54B0" w:rsidP="008E54B0">
            <w:pPr>
              <w:rPr>
                <w:rFonts w:ascii="Calibri" w:hAnsi="Calibri" w:cs="Calibri"/>
                <w:color w:val="000000"/>
              </w:rPr>
            </w:pPr>
            <w:r w:rsidRPr="00B06367">
              <w:rPr>
                <w:rFonts w:ascii="Calibri" w:hAnsi="Calibri" w:cs="Calibri"/>
                <w:b/>
                <w:color w:val="000000"/>
                <w:sz w:val="22"/>
                <w:szCs w:val="22"/>
              </w:rPr>
              <w:t>N/A</w:t>
            </w:r>
            <w:r w:rsidRPr="00B06367">
              <w:rPr>
                <w:rFonts w:ascii="Calibri" w:hAnsi="Calibri" w:cs="Calibri"/>
                <w:color w:val="000000"/>
                <w:sz w:val="22"/>
                <w:szCs w:val="22"/>
              </w:rPr>
              <w:t xml:space="preserve"> </w:t>
            </w:r>
          </w:p>
        </w:tc>
      </w:tr>
      <w:tr w:rsidR="008E54B0" w:rsidRPr="00202BB7" w14:paraId="306483E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1532CD"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24AB473"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6F94850" w14:textId="77777777" w:rsidR="008E54B0" w:rsidRPr="00202BB7" w:rsidRDefault="008E54B0" w:rsidP="008E54B0">
            <w:pPr>
              <w:rPr>
                <w:rFonts w:ascii="Calibri" w:hAnsi="Calibri" w:cs="Calibri"/>
                <w:color w:val="000000"/>
              </w:rPr>
            </w:pPr>
            <w:r w:rsidRPr="00202BB7">
              <w:rPr>
                <w:rFonts w:ascii="Calibri" w:hAnsi="Calibri" w:cs="Calibri"/>
                <w:color w:val="000000"/>
              </w:rPr>
              <w:t>N2</w:t>
            </w:r>
          </w:p>
        </w:tc>
        <w:tc>
          <w:tcPr>
            <w:tcW w:w="6837" w:type="dxa"/>
            <w:tcBorders>
              <w:top w:val="nil"/>
              <w:left w:val="nil"/>
              <w:bottom w:val="single" w:sz="8" w:space="0" w:color="auto"/>
              <w:right w:val="single" w:sz="8" w:space="0" w:color="auto"/>
            </w:tcBorders>
            <w:shd w:val="clear" w:color="auto" w:fill="auto"/>
            <w:hideMark/>
          </w:tcPr>
          <w:p w14:paraId="3458092B" w14:textId="4F960551" w:rsidR="008E54B0" w:rsidRPr="00202BB7" w:rsidRDefault="008E54B0" w:rsidP="008E54B0">
            <w:pPr>
              <w:rPr>
                <w:rFonts w:ascii="Calibri" w:hAnsi="Calibri" w:cs="Calibri"/>
                <w:color w:val="000000"/>
              </w:rPr>
            </w:pPr>
            <w:r w:rsidRPr="00B06367">
              <w:rPr>
                <w:rFonts w:ascii="Calibri" w:hAnsi="Calibri" w:cs="Calibri"/>
                <w:b/>
                <w:color w:val="000000"/>
                <w:sz w:val="22"/>
                <w:szCs w:val="22"/>
              </w:rPr>
              <w:t>N/A</w:t>
            </w:r>
            <w:r w:rsidRPr="00B06367">
              <w:rPr>
                <w:rFonts w:ascii="Calibri" w:hAnsi="Calibri" w:cs="Calibri"/>
                <w:color w:val="000000"/>
                <w:sz w:val="22"/>
                <w:szCs w:val="22"/>
              </w:rPr>
              <w:t xml:space="preserve"> </w:t>
            </w:r>
          </w:p>
        </w:tc>
      </w:tr>
      <w:tr w:rsidR="008E54B0" w:rsidRPr="00202BB7" w14:paraId="27A471F7"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23E645"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B4599E4"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82D9BD7" w14:textId="77777777" w:rsidR="008E54B0" w:rsidRPr="00202BB7" w:rsidRDefault="008E54B0" w:rsidP="008E54B0">
            <w:pPr>
              <w:rPr>
                <w:rFonts w:ascii="Calibri" w:hAnsi="Calibri" w:cs="Calibri"/>
                <w:color w:val="000000"/>
              </w:rPr>
            </w:pPr>
            <w:r w:rsidRPr="00202BB7">
              <w:rPr>
                <w:rFonts w:ascii="Calibri" w:hAnsi="Calibri" w:cs="Calibri"/>
                <w:color w:val="000000"/>
              </w:rPr>
              <w:t>Water vapour</w:t>
            </w:r>
          </w:p>
        </w:tc>
        <w:tc>
          <w:tcPr>
            <w:tcW w:w="6837" w:type="dxa"/>
            <w:tcBorders>
              <w:top w:val="nil"/>
              <w:left w:val="nil"/>
              <w:bottom w:val="single" w:sz="8" w:space="0" w:color="auto"/>
              <w:right w:val="single" w:sz="8" w:space="0" w:color="auto"/>
            </w:tcBorders>
            <w:shd w:val="clear" w:color="auto" w:fill="auto"/>
            <w:hideMark/>
          </w:tcPr>
          <w:p w14:paraId="18C0630C" w14:textId="21F1BB5A" w:rsidR="008E54B0" w:rsidRPr="00202BB7" w:rsidRDefault="008E54B0" w:rsidP="008E54B0">
            <w:pPr>
              <w:rPr>
                <w:rFonts w:ascii="Calibri" w:hAnsi="Calibri" w:cs="Calibri"/>
                <w:color w:val="000000"/>
              </w:rPr>
            </w:pPr>
            <w:r w:rsidRPr="00B06367">
              <w:rPr>
                <w:rFonts w:ascii="Calibri" w:hAnsi="Calibri" w:cs="Calibri"/>
                <w:b/>
                <w:color w:val="000000"/>
                <w:sz w:val="22"/>
                <w:szCs w:val="22"/>
              </w:rPr>
              <w:t>N/A</w:t>
            </w:r>
            <w:r w:rsidRPr="00B06367">
              <w:rPr>
                <w:rFonts w:ascii="Calibri" w:hAnsi="Calibri" w:cs="Calibri"/>
                <w:color w:val="000000"/>
                <w:sz w:val="22"/>
                <w:szCs w:val="22"/>
              </w:rPr>
              <w:t xml:space="preserve"> </w:t>
            </w:r>
          </w:p>
        </w:tc>
      </w:tr>
      <w:tr w:rsidR="008E54B0" w:rsidRPr="00202BB7" w14:paraId="1160243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AB4E9D1" w14:textId="77777777" w:rsidR="008E54B0" w:rsidRPr="00202BB7" w:rsidRDefault="008E54B0" w:rsidP="008E54B0">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7AF601" w14:textId="77777777" w:rsidR="008E54B0" w:rsidRPr="00202BB7" w:rsidRDefault="008E54B0" w:rsidP="008E54B0">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3C609A" w14:textId="77777777" w:rsidR="008E54B0" w:rsidRPr="00202BB7" w:rsidRDefault="008E54B0" w:rsidP="008E54B0">
            <w:pPr>
              <w:rPr>
                <w:rFonts w:ascii="Calibri" w:hAnsi="Calibri" w:cs="Calibri"/>
                <w:color w:val="000000"/>
              </w:rPr>
            </w:pPr>
            <w:r w:rsidRPr="00202BB7">
              <w:rPr>
                <w:rFonts w:ascii="Calibri" w:hAnsi="Calibri" w:cs="Calibri"/>
                <w:color w:val="000000"/>
              </w:rPr>
              <w:t>Dust</w:t>
            </w:r>
          </w:p>
        </w:tc>
        <w:tc>
          <w:tcPr>
            <w:tcW w:w="6837" w:type="dxa"/>
            <w:tcBorders>
              <w:top w:val="nil"/>
              <w:left w:val="nil"/>
              <w:bottom w:val="single" w:sz="8" w:space="0" w:color="auto"/>
              <w:right w:val="single" w:sz="8" w:space="0" w:color="auto"/>
            </w:tcBorders>
            <w:shd w:val="clear" w:color="auto" w:fill="auto"/>
            <w:hideMark/>
          </w:tcPr>
          <w:p w14:paraId="5052BE6C" w14:textId="7C352E43" w:rsidR="008E54B0" w:rsidRPr="00202BB7" w:rsidRDefault="008E54B0" w:rsidP="008E54B0">
            <w:pPr>
              <w:rPr>
                <w:rFonts w:ascii="Calibri" w:hAnsi="Calibri" w:cs="Calibri"/>
                <w:color w:val="000000"/>
              </w:rPr>
            </w:pPr>
            <w:r w:rsidRPr="00B06367">
              <w:rPr>
                <w:rFonts w:ascii="Calibri" w:hAnsi="Calibri" w:cs="Calibri"/>
                <w:b/>
                <w:color w:val="000000"/>
                <w:sz w:val="22"/>
                <w:szCs w:val="22"/>
              </w:rPr>
              <w:t>N/A</w:t>
            </w:r>
            <w:r w:rsidRPr="00B06367">
              <w:rPr>
                <w:rFonts w:ascii="Calibri" w:hAnsi="Calibri" w:cs="Calibri"/>
                <w:color w:val="000000"/>
                <w:sz w:val="22"/>
                <w:szCs w:val="22"/>
              </w:rPr>
              <w:t xml:space="preserve"> </w:t>
            </w:r>
          </w:p>
        </w:tc>
      </w:tr>
      <w:tr w:rsidR="008E54B0" w:rsidRPr="00202BB7" w14:paraId="2B8DB82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8E54B0" w:rsidRPr="00202BB7" w:rsidRDefault="008E54B0" w:rsidP="008E54B0">
            <w:pPr>
              <w:jc w:val="right"/>
              <w:rPr>
                <w:rFonts w:ascii="Calibri" w:hAnsi="Calibri" w:cs="Calibri"/>
                <w:b/>
                <w:bCs/>
                <w:color w:val="000000"/>
              </w:rPr>
            </w:pPr>
            <w:r w:rsidRPr="00202BB7">
              <w:rPr>
                <w:rFonts w:ascii="Calibri" w:hAnsi="Calibri" w:cs="Calibri"/>
                <w:b/>
                <w:bCs/>
                <w:color w:val="000000"/>
              </w:rPr>
              <w:t>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D1F0EF5" w14:textId="77777777" w:rsidR="008E54B0" w:rsidRPr="00202BB7" w:rsidRDefault="008E54B0" w:rsidP="008E54B0">
            <w:pPr>
              <w:rPr>
                <w:rFonts w:ascii="Calibri" w:hAnsi="Calibri" w:cs="Calibri"/>
                <w:b/>
                <w:bCs/>
                <w:color w:val="000000"/>
              </w:rPr>
            </w:pPr>
            <w:r w:rsidRPr="00202BB7">
              <w:rPr>
                <w:rFonts w:ascii="Calibri" w:hAnsi="Calibri" w:cs="Calibri"/>
                <w:b/>
                <w:bCs/>
                <w:color w:val="000000"/>
              </w:rPr>
              <w:t xml:space="preserve">Reducing environmental risk associated with waste storage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01666C" w:rsidRPr="00202BB7" w14:paraId="32EAECE2" w14:textId="77777777" w:rsidTr="0001666C">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DE806A" w14:textId="77777777" w:rsidR="0001666C" w:rsidRPr="00202BB7" w:rsidRDefault="0001666C" w:rsidP="000166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150F4" w14:textId="77777777" w:rsidR="0001666C" w:rsidRPr="00202BB7" w:rsidRDefault="0001666C" w:rsidP="0001666C">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54BB7097" w14:textId="77777777" w:rsidR="0001666C" w:rsidRPr="00202BB7" w:rsidRDefault="0001666C" w:rsidP="0001666C">
            <w:pPr>
              <w:rPr>
                <w:rFonts w:ascii="Calibri" w:hAnsi="Calibri" w:cs="Calibri"/>
                <w:color w:val="000000"/>
              </w:rPr>
            </w:pPr>
            <w:r w:rsidRPr="00202BB7">
              <w:rPr>
                <w:rFonts w:ascii="Calibri" w:hAnsi="Calibri" w:cs="Calibri"/>
                <w:color w:val="000000"/>
              </w:rPr>
              <w:t>Optimised storage location</w:t>
            </w:r>
          </w:p>
        </w:tc>
        <w:tc>
          <w:tcPr>
            <w:tcW w:w="6837" w:type="dxa"/>
            <w:tcBorders>
              <w:top w:val="nil"/>
              <w:left w:val="nil"/>
              <w:bottom w:val="single" w:sz="8" w:space="0" w:color="auto"/>
              <w:right w:val="single" w:sz="8" w:space="0" w:color="auto"/>
            </w:tcBorders>
            <w:shd w:val="clear" w:color="auto" w:fill="auto"/>
            <w:vAlign w:val="center"/>
            <w:hideMark/>
          </w:tcPr>
          <w:p w14:paraId="1C9AFE60" w14:textId="77777777" w:rsidR="0001666C" w:rsidRPr="0001666C" w:rsidRDefault="0001666C" w:rsidP="0001666C">
            <w:pPr>
              <w:rPr>
                <w:rFonts w:ascii="Calibri" w:hAnsi="Calibri" w:cs="Calibri"/>
                <w:b/>
                <w:color w:val="000000"/>
                <w:sz w:val="22"/>
                <w:szCs w:val="22"/>
              </w:rPr>
            </w:pPr>
            <w:r w:rsidRPr="0001666C">
              <w:rPr>
                <w:rFonts w:ascii="Calibri" w:hAnsi="Calibri" w:cs="Calibri"/>
                <w:b/>
                <w:color w:val="000000"/>
                <w:sz w:val="22"/>
                <w:szCs w:val="22"/>
              </w:rPr>
              <w:t>Compliant</w:t>
            </w:r>
          </w:p>
          <w:p w14:paraId="35DB236D" w14:textId="0FFC6438" w:rsidR="0001666C" w:rsidRPr="00202BB7" w:rsidRDefault="0001666C" w:rsidP="0001666C">
            <w:pPr>
              <w:rPr>
                <w:rFonts w:ascii="Calibri" w:hAnsi="Calibri" w:cs="Calibri"/>
                <w:color w:val="000000"/>
              </w:rPr>
            </w:pPr>
            <w:r>
              <w:rPr>
                <w:rFonts w:ascii="Calibri" w:hAnsi="Calibri" w:cs="Calibri"/>
                <w:color w:val="000000"/>
                <w:sz w:val="22"/>
                <w:szCs w:val="22"/>
              </w:rPr>
              <w:t xml:space="preserve">All wastes are stored in specific areas within the site in order to ensure safe segregation of the different types and prevent any cross contamination. The furnace slag waste is tipped immediately adjacent to the crushing process near the rear of the building, close to recycled extraction. Waste batteries and drosses are stored in other clearly defined areas of the site when necessary, though these waste types are rarely present on site. Drosses are further contained in steel drums and batteries either in steel drums or purpose made industry standard battery bins. The slag is tipped at the rear of the building, adjacent to the first process step for that material. The batteries are sorted in situ at the storage area. Drosses are stored and not sorted or processed any further on site. </w:t>
            </w:r>
            <w:r w:rsidR="0068230A">
              <w:rPr>
                <w:rFonts w:ascii="Calibri" w:hAnsi="Calibri" w:cs="Calibri"/>
                <w:color w:val="000000"/>
                <w:sz w:val="22"/>
                <w:szCs w:val="22"/>
              </w:rPr>
              <w:t xml:space="preserve">Not clear if located far as technically possible from sensitive </w:t>
            </w:r>
            <w:r w:rsidR="0068230A">
              <w:rPr>
                <w:rFonts w:ascii="Calibri" w:hAnsi="Calibri" w:cs="Calibri"/>
                <w:color w:val="000000"/>
                <w:sz w:val="22"/>
                <w:szCs w:val="22"/>
              </w:rPr>
              <w:lastRenderedPageBreak/>
              <w:t>receptors but this is generally applicable to new sites. Since no emissions points either will not impose an improvement condition.</w:t>
            </w:r>
          </w:p>
        </w:tc>
      </w:tr>
      <w:tr w:rsidR="0001666C" w:rsidRPr="00202BB7" w14:paraId="52CE6E89" w14:textId="77777777" w:rsidTr="0001666C">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98E5D3C" w14:textId="77777777" w:rsidR="0001666C" w:rsidRPr="00202BB7" w:rsidRDefault="0001666C" w:rsidP="000166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59BBD68" w14:textId="77777777" w:rsidR="0001666C" w:rsidRPr="00202BB7" w:rsidRDefault="0001666C" w:rsidP="0001666C">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22BE2D4D" w14:textId="77777777" w:rsidR="0001666C" w:rsidRPr="00202BB7" w:rsidRDefault="0001666C" w:rsidP="0001666C">
            <w:pPr>
              <w:rPr>
                <w:rFonts w:ascii="Calibri" w:hAnsi="Calibri" w:cs="Calibri"/>
                <w:color w:val="000000"/>
              </w:rPr>
            </w:pPr>
            <w:r w:rsidRPr="00202BB7">
              <w:rPr>
                <w:rFonts w:ascii="Calibri" w:hAnsi="Calibri" w:cs="Calibri"/>
                <w:color w:val="000000"/>
              </w:rPr>
              <w:t>Adequate storage capacity</w:t>
            </w:r>
          </w:p>
        </w:tc>
        <w:tc>
          <w:tcPr>
            <w:tcW w:w="6837" w:type="dxa"/>
            <w:tcBorders>
              <w:top w:val="nil"/>
              <w:left w:val="nil"/>
              <w:bottom w:val="single" w:sz="8" w:space="0" w:color="auto"/>
              <w:right w:val="single" w:sz="8" w:space="0" w:color="auto"/>
            </w:tcBorders>
            <w:shd w:val="clear" w:color="auto" w:fill="auto"/>
            <w:vAlign w:val="center"/>
            <w:hideMark/>
          </w:tcPr>
          <w:p w14:paraId="62F3263F" w14:textId="77777777" w:rsidR="0001666C" w:rsidRPr="0001666C" w:rsidRDefault="0001666C" w:rsidP="0001666C">
            <w:pPr>
              <w:rPr>
                <w:rFonts w:ascii="Calibri" w:hAnsi="Calibri" w:cs="Calibri"/>
                <w:b/>
                <w:color w:val="000000"/>
                <w:sz w:val="22"/>
                <w:szCs w:val="22"/>
              </w:rPr>
            </w:pPr>
            <w:r w:rsidRPr="0001666C">
              <w:rPr>
                <w:rFonts w:ascii="Calibri" w:hAnsi="Calibri" w:cs="Calibri"/>
                <w:b/>
                <w:color w:val="000000"/>
                <w:sz w:val="22"/>
                <w:szCs w:val="22"/>
              </w:rPr>
              <w:t>Compliant</w:t>
            </w:r>
          </w:p>
          <w:p w14:paraId="74DCB9BD" w14:textId="06BA4A79" w:rsidR="0001666C" w:rsidRPr="00202BB7" w:rsidRDefault="0001666C" w:rsidP="0001666C">
            <w:pPr>
              <w:rPr>
                <w:rFonts w:ascii="Calibri" w:hAnsi="Calibri" w:cs="Calibri"/>
                <w:color w:val="000000"/>
              </w:rPr>
            </w:pPr>
            <w:r>
              <w:rPr>
                <w:rFonts w:ascii="Calibri" w:hAnsi="Calibri" w:cs="Calibri"/>
                <w:color w:val="000000"/>
                <w:sz w:val="22"/>
                <w:szCs w:val="22"/>
              </w:rPr>
              <w:t>Separate storage areas, area 1- materials reception area where inspections take place. Also</w:t>
            </w:r>
            <w:r w:rsidR="008A41ED">
              <w:rPr>
                <w:rFonts w:ascii="Calibri" w:hAnsi="Calibri" w:cs="Calibri"/>
                <w:color w:val="000000"/>
                <w:sz w:val="22"/>
                <w:szCs w:val="22"/>
              </w:rPr>
              <w:t>,</w:t>
            </w:r>
            <w:r>
              <w:rPr>
                <w:rFonts w:ascii="Calibri" w:hAnsi="Calibri" w:cs="Calibri"/>
                <w:color w:val="000000"/>
                <w:sz w:val="22"/>
                <w:szCs w:val="22"/>
              </w:rPr>
              <w:t xml:space="preserve"> dross storage area etc. Area 2 for bulk slag awaiting treatment. </w:t>
            </w:r>
            <w:r w:rsidR="0068230A">
              <w:rPr>
                <w:rFonts w:ascii="Calibri" w:hAnsi="Calibri" w:cs="Calibri"/>
                <w:color w:val="000000"/>
                <w:sz w:val="22"/>
                <w:szCs w:val="22"/>
              </w:rPr>
              <w:t>Separated</w:t>
            </w:r>
            <w:r>
              <w:rPr>
                <w:rFonts w:ascii="Calibri" w:hAnsi="Calibri" w:cs="Calibri"/>
                <w:color w:val="000000"/>
                <w:sz w:val="22"/>
                <w:szCs w:val="22"/>
              </w:rPr>
              <w:t xml:space="preserve"> from Area 1 by a steel section wall. Area 3 is where bulk slag will be crushed and bagged. The maximum capacities listed below;</w:t>
            </w:r>
            <w:r>
              <w:rPr>
                <w:rFonts w:ascii="Calibri" w:hAnsi="Calibri" w:cs="Calibri"/>
                <w:color w:val="000000"/>
                <w:sz w:val="22"/>
                <w:szCs w:val="22"/>
              </w:rPr>
              <w:br/>
              <w:t>1. Furnace slag – 7500 tonnes</w:t>
            </w:r>
            <w:r>
              <w:rPr>
                <w:rFonts w:ascii="Calibri" w:hAnsi="Calibri" w:cs="Calibri"/>
                <w:color w:val="000000"/>
                <w:sz w:val="22"/>
                <w:szCs w:val="22"/>
              </w:rPr>
              <w:br/>
              <w:t>2. Mixed drosses, flue dust and other solids – 5000 tonnes</w:t>
            </w:r>
            <w:r>
              <w:rPr>
                <w:rFonts w:ascii="Calibri" w:hAnsi="Calibri" w:cs="Calibri"/>
                <w:color w:val="000000"/>
                <w:sz w:val="22"/>
                <w:szCs w:val="22"/>
              </w:rPr>
              <w:br/>
              <w:t>3. Mixed batteries – 250 tonnes</w:t>
            </w:r>
            <w:r>
              <w:rPr>
                <w:rFonts w:ascii="Calibri" w:hAnsi="Calibri" w:cs="Calibri"/>
                <w:color w:val="000000"/>
                <w:sz w:val="22"/>
                <w:szCs w:val="22"/>
              </w:rPr>
              <w:br/>
              <w:t>4. Mixed plastics – 250 tonnes</w:t>
            </w:r>
            <w:r>
              <w:rPr>
                <w:rFonts w:ascii="Calibri" w:hAnsi="Calibri" w:cs="Calibri"/>
                <w:color w:val="000000"/>
                <w:sz w:val="22"/>
                <w:szCs w:val="22"/>
              </w:rPr>
              <w:br/>
              <w:t>Will not be exceeded at any time, as per permit conditions.</w:t>
            </w:r>
            <w:r>
              <w:rPr>
                <w:rFonts w:ascii="Calibri" w:hAnsi="Calibri" w:cs="Calibri"/>
                <w:color w:val="000000"/>
                <w:sz w:val="22"/>
                <w:szCs w:val="22"/>
              </w:rPr>
              <w:br/>
              <w:t xml:space="preserve">The site has been considered capable of dealing with these amounts of waste safely and the characteristics of the waste types, including fire are well documented and provided for. A running inventory of wastes stored on site is always available as part of the pre-acceptance, acceptance and shipping records held at both the </w:t>
            </w:r>
            <w:r w:rsidR="00EA04F7">
              <w:rPr>
                <w:rFonts w:ascii="Calibri" w:hAnsi="Calibri" w:cs="Calibri"/>
                <w:color w:val="000000"/>
                <w:sz w:val="22"/>
                <w:szCs w:val="22"/>
              </w:rPr>
              <w:t>EnviroWales</w:t>
            </w:r>
            <w:r>
              <w:rPr>
                <w:rFonts w:ascii="Calibri" w:hAnsi="Calibri" w:cs="Calibri"/>
                <w:color w:val="000000"/>
                <w:sz w:val="22"/>
                <w:szCs w:val="22"/>
              </w:rPr>
              <w:t xml:space="preserve"> and Tafarnaubach sites.</w:t>
            </w:r>
            <w:r>
              <w:rPr>
                <w:rFonts w:ascii="Calibri" w:hAnsi="Calibri" w:cs="Calibri"/>
                <w:color w:val="000000"/>
                <w:sz w:val="22"/>
                <w:szCs w:val="22"/>
              </w:rPr>
              <w:br/>
              <w:t>Wastes will be stored for a maximum residence time of 12 months, though the processing turnover times are much shorter than this.</w:t>
            </w:r>
          </w:p>
        </w:tc>
      </w:tr>
      <w:tr w:rsidR="0001666C" w:rsidRPr="00202BB7" w14:paraId="17288999" w14:textId="77777777" w:rsidTr="0001666C">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7366BE" w14:textId="77777777" w:rsidR="0001666C" w:rsidRPr="00202BB7" w:rsidRDefault="0001666C" w:rsidP="000166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A397338" w14:textId="77777777" w:rsidR="0001666C" w:rsidRPr="00202BB7" w:rsidRDefault="0001666C" w:rsidP="0001666C">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9061046" w14:textId="77777777" w:rsidR="0001666C" w:rsidRPr="00202BB7" w:rsidRDefault="0001666C" w:rsidP="0001666C">
            <w:pPr>
              <w:rPr>
                <w:rFonts w:ascii="Calibri" w:hAnsi="Calibri" w:cs="Calibri"/>
                <w:color w:val="000000"/>
              </w:rPr>
            </w:pPr>
            <w:r w:rsidRPr="00202BB7">
              <w:rPr>
                <w:rFonts w:ascii="Calibri" w:hAnsi="Calibri" w:cs="Calibri"/>
                <w:color w:val="000000"/>
              </w:rPr>
              <w:t>Safe storage operation</w:t>
            </w:r>
          </w:p>
        </w:tc>
        <w:tc>
          <w:tcPr>
            <w:tcW w:w="6837" w:type="dxa"/>
            <w:tcBorders>
              <w:top w:val="nil"/>
              <w:left w:val="nil"/>
              <w:bottom w:val="single" w:sz="8" w:space="0" w:color="auto"/>
              <w:right w:val="single" w:sz="8" w:space="0" w:color="auto"/>
            </w:tcBorders>
            <w:shd w:val="clear" w:color="auto" w:fill="auto"/>
            <w:vAlign w:val="center"/>
            <w:hideMark/>
          </w:tcPr>
          <w:p w14:paraId="250F337A" w14:textId="77777777" w:rsidR="0001666C" w:rsidRPr="0001666C" w:rsidRDefault="0001666C" w:rsidP="0001666C">
            <w:pPr>
              <w:rPr>
                <w:rFonts w:ascii="Calibri" w:hAnsi="Calibri" w:cs="Calibri"/>
                <w:b/>
                <w:color w:val="000000"/>
                <w:sz w:val="22"/>
                <w:szCs w:val="22"/>
              </w:rPr>
            </w:pPr>
            <w:r w:rsidRPr="0001666C">
              <w:rPr>
                <w:rFonts w:ascii="Calibri" w:hAnsi="Calibri" w:cs="Calibri"/>
                <w:b/>
                <w:color w:val="000000"/>
                <w:sz w:val="22"/>
                <w:szCs w:val="22"/>
              </w:rPr>
              <w:t>Compliant</w:t>
            </w:r>
          </w:p>
          <w:p w14:paraId="38AB1A9B" w14:textId="12CF24A1" w:rsidR="0001666C" w:rsidRPr="00202BB7" w:rsidRDefault="0001666C" w:rsidP="0001666C">
            <w:pPr>
              <w:rPr>
                <w:rFonts w:ascii="Calibri" w:hAnsi="Calibri" w:cs="Calibri"/>
                <w:color w:val="000000"/>
              </w:rPr>
            </w:pPr>
            <w:r>
              <w:rPr>
                <w:rFonts w:ascii="Calibri" w:hAnsi="Calibri" w:cs="Calibri"/>
                <w:color w:val="000000"/>
                <w:sz w:val="22"/>
                <w:szCs w:val="22"/>
              </w:rPr>
              <w:t>Activities on site are all done within a building. All waste storage containers and packaging are industry standard as a minimum and only good condition containers etc are used. All wastes are stored undercover indoors on stable concrete flooring.</w:t>
            </w:r>
          </w:p>
        </w:tc>
      </w:tr>
      <w:tr w:rsidR="0001666C" w:rsidRPr="00202BB7" w14:paraId="669813E1" w14:textId="77777777" w:rsidTr="0001666C">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336B88" w14:textId="77777777" w:rsidR="0001666C" w:rsidRPr="00202BB7" w:rsidRDefault="0001666C" w:rsidP="000166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0F5AF" w14:textId="77777777" w:rsidR="0001666C" w:rsidRPr="00202BB7" w:rsidRDefault="0001666C" w:rsidP="0001666C">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63CDF3AB" w14:textId="77777777" w:rsidR="0001666C" w:rsidRPr="00202BB7" w:rsidRDefault="0001666C" w:rsidP="0001666C">
            <w:pPr>
              <w:rPr>
                <w:rFonts w:ascii="Calibri" w:hAnsi="Calibri" w:cs="Calibri"/>
                <w:color w:val="000000"/>
              </w:rPr>
            </w:pPr>
            <w:r w:rsidRPr="00202BB7">
              <w:rPr>
                <w:rFonts w:ascii="Calibri" w:hAnsi="Calibri" w:cs="Calibri"/>
                <w:color w:val="000000"/>
              </w:rPr>
              <w:t>Separate area for storage &amp; handling of packaged hazardous waste</w:t>
            </w:r>
          </w:p>
        </w:tc>
        <w:tc>
          <w:tcPr>
            <w:tcW w:w="6837" w:type="dxa"/>
            <w:tcBorders>
              <w:top w:val="nil"/>
              <w:left w:val="nil"/>
              <w:bottom w:val="single" w:sz="8" w:space="0" w:color="auto"/>
              <w:right w:val="single" w:sz="8" w:space="0" w:color="auto"/>
            </w:tcBorders>
            <w:shd w:val="clear" w:color="auto" w:fill="auto"/>
            <w:vAlign w:val="center"/>
            <w:hideMark/>
          </w:tcPr>
          <w:p w14:paraId="5336A689" w14:textId="77777777" w:rsidR="0001666C" w:rsidRPr="0001666C" w:rsidRDefault="0001666C" w:rsidP="0001666C">
            <w:pPr>
              <w:rPr>
                <w:rFonts w:ascii="Calibri" w:hAnsi="Calibri" w:cs="Calibri"/>
                <w:b/>
                <w:color w:val="000000"/>
                <w:sz w:val="22"/>
                <w:szCs w:val="22"/>
              </w:rPr>
            </w:pPr>
            <w:r w:rsidRPr="0001666C">
              <w:rPr>
                <w:rFonts w:ascii="Calibri" w:hAnsi="Calibri" w:cs="Calibri"/>
                <w:b/>
                <w:color w:val="000000"/>
                <w:sz w:val="22"/>
                <w:szCs w:val="22"/>
              </w:rPr>
              <w:t>Compliant</w:t>
            </w:r>
          </w:p>
          <w:p w14:paraId="6F09D0B1" w14:textId="673ED6E7" w:rsidR="0001666C" w:rsidRPr="00202BB7" w:rsidRDefault="0001666C" w:rsidP="0001666C">
            <w:pPr>
              <w:rPr>
                <w:rFonts w:ascii="Calibri" w:hAnsi="Calibri" w:cs="Calibri"/>
                <w:color w:val="000000"/>
              </w:rPr>
            </w:pPr>
            <w:r>
              <w:rPr>
                <w:rFonts w:ascii="Calibri" w:hAnsi="Calibri" w:cs="Calibri"/>
                <w:color w:val="000000"/>
                <w:sz w:val="22"/>
                <w:szCs w:val="22"/>
              </w:rPr>
              <w:t xml:space="preserve">There is a limited number of material types stored on the site at the installation reducing the potential for cross contamination of wastes to a negligible level. The materials being stored on site have no known propensity for reactivity with each other. Different storage areas, area 1, 2 and 3. These areas are designated for the segregation of each waste type will be clearly identified on the floor plans available at all times and by signs. All staff will be trained. As mentioned above, the waste coming </w:t>
            </w:r>
            <w:r w:rsidR="0000044C">
              <w:rPr>
                <w:rFonts w:ascii="Calibri" w:hAnsi="Calibri" w:cs="Calibri"/>
                <w:color w:val="000000"/>
                <w:sz w:val="22"/>
                <w:szCs w:val="22"/>
              </w:rPr>
              <w:t>in to</w:t>
            </w:r>
            <w:r>
              <w:rPr>
                <w:rFonts w:ascii="Calibri" w:hAnsi="Calibri" w:cs="Calibri"/>
                <w:color w:val="000000"/>
                <w:sz w:val="22"/>
                <w:szCs w:val="22"/>
              </w:rPr>
              <w:t xml:space="preserve"> the site is well known and from a nearby site. Contaminated wastes will be marked and logged in a book. All wastes are stored, unpacked and treated in their own specific handling areas</w:t>
            </w:r>
          </w:p>
        </w:tc>
      </w:tr>
      <w:tr w:rsidR="0001666C" w:rsidRPr="00202BB7" w14:paraId="4D9E7D2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01666C" w:rsidRPr="00202BB7" w:rsidRDefault="0001666C" w:rsidP="0001666C">
            <w:pPr>
              <w:jc w:val="right"/>
              <w:rPr>
                <w:rFonts w:ascii="Calibri" w:hAnsi="Calibri" w:cs="Calibri"/>
                <w:b/>
                <w:bCs/>
                <w:color w:val="000000"/>
              </w:rPr>
            </w:pPr>
            <w:r w:rsidRPr="00202BB7">
              <w:rPr>
                <w:rFonts w:ascii="Calibri" w:hAnsi="Calibri" w:cs="Calibri"/>
                <w:b/>
                <w:bCs/>
                <w:color w:val="000000"/>
              </w:rPr>
              <w:t>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01666C" w:rsidRPr="00202BB7" w:rsidRDefault="0001666C" w:rsidP="0001666C">
            <w:pPr>
              <w:rPr>
                <w:rFonts w:ascii="Calibri" w:hAnsi="Calibri" w:cs="Calibri"/>
                <w:b/>
                <w:bCs/>
                <w:color w:val="000000"/>
              </w:rPr>
            </w:pPr>
            <w:r w:rsidRPr="00202BB7">
              <w:rPr>
                <w:rFonts w:ascii="Calibri" w:hAnsi="Calibri" w:cs="Calibri"/>
                <w:b/>
                <w:bCs/>
                <w:color w:val="000000"/>
              </w:rPr>
              <w:t>Set up and implement procedures to reduce the environmental risk associated with handling and transfer of waste - include following elements:</w:t>
            </w:r>
          </w:p>
        </w:tc>
      </w:tr>
      <w:tr w:rsidR="00AE65CF" w:rsidRPr="00202BB7" w14:paraId="66F8DF6A"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34E2D7" w14:textId="77777777" w:rsidR="00AE65CF" w:rsidRPr="00202BB7" w:rsidRDefault="00AE65CF" w:rsidP="00AE65C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AE65CF" w:rsidRPr="00202BB7" w:rsidRDefault="00AE65CF" w:rsidP="00AE65CF">
            <w:pPr>
              <w:rPr>
                <w:rFonts w:ascii="Calibri" w:hAnsi="Calibri" w:cs="Calibri"/>
                <w:color w:val="000000"/>
              </w:rPr>
            </w:pPr>
            <w:r w:rsidRPr="00202BB7">
              <w:rPr>
                <w:rFonts w:ascii="Calibri" w:hAnsi="Calibri" w:cs="Calibri"/>
                <w:color w:val="000000"/>
              </w:rPr>
              <w:t>Carried out by competent staff</w:t>
            </w:r>
          </w:p>
        </w:tc>
        <w:tc>
          <w:tcPr>
            <w:tcW w:w="6837" w:type="dxa"/>
            <w:tcBorders>
              <w:top w:val="nil"/>
              <w:left w:val="nil"/>
              <w:bottom w:val="single" w:sz="8" w:space="0" w:color="auto"/>
              <w:right w:val="single" w:sz="8" w:space="0" w:color="auto"/>
            </w:tcBorders>
            <w:shd w:val="clear" w:color="auto" w:fill="auto"/>
            <w:vAlign w:val="center"/>
            <w:hideMark/>
          </w:tcPr>
          <w:p w14:paraId="2893DC57" w14:textId="77777777" w:rsidR="000A7938" w:rsidRPr="000A7938" w:rsidRDefault="000A7938" w:rsidP="00AE65CF">
            <w:pPr>
              <w:rPr>
                <w:rFonts w:ascii="Calibri" w:hAnsi="Calibri" w:cs="Calibri"/>
                <w:b/>
                <w:color w:val="000000"/>
                <w:sz w:val="22"/>
                <w:szCs w:val="22"/>
              </w:rPr>
            </w:pPr>
            <w:r w:rsidRPr="000A7938">
              <w:rPr>
                <w:rFonts w:ascii="Calibri" w:hAnsi="Calibri" w:cs="Calibri"/>
                <w:b/>
                <w:color w:val="000000"/>
                <w:sz w:val="22"/>
                <w:szCs w:val="22"/>
              </w:rPr>
              <w:t>Compliant</w:t>
            </w:r>
          </w:p>
          <w:p w14:paraId="72BD65D7" w14:textId="510E31A8" w:rsidR="00AE65CF" w:rsidRPr="00202BB7" w:rsidRDefault="00AE65CF" w:rsidP="00AE65CF">
            <w:pPr>
              <w:rPr>
                <w:rFonts w:ascii="Calibri" w:hAnsi="Calibri" w:cs="Calibri"/>
                <w:color w:val="000000"/>
              </w:rPr>
            </w:pPr>
            <w:r>
              <w:rPr>
                <w:rFonts w:ascii="Calibri" w:hAnsi="Calibri" w:cs="Calibri"/>
                <w:color w:val="000000"/>
                <w:sz w:val="22"/>
                <w:szCs w:val="22"/>
              </w:rPr>
              <w:t>Handling and transfer procedures are well developed and understood by all staff on site. They are trained in specific procedures in terms of material handling and licensed in the use of motorised materials handling equipment used. Any spills identified are reacted to immediately following the company’s spill procedure. ERT, (Emergency Response Team), staff are in receipt of more detailed training in terms of spill and fire reaction. No mixing or blending of wastes takes place on the site. All wastes are transported and/or stored in suitable, good condition containers/packaging designed to minimise the risk of environmental or occupational health. Wastes not packaged correctly are rejected and placed in quarantine awaiting further action.</w:t>
            </w:r>
          </w:p>
        </w:tc>
      </w:tr>
      <w:tr w:rsidR="00AE65CF" w:rsidRPr="00202BB7" w14:paraId="292C946F"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49FDE84" w14:textId="77777777" w:rsidR="00AE65CF" w:rsidRPr="00202BB7" w:rsidRDefault="00AE65CF" w:rsidP="00AE65C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AE65CF" w:rsidRPr="00202BB7" w:rsidRDefault="00AE65CF" w:rsidP="00AE65CF">
            <w:pPr>
              <w:rPr>
                <w:rFonts w:ascii="Calibri" w:hAnsi="Calibri" w:cs="Calibri"/>
                <w:color w:val="000000"/>
              </w:rPr>
            </w:pPr>
            <w:r w:rsidRPr="00202BB7">
              <w:rPr>
                <w:rFonts w:ascii="Calibri" w:hAnsi="Calibri" w:cs="Calibri"/>
                <w:color w:val="000000"/>
              </w:rPr>
              <w:t>Duly documented, validated and verified</w:t>
            </w:r>
          </w:p>
        </w:tc>
        <w:tc>
          <w:tcPr>
            <w:tcW w:w="6837" w:type="dxa"/>
            <w:tcBorders>
              <w:top w:val="nil"/>
              <w:left w:val="nil"/>
              <w:bottom w:val="single" w:sz="8" w:space="0" w:color="auto"/>
              <w:right w:val="single" w:sz="8" w:space="0" w:color="auto"/>
            </w:tcBorders>
            <w:shd w:val="clear" w:color="auto" w:fill="auto"/>
            <w:vAlign w:val="center"/>
            <w:hideMark/>
          </w:tcPr>
          <w:p w14:paraId="0C3EE15C" w14:textId="77777777" w:rsidR="000A7938" w:rsidRPr="000A7938" w:rsidRDefault="000A7938" w:rsidP="00AE65CF">
            <w:pPr>
              <w:rPr>
                <w:rFonts w:ascii="Calibri" w:hAnsi="Calibri" w:cs="Calibri"/>
                <w:b/>
                <w:color w:val="000000"/>
                <w:sz w:val="22"/>
                <w:szCs w:val="22"/>
              </w:rPr>
            </w:pPr>
            <w:r w:rsidRPr="000A7938">
              <w:rPr>
                <w:rFonts w:ascii="Calibri" w:hAnsi="Calibri" w:cs="Calibri"/>
                <w:b/>
                <w:color w:val="000000"/>
                <w:sz w:val="22"/>
                <w:szCs w:val="22"/>
              </w:rPr>
              <w:t>Compliant</w:t>
            </w:r>
          </w:p>
          <w:p w14:paraId="0A59916C" w14:textId="5188E826" w:rsidR="00AE65CF" w:rsidRPr="00202BB7" w:rsidRDefault="00AE65CF" w:rsidP="00AE65CF">
            <w:pPr>
              <w:rPr>
                <w:rFonts w:ascii="Calibri" w:hAnsi="Calibri" w:cs="Calibri"/>
                <w:color w:val="000000"/>
              </w:rPr>
            </w:pPr>
            <w:r>
              <w:rPr>
                <w:rFonts w:ascii="Calibri" w:hAnsi="Calibri" w:cs="Calibri"/>
                <w:color w:val="000000"/>
                <w:sz w:val="22"/>
                <w:szCs w:val="22"/>
              </w:rPr>
              <w:lastRenderedPageBreak/>
              <w:t>As above</w:t>
            </w:r>
          </w:p>
        </w:tc>
      </w:tr>
      <w:tr w:rsidR="00AE65CF" w:rsidRPr="00202BB7" w14:paraId="2EDCDC9B"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4722A5" w14:textId="77777777" w:rsidR="00AE65CF" w:rsidRPr="00202BB7" w:rsidRDefault="00AE65CF" w:rsidP="00AE65C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AE65CF" w:rsidRPr="00202BB7" w:rsidRDefault="00AE65CF" w:rsidP="00AE65CF">
            <w:pPr>
              <w:rPr>
                <w:rFonts w:ascii="Calibri" w:hAnsi="Calibri" w:cs="Calibri"/>
                <w:color w:val="000000"/>
              </w:rPr>
            </w:pPr>
            <w:r w:rsidRPr="00202BB7">
              <w:rPr>
                <w:rFonts w:ascii="Calibri" w:hAnsi="Calibri" w:cs="Calibri"/>
                <w:color w:val="000000"/>
              </w:rPr>
              <w:t>Spill prevention, detection and mitigation measures</w:t>
            </w:r>
          </w:p>
        </w:tc>
        <w:tc>
          <w:tcPr>
            <w:tcW w:w="6837" w:type="dxa"/>
            <w:tcBorders>
              <w:top w:val="nil"/>
              <w:left w:val="nil"/>
              <w:bottom w:val="single" w:sz="8" w:space="0" w:color="auto"/>
              <w:right w:val="single" w:sz="8" w:space="0" w:color="auto"/>
            </w:tcBorders>
            <w:shd w:val="clear" w:color="auto" w:fill="auto"/>
            <w:vAlign w:val="center"/>
            <w:hideMark/>
          </w:tcPr>
          <w:p w14:paraId="4ADA3C6A" w14:textId="77777777" w:rsidR="000A7938" w:rsidRPr="000A7938" w:rsidRDefault="000A7938" w:rsidP="000A7938">
            <w:pPr>
              <w:rPr>
                <w:rFonts w:ascii="Calibri" w:hAnsi="Calibri" w:cs="Calibri"/>
                <w:b/>
                <w:color w:val="000000"/>
                <w:sz w:val="22"/>
                <w:szCs w:val="22"/>
              </w:rPr>
            </w:pPr>
            <w:r w:rsidRPr="000A7938">
              <w:rPr>
                <w:rFonts w:ascii="Calibri" w:hAnsi="Calibri" w:cs="Calibri"/>
                <w:b/>
                <w:color w:val="000000"/>
                <w:sz w:val="22"/>
                <w:szCs w:val="22"/>
              </w:rPr>
              <w:t>Compliant</w:t>
            </w:r>
          </w:p>
          <w:p w14:paraId="3F1BF6EE" w14:textId="0F82F40B" w:rsidR="00AE65CF" w:rsidRPr="00202BB7" w:rsidRDefault="00AE65CF" w:rsidP="00AE65CF">
            <w:pPr>
              <w:rPr>
                <w:rFonts w:ascii="Calibri" w:hAnsi="Calibri" w:cs="Calibri"/>
                <w:color w:val="000000"/>
              </w:rPr>
            </w:pPr>
            <w:r>
              <w:rPr>
                <w:rFonts w:ascii="Calibri" w:hAnsi="Calibri" w:cs="Calibri"/>
                <w:color w:val="000000"/>
                <w:sz w:val="22"/>
                <w:szCs w:val="22"/>
              </w:rPr>
              <w:t>As above</w:t>
            </w:r>
          </w:p>
        </w:tc>
      </w:tr>
      <w:tr w:rsidR="00AE65CF" w:rsidRPr="00202BB7" w14:paraId="72161A84"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A07FF79" w14:textId="77777777" w:rsidR="00AE65CF" w:rsidRPr="00202BB7" w:rsidRDefault="00AE65CF" w:rsidP="00AE65C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AE65CF" w:rsidRPr="00202BB7" w:rsidRDefault="00AE65CF" w:rsidP="00AE65CF">
            <w:pPr>
              <w:rPr>
                <w:rFonts w:ascii="Calibri" w:hAnsi="Calibri" w:cs="Calibri"/>
                <w:color w:val="000000"/>
              </w:rPr>
            </w:pPr>
            <w:r w:rsidRPr="00202BB7">
              <w:rPr>
                <w:rFonts w:ascii="Calibri" w:hAnsi="Calibri" w:cs="Calibri"/>
                <w:color w:val="000000"/>
              </w:rPr>
              <w:t>Take precautions when mixing or blending wastes</w:t>
            </w:r>
          </w:p>
        </w:tc>
        <w:tc>
          <w:tcPr>
            <w:tcW w:w="6837" w:type="dxa"/>
            <w:tcBorders>
              <w:top w:val="nil"/>
              <w:left w:val="nil"/>
              <w:bottom w:val="single" w:sz="8" w:space="0" w:color="auto"/>
              <w:right w:val="single" w:sz="8" w:space="0" w:color="auto"/>
            </w:tcBorders>
            <w:shd w:val="clear" w:color="auto" w:fill="auto"/>
            <w:vAlign w:val="center"/>
            <w:hideMark/>
          </w:tcPr>
          <w:p w14:paraId="314C9AEE" w14:textId="77777777" w:rsidR="000A7938" w:rsidRPr="000A7938" w:rsidRDefault="000A7938" w:rsidP="000A7938">
            <w:pPr>
              <w:rPr>
                <w:rFonts w:ascii="Calibri" w:hAnsi="Calibri" w:cs="Calibri"/>
                <w:b/>
                <w:color w:val="000000"/>
                <w:sz w:val="22"/>
                <w:szCs w:val="22"/>
              </w:rPr>
            </w:pPr>
            <w:r w:rsidRPr="000A7938">
              <w:rPr>
                <w:rFonts w:ascii="Calibri" w:hAnsi="Calibri" w:cs="Calibri"/>
                <w:b/>
                <w:color w:val="000000"/>
                <w:sz w:val="22"/>
                <w:szCs w:val="22"/>
              </w:rPr>
              <w:t>Compliant</w:t>
            </w:r>
          </w:p>
          <w:p w14:paraId="7818FFB1" w14:textId="7A9D4450" w:rsidR="00AE65CF" w:rsidRPr="00202BB7" w:rsidRDefault="00AE65CF" w:rsidP="00AE65CF">
            <w:pPr>
              <w:rPr>
                <w:rFonts w:ascii="Calibri" w:hAnsi="Calibri" w:cs="Calibri"/>
                <w:color w:val="000000"/>
              </w:rPr>
            </w:pPr>
            <w:r>
              <w:rPr>
                <w:rFonts w:ascii="Calibri" w:hAnsi="Calibri" w:cs="Calibri"/>
                <w:color w:val="000000"/>
                <w:sz w:val="22"/>
                <w:szCs w:val="22"/>
              </w:rPr>
              <w:t>As above</w:t>
            </w:r>
          </w:p>
        </w:tc>
      </w:tr>
      <w:tr w:rsidR="00AE65CF" w:rsidRPr="00202BB7" w14:paraId="7BA9904E"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5042579" w14:textId="77777777" w:rsidR="00AE65CF" w:rsidRPr="00202BB7" w:rsidRDefault="00AE65CF" w:rsidP="00AE65C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AE65CF" w:rsidRPr="00202BB7" w:rsidRDefault="00AE65CF" w:rsidP="00AE65CF">
            <w:pPr>
              <w:rPr>
                <w:rFonts w:ascii="Calibri" w:hAnsi="Calibri" w:cs="Calibri"/>
                <w:color w:val="000000"/>
              </w:rPr>
            </w:pPr>
            <w:r w:rsidRPr="00202BB7">
              <w:rPr>
                <w:rFonts w:ascii="Calibri" w:hAnsi="Calibri" w:cs="Calibri"/>
                <w:color w:val="000000"/>
              </w:rPr>
              <w:t>Procedures are risk-based and consider likelihood of accidents, incidents and their environmental impact</w:t>
            </w:r>
          </w:p>
        </w:tc>
        <w:tc>
          <w:tcPr>
            <w:tcW w:w="6837" w:type="dxa"/>
            <w:tcBorders>
              <w:top w:val="nil"/>
              <w:left w:val="nil"/>
              <w:bottom w:val="single" w:sz="8" w:space="0" w:color="auto"/>
              <w:right w:val="single" w:sz="8" w:space="0" w:color="auto"/>
            </w:tcBorders>
            <w:shd w:val="clear" w:color="auto" w:fill="auto"/>
            <w:vAlign w:val="center"/>
            <w:hideMark/>
          </w:tcPr>
          <w:p w14:paraId="62E06FEE" w14:textId="77777777" w:rsidR="000A7938" w:rsidRPr="000A7938" w:rsidRDefault="000A7938" w:rsidP="000A7938">
            <w:pPr>
              <w:rPr>
                <w:rFonts w:ascii="Calibri" w:hAnsi="Calibri" w:cs="Calibri"/>
                <w:b/>
                <w:color w:val="000000"/>
                <w:sz w:val="22"/>
                <w:szCs w:val="22"/>
              </w:rPr>
            </w:pPr>
            <w:r w:rsidRPr="000A7938">
              <w:rPr>
                <w:rFonts w:ascii="Calibri" w:hAnsi="Calibri" w:cs="Calibri"/>
                <w:b/>
                <w:color w:val="000000"/>
                <w:sz w:val="22"/>
                <w:szCs w:val="22"/>
              </w:rPr>
              <w:t>Compliant</w:t>
            </w:r>
          </w:p>
          <w:p w14:paraId="7D067453" w14:textId="567A1FA0" w:rsidR="00AE65CF" w:rsidRPr="00202BB7" w:rsidRDefault="00AE65CF" w:rsidP="00AE65CF">
            <w:pPr>
              <w:rPr>
                <w:rFonts w:ascii="Calibri" w:hAnsi="Calibri" w:cs="Calibri"/>
                <w:color w:val="000000"/>
              </w:rPr>
            </w:pPr>
            <w:r>
              <w:rPr>
                <w:rFonts w:ascii="Calibri" w:hAnsi="Calibri" w:cs="Calibri"/>
                <w:color w:val="000000"/>
                <w:sz w:val="22"/>
                <w:szCs w:val="22"/>
              </w:rPr>
              <w:t>Each activity/case will be risk assessed upon its own m</w:t>
            </w:r>
            <w:r w:rsidR="000A7938">
              <w:rPr>
                <w:rFonts w:ascii="Calibri" w:hAnsi="Calibri" w:cs="Calibri"/>
                <w:color w:val="000000"/>
                <w:sz w:val="22"/>
                <w:szCs w:val="22"/>
              </w:rPr>
              <w:t>a</w:t>
            </w:r>
            <w:r>
              <w:rPr>
                <w:rFonts w:ascii="Calibri" w:hAnsi="Calibri" w:cs="Calibri"/>
                <w:color w:val="000000"/>
                <w:sz w:val="22"/>
                <w:szCs w:val="22"/>
              </w:rPr>
              <w:t>trix.</w:t>
            </w:r>
          </w:p>
        </w:tc>
      </w:tr>
      <w:tr w:rsidR="00AE65CF" w:rsidRPr="00202BB7" w14:paraId="548EC12C"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AE65CF" w:rsidRPr="00202BB7" w:rsidRDefault="00AE65CF" w:rsidP="00AE65CF">
            <w:pPr>
              <w:jc w:val="center"/>
              <w:rPr>
                <w:rFonts w:ascii="Calibri" w:hAnsi="Calibri" w:cs="Calibri"/>
                <w:b/>
                <w:bCs/>
                <w:color w:val="000000"/>
                <w:szCs w:val="24"/>
              </w:rPr>
            </w:pPr>
            <w:r w:rsidRPr="00202BB7">
              <w:rPr>
                <w:rFonts w:ascii="Calibri" w:hAnsi="Calibri" w:cs="Calibri"/>
                <w:b/>
                <w:bCs/>
                <w:color w:val="000000"/>
                <w:szCs w:val="24"/>
              </w:rPr>
              <w:t> </w:t>
            </w:r>
          </w:p>
        </w:tc>
      </w:tr>
      <w:tr w:rsidR="00AE65CF" w:rsidRPr="00202BB7" w14:paraId="1CFC562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3959832" w14:textId="77777777" w:rsidR="00AE65CF" w:rsidRPr="00202BB7" w:rsidRDefault="00AE65CF" w:rsidP="00AE65CF">
            <w:pPr>
              <w:jc w:val="center"/>
              <w:rPr>
                <w:rFonts w:ascii="Calibri" w:hAnsi="Calibri" w:cs="Calibri"/>
                <w:b/>
                <w:bCs/>
                <w:color w:val="000000"/>
                <w:szCs w:val="24"/>
              </w:rPr>
            </w:pPr>
            <w:r w:rsidRPr="00202BB7">
              <w:rPr>
                <w:rFonts w:ascii="Calibri" w:hAnsi="Calibri" w:cs="Calibri"/>
                <w:b/>
                <w:bCs/>
                <w:color w:val="000000"/>
                <w:szCs w:val="24"/>
              </w:rPr>
              <w:t>MONITORING</w:t>
            </w:r>
          </w:p>
        </w:tc>
      </w:tr>
      <w:tr w:rsidR="00AE65CF" w:rsidRPr="00202BB7" w14:paraId="77DA071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AE65CF" w:rsidRPr="00202BB7" w:rsidRDefault="00AE65CF" w:rsidP="00AE65CF">
            <w:pPr>
              <w:jc w:val="center"/>
              <w:rPr>
                <w:rFonts w:ascii="Calibri" w:hAnsi="Calibri" w:cs="Calibri"/>
                <w:b/>
                <w:bCs/>
                <w:color w:val="000000"/>
                <w:szCs w:val="24"/>
              </w:rPr>
            </w:pPr>
            <w:r w:rsidRPr="00202BB7">
              <w:rPr>
                <w:rFonts w:ascii="Calibri" w:hAnsi="Calibri" w:cs="Calibri"/>
                <w:b/>
                <w:bCs/>
                <w:color w:val="000000"/>
                <w:szCs w:val="24"/>
              </w:rPr>
              <w:t> </w:t>
            </w:r>
          </w:p>
        </w:tc>
      </w:tr>
      <w:tr w:rsidR="00AE65CF" w:rsidRPr="00202BB7" w14:paraId="7A3A3E2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AE65CF" w:rsidRPr="00202BB7" w:rsidRDefault="00AE65CF" w:rsidP="00AE65CF">
            <w:pPr>
              <w:jc w:val="right"/>
              <w:rPr>
                <w:rFonts w:ascii="Calibri" w:hAnsi="Calibri" w:cs="Calibri"/>
                <w:b/>
                <w:bCs/>
                <w:color w:val="000000"/>
              </w:rPr>
            </w:pPr>
            <w:r w:rsidRPr="00202BB7">
              <w:rPr>
                <w:rFonts w:ascii="Calibri" w:hAnsi="Calibri" w:cs="Calibri"/>
                <w:b/>
                <w:bCs/>
                <w:color w:val="000000"/>
              </w:rPr>
              <w:t>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AE65CF" w:rsidRPr="00202BB7" w:rsidRDefault="00AE65CF" w:rsidP="00AE65CF">
            <w:pPr>
              <w:rPr>
                <w:rFonts w:ascii="Calibri" w:hAnsi="Calibri" w:cs="Calibri"/>
                <w:b/>
                <w:bCs/>
                <w:color w:val="000000"/>
              </w:rPr>
            </w:pPr>
            <w:r w:rsidRPr="00202BB7">
              <w:rPr>
                <w:rFonts w:ascii="Calibri" w:hAnsi="Calibri" w:cs="Calibri"/>
                <w:b/>
                <w:bCs/>
                <w:color w:val="000000"/>
              </w:rPr>
              <w:t>Relevant emissions to water: monitor key process parameters at key locations</w:t>
            </w:r>
          </w:p>
        </w:tc>
      </w:tr>
      <w:tr w:rsidR="00AE65CF" w:rsidRPr="00202BB7" w14:paraId="2A430C1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6F8819" w14:textId="77777777" w:rsidR="00AE65CF" w:rsidRPr="00202BB7" w:rsidRDefault="00AE65CF" w:rsidP="00AE65CF">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AE65CF" w:rsidRPr="00202BB7" w:rsidRDefault="00AE65CF" w:rsidP="00AE65CF">
            <w:pPr>
              <w:rPr>
                <w:rFonts w:ascii="Calibri" w:hAnsi="Calibri" w:cs="Calibri"/>
                <w:b/>
                <w:bCs/>
                <w:i/>
                <w:iCs/>
                <w:color w:val="000000"/>
              </w:rPr>
            </w:pPr>
            <w:r w:rsidRPr="00202BB7">
              <w:rPr>
                <w:rFonts w:ascii="Calibri" w:hAnsi="Calibri" w:cs="Calibri"/>
                <w:b/>
                <w:bCs/>
                <w:i/>
                <w:iCs/>
                <w:color w:val="000000"/>
              </w:rPr>
              <w:t>Key process parameters</w:t>
            </w:r>
          </w:p>
        </w:tc>
      </w:tr>
      <w:tr w:rsidR="00437993" w:rsidRPr="00202BB7" w14:paraId="50251A42"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934AE71"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437993" w:rsidRPr="00202BB7" w:rsidRDefault="00437993" w:rsidP="00437993">
            <w:pPr>
              <w:rPr>
                <w:rFonts w:ascii="Calibri" w:hAnsi="Calibri" w:cs="Calibri"/>
                <w:color w:val="000000"/>
              </w:rPr>
            </w:pPr>
            <w:r w:rsidRPr="00202BB7">
              <w:rPr>
                <w:rFonts w:ascii="Calibri" w:hAnsi="Calibri" w:cs="Calibri"/>
                <w:color w:val="000000"/>
              </w:rPr>
              <w:t>Waste water flow</w:t>
            </w:r>
          </w:p>
        </w:tc>
        <w:tc>
          <w:tcPr>
            <w:tcW w:w="6837" w:type="dxa"/>
            <w:tcBorders>
              <w:top w:val="nil"/>
              <w:left w:val="nil"/>
              <w:bottom w:val="single" w:sz="8" w:space="0" w:color="auto"/>
              <w:right w:val="single" w:sz="8" w:space="0" w:color="auto"/>
            </w:tcBorders>
            <w:shd w:val="clear" w:color="auto" w:fill="auto"/>
            <w:vAlign w:val="center"/>
            <w:hideMark/>
          </w:tcPr>
          <w:p w14:paraId="348E3F74" w14:textId="6694C08E" w:rsidR="00437993" w:rsidRPr="00437993" w:rsidRDefault="00437993" w:rsidP="00437993">
            <w:pPr>
              <w:rPr>
                <w:rFonts w:ascii="Calibri" w:hAnsi="Calibri" w:cs="Calibri"/>
                <w:b/>
                <w:color w:val="000000"/>
              </w:rPr>
            </w:pPr>
            <w:r w:rsidRPr="00437993">
              <w:rPr>
                <w:rFonts w:ascii="Calibri" w:hAnsi="Calibri" w:cs="Calibri"/>
                <w:b/>
                <w:color w:val="000000"/>
                <w:sz w:val="22"/>
                <w:szCs w:val="22"/>
              </w:rPr>
              <w:t>N/A - No emissions to water</w:t>
            </w:r>
          </w:p>
        </w:tc>
      </w:tr>
      <w:tr w:rsidR="00437993" w:rsidRPr="00202BB7" w14:paraId="4164965F"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A6D3D01"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437993" w:rsidRPr="00202BB7" w:rsidRDefault="00437993" w:rsidP="00437993">
            <w:pPr>
              <w:rPr>
                <w:rFonts w:ascii="Calibri" w:hAnsi="Calibri" w:cs="Calibri"/>
                <w:color w:val="000000"/>
              </w:rPr>
            </w:pPr>
            <w:r w:rsidRPr="00202BB7">
              <w:rPr>
                <w:rFonts w:ascii="Calibri" w:hAnsi="Calibri" w:cs="Calibri"/>
                <w:color w:val="000000"/>
              </w:rPr>
              <w:t>pH</w:t>
            </w:r>
          </w:p>
        </w:tc>
        <w:tc>
          <w:tcPr>
            <w:tcW w:w="6837" w:type="dxa"/>
            <w:tcBorders>
              <w:top w:val="nil"/>
              <w:left w:val="nil"/>
              <w:bottom w:val="single" w:sz="8" w:space="0" w:color="auto"/>
              <w:right w:val="single" w:sz="8" w:space="0" w:color="auto"/>
            </w:tcBorders>
            <w:shd w:val="clear" w:color="auto" w:fill="auto"/>
            <w:vAlign w:val="center"/>
            <w:hideMark/>
          </w:tcPr>
          <w:p w14:paraId="643431BA" w14:textId="2549F4E2" w:rsidR="00437993" w:rsidRPr="00437993" w:rsidRDefault="00437993" w:rsidP="00437993">
            <w:pPr>
              <w:rPr>
                <w:rFonts w:ascii="Calibri" w:hAnsi="Calibri" w:cs="Calibri"/>
                <w:b/>
                <w:color w:val="000000"/>
              </w:rPr>
            </w:pPr>
            <w:r w:rsidRPr="00437993">
              <w:rPr>
                <w:rFonts w:ascii="Calibri" w:hAnsi="Calibri" w:cs="Calibri"/>
                <w:b/>
                <w:color w:val="000000"/>
                <w:sz w:val="22"/>
                <w:szCs w:val="22"/>
              </w:rPr>
              <w:t>N/A</w:t>
            </w:r>
          </w:p>
        </w:tc>
      </w:tr>
      <w:tr w:rsidR="00437993" w:rsidRPr="00202BB7" w14:paraId="52ED7B17"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AE98045"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437993" w:rsidRPr="00202BB7" w:rsidRDefault="00437993" w:rsidP="00437993">
            <w:pPr>
              <w:rPr>
                <w:rFonts w:ascii="Calibri" w:hAnsi="Calibri" w:cs="Calibri"/>
                <w:color w:val="000000"/>
              </w:rPr>
            </w:pPr>
            <w:r w:rsidRPr="00202BB7">
              <w:rPr>
                <w:rFonts w:ascii="Calibri" w:hAnsi="Calibri" w:cs="Calibri"/>
                <w:color w:val="000000"/>
              </w:rPr>
              <w:t>Temperature</w:t>
            </w:r>
          </w:p>
        </w:tc>
        <w:tc>
          <w:tcPr>
            <w:tcW w:w="6837" w:type="dxa"/>
            <w:tcBorders>
              <w:top w:val="nil"/>
              <w:left w:val="nil"/>
              <w:bottom w:val="single" w:sz="8" w:space="0" w:color="auto"/>
              <w:right w:val="single" w:sz="8" w:space="0" w:color="auto"/>
            </w:tcBorders>
            <w:shd w:val="clear" w:color="auto" w:fill="auto"/>
            <w:vAlign w:val="center"/>
            <w:hideMark/>
          </w:tcPr>
          <w:p w14:paraId="192F9ED8" w14:textId="51F8F2BA" w:rsidR="00437993" w:rsidRPr="00437993" w:rsidRDefault="00437993" w:rsidP="00437993">
            <w:pPr>
              <w:rPr>
                <w:rFonts w:ascii="Calibri" w:hAnsi="Calibri" w:cs="Calibri"/>
                <w:b/>
                <w:color w:val="000000"/>
              </w:rPr>
            </w:pPr>
            <w:r w:rsidRPr="00437993">
              <w:rPr>
                <w:rFonts w:ascii="Calibri" w:hAnsi="Calibri" w:cs="Calibri"/>
                <w:b/>
                <w:color w:val="000000"/>
                <w:sz w:val="22"/>
                <w:szCs w:val="22"/>
              </w:rPr>
              <w:t>N/A</w:t>
            </w:r>
          </w:p>
        </w:tc>
      </w:tr>
      <w:tr w:rsidR="00437993" w:rsidRPr="00202BB7" w14:paraId="1D1BCEA4"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980B27"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437993" w:rsidRPr="00202BB7" w:rsidRDefault="00437993" w:rsidP="00437993">
            <w:pPr>
              <w:rPr>
                <w:rFonts w:ascii="Calibri" w:hAnsi="Calibri" w:cs="Calibri"/>
                <w:color w:val="000000"/>
              </w:rPr>
            </w:pPr>
            <w:r w:rsidRPr="00202BB7">
              <w:rPr>
                <w:rFonts w:ascii="Calibri" w:hAnsi="Calibri" w:cs="Calibri"/>
                <w:color w:val="000000"/>
              </w:rPr>
              <w:t>Conductivity</w:t>
            </w:r>
          </w:p>
        </w:tc>
        <w:tc>
          <w:tcPr>
            <w:tcW w:w="6837" w:type="dxa"/>
            <w:tcBorders>
              <w:top w:val="nil"/>
              <w:left w:val="nil"/>
              <w:bottom w:val="single" w:sz="8" w:space="0" w:color="auto"/>
              <w:right w:val="single" w:sz="8" w:space="0" w:color="auto"/>
            </w:tcBorders>
            <w:shd w:val="clear" w:color="auto" w:fill="auto"/>
            <w:vAlign w:val="center"/>
            <w:hideMark/>
          </w:tcPr>
          <w:p w14:paraId="3980CBEB" w14:textId="3CF31CFC" w:rsidR="00437993" w:rsidRPr="00437993" w:rsidRDefault="00437993" w:rsidP="00437993">
            <w:pPr>
              <w:rPr>
                <w:rFonts w:ascii="Calibri" w:hAnsi="Calibri" w:cs="Calibri"/>
                <w:b/>
                <w:color w:val="000000"/>
              </w:rPr>
            </w:pPr>
            <w:r w:rsidRPr="00437993">
              <w:rPr>
                <w:rFonts w:ascii="Calibri" w:hAnsi="Calibri" w:cs="Calibri"/>
                <w:b/>
                <w:color w:val="000000"/>
                <w:sz w:val="22"/>
                <w:szCs w:val="22"/>
              </w:rPr>
              <w:t>N/A</w:t>
            </w:r>
          </w:p>
        </w:tc>
      </w:tr>
      <w:tr w:rsidR="00437993" w:rsidRPr="00202BB7" w14:paraId="3B5D5A09"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D31C01"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437993" w:rsidRPr="00202BB7" w:rsidRDefault="00437993" w:rsidP="00437993">
            <w:pPr>
              <w:rPr>
                <w:rFonts w:ascii="Calibri" w:hAnsi="Calibri" w:cs="Calibri"/>
                <w:color w:val="000000"/>
              </w:rPr>
            </w:pPr>
            <w:r w:rsidRPr="00202BB7">
              <w:rPr>
                <w:rFonts w:ascii="Calibri" w:hAnsi="Calibri" w:cs="Calibri"/>
                <w:color w:val="000000"/>
              </w:rPr>
              <w:t>BOD</w:t>
            </w:r>
          </w:p>
        </w:tc>
        <w:tc>
          <w:tcPr>
            <w:tcW w:w="6837" w:type="dxa"/>
            <w:tcBorders>
              <w:top w:val="nil"/>
              <w:left w:val="nil"/>
              <w:bottom w:val="single" w:sz="8" w:space="0" w:color="auto"/>
              <w:right w:val="single" w:sz="8" w:space="0" w:color="auto"/>
            </w:tcBorders>
            <w:shd w:val="clear" w:color="auto" w:fill="auto"/>
            <w:vAlign w:val="center"/>
            <w:hideMark/>
          </w:tcPr>
          <w:p w14:paraId="01A1E867" w14:textId="39C9F31B" w:rsidR="00437993" w:rsidRPr="00437993" w:rsidRDefault="00437993" w:rsidP="00437993">
            <w:pPr>
              <w:rPr>
                <w:rFonts w:ascii="Calibri" w:hAnsi="Calibri" w:cs="Calibri"/>
                <w:b/>
                <w:color w:val="000000"/>
              </w:rPr>
            </w:pPr>
            <w:r w:rsidRPr="00437993">
              <w:rPr>
                <w:rFonts w:ascii="Calibri" w:hAnsi="Calibri" w:cs="Calibri"/>
                <w:b/>
                <w:color w:val="000000"/>
                <w:sz w:val="22"/>
                <w:szCs w:val="22"/>
              </w:rPr>
              <w:t>N/A</w:t>
            </w:r>
          </w:p>
        </w:tc>
      </w:tr>
      <w:tr w:rsidR="00437993" w:rsidRPr="00202BB7" w14:paraId="0972B5E8" w14:textId="77777777" w:rsidTr="0043799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53E1F7"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437993" w:rsidRPr="00202BB7" w:rsidRDefault="00437993" w:rsidP="00437993">
            <w:pPr>
              <w:rPr>
                <w:rFonts w:ascii="Calibri" w:hAnsi="Calibri" w:cs="Calibri"/>
                <w:color w:val="000000"/>
              </w:rPr>
            </w:pPr>
            <w:r w:rsidRPr="00202BB7">
              <w:rPr>
                <w:rFonts w:ascii="Calibri" w:hAnsi="Calibri" w:cs="Calibri"/>
                <w:color w:val="000000"/>
              </w:rPr>
              <w:t>Other process parameters</w:t>
            </w:r>
          </w:p>
        </w:tc>
        <w:tc>
          <w:tcPr>
            <w:tcW w:w="6837" w:type="dxa"/>
            <w:tcBorders>
              <w:top w:val="nil"/>
              <w:left w:val="nil"/>
              <w:bottom w:val="single" w:sz="8" w:space="0" w:color="auto"/>
              <w:right w:val="single" w:sz="8" w:space="0" w:color="auto"/>
            </w:tcBorders>
            <w:shd w:val="clear" w:color="auto" w:fill="auto"/>
            <w:vAlign w:val="center"/>
            <w:hideMark/>
          </w:tcPr>
          <w:p w14:paraId="6CE788A9" w14:textId="338ED866" w:rsidR="00437993" w:rsidRPr="00437993" w:rsidRDefault="00437993" w:rsidP="00437993">
            <w:pPr>
              <w:rPr>
                <w:rFonts w:ascii="Calibri" w:hAnsi="Calibri" w:cs="Calibri"/>
                <w:b/>
                <w:color w:val="000000"/>
              </w:rPr>
            </w:pPr>
            <w:r w:rsidRPr="00437993">
              <w:rPr>
                <w:rFonts w:ascii="Calibri" w:hAnsi="Calibri" w:cs="Calibri"/>
                <w:b/>
                <w:color w:val="000000"/>
                <w:sz w:val="22"/>
                <w:szCs w:val="22"/>
              </w:rPr>
              <w:t>N/A</w:t>
            </w:r>
          </w:p>
        </w:tc>
      </w:tr>
      <w:tr w:rsidR="00437993" w:rsidRPr="00202BB7" w14:paraId="66B4081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B93829" w14:textId="77777777" w:rsidR="00437993" w:rsidRPr="00202BB7" w:rsidRDefault="00437993" w:rsidP="00437993">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437993" w:rsidRPr="00202BB7" w:rsidRDefault="00437993" w:rsidP="00437993">
            <w:pPr>
              <w:rPr>
                <w:rFonts w:ascii="Calibri" w:hAnsi="Calibri" w:cs="Calibri"/>
                <w:b/>
                <w:bCs/>
                <w:i/>
                <w:iCs/>
                <w:color w:val="000000"/>
              </w:rPr>
            </w:pPr>
            <w:r w:rsidRPr="00202BB7">
              <w:rPr>
                <w:rFonts w:ascii="Calibri" w:hAnsi="Calibri" w:cs="Calibri"/>
                <w:b/>
                <w:bCs/>
                <w:i/>
                <w:iCs/>
                <w:color w:val="000000"/>
              </w:rPr>
              <w:t>Key monitoring locations</w:t>
            </w:r>
          </w:p>
        </w:tc>
      </w:tr>
      <w:tr w:rsidR="00437993" w:rsidRPr="00202BB7" w14:paraId="082B31F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3A665C5"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437993" w:rsidRPr="00202BB7" w:rsidRDefault="00437993" w:rsidP="00437993">
            <w:pPr>
              <w:rPr>
                <w:rFonts w:ascii="Calibri" w:hAnsi="Calibri" w:cs="Calibri"/>
                <w:color w:val="000000"/>
              </w:rPr>
            </w:pPr>
            <w:r w:rsidRPr="00202BB7">
              <w:rPr>
                <w:rFonts w:ascii="Calibri" w:hAnsi="Calibri" w:cs="Calibri"/>
                <w:color w:val="000000"/>
              </w:rPr>
              <w:t>Pre-treatment inlet and/or outlet</w:t>
            </w:r>
          </w:p>
        </w:tc>
        <w:tc>
          <w:tcPr>
            <w:tcW w:w="6837" w:type="dxa"/>
            <w:tcBorders>
              <w:top w:val="nil"/>
              <w:left w:val="nil"/>
              <w:bottom w:val="single" w:sz="8" w:space="0" w:color="auto"/>
              <w:right w:val="single" w:sz="8" w:space="0" w:color="auto"/>
            </w:tcBorders>
            <w:shd w:val="clear" w:color="auto" w:fill="auto"/>
            <w:hideMark/>
          </w:tcPr>
          <w:p w14:paraId="712DE15A" w14:textId="233228F3" w:rsidR="00437993" w:rsidRPr="00202BB7" w:rsidRDefault="00437993" w:rsidP="00437993">
            <w:pPr>
              <w:rPr>
                <w:rFonts w:ascii="Calibri" w:hAnsi="Calibri" w:cs="Calibri"/>
                <w:color w:val="000000"/>
              </w:rPr>
            </w:pPr>
            <w:r w:rsidRPr="004078F7">
              <w:rPr>
                <w:rFonts w:ascii="Calibri" w:hAnsi="Calibri" w:cs="Calibri"/>
                <w:b/>
                <w:color w:val="000000"/>
                <w:sz w:val="22"/>
                <w:szCs w:val="22"/>
              </w:rPr>
              <w:t>N/A</w:t>
            </w:r>
          </w:p>
        </w:tc>
      </w:tr>
      <w:tr w:rsidR="00437993" w:rsidRPr="00202BB7" w14:paraId="345D409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284C02"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437993" w:rsidRPr="00202BB7" w:rsidRDefault="00437993" w:rsidP="00437993">
            <w:pPr>
              <w:rPr>
                <w:rFonts w:ascii="Calibri" w:hAnsi="Calibri" w:cs="Calibri"/>
                <w:color w:val="000000"/>
              </w:rPr>
            </w:pPr>
            <w:r w:rsidRPr="00202BB7">
              <w:rPr>
                <w:rFonts w:ascii="Calibri" w:hAnsi="Calibri" w:cs="Calibri"/>
                <w:color w:val="000000"/>
              </w:rPr>
              <w:t>Final treatment inlet</w:t>
            </w:r>
          </w:p>
        </w:tc>
        <w:tc>
          <w:tcPr>
            <w:tcW w:w="6837" w:type="dxa"/>
            <w:tcBorders>
              <w:top w:val="nil"/>
              <w:left w:val="nil"/>
              <w:bottom w:val="single" w:sz="8" w:space="0" w:color="auto"/>
              <w:right w:val="single" w:sz="8" w:space="0" w:color="auto"/>
            </w:tcBorders>
            <w:shd w:val="clear" w:color="auto" w:fill="auto"/>
            <w:hideMark/>
          </w:tcPr>
          <w:p w14:paraId="5580417D" w14:textId="4A46B71E" w:rsidR="00437993" w:rsidRPr="00202BB7" w:rsidRDefault="00437993" w:rsidP="00437993">
            <w:pPr>
              <w:rPr>
                <w:rFonts w:ascii="Calibri" w:hAnsi="Calibri" w:cs="Calibri"/>
                <w:color w:val="000000"/>
              </w:rPr>
            </w:pPr>
            <w:r w:rsidRPr="004078F7">
              <w:rPr>
                <w:rFonts w:ascii="Calibri" w:hAnsi="Calibri" w:cs="Calibri"/>
                <w:b/>
                <w:color w:val="000000"/>
                <w:sz w:val="22"/>
                <w:szCs w:val="22"/>
              </w:rPr>
              <w:t>N/A</w:t>
            </w:r>
          </w:p>
        </w:tc>
      </w:tr>
      <w:tr w:rsidR="00437993" w:rsidRPr="00202BB7" w14:paraId="39A2C46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8829A38"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437993" w:rsidRPr="00202BB7" w:rsidRDefault="00437993" w:rsidP="00437993">
            <w:pPr>
              <w:rPr>
                <w:rFonts w:ascii="Calibri" w:hAnsi="Calibri" w:cs="Calibri"/>
                <w:color w:val="000000"/>
              </w:rPr>
            </w:pPr>
            <w:r w:rsidRPr="00202BB7">
              <w:rPr>
                <w:rFonts w:ascii="Calibri" w:hAnsi="Calibri" w:cs="Calibri"/>
                <w:color w:val="000000"/>
              </w:rPr>
              <w:t>Discharge point (to the environment)</w:t>
            </w:r>
          </w:p>
        </w:tc>
        <w:tc>
          <w:tcPr>
            <w:tcW w:w="6837" w:type="dxa"/>
            <w:tcBorders>
              <w:top w:val="nil"/>
              <w:left w:val="nil"/>
              <w:bottom w:val="single" w:sz="8" w:space="0" w:color="auto"/>
              <w:right w:val="single" w:sz="8" w:space="0" w:color="auto"/>
            </w:tcBorders>
            <w:shd w:val="clear" w:color="auto" w:fill="auto"/>
            <w:hideMark/>
          </w:tcPr>
          <w:p w14:paraId="0BF10D95" w14:textId="150C957B" w:rsidR="00437993" w:rsidRPr="00202BB7" w:rsidRDefault="00437993" w:rsidP="00437993">
            <w:pPr>
              <w:rPr>
                <w:rFonts w:ascii="Calibri" w:hAnsi="Calibri" w:cs="Calibri"/>
                <w:color w:val="000000"/>
              </w:rPr>
            </w:pPr>
            <w:r w:rsidRPr="004078F7">
              <w:rPr>
                <w:rFonts w:ascii="Calibri" w:hAnsi="Calibri" w:cs="Calibri"/>
                <w:b/>
                <w:color w:val="000000"/>
                <w:sz w:val="22"/>
                <w:szCs w:val="22"/>
              </w:rPr>
              <w:t>N/A</w:t>
            </w:r>
          </w:p>
        </w:tc>
      </w:tr>
      <w:tr w:rsidR="00437993" w:rsidRPr="00202BB7" w14:paraId="649CD22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4566563" w14:textId="77777777" w:rsidR="00437993" w:rsidRPr="00202BB7" w:rsidRDefault="00437993" w:rsidP="0043799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437993" w:rsidRPr="00202BB7" w:rsidRDefault="00437993" w:rsidP="00437993">
            <w:pPr>
              <w:rPr>
                <w:rFonts w:ascii="Calibri" w:hAnsi="Calibri" w:cs="Calibri"/>
                <w:color w:val="000000"/>
              </w:rPr>
            </w:pPr>
            <w:r w:rsidRPr="00202BB7">
              <w:rPr>
                <w:rFonts w:ascii="Calibri" w:hAnsi="Calibri" w:cs="Calibri"/>
                <w:color w:val="000000"/>
              </w:rPr>
              <w:t>Other location</w:t>
            </w:r>
          </w:p>
        </w:tc>
        <w:tc>
          <w:tcPr>
            <w:tcW w:w="6837" w:type="dxa"/>
            <w:tcBorders>
              <w:top w:val="nil"/>
              <w:left w:val="nil"/>
              <w:bottom w:val="single" w:sz="8" w:space="0" w:color="auto"/>
              <w:right w:val="single" w:sz="8" w:space="0" w:color="auto"/>
            </w:tcBorders>
            <w:shd w:val="clear" w:color="auto" w:fill="auto"/>
            <w:hideMark/>
          </w:tcPr>
          <w:p w14:paraId="48C910F8" w14:textId="0F5BF890" w:rsidR="00437993" w:rsidRPr="00202BB7" w:rsidRDefault="00437993" w:rsidP="00437993">
            <w:pPr>
              <w:rPr>
                <w:rFonts w:ascii="Calibri" w:hAnsi="Calibri" w:cs="Calibri"/>
                <w:color w:val="000000"/>
              </w:rPr>
            </w:pPr>
            <w:r w:rsidRPr="004078F7">
              <w:rPr>
                <w:rFonts w:ascii="Calibri" w:hAnsi="Calibri" w:cs="Calibri"/>
                <w:b/>
                <w:color w:val="000000"/>
                <w:sz w:val="22"/>
                <w:szCs w:val="22"/>
              </w:rPr>
              <w:t>N/A</w:t>
            </w:r>
          </w:p>
        </w:tc>
      </w:tr>
      <w:tr w:rsidR="00437993" w:rsidRPr="00202BB7" w14:paraId="1BF12CD6" w14:textId="77777777" w:rsidTr="008E54B0">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437993" w:rsidRPr="00202BB7" w:rsidRDefault="00437993" w:rsidP="00437993">
            <w:pPr>
              <w:jc w:val="right"/>
              <w:rPr>
                <w:rFonts w:ascii="Calibri" w:hAnsi="Calibri" w:cs="Calibri"/>
                <w:b/>
                <w:bCs/>
                <w:color w:val="000000"/>
              </w:rPr>
            </w:pPr>
            <w:r w:rsidRPr="00202BB7">
              <w:rPr>
                <w:rFonts w:ascii="Calibri" w:hAnsi="Calibri" w:cs="Calibri"/>
                <w:b/>
                <w:bCs/>
                <w:color w:val="000000"/>
              </w:rPr>
              <w:lastRenderedPageBreak/>
              <w:t>7</w:t>
            </w:r>
          </w:p>
        </w:tc>
        <w:tc>
          <w:tcPr>
            <w:tcW w:w="7274" w:type="dxa"/>
            <w:gridSpan w:val="3"/>
            <w:tcBorders>
              <w:top w:val="single" w:sz="8" w:space="0" w:color="auto"/>
              <w:left w:val="nil"/>
              <w:bottom w:val="nil"/>
              <w:right w:val="single" w:sz="8" w:space="0" w:color="000000"/>
            </w:tcBorders>
            <w:shd w:val="clear" w:color="auto" w:fill="auto"/>
            <w:vAlign w:val="center"/>
            <w:hideMark/>
          </w:tcPr>
          <w:p w14:paraId="11257927" w14:textId="77777777" w:rsidR="00437993" w:rsidRPr="00202BB7" w:rsidRDefault="00C029D0" w:rsidP="00437993">
            <w:pPr>
              <w:rPr>
                <w:rFonts w:ascii="Calibri" w:hAnsi="Calibri" w:cs="Calibri"/>
                <w:color w:val="0563C1"/>
                <w:u w:val="single"/>
              </w:rPr>
            </w:pPr>
            <w:hyperlink r:id="rId20" w:anchor="RANGE!BAT7WATER" w:history="1">
              <w:r w:rsidR="00437993" w:rsidRPr="00202BB7">
                <w:rPr>
                  <w:rFonts w:ascii="Calibri" w:hAnsi="Calibri" w:cs="Calibri"/>
                  <w:color w:val="0563C1"/>
                  <w:u w:val="single"/>
                </w:rPr>
                <w:t>Monitoring emissions to water (refer to table)</w:t>
              </w:r>
            </w:hyperlink>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65A5927A" w14:textId="23A8F35F" w:rsidR="00437993" w:rsidRPr="00202BB7" w:rsidRDefault="00437993" w:rsidP="00437993">
            <w:pPr>
              <w:rPr>
                <w:rFonts w:ascii="Calibri" w:hAnsi="Calibri" w:cs="Calibri"/>
                <w:color w:val="000000"/>
              </w:rPr>
            </w:pPr>
            <w:r w:rsidRPr="00202BB7">
              <w:rPr>
                <w:rFonts w:ascii="Calibri" w:hAnsi="Calibri" w:cs="Calibri"/>
                <w:color w:val="000000"/>
              </w:rPr>
              <w:t> </w:t>
            </w:r>
            <w:r w:rsidR="00332BA0" w:rsidRPr="00437993">
              <w:rPr>
                <w:rFonts w:ascii="Calibri" w:hAnsi="Calibri" w:cs="Calibri"/>
                <w:b/>
                <w:color w:val="000000"/>
                <w:sz w:val="22"/>
                <w:szCs w:val="22"/>
              </w:rPr>
              <w:t>N/A - No emissions to water</w:t>
            </w:r>
          </w:p>
        </w:tc>
      </w:tr>
      <w:tr w:rsidR="00437993" w:rsidRPr="00202BB7" w14:paraId="26456D91"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E51D168" w14:textId="77777777" w:rsidR="00437993" w:rsidRPr="00202BB7" w:rsidRDefault="00437993" w:rsidP="00437993">
            <w:pPr>
              <w:rPr>
                <w:rFonts w:ascii="Calibri" w:hAnsi="Calibri" w:cs="Calibri"/>
                <w:b/>
                <w:bCs/>
                <w:color w:val="00000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73DB3714" w14:textId="77777777" w:rsidR="00437993" w:rsidRPr="00202BB7" w:rsidRDefault="00437993" w:rsidP="00437993">
            <w:pPr>
              <w:rPr>
                <w:rFonts w:ascii="Calibri" w:hAnsi="Calibri" w:cs="Calibri"/>
                <w:color w:val="000000"/>
                <w:sz w:val="20"/>
              </w:rPr>
            </w:pPr>
            <w:r w:rsidRPr="00202BB7">
              <w:rPr>
                <w:rFonts w:ascii="Calibri" w:hAnsi="Calibri" w:cs="Calibri"/>
                <w:color w:val="000000"/>
                <w:sz w:val="20"/>
              </w:rPr>
              <w:t>Monitoring parameters depend on waste treatment process(es) involved</w:t>
            </w:r>
          </w:p>
        </w:tc>
        <w:tc>
          <w:tcPr>
            <w:tcW w:w="6837" w:type="dxa"/>
            <w:vMerge/>
            <w:tcBorders>
              <w:top w:val="nil"/>
              <w:left w:val="single" w:sz="8" w:space="0" w:color="auto"/>
              <w:bottom w:val="single" w:sz="8" w:space="0" w:color="000000"/>
              <w:right w:val="single" w:sz="8" w:space="0" w:color="auto"/>
            </w:tcBorders>
            <w:vAlign w:val="center"/>
            <w:hideMark/>
          </w:tcPr>
          <w:p w14:paraId="3BDCF23A" w14:textId="77777777" w:rsidR="00437993" w:rsidRPr="00202BB7" w:rsidRDefault="00437993" w:rsidP="00437993">
            <w:pPr>
              <w:rPr>
                <w:rFonts w:ascii="Calibri" w:hAnsi="Calibri" w:cs="Calibri"/>
                <w:color w:val="000000"/>
              </w:rPr>
            </w:pPr>
          </w:p>
        </w:tc>
      </w:tr>
      <w:tr w:rsidR="00332BA0" w:rsidRPr="00202BB7" w14:paraId="31200DC3" w14:textId="77777777" w:rsidTr="00332BA0">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332BA0" w:rsidRPr="00202BB7" w:rsidRDefault="00332BA0" w:rsidP="00332BA0">
            <w:pPr>
              <w:jc w:val="right"/>
              <w:rPr>
                <w:rFonts w:ascii="Calibri" w:hAnsi="Calibri" w:cs="Calibri"/>
                <w:b/>
                <w:bCs/>
                <w:color w:val="000000"/>
              </w:rPr>
            </w:pPr>
            <w:r w:rsidRPr="00202BB7">
              <w:rPr>
                <w:rFonts w:ascii="Calibri" w:hAnsi="Calibri" w:cs="Calibri"/>
                <w:b/>
                <w:bCs/>
                <w:color w:val="000000"/>
              </w:rPr>
              <w:t>8</w:t>
            </w:r>
          </w:p>
        </w:tc>
        <w:tc>
          <w:tcPr>
            <w:tcW w:w="7274" w:type="dxa"/>
            <w:gridSpan w:val="3"/>
            <w:tcBorders>
              <w:top w:val="single" w:sz="8" w:space="0" w:color="auto"/>
              <w:left w:val="nil"/>
              <w:bottom w:val="nil"/>
              <w:right w:val="single" w:sz="8" w:space="0" w:color="000000"/>
            </w:tcBorders>
            <w:shd w:val="clear" w:color="auto" w:fill="auto"/>
            <w:vAlign w:val="center"/>
            <w:hideMark/>
          </w:tcPr>
          <w:p w14:paraId="398FD388" w14:textId="77777777" w:rsidR="00332BA0" w:rsidRPr="00202BB7" w:rsidRDefault="00C029D0" w:rsidP="00332BA0">
            <w:pPr>
              <w:rPr>
                <w:rFonts w:ascii="Calibri" w:hAnsi="Calibri" w:cs="Calibri"/>
                <w:color w:val="0563C1"/>
                <w:u w:val="single"/>
              </w:rPr>
            </w:pPr>
            <w:hyperlink r:id="rId21" w:anchor="RANGE!BAT8AIR" w:history="1">
              <w:r w:rsidR="00332BA0" w:rsidRPr="00202BB7">
                <w:rPr>
                  <w:rFonts w:ascii="Calibri" w:hAnsi="Calibri" w:cs="Calibri"/>
                  <w:color w:val="0563C1"/>
                  <w:u w:val="single"/>
                </w:rPr>
                <w:t>Monitoring emissions to air (refer to table)</w:t>
              </w:r>
            </w:hyperlink>
          </w:p>
        </w:tc>
        <w:tc>
          <w:tcPr>
            <w:tcW w:w="68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C2D113" w14:textId="77777777" w:rsidR="00332BA0" w:rsidRDefault="00332BA0" w:rsidP="00332BA0">
            <w:pPr>
              <w:rPr>
                <w:rFonts w:ascii="Calibri" w:hAnsi="Calibri" w:cs="Calibri"/>
                <w:color w:val="000000"/>
                <w:sz w:val="22"/>
                <w:szCs w:val="22"/>
              </w:rPr>
            </w:pPr>
            <w:r w:rsidRPr="00332BA0">
              <w:rPr>
                <w:rFonts w:ascii="Calibri" w:hAnsi="Calibri" w:cs="Calibri"/>
                <w:b/>
                <w:color w:val="000000"/>
                <w:sz w:val="22"/>
                <w:szCs w:val="22"/>
              </w:rPr>
              <w:t>N/A</w:t>
            </w:r>
            <w:r>
              <w:rPr>
                <w:rFonts w:ascii="Calibri" w:hAnsi="Calibri" w:cs="Calibri"/>
                <w:color w:val="000000"/>
                <w:sz w:val="22"/>
                <w:szCs w:val="22"/>
              </w:rPr>
              <w:t xml:space="preserve"> - No emissions to air.</w:t>
            </w:r>
          </w:p>
          <w:p w14:paraId="5DB2D847" w14:textId="30463097" w:rsidR="00332BA0" w:rsidRPr="00202BB7" w:rsidRDefault="00332BA0" w:rsidP="00332BA0">
            <w:pPr>
              <w:rPr>
                <w:rFonts w:ascii="Calibri" w:hAnsi="Calibri" w:cs="Calibri"/>
                <w:color w:val="000000"/>
              </w:rPr>
            </w:pPr>
            <w:r>
              <w:rPr>
                <w:rFonts w:ascii="Calibri" w:hAnsi="Calibri" w:cs="Calibri"/>
                <w:color w:val="000000"/>
                <w:sz w:val="22"/>
                <w:szCs w:val="22"/>
              </w:rPr>
              <w:t xml:space="preserve"> Though there are no channelled emission points from the facility, monitoring against the undetected incidence of potential fugitive release is undertaken. </w:t>
            </w:r>
            <w:r>
              <w:rPr>
                <w:rFonts w:ascii="Calibri" w:hAnsi="Calibri" w:cs="Calibri"/>
                <w:color w:val="000000"/>
                <w:sz w:val="22"/>
                <w:szCs w:val="22"/>
              </w:rPr>
              <w:br/>
              <w:t>This monitoring is in the form of daily site audits to be undertaken at the end of each day, particularly at ingress /egress points to the buildings which are by design, the most vulnerable points of the facility. These points are also included in the random auditing schedule of senior management. Any evidence of release results in stopping processing until any issues identified are effectively rectified. Any evidence of contamination at these points, (and any others), is immediately cleaned up. All loose material inside the buildings is kept away from the absolute perimeter of the buildings and doorways are protected by berms that create a bund-like structure to the buildings. The integrity of these measures is audited and maintained on a daily basis and written records kept. This includes inclusion of detail on daily report that is circulated to the management team on a daily basis</w:t>
            </w:r>
            <w:r>
              <w:rPr>
                <w:rFonts w:ascii="Calibri" w:hAnsi="Calibri" w:cs="Calibri"/>
                <w:color w:val="000000"/>
                <w:sz w:val="22"/>
                <w:szCs w:val="22"/>
              </w:rPr>
              <w:br/>
              <w:t xml:space="preserve">Analysis can be taken of any migrant material and, if necessary, estimates as to fugitive quantities may be made. </w:t>
            </w:r>
          </w:p>
        </w:tc>
      </w:tr>
      <w:tr w:rsidR="00332BA0" w:rsidRPr="00202BB7" w14:paraId="22CEEAC6" w14:textId="77777777" w:rsidTr="00332BA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5BCAFE2" w14:textId="77777777" w:rsidR="00332BA0" w:rsidRPr="00202BB7" w:rsidRDefault="00332BA0" w:rsidP="00332BA0">
            <w:pPr>
              <w:rPr>
                <w:rFonts w:ascii="Calibri" w:hAnsi="Calibri" w:cs="Calibri"/>
                <w:b/>
                <w:bCs/>
                <w:color w:val="00000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22B433DD" w14:textId="77777777" w:rsidR="00332BA0" w:rsidRPr="00202BB7" w:rsidRDefault="00332BA0" w:rsidP="00332BA0">
            <w:pPr>
              <w:rPr>
                <w:rFonts w:ascii="Calibri" w:hAnsi="Calibri" w:cs="Calibri"/>
                <w:color w:val="000000"/>
                <w:sz w:val="20"/>
              </w:rPr>
            </w:pPr>
            <w:r w:rsidRPr="00202BB7">
              <w:rPr>
                <w:rFonts w:ascii="Calibri" w:hAnsi="Calibri" w:cs="Calibri"/>
                <w:color w:val="000000"/>
                <w:sz w:val="20"/>
              </w:rPr>
              <w:t>Monitoring parameters depend on waste treatment process(es) involved</w:t>
            </w:r>
          </w:p>
        </w:tc>
        <w:tc>
          <w:tcPr>
            <w:tcW w:w="683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36790D" w14:textId="77777777" w:rsidR="00332BA0" w:rsidRPr="00202BB7" w:rsidRDefault="00332BA0" w:rsidP="00332BA0">
            <w:pPr>
              <w:rPr>
                <w:rFonts w:ascii="Calibri" w:hAnsi="Calibri" w:cs="Calibri"/>
                <w:color w:val="000000"/>
              </w:rPr>
            </w:pPr>
          </w:p>
        </w:tc>
      </w:tr>
      <w:tr w:rsidR="00332BA0" w:rsidRPr="00202BB7" w14:paraId="595A3CD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332BA0" w:rsidRPr="00202BB7" w:rsidRDefault="00332BA0" w:rsidP="00332BA0">
            <w:pPr>
              <w:jc w:val="right"/>
              <w:rPr>
                <w:rFonts w:ascii="Calibri" w:hAnsi="Calibri" w:cs="Calibri"/>
                <w:b/>
                <w:bCs/>
                <w:color w:val="000000"/>
              </w:rPr>
            </w:pPr>
            <w:r w:rsidRPr="00202BB7">
              <w:rPr>
                <w:rFonts w:ascii="Calibri" w:hAnsi="Calibri" w:cs="Calibri"/>
                <w:b/>
                <w:bCs/>
                <w:color w:val="000000"/>
              </w:rPr>
              <w:t>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332BA0" w:rsidRPr="00202BB7" w:rsidRDefault="00332BA0" w:rsidP="00332BA0">
            <w:pPr>
              <w:rPr>
                <w:rFonts w:ascii="Calibri" w:hAnsi="Calibri" w:cs="Calibri"/>
                <w:b/>
                <w:bCs/>
                <w:color w:val="000000"/>
              </w:rPr>
            </w:pPr>
            <w:r w:rsidRPr="00202BB7">
              <w:rPr>
                <w:rFonts w:ascii="Calibri" w:hAnsi="Calibri" w:cs="Calibri"/>
                <w:b/>
                <w:bCs/>
                <w:color w:val="000000"/>
              </w:rPr>
              <w:t>Monitoring diffuse emissions of organic compounds to air from processes involving solvents. Use one or a combination of the following:</w:t>
            </w:r>
          </w:p>
        </w:tc>
      </w:tr>
      <w:tr w:rsidR="00D33D8A" w:rsidRPr="00202BB7" w14:paraId="06470CDF" w14:textId="77777777" w:rsidTr="00D33D8A">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C4A7C" w14:textId="77777777" w:rsidR="00D33D8A" w:rsidRPr="00202BB7" w:rsidRDefault="00D33D8A" w:rsidP="00D33D8A">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F225D1A" w14:textId="77777777" w:rsidR="00D33D8A" w:rsidRPr="00202BB7" w:rsidRDefault="00D33D8A" w:rsidP="00D33D8A">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45A7136" w14:textId="77777777" w:rsidR="00D33D8A" w:rsidRPr="00202BB7" w:rsidRDefault="00D33D8A" w:rsidP="00D33D8A">
            <w:pPr>
              <w:rPr>
                <w:rFonts w:ascii="Calibri" w:hAnsi="Calibri" w:cs="Calibri"/>
                <w:color w:val="000000"/>
              </w:rPr>
            </w:pPr>
            <w:r w:rsidRPr="00202BB7">
              <w:rPr>
                <w:rFonts w:ascii="Calibri" w:hAnsi="Calibri" w:cs="Calibri"/>
                <w:color w:val="000000"/>
              </w:rPr>
              <w:t>Measurement – S6.2 descriptions</w:t>
            </w:r>
          </w:p>
        </w:tc>
        <w:tc>
          <w:tcPr>
            <w:tcW w:w="6837" w:type="dxa"/>
            <w:tcBorders>
              <w:top w:val="nil"/>
              <w:left w:val="nil"/>
              <w:bottom w:val="single" w:sz="8" w:space="0" w:color="auto"/>
              <w:right w:val="single" w:sz="8" w:space="0" w:color="auto"/>
            </w:tcBorders>
            <w:shd w:val="clear" w:color="auto" w:fill="auto"/>
            <w:vAlign w:val="center"/>
            <w:hideMark/>
          </w:tcPr>
          <w:p w14:paraId="1CB5D207" w14:textId="7415CB32" w:rsidR="00D33D8A" w:rsidRPr="00202BB7" w:rsidRDefault="00D33D8A" w:rsidP="00D33D8A">
            <w:pPr>
              <w:rPr>
                <w:rFonts w:ascii="Calibri" w:hAnsi="Calibri" w:cs="Calibri"/>
                <w:color w:val="000000"/>
              </w:rPr>
            </w:pPr>
            <w:r w:rsidRPr="00D33D8A">
              <w:rPr>
                <w:rFonts w:ascii="Calibri" w:hAnsi="Calibri" w:cs="Calibri"/>
                <w:b/>
                <w:color w:val="000000"/>
                <w:sz w:val="22"/>
                <w:szCs w:val="22"/>
              </w:rPr>
              <w:t>N/A</w:t>
            </w:r>
            <w:r>
              <w:rPr>
                <w:rFonts w:ascii="Calibri" w:hAnsi="Calibri" w:cs="Calibri"/>
                <w:color w:val="000000"/>
                <w:sz w:val="22"/>
                <w:szCs w:val="22"/>
              </w:rPr>
              <w:t xml:space="preserve"> There are no solvents kept on site and no diffuse emissions of spent solvent</w:t>
            </w:r>
          </w:p>
        </w:tc>
      </w:tr>
      <w:tr w:rsidR="00D33D8A" w:rsidRPr="00202BB7" w14:paraId="1A56401F" w14:textId="77777777" w:rsidTr="00D33D8A">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C56E92" w14:textId="77777777" w:rsidR="00D33D8A" w:rsidRPr="00202BB7" w:rsidRDefault="00D33D8A" w:rsidP="00D33D8A">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2FD3A6" w14:textId="77777777" w:rsidR="00D33D8A" w:rsidRPr="00202BB7" w:rsidRDefault="00D33D8A" w:rsidP="00D33D8A">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0D73D7A" w14:textId="77777777" w:rsidR="00D33D8A" w:rsidRPr="00202BB7" w:rsidRDefault="00D33D8A" w:rsidP="00D33D8A">
            <w:pPr>
              <w:rPr>
                <w:rFonts w:ascii="Calibri" w:hAnsi="Calibri" w:cs="Calibri"/>
                <w:color w:val="000000"/>
              </w:rPr>
            </w:pPr>
            <w:r w:rsidRPr="00202BB7">
              <w:rPr>
                <w:rFonts w:ascii="Calibri" w:hAnsi="Calibri" w:cs="Calibri"/>
                <w:color w:val="000000"/>
              </w:rPr>
              <w:t>Emissions factor calculation</w:t>
            </w:r>
          </w:p>
        </w:tc>
        <w:tc>
          <w:tcPr>
            <w:tcW w:w="6837" w:type="dxa"/>
            <w:tcBorders>
              <w:top w:val="nil"/>
              <w:left w:val="nil"/>
              <w:bottom w:val="single" w:sz="8" w:space="0" w:color="auto"/>
              <w:right w:val="single" w:sz="8" w:space="0" w:color="auto"/>
            </w:tcBorders>
            <w:shd w:val="clear" w:color="auto" w:fill="auto"/>
            <w:vAlign w:val="center"/>
            <w:hideMark/>
          </w:tcPr>
          <w:p w14:paraId="0C5E57AD" w14:textId="29B57981" w:rsidR="00D33D8A" w:rsidRPr="00D33D8A" w:rsidRDefault="00D33D8A" w:rsidP="00D33D8A">
            <w:pPr>
              <w:rPr>
                <w:rFonts w:ascii="Calibri" w:hAnsi="Calibri" w:cs="Calibri"/>
                <w:b/>
                <w:color w:val="000000"/>
              </w:rPr>
            </w:pPr>
            <w:r w:rsidRPr="00D33D8A">
              <w:rPr>
                <w:rFonts w:ascii="Calibri" w:hAnsi="Calibri" w:cs="Calibri"/>
                <w:b/>
                <w:color w:val="000000"/>
                <w:sz w:val="22"/>
                <w:szCs w:val="22"/>
              </w:rPr>
              <w:t>N/A</w:t>
            </w:r>
          </w:p>
        </w:tc>
      </w:tr>
      <w:tr w:rsidR="00D33D8A" w:rsidRPr="00202BB7" w14:paraId="0002F8C0" w14:textId="77777777" w:rsidTr="00D33D8A">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9E6A88B" w14:textId="77777777" w:rsidR="00D33D8A" w:rsidRPr="00202BB7" w:rsidRDefault="00D33D8A" w:rsidP="00D33D8A">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DCE10C" w14:textId="77777777" w:rsidR="00D33D8A" w:rsidRPr="00202BB7" w:rsidRDefault="00D33D8A" w:rsidP="00D33D8A">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4B24946" w14:textId="77777777" w:rsidR="00D33D8A" w:rsidRPr="00202BB7" w:rsidRDefault="00D33D8A" w:rsidP="00D33D8A">
            <w:pPr>
              <w:rPr>
                <w:rFonts w:ascii="Calibri" w:hAnsi="Calibri" w:cs="Calibri"/>
                <w:color w:val="000000"/>
              </w:rPr>
            </w:pPr>
            <w:r w:rsidRPr="00202BB7">
              <w:rPr>
                <w:rFonts w:ascii="Calibri" w:hAnsi="Calibri" w:cs="Calibri"/>
                <w:color w:val="000000"/>
              </w:rPr>
              <w:t>Mass balance calculation</w:t>
            </w:r>
          </w:p>
        </w:tc>
        <w:tc>
          <w:tcPr>
            <w:tcW w:w="6837" w:type="dxa"/>
            <w:tcBorders>
              <w:top w:val="nil"/>
              <w:left w:val="nil"/>
              <w:bottom w:val="single" w:sz="8" w:space="0" w:color="auto"/>
              <w:right w:val="single" w:sz="8" w:space="0" w:color="auto"/>
            </w:tcBorders>
            <w:shd w:val="clear" w:color="auto" w:fill="auto"/>
            <w:vAlign w:val="center"/>
            <w:hideMark/>
          </w:tcPr>
          <w:p w14:paraId="56B1D9F2" w14:textId="3CEAFFA9" w:rsidR="00D33D8A" w:rsidRPr="00D33D8A" w:rsidRDefault="00D33D8A" w:rsidP="00D33D8A">
            <w:pPr>
              <w:rPr>
                <w:rFonts w:ascii="Calibri" w:hAnsi="Calibri" w:cs="Calibri"/>
                <w:b/>
                <w:color w:val="000000"/>
              </w:rPr>
            </w:pPr>
            <w:r w:rsidRPr="00D33D8A">
              <w:rPr>
                <w:rFonts w:ascii="Calibri" w:hAnsi="Calibri" w:cs="Calibri"/>
                <w:b/>
                <w:color w:val="000000"/>
                <w:sz w:val="22"/>
                <w:szCs w:val="22"/>
              </w:rPr>
              <w:t>N/A</w:t>
            </w:r>
          </w:p>
        </w:tc>
      </w:tr>
      <w:tr w:rsidR="00D33D8A" w:rsidRPr="00202BB7" w14:paraId="4CCEDF6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D33D8A" w:rsidRPr="00202BB7" w:rsidRDefault="00D33D8A" w:rsidP="00D33D8A">
            <w:pPr>
              <w:jc w:val="right"/>
              <w:rPr>
                <w:rFonts w:ascii="Calibri" w:hAnsi="Calibri" w:cs="Calibri"/>
                <w:b/>
                <w:bCs/>
                <w:color w:val="000000"/>
              </w:rPr>
            </w:pPr>
            <w:r w:rsidRPr="00202BB7">
              <w:rPr>
                <w:rFonts w:ascii="Calibri" w:hAnsi="Calibri" w:cs="Calibri"/>
                <w:b/>
                <w:bCs/>
                <w:color w:val="000000"/>
              </w:rPr>
              <w:lastRenderedPageBreak/>
              <w:t>10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D33D8A" w:rsidRPr="00202BB7" w:rsidRDefault="00D33D8A" w:rsidP="00D33D8A">
            <w:pPr>
              <w:rPr>
                <w:rFonts w:ascii="Calibri" w:hAnsi="Calibri" w:cs="Calibri"/>
                <w:b/>
                <w:bCs/>
                <w:color w:val="000000"/>
              </w:rPr>
            </w:pPr>
            <w:r w:rsidRPr="00202BB7">
              <w:rPr>
                <w:rFonts w:ascii="Calibri" w:hAnsi="Calibri" w:cs="Calibri"/>
                <w:b/>
                <w:bCs/>
                <w:color w:val="000000"/>
              </w:rPr>
              <w:t>Periodically monitor odour emissions where nuisance is expected and/or has been substantiated (monitoring frequency is outlined in BAT 12)</w:t>
            </w:r>
          </w:p>
        </w:tc>
      </w:tr>
      <w:tr w:rsidR="006D0602" w:rsidRPr="00202BB7" w14:paraId="58D3788F" w14:textId="77777777" w:rsidTr="006D0602">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5E26E6" w14:textId="77777777" w:rsidR="006D0602" w:rsidRPr="00202BB7" w:rsidRDefault="006D0602" w:rsidP="006D0602">
            <w:pPr>
              <w:rPr>
                <w:rFonts w:ascii="Calibri" w:hAnsi="Calibri" w:cs="Calibri"/>
                <w:b/>
                <w:bCs/>
                <w:color w:val="000000"/>
              </w:rPr>
            </w:pPr>
          </w:p>
        </w:tc>
        <w:tc>
          <w:tcPr>
            <w:tcW w:w="7274" w:type="dxa"/>
            <w:gridSpan w:val="3"/>
            <w:tcBorders>
              <w:top w:val="single" w:sz="8" w:space="0" w:color="auto"/>
              <w:left w:val="nil"/>
              <w:bottom w:val="single" w:sz="8" w:space="0" w:color="auto"/>
              <w:right w:val="single" w:sz="4" w:space="0" w:color="auto"/>
            </w:tcBorders>
            <w:shd w:val="clear" w:color="auto" w:fill="auto"/>
            <w:vAlign w:val="center"/>
            <w:hideMark/>
          </w:tcPr>
          <w:p w14:paraId="32071847" w14:textId="77777777" w:rsidR="006D0602" w:rsidRPr="00202BB7" w:rsidRDefault="006D0602" w:rsidP="006D0602">
            <w:pPr>
              <w:rPr>
                <w:rFonts w:ascii="Calibri" w:hAnsi="Calibri" w:cs="Calibri"/>
                <w:color w:val="000000"/>
              </w:rPr>
            </w:pPr>
            <w:r w:rsidRPr="00202BB7">
              <w:rPr>
                <w:rFonts w:ascii="Calibri" w:hAnsi="Calibri" w:cs="Calibri"/>
                <w:color w:val="000000"/>
              </w:rPr>
              <w:t>Use EN standards e.g. 13725 or 16841</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DFD259" w14:textId="77777777" w:rsidR="006D0602" w:rsidRPr="006D0602" w:rsidRDefault="006D0602" w:rsidP="006D0602">
            <w:pPr>
              <w:rPr>
                <w:rFonts w:ascii="Calibri" w:hAnsi="Calibri" w:cs="Calibri"/>
                <w:b/>
                <w:color w:val="000000"/>
                <w:sz w:val="22"/>
                <w:szCs w:val="22"/>
              </w:rPr>
            </w:pPr>
            <w:r w:rsidRPr="006D0602">
              <w:rPr>
                <w:rFonts w:ascii="Calibri" w:hAnsi="Calibri" w:cs="Calibri"/>
                <w:b/>
                <w:color w:val="000000"/>
                <w:sz w:val="22"/>
                <w:szCs w:val="22"/>
              </w:rPr>
              <w:t>N/A</w:t>
            </w:r>
          </w:p>
          <w:p w14:paraId="553B23A6" w14:textId="21A7C290" w:rsidR="006D0602" w:rsidRPr="00202BB7" w:rsidRDefault="006D0602" w:rsidP="006D0602">
            <w:pPr>
              <w:rPr>
                <w:rFonts w:ascii="Calibri" w:hAnsi="Calibri" w:cs="Calibri"/>
                <w:color w:val="000000"/>
              </w:rPr>
            </w:pPr>
            <w:r>
              <w:rPr>
                <w:rFonts w:ascii="Calibri" w:hAnsi="Calibri" w:cs="Calibri"/>
                <w:color w:val="000000"/>
                <w:sz w:val="22"/>
                <w:szCs w:val="22"/>
              </w:rPr>
              <w:t>There are no expected odours from the site See BAT 12/13. Any identified will be recorded in the daily log and appropriate actions taken to identify and limit the source. Site officer confirmed no odour expected on site.</w:t>
            </w:r>
          </w:p>
        </w:tc>
      </w:tr>
      <w:tr w:rsidR="006D0602" w:rsidRPr="00202BB7" w14:paraId="76CCDA82" w14:textId="77777777" w:rsidTr="006D0602">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C4FD4F" w14:textId="77777777" w:rsidR="006D0602" w:rsidRPr="00202BB7" w:rsidRDefault="006D0602" w:rsidP="006D0602">
            <w:pPr>
              <w:rPr>
                <w:rFonts w:ascii="Calibri" w:hAnsi="Calibri" w:cs="Calibri"/>
                <w:b/>
                <w:bCs/>
                <w:color w:val="000000"/>
              </w:rPr>
            </w:pPr>
          </w:p>
        </w:tc>
        <w:tc>
          <w:tcPr>
            <w:tcW w:w="7274" w:type="dxa"/>
            <w:gridSpan w:val="3"/>
            <w:tcBorders>
              <w:top w:val="single" w:sz="8" w:space="0" w:color="auto"/>
              <w:left w:val="nil"/>
              <w:bottom w:val="single" w:sz="8" w:space="0" w:color="auto"/>
              <w:right w:val="single" w:sz="4" w:space="0" w:color="auto"/>
            </w:tcBorders>
            <w:shd w:val="clear" w:color="auto" w:fill="auto"/>
            <w:vAlign w:val="center"/>
            <w:hideMark/>
          </w:tcPr>
          <w:p w14:paraId="7736A719" w14:textId="77777777" w:rsidR="006D0602" w:rsidRPr="00202BB7" w:rsidRDefault="006D0602" w:rsidP="006D0602">
            <w:pPr>
              <w:rPr>
                <w:rFonts w:ascii="Calibri" w:hAnsi="Calibri" w:cs="Calibri"/>
                <w:color w:val="000000"/>
              </w:rPr>
            </w:pPr>
            <w:r w:rsidRPr="00202BB7">
              <w:rPr>
                <w:rFonts w:ascii="Calibri" w:hAnsi="Calibri" w:cs="Calibri"/>
                <w:color w:val="000000"/>
              </w:rPr>
              <w:t>Use equivalent methods e.g. ISO / national / international monitoring standards</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67757" w14:textId="77777777" w:rsidR="006D0602" w:rsidRPr="006D0602" w:rsidRDefault="006D0602" w:rsidP="006D0602">
            <w:pPr>
              <w:rPr>
                <w:rFonts w:ascii="Calibri" w:hAnsi="Calibri" w:cs="Calibri"/>
                <w:b/>
                <w:color w:val="000000"/>
                <w:sz w:val="22"/>
                <w:szCs w:val="22"/>
              </w:rPr>
            </w:pPr>
            <w:r w:rsidRPr="006D0602">
              <w:rPr>
                <w:rFonts w:ascii="Calibri" w:hAnsi="Calibri" w:cs="Calibri"/>
                <w:b/>
                <w:color w:val="000000"/>
                <w:sz w:val="22"/>
                <w:szCs w:val="22"/>
              </w:rPr>
              <w:t>N/A</w:t>
            </w:r>
          </w:p>
          <w:p w14:paraId="06B55D67" w14:textId="5013B729" w:rsidR="006D0602" w:rsidRPr="00202BB7" w:rsidRDefault="006D0602" w:rsidP="006D0602">
            <w:pPr>
              <w:rPr>
                <w:rFonts w:ascii="Calibri" w:hAnsi="Calibri" w:cs="Calibri"/>
                <w:color w:val="000000"/>
              </w:rPr>
            </w:pPr>
            <w:r>
              <w:rPr>
                <w:rFonts w:ascii="Calibri" w:hAnsi="Calibri" w:cs="Calibri"/>
                <w:color w:val="000000"/>
                <w:sz w:val="22"/>
                <w:szCs w:val="22"/>
              </w:rPr>
              <w:t>As above</w:t>
            </w:r>
          </w:p>
        </w:tc>
      </w:tr>
      <w:tr w:rsidR="006D0602" w:rsidRPr="00202BB7" w14:paraId="6D14CFC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6D0602" w:rsidRPr="00202BB7" w:rsidRDefault="006D0602" w:rsidP="006D0602">
            <w:pPr>
              <w:jc w:val="right"/>
              <w:rPr>
                <w:rFonts w:ascii="Calibri" w:hAnsi="Calibri" w:cs="Calibri"/>
                <w:b/>
                <w:bCs/>
                <w:color w:val="000000"/>
              </w:rPr>
            </w:pPr>
            <w:r w:rsidRPr="00202BB7">
              <w:rPr>
                <w:rFonts w:ascii="Calibri" w:hAnsi="Calibri" w:cs="Calibri"/>
                <w:b/>
                <w:bCs/>
                <w:color w:val="000000"/>
              </w:rPr>
              <w:t>11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6D0602" w:rsidRPr="00202BB7" w:rsidRDefault="006D0602" w:rsidP="006D0602">
            <w:pPr>
              <w:rPr>
                <w:rFonts w:ascii="Calibri" w:hAnsi="Calibri" w:cs="Calibri"/>
                <w:b/>
                <w:bCs/>
                <w:color w:val="000000"/>
              </w:rPr>
            </w:pPr>
            <w:r w:rsidRPr="00202BB7">
              <w:rPr>
                <w:rFonts w:ascii="Calibri" w:hAnsi="Calibri" w:cs="Calibri"/>
                <w:b/>
                <w:bCs/>
                <w:color w:val="000000"/>
              </w:rPr>
              <w:t>Annual monitoring for:</w:t>
            </w:r>
          </w:p>
        </w:tc>
      </w:tr>
      <w:tr w:rsidR="00DB035A" w:rsidRPr="00202BB7" w14:paraId="74820C23" w14:textId="77777777" w:rsidTr="00511619">
        <w:trPr>
          <w:trHeight w:val="408"/>
        </w:trPr>
        <w:tc>
          <w:tcPr>
            <w:tcW w:w="557" w:type="dxa"/>
            <w:vMerge/>
            <w:tcBorders>
              <w:top w:val="nil"/>
              <w:left w:val="single" w:sz="8" w:space="0" w:color="auto"/>
              <w:bottom w:val="single" w:sz="8" w:space="0" w:color="000000"/>
              <w:right w:val="single" w:sz="8" w:space="0" w:color="auto"/>
            </w:tcBorders>
            <w:vAlign w:val="center"/>
            <w:hideMark/>
          </w:tcPr>
          <w:p w14:paraId="5273ADFA" w14:textId="77777777" w:rsidR="00DB035A" w:rsidRPr="00202BB7" w:rsidRDefault="00DB035A" w:rsidP="00DB035A">
            <w:pPr>
              <w:rPr>
                <w:rFonts w:ascii="Calibri" w:hAnsi="Calibri" w:cs="Calibri"/>
                <w:b/>
                <w:bCs/>
                <w:color w:val="000000"/>
              </w:rPr>
            </w:pPr>
          </w:p>
        </w:tc>
        <w:tc>
          <w:tcPr>
            <w:tcW w:w="727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7777777" w:rsidR="00DB035A" w:rsidRPr="00202BB7" w:rsidRDefault="00DB035A" w:rsidP="00DB035A">
            <w:pPr>
              <w:ind w:firstLineChars="500" w:firstLine="1200"/>
              <w:rPr>
                <w:rFonts w:ascii="Calibri" w:hAnsi="Calibri" w:cs="Calibri"/>
                <w:color w:val="000000"/>
              </w:rPr>
            </w:pPr>
            <w:r w:rsidRPr="00202BB7">
              <w:rPr>
                <w:rFonts w:ascii="Calibri" w:hAnsi="Calibri" w:cs="Calibri"/>
                <w:color w:val="000000"/>
              </w:rPr>
              <w:t>-</w:t>
            </w:r>
            <w:r w:rsidRPr="00202BB7">
              <w:rPr>
                <w:color w:val="000000"/>
                <w:sz w:val="14"/>
                <w:szCs w:val="14"/>
              </w:rPr>
              <w:t xml:space="preserve">        </w:t>
            </w:r>
            <w:r w:rsidRPr="00202BB7">
              <w:rPr>
                <w:rFonts w:ascii="Calibri" w:hAnsi="Calibri" w:cs="Calibri"/>
                <w:b/>
                <w:bCs/>
                <w:color w:val="000000"/>
              </w:rPr>
              <w:t>Water, energy and raw materials</w:t>
            </w:r>
          </w:p>
        </w:tc>
        <w:tc>
          <w:tcPr>
            <w:tcW w:w="68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959A03" w14:textId="77777777" w:rsidR="00DB035A" w:rsidRPr="00DB035A" w:rsidRDefault="00DB035A" w:rsidP="00DB035A">
            <w:pPr>
              <w:rPr>
                <w:rFonts w:ascii="Calibri" w:hAnsi="Calibri" w:cs="Calibri"/>
                <w:b/>
                <w:color w:val="000000"/>
                <w:sz w:val="22"/>
                <w:szCs w:val="22"/>
              </w:rPr>
            </w:pPr>
            <w:r w:rsidRPr="00DB035A">
              <w:rPr>
                <w:rFonts w:ascii="Calibri" w:hAnsi="Calibri" w:cs="Calibri"/>
                <w:b/>
                <w:color w:val="000000"/>
                <w:sz w:val="22"/>
                <w:szCs w:val="22"/>
              </w:rPr>
              <w:t>Compliant</w:t>
            </w:r>
          </w:p>
          <w:p w14:paraId="2E7C602B" w14:textId="142391A1" w:rsidR="00DB035A" w:rsidRPr="00202BB7" w:rsidRDefault="00DB035A" w:rsidP="00DB035A">
            <w:pPr>
              <w:rPr>
                <w:rFonts w:ascii="Calibri" w:hAnsi="Calibri" w:cs="Calibri"/>
                <w:color w:val="000000"/>
              </w:rPr>
            </w:pPr>
            <w:r>
              <w:rPr>
                <w:rFonts w:ascii="Calibri" w:hAnsi="Calibri" w:cs="Calibri"/>
                <w:color w:val="000000"/>
                <w:sz w:val="22"/>
                <w:szCs w:val="22"/>
              </w:rPr>
              <w:t xml:space="preserve">Energy and water consumption at the site </w:t>
            </w:r>
            <w:r w:rsidR="00EA04F7">
              <w:rPr>
                <w:rFonts w:ascii="Calibri" w:hAnsi="Calibri" w:cs="Calibri"/>
                <w:color w:val="000000"/>
                <w:sz w:val="22"/>
                <w:szCs w:val="22"/>
              </w:rPr>
              <w:t>are</w:t>
            </w:r>
            <w:r>
              <w:rPr>
                <w:rFonts w:ascii="Calibri" w:hAnsi="Calibri" w:cs="Calibri"/>
                <w:color w:val="000000"/>
                <w:sz w:val="22"/>
                <w:szCs w:val="22"/>
              </w:rPr>
              <w:t xml:space="preserve"> recorded and monitored using invoices issued and wherever possible local meter readings. This data is reported annually to NRW.</w:t>
            </w:r>
          </w:p>
        </w:tc>
      </w:tr>
      <w:tr w:rsidR="00DB035A" w:rsidRPr="00202BB7" w14:paraId="05369BCC" w14:textId="77777777" w:rsidTr="00511619">
        <w:trPr>
          <w:trHeight w:val="408"/>
        </w:trPr>
        <w:tc>
          <w:tcPr>
            <w:tcW w:w="557" w:type="dxa"/>
            <w:vMerge/>
            <w:tcBorders>
              <w:top w:val="nil"/>
              <w:left w:val="single" w:sz="8" w:space="0" w:color="auto"/>
              <w:bottom w:val="single" w:sz="8" w:space="0" w:color="000000"/>
              <w:right w:val="single" w:sz="8" w:space="0" w:color="auto"/>
            </w:tcBorders>
            <w:vAlign w:val="center"/>
            <w:hideMark/>
          </w:tcPr>
          <w:p w14:paraId="3C189599" w14:textId="77777777" w:rsidR="00DB035A" w:rsidRPr="00202BB7" w:rsidRDefault="00DB035A" w:rsidP="00DB035A">
            <w:pPr>
              <w:rPr>
                <w:rFonts w:ascii="Calibri" w:hAnsi="Calibri" w:cs="Calibri"/>
                <w:b/>
                <w:bCs/>
                <w:color w:val="000000"/>
              </w:rPr>
            </w:pPr>
          </w:p>
        </w:tc>
        <w:tc>
          <w:tcPr>
            <w:tcW w:w="7274" w:type="dxa"/>
            <w:gridSpan w:val="3"/>
            <w:vMerge/>
            <w:tcBorders>
              <w:top w:val="single" w:sz="8" w:space="0" w:color="auto"/>
              <w:left w:val="single" w:sz="8" w:space="0" w:color="auto"/>
              <w:bottom w:val="single" w:sz="8" w:space="0" w:color="000000"/>
              <w:right w:val="single" w:sz="8" w:space="0" w:color="000000"/>
            </w:tcBorders>
            <w:vAlign w:val="center"/>
            <w:hideMark/>
          </w:tcPr>
          <w:p w14:paraId="162FE43A" w14:textId="77777777" w:rsidR="00DB035A" w:rsidRPr="00202BB7" w:rsidRDefault="00DB035A" w:rsidP="00DB035A">
            <w:pPr>
              <w:rPr>
                <w:rFonts w:ascii="Calibri" w:hAnsi="Calibri" w:cs="Calibri"/>
                <w:color w:val="000000"/>
              </w:rPr>
            </w:pPr>
          </w:p>
        </w:tc>
        <w:tc>
          <w:tcPr>
            <w:tcW w:w="683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535026" w14:textId="77777777" w:rsidR="00DB035A" w:rsidRPr="00202BB7" w:rsidRDefault="00DB035A" w:rsidP="00DB035A">
            <w:pPr>
              <w:rPr>
                <w:rFonts w:ascii="Calibri" w:hAnsi="Calibri" w:cs="Calibri"/>
                <w:color w:val="000000"/>
              </w:rPr>
            </w:pPr>
          </w:p>
        </w:tc>
      </w:tr>
      <w:tr w:rsidR="00DB035A" w:rsidRPr="00202BB7" w14:paraId="26EA724B" w14:textId="77777777" w:rsidTr="00511619">
        <w:trPr>
          <w:trHeight w:val="408"/>
        </w:trPr>
        <w:tc>
          <w:tcPr>
            <w:tcW w:w="557" w:type="dxa"/>
            <w:vMerge/>
            <w:tcBorders>
              <w:top w:val="nil"/>
              <w:left w:val="single" w:sz="8" w:space="0" w:color="auto"/>
              <w:bottom w:val="single" w:sz="8" w:space="0" w:color="000000"/>
              <w:right w:val="single" w:sz="8" w:space="0" w:color="auto"/>
            </w:tcBorders>
            <w:vAlign w:val="center"/>
            <w:hideMark/>
          </w:tcPr>
          <w:p w14:paraId="1B039A5B" w14:textId="77777777" w:rsidR="00DB035A" w:rsidRPr="00202BB7" w:rsidRDefault="00DB035A" w:rsidP="00DB035A">
            <w:pPr>
              <w:rPr>
                <w:rFonts w:ascii="Calibri" w:hAnsi="Calibri" w:cs="Calibri"/>
                <w:b/>
                <w:bCs/>
                <w:color w:val="000000"/>
              </w:rPr>
            </w:pPr>
          </w:p>
        </w:tc>
        <w:tc>
          <w:tcPr>
            <w:tcW w:w="727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77777777" w:rsidR="00DB035A" w:rsidRPr="00202BB7" w:rsidRDefault="00DB035A" w:rsidP="00DB035A">
            <w:pPr>
              <w:ind w:firstLineChars="500" w:firstLine="1200"/>
              <w:rPr>
                <w:rFonts w:ascii="Calibri" w:hAnsi="Calibri" w:cs="Calibri"/>
                <w:color w:val="000000"/>
              </w:rPr>
            </w:pPr>
            <w:r w:rsidRPr="00202BB7">
              <w:rPr>
                <w:rFonts w:ascii="Calibri" w:hAnsi="Calibri" w:cs="Calibri"/>
                <w:color w:val="000000"/>
              </w:rPr>
              <w:t>-</w:t>
            </w:r>
            <w:r w:rsidRPr="00202BB7">
              <w:rPr>
                <w:color w:val="000000"/>
                <w:sz w:val="14"/>
                <w:szCs w:val="14"/>
              </w:rPr>
              <w:t xml:space="preserve">        </w:t>
            </w:r>
            <w:r w:rsidRPr="00202BB7">
              <w:rPr>
                <w:rFonts w:ascii="Calibri" w:hAnsi="Calibri" w:cs="Calibri"/>
                <w:b/>
                <w:bCs/>
                <w:color w:val="000000"/>
              </w:rPr>
              <w:t>Generation of residues and waste water</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6E8887BD" w14:textId="77777777" w:rsidR="00511619" w:rsidRPr="00511619" w:rsidRDefault="00511619" w:rsidP="00DB035A">
            <w:pPr>
              <w:rPr>
                <w:rFonts w:ascii="Calibri" w:hAnsi="Calibri" w:cs="Calibri"/>
                <w:b/>
                <w:color w:val="000000"/>
                <w:sz w:val="22"/>
                <w:szCs w:val="22"/>
              </w:rPr>
            </w:pPr>
            <w:r w:rsidRPr="00511619">
              <w:rPr>
                <w:rFonts w:ascii="Calibri" w:hAnsi="Calibri" w:cs="Calibri"/>
                <w:b/>
                <w:color w:val="000000"/>
                <w:sz w:val="22"/>
                <w:szCs w:val="22"/>
              </w:rPr>
              <w:t>N/A</w:t>
            </w:r>
          </w:p>
          <w:p w14:paraId="256ECE3B" w14:textId="7E4D176C" w:rsidR="00DB035A" w:rsidRPr="00202BB7" w:rsidRDefault="00DB035A" w:rsidP="00DB035A">
            <w:pPr>
              <w:rPr>
                <w:rFonts w:ascii="Calibri" w:hAnsi="Calibri" w:cs="Calibri"/>
                <w:color w:val="000000"/>
              </w:rPr>
            </w:pPr>
            <w:r>
              <w:rPr>
                <w:rFonts w:ascii="Calibri" w:hAnsi="Calibri" w:cs="Calibri"/>
                <w:color w:val="000000"/>
                <w:sz w:val="22"/>
                <w:szCs w:val="22"/>
              </w:rPr>
              <w:t xml:space="preserve">There are no residues to manage. Occasionally a fine mist spray is utilised for dust control in the immediate working area. Volumes of water used are minimal and any residue is evaporated away. A monthly record of water consumption is maintained, though as already explained, water consumed on site is almost solely used for domestic purposes in terms of personal hygiene as required by the Control of Lead at Work Regulations, 2002. All waste water from these facilities is discharged via public sewer. ALL material processed is used and packaged for export from site for either further processing or permanent storage. </w:t>
            </w:r>
          </w:p>
        </w:tc>
      </w:tr>
      <w:tr w:rsidR="00DB035A" w:rsidRPr="00202BB7" w14:paraId="1E0E5988" w14:textId="77777777" w:rsidTr="00511619">
        <w:trPr>
          <w:trHeight w:val="408"/>
        </w:trPr>
        <w:tc>
          <w:tcPr>
            <w:tcW w:w="557" w:type="dxa"/>
            <w:vMerge/>
            <w:tcBorders>
              <w:top w:val="nil"/>
              <w:left w:val="single" w:sz="8" w:space="0" w:color="auto"/>
              <w:bottom w:val="single" w:sz="8" w:space="0" w:color="000000"/>
              <w:right w:val="single" w:sz="8" w:space="0" w:color="auto"/>
            </w:tcBorders>
            <w:vAlign w:val="center"/>
            <w:hideMark/>
          </w:tcPr>
          <w:p w14:paraId="0B2F7E51" w14:textId="77777777" w:rsidR="00DB035A" w:rsidRPr="00202BB7" w:rsidRDefault="00DB035A" w:rsidP="00DB035A">
            <w:pPr>
              <w:rPr>
                <w:rFonts w:ascii="Calibri" w:hAnsi="Calibri" w:cs="Calibri"/>
                <w:b/>
                <w:bCs/>
                <w:color w:val="000000"/>
              </w:rPr>
            </w:pPr>
          </w:p>
        </w:tc>
        <w:tc>
          <w:tcPr>
            <w:tcW w:w="7274" w:type="dxa"/>
            <w:gridSpan w:val="3"/>
            <w:vMerge/>
            <w:tcBorders>
              <w:top w:val="single" w:sz="8" w:space="0" w:color="auto"/>
              <w:left w:val="single" w:sz="8" w:space="0" w:color="auto"/>
              <w:bottom w:val="single" w:sz="8" w:space="0" w:color="000000"/>
              <w:right w:val="single" w:sz="8" w:space="0" w:color="000000"/>
            </w:tcBorders>
            <w:vAlign w:val="center"/>
            <w:hideMark/>
          </w:tcPr>
          <w:p w14:paraId="380D9F73" w14:textId="77777777" w:rsidR="00DB035A" w:rsidRPr="00202BB7" w:rsidRDefault="00DB035A" w:rsidP="00DB035A">
            <w:pPr>
              <w:rPr>
                <w:rFonts w:ascii="Calibri" w:hAnsi="Calibri" w:cs="Calibri"/>
                <w:color w:val="000000"/>
              </w:rPr>
            </w:pPr>
          </w:p>
        </w:tc>
        <w:tc>
          <w:tcPr>
            <w:tcW w:w="6837" w:type="dxa"/>
            <w:vMerge/>
            <w:tcBorders>
              <w:top w:val="nil"/>
              <w:left w:val="single" w:sz="8" w:space="0" w:color="auto"/>
              <w:bottom w:val="single" w:sz="8" w:space="0" w:color="000000"/>
              <w:right w:val="single" w:sz="8" w:space="0" w:color="auto"/>
            </w:tcBorders>
            <w:shd w:val="clear" w:color="auto" w:fill="auto"/>
            <w:vAlign w:val="center"/>
            <w:hideMark/>
          </w:tcPr>
          <w:p w14:paraId="7DAAD730" w14:textId="77777777" w:rsidR="00DB035A" w:rsidRPr="00202BB7" w:rsidRDefault="00DB035A" w:rsidP="00DB035A">
            <w:pPr>
              <w:rPr>
                <w:rFonts w:ascii="Calibri" w:hAnsi="Calibri" w:cs="Calibri"/>
                <w:color w:val="000000"/>
              </w:rPr>
            </w:pPr>
          </w:p>
        </w:tc>
      </w:tr>
      <w:tr w:rsidR="00DB035A" w:rsidRPr="00202BB7" w14:paraId="7751D2B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DB035A" w:rsidRPr="00202BB7" w:rsidRDefault="00DB035A" w:rsidP="00DB035A">
            <w:pPr>
              <w:jc w:val="center"/>
              <w:rPr>
                <w:rFonts w:ascii="Calibri" w:hAnsi="Calibri" w:cs="Calibri"/>
                <w:b/>
                <w:bCs/>
                <w:color w:val="000000"/>
                <w:szCs w:val="24"/>
              </w:rPr>
            </w:pPr>
            <w:r w:rsidRPr="00202BB7">
              <w:rPr>
                <w:rFonts w:ascii="Calibri" w:hAnsi="Calibri" w:cs="Calibri"/>
                <w:b/>
                <w:bCs/>
                <w:color w:val="000000"/>
                <w:szCs w:val="24"/>
              </w:rPr>
              <w:t> </w:t>
            </w:r>
          </w:p>
        </w:tc>
      </w:tr>
      <w:tr w:rsidR="00DB035A" w:rsidRPr="00202BB7" w14:paraId="28B3E05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90D2793" w14:textId="77777777" w:rsidR="00DB035A" w:rsidRPr="00202BB7" w:rsidRDefault="00DB035A" w:rsidP="00DB035A">
            <w:pPr>
              <w:jc w:val="center"/>
              <w:rPr>
                <w:rFonts w:ascii="Calibri" w:hAnsi="Calibri" w:cs="Calibri"/>
                <w:b/>
                <w:bCs/>
                <w:color w:val="000000"/>
                <w:szCs w:val="24"/>
              </w:rPr>
            </w:pPr>
            <w:r w:rsidRPr="00202BB7">
              <w:rPr>
                <w:rFonts w:ascii="Calibri" w:hAnsi="Calibri" w:cs="Calibri"/>
                <w:b/>
                <w:bCs/>
                <w:color w:val="000000"/>
                <w:szCs w:val="24"/>
              </w:rPr>
              <w:t>EMISSIONS TO AIR</w:t>
            </w:r>
          </w:p>
        </w:tc>
      </w:tr>
      <w:tr w:rsidR="00DB035A" w:rsidRPr="00202BB7" w14:paraId="234F8BA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DB035A" w:rsidRPr="00202BB7" w:rsidRDefault="00DB035A" w:rsidP="00DB035A">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DB035A" w:rsidRPr="00202BB7" w14:paraId="1B17AB3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DB035A" w:rsidRPr="00202BB7" w:rsidRDefault="00DB035A" w:rsidP="00DB035A">
            <w:pPr>
              <w:jc w:val="right"/>
              <w:rPr>
                <w:rFonts w:ascii="Calibri" w:hAnsi="Calibri" w:cs="Calibri"/>
                <w:b/>
                <w:bCs/>
                <w:color w:val="000000"/>
              </w:rPr>
            </w:pPr>
            <w:r w:rsidRPr="00202BB7">
              <w:rPr>
                <w:rFonts w:ascii="Calibri" w:hAnsi="Calibri" w:cs="Calibri"/>
                <w:b/>
                <w:bCs/>
                <w:color w:val="000000"/>
              </w:rPr>
              <w:t>12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DB035A" w:rsidRPr="00202BB7" w:rsidRDefault="00DB035A" w:rsidP="00DB035A">
            <w:pPr>
              <w:rPr>
                <w:rFonts w:ascii="Calibri" w:hAnsi="Calibri" w:cs="Calibri"/>
                <w:b/>
                <w:bCs/>
                <w:color w:val="000000"/>
              </w:rPr>
            </w:pPr>
            <w:r w:rsidRPr="00202BB7">
              <w:rPr>
                <w:rFonts w:ascii="Calibri" w:hAnsi="Calibri" w:cs="Calibri"/>
                <w:b/>
                <w:bCs/>
                <w:color w:val="000000"/>
              </w:rPr>
              <w:t xml:space="preserve">Set up, implement and review an Odour Management Plan (as part of the site EMS) where nuisance is expected and/or has been substantiated. Include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5F4043" w:rsidRPr="00202BB7" w14:paraId="635AD02C" w14:textId="77777777" w:rsidTr="005F404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10BFC9" w14:textId="77777777" w:rsidR="005F4043" w:rsidRPr="00202BB7" w:rsidRDefault="005F4043" w:rsidP="005F404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5F4043" w:rsidRPr="00202BB7" w:rsidRDefault="005F4043" w:rsidP="005F4043">
            <w:pPr>
              <w:rPr>
                <w:rFonts w:ascii="Calibri" w:hAnsi="Calibri" w:cs="Calibri"/>
                <w:color w:val="000000"/>
              </w:rPr>
            </w:pPr>
            <w:r w:rsidRPr="00202BB7">
              <w:rPr>
                <w:rFonts w:ascii="Calibri" w:hAnsi="Calibri" w:cs="Calibri"/>
                <w:color w:val="000000"/>
              </w:rPr>
              <w:t>Protocol containing actions and timelines</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E8912" w14:textId="77777777" w:rsidR="005F4043" w:rsidRPr="005F4043" w:rsidRDefault="005F4043" w:rsidP="005F4043">
            <w:pPr>
              <w:rPr>
                <w:rFonts w:ascii="Calibri" w:hAnsi="Calibri" w:cs="Calibri"/>
                <w:b/>
                <w:color w:val="000000"/>
                <w:sz w:val="22"/>
                <w:szCs w:val="22"/>
              </w:rPr>
            </w:pPr>
            <w:r w:rsidRPr="005F4043">
              <w:rPr>
                <w:rFonts w:ascii="Calibri" w:hAnsi="Calibri" w:cs="Calibri"/>
                <w:b/>
                <w:color w:val="000000"/>
                <w:sz w:val="22"/>
                <w:szCs w:val="22"/>
              </w:rPr>
              <w:t>N/A</w:t>
            </w:r>
          </w:p>
          <w:p w14:paraId="7082C209" w14:textId="2A8DFD63" w:rsidR="005F4043" w:rsidRPr="00202BB7" w:rsidRDefault="005F4043" w:rsidP="005F4043">
            <w:pPr>
              <w:rPr>
                <w:rFonts w:ascii="Calibri" w:hAnsi="Calibri" w:cs="Calibri"/>
                <w:color w:val="000000"/>
              </w:rPr>
            </w:pPr>
            <w:r>
              <w:rPr>
                <w:rFonts w:ascii="Calibri" w:hAnsi="Calibri" w:cs="Calibri"/>
                <w:color w:val="000000"/>
                <w:sz w:val="22"/>
                <w:szCs w:val="22"/>
              </w:rPr>
              <w:t>There is no reason to expect odours emanating from the site and to our knowledge no odour complaints have been made during the life of the plant. As stated in BAT 10 any identified odours would be recorded and appropriate actions undertaken. Odour condition in permit that states emissions should be free from odour. If odours identified NRW can request an odour management plan to be in place. Site offi</w:t>
            </w:r>
            <w:bookmarkStart w:id="3" w:name="_GoBack"/>
            <w:bookmarkEnd w:id="3"/>
            <w:r>
              <w:rPr>
                <w:rFonts w:ascii="Calibri" w:hAnsi="Calibri" w:cs="Calibri"/>
                <w:color w:val="000000"/>
                <w:sz w:val="22"/>
                <w:szCs w:val="22"/>
              </w:rPr>
              <w:t>cer happy no odour expected.</w:t>
            </w:r>
          </w:p>
        </w:tc>
      </w:tr>
      <w:tr w:rsidR="005F4043" w:rsidRPr="00202BB7" w14:paraId="2BD7EF74" w14:textId="77777777" w:rsidTr="005F404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DF12065" w14:textId="77777777" w:rsidR="005F4043" w:rsidRPr="00202BB7" w:rsidRDefault="005F4043" w:rsidP="005F404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5F4043" w:rsidRPr="00202BB7" w:rsidRDefault="005F4043" w:rsidP="005F4043">
            <w:pPr>
              <w:rPr>
                <w:rFonts w:ascii="Calibri" w:hAnsi="Calibri" w:cs="Calibri"/>
                <w:color w:val="000000"/>
              </w:rPr>
            </w:pPr>
            <w:r w:rsidRPr="00202BB7">
              <w:rPr>
                <w:rFonts w:ascii="Calibri" w:hAnsi="Calibri" w:cs="Calibri"/>
                <w:color w:val="000000"/>
              </w:rPr>
              <w:t>Protocol for conducting odour monitoring (BAT 10)</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29A7D15D" w14:textId="77777777" w:rsidR="005F4043" w:rsidRPr="005F4043" w:rsidRDefault="005F4043" w:rsidP="005F4043">
            <w:pPr>
              <w:rPr>
                <w:rFonts w:ascii="Calibri" w:hAnsi="Calibri" w:cs="Calibri"/>
                <w:b/>
                <w:color w:val="000000"/>
                <w:sz w:val="22"/>
                <w:szCs w:val="22"/>
              </w:rPr>
            </w:pPr>
            <w:r w:rsidRPr="005F4043">
              <w:rPr>
                <w:rFonts w:ascii="Calibri" w:hAnsi="Calibri" w:cs="Calibri"/>
                <w:b/>
                <w:color w:val="000000"/>
                <w:sz w:val="22"/>
                <w:szCs w:val="22"/>
              </w:rPr>
              <w:t>N/A</w:t>
            </w:r>
          </w:p>
          <w:p w14:paraId="120D85EF" w14:textId="47B94563" w:rsidR="005F4043" w:rsidRPr="00202BB7" w:rsidRDefault="005F4043" w:rsidP="005F4043">
            <w:pPr>
              <w:rPr>
                <w:rFonts w:ascii="Calibri" w:hAnsi="Calibri" w:cs="Calibri"/>
                <w:color w:val="000000"/>
              </w:rPr>
            </w:pPr>
            <w:r>
              <w:rPr>
                <w:rFonts w:ascii="Calibri" w:hAnsi="Calibri" w:cs="Calibri"/>
                <w:color w:val="000000"/>
                <w:sz w:val="22"/>
                <w:szCs w:val="22"/>
              </w:rPr>
              <w:t>As above</w:t>
            </w:r>
          </w:p>
        </w:tc>
      </w:tr>
      <w:tr w:rsidR="005F4043" w:rsidRPr="00202BB7" w14:paraId="53C10957" w14:textId="77777777" w:rsidTr="005F404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09EF83" w14:textId="77777777" w:rsidR="005F4043" w:rsidRPr="00202BB7" w:rsidRDefault="005F4043" w:rsidP="005F404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5F4043" w:rsidRPr="00202BB7" w:rsidRDefault="005F4043" w:rsidP="005F4043">
            <w:pPr>
              <w:rPr>
                <w:rFonts w:ascii="Calibri" w:hAnsi="Calibri" w:cs="Calibri"/>
                <w:color w:val="000000"/>
              </w:rPr>
            </w:pPr>
            <w:r w:rsidRPr="00202BB7">
              <w:rPr>
                <w:rFonts w:ascii="Calibri" w:hAnsi="Calibri" w:cs="Calibri"/>
                <w:color w:val="000000"/>
              </w:rPr>
              <w:t>Protocol for response to odour incidents/complaints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765E6E73" w14:textId="77777777" w:rsidR="005F4043" w:rsidRPr="005F4043" w:rsidRDefault="005F4043" w:rsidP="005F4043">
            <w:pPr>
              <w:rPr>
                <w:rFonts w:ascii="Calibri" w:hAnsi="Calibri" w:cs="Calibri"/>
                <w:b/>
                <w:color w:val="000000"/>
                <w:sz w:val="22"/>
                <w:szCs w:val="22"/>
              </w:rPr>
            </w:pPr>
            <w:r w:rsidRPr="005F4043">
              <w:rPr>
                <w:rFonts w:ascii="Calibri" w:hAnsi="Calibri" w:cs="Calibri"/>
                <w:b/>
                <w:color w:val="000000"/>
                <w:sz w:val="22"/>
                <w:szCs w:val="22"/>
              </w:rPr>
              <w:t>N/A</w:t>
            </w:r>
          </w:p>
          <w:p w14:paraId="3988E4DF" w14:textId="03AD71E6" w:rsidR="005F4043" w:rsidRPr="00202BB7" w:rsidRDefault="005F4043" w:rsidP="005F4043">
            <w:pPr>
              <w:rPr>
                <w:rFonts w:ascii="Calibri" w:hAnsi="Calibri" w:cs="Calibri"/>
                <w:color w:val="000000"/>
              </w:rPr>
            </w:pPr>
            <w:r>
              <w:rPr>
                <w:rFonts w:ascii="Calibri" w:hAnsi="Calibri" w:cs="Calibri"/>
                <w:color w:val="000000"/>
                <w:sz w:val="22"/>
                <w:szCs w:val="22"/>
              </w:rPr>
              <w:t>As above</w:t>
            </w:r>
          </w:p>
        </w:tc>
      </w:tr>
      <w:tr w:rsidR="005F4043" w:rsidRPr="00202BB7" w14:paraId="4E2B294B" w14:textId="77777777" w:rsidTr="005F404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902FA4" w14:textId="77777777" w:rsidR="005F4043" w:rsidRPr="00202BB7" w:rsidRDefault="005F4043" w:rsidP="005F4043">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5F4043" w:rsidRPr="00202BB7" w:rsidRDefault="005F4043" w:rsidP="005F4043">
            <w:pPr>
              <w:rPr>
                <w:rFonts w:ascii="Calibri" w:hAnsi="Calibri" w:cs="Calibri"/>
                <w:color w:val="000000"/>
              </w:rPr>
            </w:pPr>
            <w:r w:rsidRPr="00202BB7">
              <w:rPr>
                <w:rFonts w:ascii="Calibri" w:hAnsi="Calibri" w:cs="Calibri"/>
                <w:color w:val="000000"/>
              </w:rPr>
              <w:t>Odour prevention and reduction programme</w:t>
            </w:r>
          </w:p>
        </w:tc>
        <w:tc>
          <w:tcPr>
            <w:tcW w:w="6837" w:type="dxa"/>
            <w:tcBorders>
              <w:top w:val="nil"/>
              <w:left w:val="nil"/>
              <w:bottom w:val="single" w:sz="8" w:space="0" w:color="auto"/>
              <w:right w:val="single" w:sz="8" w:space="0" w:color="auto"/>
            </w:tcBorders>
            <w:shd w:val="clear" w:color="auto" w:fill="auto"/>
            <w:vAlign w:val="center"/>
            <w:hideMark/>
          </w:tcPr>
          <w:p w14:paraId="1FC02C70" w14:textId="77777777" w:rsidR="005F4043" w:rsidRPr="005F4043" w:rsidRDefault="005F4043" w:rsidP="005F4043">
            <w:pPr>
              <w:rPr>
                <w:rFonts w:ascii="Calibri" w:hAnsi="Calibri" w:cs="Calibri"/>
                <w:b/>
                <w:color w:val="000000"/>
                <w:sz w:val="22"/>
                <w:szCs w:val="22"/>
              </w:rPr>
            </w:pPr>
            <w:r w:rsidRPr="005F4043">
              <w:rPr>
                <w:rFonts w:ascii="Calibri" w:hAnsi="Calibri" w:cs="Calibri"/>
                <w:b/>
                <w:color w:val="000000"/>
                <w:sz w:val="22"/>
                <w:szCs w:val="22"/>
              </w:rPr>
              <w:t>N/A</w:t>
            </w:r>
          </w:p>
          <w:p w14:paraId="5D562DE2" w14:textId="3C8BE14A" w:rsidR="005F4043" w:rsidRPr="00202BB7" w:rsidRDefault="005F4043" w:rsidP="005F4043">
            <w:pPr>
              <w:rPr>
                <w:rFonts w:ascii="Calibri" w:hAnsi="Calibri" w:cs="Calibri"/>
                <w:color w:val="000000"/>
              </w:rPr>
            </w:pPr>
            <w:r>
              <w:rPr>
                <w:rFonts w:ascii="Calibri" w:hAnsi="Calibri" w:cs="Calibri"/>
                <w:color w:val="000000"/>
                <w:sz w:val="22"/>
                <w:szCs w:val="22"/>
              </w:rPr>
              <w:t>As above</w:t>
            </w:r>
          </w:p>
        </w:tc>
      </w:tr>
      <w:tr w:rsidR="005F4043" w:rsidRPr="00202BB7" w14:paraId="74C5AA3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5F4043" w:rsidRPr="00202BB7" w:rsidRDefault="005F4043" w:rsidP="005F4043">
            <w:pPr>
              <w:jc w:val="right"/>
              <w:rPr>
                <w:rFonts w:ascii="Calibri" w:hAnsi="Calibri" w:cs="Calibri"/>
                <w:b/>
                <w:bCs/>
                <w:color w:val="000000"/>
              </w:rPr>
            </w:pPr>
            <w:r w:rsidRPr="00202BB7">
              <w:rPr>
                <w:rFonts w:ascii="Calibri" w:hAnsi="Calibri" w:cs="Calibri"/>
                <w:b/>
                <w:bCs/>
                <w:color w:val="000000"/>
              </w:rPr>
              <w:t>13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5F4043" w:rsidRPr="00202BB7" w:rsidRDefault="005F4043" w:rsidP="005F4043">
            <w:pPr>
              <w:rPr>
                <w:rFonts w:ascii="Calibri" w:hAnsi="Calibri" w:cs="Calibri"/>
                <w:b/>
                <w:bCs/>
                <w:color w:val="000000"/>
              </w:rPr>
            </w:pPr>
            <w:r w:rsidRPr="00202BB7">
              <w:rPr>
                <w:rFonts w:ascii="Calibri" w:hAnsi="Calibri" w:cs="Calibri"/>
                <w:b/>
                <w:bCs/>
                <w:color w:val="000000"/>
              </w:rPr>
              <w:t>Techniques to prevent, or where not practicable reduce odour emissions. Use one or a combination of the following:</w:t>
            </w:r>
          </w:p>
        </w:tc>
      </w:tr>
      <w:tr w:rsidR="00626EE8" w:rsidRPr="00202BB7" w14:paraId="6E2A4006" w14:textId="77777777" w:rsidTr="00626EE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E1F8560" w14:textId="77777777" w:rsidR="00626EE8" w:rsidRPr="00202BB7" w:rsidRDefault="00626EE8" w:rsidP="00626EE8">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4C90B5" w14:textId="77777777" w:rsidR="00626EE8" w:rsidRPr="00202BB7" w:rsidRDefault="00626EE8" w:rsidP="00626EE8">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65871FA" w14:textId="77777777" w:rsidR="00626EE8" w:rsidRPr="00202BB7" w:rsidRDefault="00626EE8" w:rsidP="00626EE8">
            <w:pPr>
              <w:rPr>
                <w:rFonts w:ascii="Calibri" w:hAnsi="Calibri" w:cs="Calibri"/>
                <w:color w:val="000000"/>
              </w:rPr>
            </w:pPr>
            <w:r w:rsidRPr="00202BB7">
              <w:rPr>
                <w:rFonts w:ascii="Calibri" w:hAnsi="Calibri" w:cs="Calibri"/>
                <w:color w:val="000000"/>
              </w:rPr>
              <w:t>Minimising residence times (open systems only)</w:t>
            </w:r>
          </w:p>
        </w:tc>
        <w:tc>
          <w:tcPr>
            <w:tcW w:w="6837" w:type="dxa"/>
            <w:tcBorders>
              <w:top w:val="nil"/>
              <w:left w:val="nil"/>
              <w:bottom w:val="single" w:sz="8" w:space="0" w:color="auto"/>
              <w:right w:val="single" w:sz="8" w:space="0" w:color="auto"/>
            </w:tcBorders>
            <w:shd w:val="clear" w:color="auto" w:fill="auto"/>
            <w:vAlign w:val="center"/>
            <w:hideMark/>
          </w:tcPr>
          <w:p w14:paraId="0A861D87" w14:textId="77777777" w:rsidR="00626EE8" w:rsidRPr="00626EE8" w:rsidRDefault="00626EE8" w:rsidP="00626EE8">
            <w:pPr>
              <w:rPr>
                <w:rFonts w:ascii="Calibri" w:hAnsi="Calibri" w:cs="Calibri"/>
                <w:b/>
                <w:color w:val="000000"/>
                <w:sz w:val="22"/>
                <w:szCs w:val="22"/>
              </w:rPr>
            </w:pPr>
            <w:r w:rsidRPr="00626EE8">
              <w:rPr>
                <w:rFonts w:ascii="Calibri" w:hAnsi="Calibri" w:cs="Calibri"/>
                <w:b/>
                <w:color w:val="000000"/>
                <w:sz w:val="22"/>
                <w:szCs w:val="22"/>
              </w:rPr>
              <w:t>N/A</w:t>
            </w:r>
          </w:p>
          <w:p w14:paraId="6A197855" w14:textId="24953104" w:rsidR="00626EE8" w:rsidRPr="00202BB7" w:rsidRDefault="00626EE8" w:rsidP="00626EE8">
            <w:pPr>
              <w:rPr>
                <w:rFonts w:ascii="Calibri" w:hAnsi="Calibri" w:cs="Calibri"/>
                <w:color w:val="000000"/>
              </w:rPr>
            </w:pPr>
            <w:r>
              <w:rPr>
                <w:rFonts w:ascii="Calibri" w:hAnsi="Calibri" w:cs="Calibri"/>
                <w:color w:val="000000"/>
                <w:sz w:val="22"/>
                <w:szCs w:val="22"/>
              </w:rPr>
              <w:t xml:space="preserve">There is no expectation of odours from the plant/site. The materials processed do not specifically generate odours that would be detectable from any nearby sensitive receptors. All activities on site are carried out indoors under a negative pressure environment with all doors closed except when transporting bagged/packaged material into the dispatch area for loading trucks/containers for transport on to their final destination. No processing of materials takes place while doors are open. </w:t>
            </w:r>
            <w:r>
              <w:rPr>
                <w:rFonts w:ascii="Calibri" w:hAnsi="Calibri" w:cs="Calibri"/>
                <w:color w:val="000000"/>
                <w:sz w:val="22"/>
                <w:szCs w:val="22"/>
              </w:rPr>
              <w:lastRenderedPageBreak/>
              <w:t>Odour condition in permit that states emissions should be free from odour. If odours identified NRW can request an odour management plan to be in place.</w:t>
            </w:r>
          </w:p>
        </w:tc>
      </w:tr>
      <w:tr w:rsidR="00626EE8" w:rsidRPr="00202BB7" w14:paraId="255B04F1" w14:textId="77777777" w:rsidTr="00626EE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5E71CA4" w14:textId="77777777" w:rsidR="00626EE8" w:rsidRPr="00202BB7" w:rsidRDefault="00626EE8" w:rsidP="00626EE8">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E42A028" w14:textId="77777777" w:rsidR="00626EE8" w:rsidRPr="00202BB7" w:rsidRDefault="00626EE8" w:rsidP="00626EE8">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D0723E8" w14:textId="77777777" w:rsidR="00626EE8" w:rsidRPr="00202BB7" w:rsidRDefault="00626EE8" w:rsidP="00626EE8">
            <w:pPr>
              <w:rPr>
                <w:rFonts w:ascii="Calibri" w:hAnsi="Calibri" w:cs="Calibri"/>
                <w:color w:val="000000"/>
              </w:rPr>
            </w:pPr>
            <w:r w:rsidRPr="00202BB7">
              <w:rPr>
                <w:rFonts w:ascii="Calibri" w:hAnsi="Calibri" w:cs="Calibri"/>
                <w:color w:val="000000"/>
              </w:rPr>
              <w:t>Use chemical treatment (N/A if desired output is hampered)</w:t>
            </w:r>
          </w:p>
        </w:tc>
        <w:tc>
          <w:tcPr>
            <w:tcW w:w="6837" w:type="dxa"/>
            <w:tcBorders>
              <w:top w:val="nil"/>
              <w:left w:val="nil"/>
              <w:bottom w:val="single" w:sz="8" w:space="0" w:color="auto"/>
              <w:right w:val="single" w:sz="8" w:space="0" w:color="auto"/>
            </w:tcBorders>
            <w:shd w:val="clear" w:color="auto" w:fill="auto"/>
            <w:vAlign w:val="center"/>
            <w:hideMark/>
          </w:tcPr>
          <w:p w14:paraId="65F93B0B" w14:textId="59F5A00E" w:rsidR="00626EE8" w:rsidRPr="00626EE8" w:rsidRDefault="00626EE8" w:rsidP="00626EE8">
            <w:pPr>
              <w:rPr>
                <w:rFonts w:ascii="Calibri" w:hAnsi="Calibri" w:cs="Calibri"/>
                <w:b/>
                <w:color w:val="000000"/>
              </w:rPr>
            </w:pPr>
            <w:r w:rsidRPr="00626EE8">
              <w:rPr>
                <w:rFonts w:ascii="Calibri" w:hAnsi="Calibri" w:cs="Calibri"/>
                <w:b/>
                <w:color w:val="000000"/>
                <w:sz w:val="22"/>
                <w:szCs w:val="22"/>
              </w:rPr>
              <w:t>N/A</w:t>
            </w:r>
          </w:p>
        </w:tc>
      </w:tr>
      <w:tr w:rsidR="00626EE8" w:rsidRPr="00202BB7" w14:paraId="533B5285" w14:textId="77777777" w:rsidTr="00626EE8">
        <w:trPr>
          <w:trHeight w:val="592"/>
        </w:trPr>
        <w:tc>
          <w:tcPr>
            <w:tcW w:w="557" w:type="dxa"/>
            <w:vMerge/>
            <w:tcBorders>
              <w:top w:val="nil"/>
              <w:left w:val="single" w:sz="8" w:space="0" w:color="auto"/>
              <w:bottom w:val="single" w:sz="8" w:space="0" w:color="000000"/>
              <w:right w:val="single" w:sz="8" w:space="0" w:color="auto"/>
            </w:tcBorders>
            <w:vAlign w:val="center"/>
            <w:hideMark/>
          </w:tcPr>
          <w:p w14:paraId="2FD95344" w14:textId="77777777" w:rsidR="00626EE8" w:rsidRPr="00202BB7" w:rsidRDefault="00626EE8" w:rsidP="00626EE8">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5C16A5" w14:textId="77777777" w:rsidR="00626EE8" w:rsidRPr="00202BB7" w:rsidRDefault="00626EE8" w:rsidP="00626EE8">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4ADD8198" w14:textId="77777777" w:rsidR="00626EE8" w:rsidRPr="00202BB7" w:rsidRDefault="00626EE8" w:rsidP="00626EE8">
            <w:pPr>
              <w:rPr>
                <w:rFonts w:ascii="Calibri" w:hAnsi="Calibri" w:cs="Calibri"/>
                <w:color w:val="000000"/>
              </w:rPr>
            </w:pPr>
            <w:r w:rsidRPr="00202BB7">
              <w:rPr>
                <w:rFonts w:ascii="Calibri" w:hAnsi="Calibri" w:cs="Calibri"/>
                <w:color w:val="000000"/>
              </w:rPr>
              <w:t>Optimising aerobic treatment – see examples. Refer to BAT 36 for wastes other than water-based liquid waste.</w:t>
            </w:r>
          </w:p>
        </w:tc>
        <w:tc>
          <w:tcPr>
            <w:tcW w:w="6837" w:type="dxa"/>
            <w:tcBorders>
              <w:top w:val="nil"/>
              <w:left w:val="nil"/>
              <w:bottom w:val="single" w:sz="8" w:space="0" w:color="auto"/>
              <w:right w:val="single" w:sz="8" w:space="0" w:color="auto"/>
            </w:tcBorders>
            <w:shd w:val="clear" w:color="auto" w:fill="auto"/>
            <w:vAlign w:val="center"/>
            <w:hideMark/>
          </w:tcPr>
          <w:p w14:paraId="2EC19344" w14:textId="004E423B" w:rsidR="00626EE8" w:rsidRPr="00626EE8" w:rsidRDefault="00626EE8" w:rsidP="00626EE8">
            <w:pPr>
              <w:rPr>
                <w:rFonts w:ascii="Calibri" w:hAnsi="Calibri" w:cs="Calibri"/>
                <w:b/>
                <w:color w:val="000000"/>
              </w:rPr>
            </w:pPr>
            <w:r w:rsidRPr="00626EE8">
              <w:rPr>
                <w:rFonts w:ascii="Calibri" w:hAnsi="Calibri" w:cs="Calibri"/>
                <w:b/>
                <w:color w:val="000000"/>
                <w:sz w:val="22"/>
                <w:szCs w:val="22"/>
              </w:rPr>
              <w:t>N/A</w:t>
            </w:r>
          </w:p>
        </w:tc>
      </w:tr>
      <w:tr w:rsidR="00626EE8" w:rsidRPr="00202BB7" w14:paraId="2B32575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626EE8" w:rsidRPr="00202BB7" w:rsidRDefault="00626EE8" w:rsidP="00626EE8">
            <w:pPr>
              <w:jc w:val="right"/>
              <w:rPr>
                <w:rFonts w:ascii="Calibri" w:hAnsi="Calibri" w:cs="Calibri"/>
                <w:b/>
                <w:bCs/>
                <w:color w:val="000000"/>
              </w:rPr>
            </w:pPr>
            <w:r w:rsidRPr="00202BB7">
              <w:rPr>
                <w:rFonts w:ascii="Calibri" w:hAnsi="Calibri" w:cs="Calibri"/>
                <w:b/>
                <w:bCs/>
                <w:color w:val="000000"/>
              </w:rPr>
              <w:t>14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626EE8" w:rsidRPr="00202BB7" w:rsidRDefault="00626EE8" w:rsidP="00626EE8">
            <w:pPr>
              <w:rPr>
                <w:rFonts w:ascii="Calibri" w:hAnsi="Calibri" w:cs="Calibri"/>
                <w:b/>
                <w:bCs/>
                <w:color w:val="000000"/>
              </w:rPr>
            </w:pPr>
            <w:r w:rsidRPr="00202BB7">
              <w:rPr>
                <w:rFonts w:ascii="Calibri" w:hAnsi="Calibri" w:cs="Calibri"/>
                <w:b/>
                <w:bCs/>
                <w:color w:val="000000"/>
              </w:rPr>
              <w:t>Techniques to prevent, or where not practicable reduce diffuse emissions to air, in particular of dust, organic compounds and odour. Use one or a combination of the following:</w:t>
            </w:r>
          </w:p>
        </w:tc>
      </w:tr>
      <w:tr w:rsidR="00772DFC" w:rsidRPr="00202BB7" w14:paraId="5654B469"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54EA36A"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4DFF36B" w14:textId="77777777" w:rsidR="00772DFC" w:rsidRPr="00202BB7" w:rsidRDefault="00772DFC" w:rsidP="00772DFC">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E8A4EE0" w14:textId="77777777" w:rsidR="00772DFC" w:rsidRPr="00202BB7" w:rsidRDefault="00772DFC" w:rsidP="00772DFC">
            <w:pPr>
              <w:rPr>
                <w:rFonts w:ascii="Calibri" w:hAnsi="Calibri" w:cs="Calibri"/>
                <w:color w:val="000000"/>
              </w:rPr>
            </w:pPr>
            <w:r w:rsidRPr="00202BB7">
              <w:rPr>
                <w:rFonts w:ascii="Calibri" w:hAnsi="Calibri" w:cs="Calibri"/>
                <w:color w:val="000000"/>
              </w:rPr>
              <w:t>Minimising potential diffuse emission sources – see examples</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8C0B7" w14:textId="77777777" w:rsidR="00B0659F" w:rsidRPr="00B0659F" w:rsidRDefault="00B0659F" w:rsidP="00772DFC">
            <w:pPr>
              <w:rPr>
                <w:rFonts w:ascii="Calibri" w:hAnsi="Calibri" w:cs="Calibri"/>
                <w:b/>
                <w:color w:val="000000"/>
                <w:sz w:val="22"/>
                <w:szCs w:val="22"/>
              </w:rPr>
            </w:pPr>
            <w:r w:rsidRPr="00B0659F">
              <w:rPr>
                <w:rFonts w:ascii="Calibri" w:hAnsi="Calibri" w:cs="Calibri"/>
                <w:b/>
                <w:color w:val="000000"/>
                <w:sz w:val="22"/>
                <w:szCs w:val="22"/>
              </w:rPr>
              <w:t>Compliant</w:t>
            </w:r>
          </w:p>
          <w:p w14:paraId="2B00BCB8" w14:textId="76B1DF19" w:rsidR="00772DFC" w:rsidRPr="00202BB7" w:rsidRDefault="00772DFC" w:rsidP="00772DFC">
            <w:pPr>
              <w:rPr>
                <w:rFonts w:ascii="Calibri" w:hAnsi="Calibri" w:cs="Calibri"/>
                <w:color w:val="000000"/>
              </w:rPr>
            </w:pPr>
            <w:r>
              <w:rPr>
                <w:rFonts w:ascii="Calibri" w:hAnsi="Calibri" w:cs="Calibri"/>
                <w:color w:val="000000"/>
                <w:sz w:val="22"/>
                <w:szCs w:val="22"/>
              </w:rPr>
              <w:t>EWS-6E.01 2014; EWS 5B.01 2014. There is a strict speed limit of 5mph on site for all vehicles. The 5 mph is a limit and not a target. All tipping activities take place indoors under controlled conditions. All operators are adequately trained.</w:t>
            </w:r>
          </w:p>
        </w:tc>
      </w:tr>
      <w:tr w:rsidR="00772DFC" w:rsidRPr="00202BB7" w14:paraId="58988D59"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9A0A9F"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962D82" w14:textId="77777777" w:rsidR="00772DFC" w:rsidRPr="00202BB7" w:rsidRDefault="00772DFC" w:rsidP="00772DFC">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65CB375" w14:textId="77777777" w:rsidR="00772DFC" w:rsidRPr="00202BB7" w:rsidRDefault="00772DFC" w:rsidP="00772DFC">
            <w:pPr>
              <w:rPr>
                <w:rFonts w:ascii="Calibri" w:hAnsi="Calibri" w:cs="Calibri"/>
                <w:color w:val="000000"/>
              </w:rPr>
            </w:pPr>
            <w:r w:rsidRPr="00202BB7">
              <w:rPr>
                <w:rFonts w:ascii="Calibri" w:hAnsi="Calibri" w:cs="Calibri"/>
                <w:color w:val="000000"/>
              </w:rPr>
              <w:t>Select and use high-integrity equipment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209B0D3B" w14:textId="77777777"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0D5D8A8A" w14:textId="6D4E0DC5" w:rsidR="00772DFC" w:rsidRPr="00202BB7" w:rsidRDefault="00772DFC" w:rsidP="00772DFC">
            <w:pPr>
              <w:rPr>
                <w:rFonts w:ascii="Calibri" w:hAnsi="Calibri" w:cs="Calibri"/>
                <w:color w:val="000000"/>
              </w:rPr>
            </w:pPr>
            <w:r>
              <w:rPr>
                <w:rFonts w:ascii="Calibri" w:hAnsi="Calibri" w:cs="Calibri"/>
                <w:color w:val="000000"/>
                <w:sz w:val="22"/>
                <w:szCs w:val="22"/>
              </w:rPr>
              <w:t>All equipment used is of industry standard and subject to a comprehensive maintenance programme.</w:t>
            </w:r>
          </w:p>
        </w:tc>
      </w:tr>
      <w:tr w:rsidR="00772DFC" w:rsidRPr="00202BB7" w14:paraId="2570C028"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F737887"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E3D425" w14:textId="77777777" w:rsidR="00772DFC" w:rsidRPr="00202BB7" w:rsidRDefault="00772DFC" w:rsidP="00772DFC">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E4E6815" w14:textId="77777777" w:rsidR="00772DFC" w:rsidRPr="00202BB7" w:rsidRDefault="00772DFC" w:rsidP="00772DFC">
            <w:pPr>
              <w:rPr>
                <w:rFonts w:ascii="Calibri" w:hAnsi="Calibri" w:cs="Calibri"/>
                <w:color w:val="000000"/>
              </w:rPr>
            </w:pPr>
            <w:r w:rsidRPr="00202BB7">
              <w:rPr>
                <w:rFonts w:ascii="Calibri" w:hAnsi="Calibri" w:cs="Calibri"/>
                <w:color w:val="000000"/>
              </w:rPr>
              <w:t>Corrosion prevention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77574E8C" w14:textId="77777777"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10FBC2E7" w14:textId="69EC0EF9" w:rsidR="00772DFC" w:rsidRPr="00202BB7" w:rsidRDefault="00772DFC" w:rsidP="00772DFC">
            <w:pPr>
              <w:rPr>
                <w:rFonts w:ascii="Calibri" w:hAnsi="Calibri" w:cs="Calibri"/>
                <w:color w:val="000000"/>
              </w:rPr>
            </w:pPr>
            <w:r>
              <w:rPr>
                <w:rFonts w:ascii="Calibri" w:hAnsi="Calibri" w:cs="Calibri"/>
                <w:color w:val="000000"/>
                <w:sz w:val="22"/>
                <w:szCs w:val="22"/>
              </w:rPr>
              <w:t>All equipment is of suitable construction and is well-maintained.</w:t>
            </w:r>
          </w:p>
        </w:tc>
      </w:tr>
      <w:tr w:rsidR="00772DFC" w:rsidRPr="00202BB7" w14:paraId="4227A36F"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8886C2"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A6C494" w14:textId="77777777" w:rsidR="00772DFC" w:rsidRPr="00202BB7" w:rsidRDefault="00772DFC" w:rsidP="00772DFC">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4" w:space="0" w:color="auto"/>
            </w:tcBorders>
            <w:shd w:val="clear" w:color="auto" w:fill="auto"/>
            <w:vAlign w:val="center"/>
            <w:hideMark/>
          </w:tcPr>
          <w:p w14:paraId="21D01E3C" w14:textId="77777777" w:rsidR="00772DFC" w:rsidRPr="00202BB7" w:rsidRDefault="00772DFC" w:rsidP="00772DFC">
            <w:pPr>
              <w:rPr>
                <w:rFonts w:ascii="Calibri" w:hAnsi="Calibri" w:cs="Calibri"/>
                <w:color w:val="000000"/>
              </w:rPr>
            </w:pPr>
            <w:r w:rsidRPr="00202BB7">
              <w:rPr>
                <w:rFonts w:ascii="Calibri" w:hAnsi="Calibri" w:cs="Calibri"/>
                <w:color w:val="000000"/>
              </w:rPr>
              <w:t>Containment, collection and treatment of diffuse emissions – see examples</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1A04A" w14:textId="732CFC4A"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4824ADAD" w14:textId="65DF87D7" w:rsidR="00772DFC" w:rsidRPr="00202BB7" w:rsidRDefault="00772DFC" w:rsidP="00772DFC">
            <w:pPr>
              <w:rPr>
                <w:rFonts w:ascii="Calibri" w:hAnsi="Calibri" w:cs="Calibri"/>
                <w:color w:val="000000"/>
              </w:rPr>
            </w:pPr>
            <w:r>
              <w:rPr>
                <w:rFonts w:ascii="Calibri" w:hAnsi="Calibri" w:cs="Calibri"/>
                <w:color w:val="000000"/>
                <w:sz w:val="22"/>
                <w:szCs w:val="22"/>
              </w:rPr>
              <w:t>EWS-6E.01 2014; EWS 5B.01 2014. All activities carried out indoors and under covers. Only fugitive releases would be from point o</w:t>
            </w:r>
            <w:r w:rsidR="00217E4B">
              <w:rPr>
                <w:rFonts w:ascii="Calibri" w:hAnsi="Calibri" w:cs="Calibri"/>
                <w:color w:val="000000"/>
                <w:sz w:val="22"/>
                <w:szCs w:val="22"/>
              </w:rPr>
              <w:t>f</w:t>
            </w:r>
            <w:r>
              <w:rPr>
                <w:rFonts w:ascii="Calibri" w:hAnsi="Calibri" w:cs="Calibri"/>
                <w:color w:val="000000"/>
                <w:sz w:val="22"/>
                <w:szCs w:val="22"/>
              </w:rPr>
              <w:t xml:space="preserve"> ingress and egress. </w:t>
            </w:r>
            <w:r w:rsidR="00C55F5C">
              <w:rPr>
                <w:rFonts w:ascii="Calibri" w:hAnsi="Calibri" w:cs="Calibri"/>
                <w:color w:val="000000"/>
                <w:sz w:val="22"/>
                <w:szCs w:val="22"/>
              </w:rPr>
              <w:t>Operator</w:t>
            </w:r>
            <w:r>
              <w:rPr>
                <w:rFonts w:ascii="Calibri" w:hAnsi="Calibri" w:cs="Calibri"/>
                <w:color w:val="000000"/>
                <w:sz w:val="22"/>
                <w:szCs w:val="22"/>
              </w:rPr>
              <w:t xml:space="preserve"> previously agreed to install berms along entry doors, inside buildings to contain any spill/emissions. </w:t>
            </w:r>
            <w:r w:rsidR="00C55F5C">
              <w:rPr>
                <w:rFonts w:ascii="Calibri" w:hAnsi="Calibri" w:cs="Calibri"/>
                <w:color w:val="000000"/>
                <w:sz w:val="22"/>
                <w:szCs w:val="22"/>
              </w:rPr>
              <w:t>Separate</w:t>
            </w:r>
            <w:r>
              <w:rPr>
                <w:rFonts w:ascii="Calibri" w:hAnsi="Calibri" w:cs="Calibri"/>
                <w:color w:val="000000"/>
                <w:sz w:val="22"/>
                <w:szCs w:val="22"/>
              </w:rPr>
              <w:t xml:space="preserve"> treatment are</w:t>
            </w:r>
            <w:r w:rsidR="00EA04F7">
              <w:rPr>
                <w:rFonts w:ascii="Calibri" w:hAnsi="Calibri" w:cs="Calibri"/>
                <w:color w:val="000000"/>
                <w:sz w:val="22"/>
                <w:szCs w:val="22"/>
              </w:rPr>
              <w:t>a</w:t>
            </w:r>
            <w:r>
              <w:rPr>
                <w:rFonts w:ascii="Calibri" w:hAnsi="Calibri" w:cs="Calibri"/>
                <w:color w:val="000000"/>
                <w:sz w:val="22"/>
                <w:szCs w:val="22"/>
              </w:rPr>
              <w:t xml:space="preserve"> for crushing activity with plastic curtains designed to allow passage of </w:t>
            </w:r>
            <w:r w:rsidR="00C55F5C">
              <w:rPr>
                <w:rFonts w:ascii="Calibri" w:hAnsi="Calibri" w:cs="Calibri"/>
                <w:color w:val="000000"/>
                <w:sz w:val="22"/>
                <w:szCs w:val="22"/>
              </w:rPr>
              <w:t>vehicles</w:t>
            </w:r>
            <w:r>
              <w:rPr>
                <w:rFonts w:ascii="Calibri" w:hAnsi="Calibri" w:cs="Calibri"/>
                <w:color w:val="000000"/>
                <w:sz w:val="22"/>
                <w:szCs w:val="22"/>
              </w:rPr>
              <w:t xml:space="preserve"> while containing dust. HEPA filtered air recycling ventilation </w:t>
            </w:r>
            <w:r>
              <w:rPr>
                <w:rFonts w:ascii="Calibri" w:hAnsi="Calibri" w:cs="Calibri"/>
                <w:color w:val="000000"/>
                <w:sz w:val="22"/>
                <w:szCs w:val="22"/>
              </w:rPr>
              <w:lastRenderedPageBreak/>
              <w:t>system. All activities take place indoors under negative pressure. Specific dust-generating activities take place under air recycling HEPA filtration LEV. All doors are closed during operation. There are no channelled emissions to air from the site. The LEV systems used is an air recycling type that returns the filtered air to within the building.</w:t>
            </w:r>
          </w:p>
        </w:tc>
      </w:tr>
      <w:tr w:rsidR="00772DFC" w:rsidRPr="00202BB7" w14:paraId="12E91C44"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B5AE26"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E68C99" w14:textId="77777777" w:rsidR="00772DFC" w:rsidRPr="00202BB7" w:rsidRDefault="00772DFC" w:rsidP="00772DFC">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18AC842E" w14:textId="77777777" w:rsidR="00772DFC" w:rsidRPr="00202BB7" w:rsidRDefault="00772DFC" w:rsidP="00772DFC">
            <w:pPr>
              <w:rPr>
                <w:rFonts w:ascii="Calibri" w:hAnsi="Calibri" w:cs="Calibri"/>
                <w:color w:val="000000"/>
              </w:rPr>
            </w:pPr>
            <w:r w:rsidRPr="00202BB7">
              <w:rPr>
                <w:rFonts w:ascii="Calibri" w:hAnsi="Calibri" w:cs="Calibri"/>
                <w:color w:val="000000"/>
              </w:rPr>
              <w:t>Dampening (with water or fog)</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F1406" w14:textId="77777777"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2D578DD6" w14:textId="744838AD" w:rsidR="00772DFC" w:rsidRPr="00202BB7" w:rsidRDefault="00772DFC" w:rsidP="00772DFC">
            <w:pPr>
              <w:rPr>
                <w:rFonts w:ascii="Calibri" w:hAnsi="Calibri" w:cs="Calibri"/>
                <w:color w:val="000000"/>
              </w:rPr>
            </w:pPr>
            <w:r>
              <w:rPr>
                <w:rFonts w:ascii="Calibri" w:hAnsi="Calibri" w:cs="Calibri"/>
                <w:color w:val="000000"/>
                <w:sz w:val="22"/>
                <w:szCs w:val="22"/>
              </w:rPr>
              <w:t>Nevel mist sprays are used to dampen dust where appropriate.</w:t>
            </w:r>
          </w:p>
        </w:tc>
      </w:tr>
      <w:tr w:rsidR="00772DFC" w:rsidRPr="00202BB7" w14:paraId="63FF3C54"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EE2829"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875D00" w14:textId="77777777" w:rsidR="00772DFC" w:rsidRPr="00202BB7" w:rsidRDefault="00772DFC" w:rsidP="00772DFC">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0E079402" w14:textId="77777777" w:rsidR="00772DFC" w:rsidRPr="00202BB7" w:rsidRDefault="00772DFC" w:rsidP="00772DFC">
            <w:pPr>
              <w:rPr>
                <w:rFonts w:ascii="Calibri" w:hAnsi="Calibri" w:cs="Calibri"/>
                <w:color w:val="000000"/>
              </w:rPr>
            </w:pPr>
            <w:r w:rsidRPr="00202BB7">
              <w:rPr>
                <w:rFonts w:ascii="Calibri" w:hAnsi="Calibri" w:cs="Calibri"/>
                <w:color w:val="000000"/>
              </w:rPr>
              <w:t>Maintenance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21BFD531" w14:textId="77777777"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53C5BD62" w14:textId="24D47C67" w:rsidR="00772DFC" w:rsidRPr="00202BB7" w:rsidRDefault="00772DFC" w:rsidP="00772DFC">
            <w:pPr>
              <w:rPr>
                <w:rFonts w:ascii="Calibri" w:hAnsi="Calibri" w:cs="Calibri"/>
                <w:color w:val="000000"/>
              </w:rPr>
            </w:pPr>
            <w:r>
              <w:rPr>
                <w:rFonts w:ascii="Calibri" w:hAnsi="Calibri" w:cs="Calibri"/>
                <w:color w:val="000000"/>
                <w:sz w:val="22"/>
                <w:szCs w:val="22"/>
              </w:rPr>
              <w:t>All equipment is subject to a rigorous maintenance programme carried out by appropriately qualified contractors.</w:t>
            </w:r>
          </w:p>
        </w:tc>
      </w:tr>
      <w:tr w:rsidR="00772DFC" w:rsidRPr="00202BB7" w14:paraId="28312345"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BA59A7"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0E2E29" w14:textId="77777777" w:rsidR="00772DFC" w:rsidRPr="00202BB7" w:rsidRDefault="00772DFC" w:rsidP="00772DFC">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C0DDA93" w14:textId="77777777" w:rsidR="00772DFC" w:rsidRPr="00202BB7" w:rsidRDefault="00772DFC" w:rsidP="00772DFC">
            <w:pPr>
              <w:rPr>
                <w:rFonts w:ascii="Calibri" w:hAnsi="Calibri" w:cs="Calibri"/>
                <w:color w:val="000000"/>
              </w:rPr>
            </w:pPr>
            <w:r w:rsidRPr="00202BB7">
              <w:rPr>
                <w:rFonts w:ascii="Calibri" w:hAnsi="Calibri" w:cs="Calibri"/>
                <w:color w:val="000000"/>
              </w:rPr>
              <w:t>Cleaning of waste treatment and storage areas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57627651" w14:textId="77777777"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7A8700A8" w14:textId="7016F5E3" w:rsidR="00772DFC" w:rsidRPr="00202BB7" w:rsidRDefault="00772DFC" w:rsidP="00772DFC">
            <w:pPr>
              <w:rPr>
                <w:rFonts w:ascii="Calibri" w:hAnsi="Calibri" w:cs="Calibri"/>
                <w:color w:val="000000"/>
              </w:rPr>
            </w:pPr>
            <w:r>
              <w:rPr>
                <w:rFonts w:ascii="Calibri" w:hAnsi="Calibri" w:cs="Calibri"/>
                <w:color w:val="000000"/>
                <w:sz w:val="22"/>
                <w:szCs w:val="22"/>
              </w:rPr>
              <w:t>perimeter clean up time on site. Site cleanliness emphasised. A thorough cleaning programme for all equipment and processing areas is in place. Any issues are recorded in the site daily log.</w:t>
            </w:r>
          </w:p>
        </w:tc>
      </w:tr>
      <w:tr w:rsidR="00772DFC" w:rsidRPr="00202BB7" w14:paraId="1D2BB8E8" w14:textId="77777777" w:rsidTr="00B0659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22D9D3" w14:textId="77777777" w:rsidR="00772DFC" w:rsidRPr="00202BB7" w:rsidRDefault="00772DFC" w:rsidP="00772DF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0B1944" w14:textId="77777777" w:rsidR="00772DFC" w:rsidRPr="00202BB7" w:rsidRDefault="00772DFC" w:rsidP="00772DFC">
            <w:pPr>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48D52696" w14:textId="77777777" w:rsidR="00772DFC" w:rsidRPr="00202BB7" w:rsidRDefault="00772DFC" w:rsidP="00772DFC">
            <w:pPr>
              <w:rPr>
                <w:rFonts w:ascii="Calibri" w:hAnsi="Calibri" w:cs="Calibri"/>
                <w:color w:val="000000"/>
              </w:rPr>
            </w:pPr>
            <w:r w:rsidRPr="00202BB7">
              <w:rPr>
                <w:rFonts w:ascii="Calibri" w:hAnsi="Calibri" w:cs="Calibri"/>
                <w:color w:val="000000"/>
              </w:rPr>
              <w:t>Leak Detection And Repair (LDAR) programme for organics – S6.2</w:t>
            </w:r>
          </w:p>
        </w:tc>
        <w:tc>
          <w:tcPr>
            <w:tcW w:w="6837" w:type="dxa"/>
            <w:tcBorders>
              <w:top w:val="nil"/>
              <w:left w:val="nil"/>
              <w:bottom w:val="single" w:sz="8" w:space="0" w:color="auto"/>
              <w:right w:val="single" w:sz="8" w:space="0" w:color="auto"/>
            </w:tcBorders>
            <w:shd w:val="clear" w:color="auto" w:fill="auto"/>
            <w:vAlign w:val="center"/>
            <w:hideMark/>
          </w:tcPr>
          <w:p w14:paraId="7761E022" w14:textId="77777777" w:rsidR="00B0659F" w:rsidRPr="00B0659F" w:rsidRDefault="00B0659F" w:rsidP="00B0659F">
            <w:pPr>
              <w:rPr>
                <w:rFonts w:ascii="Calibri" w:hAnsi="Calibri" w:cs="Calibri"/>
                <w:b/>
                <w:color w:val="000000"/>
                <w:sz w:val="22"/>
                <w:szCs w:val="22"/>
              </w:rPr>
            </w:pPr>
            <w:r w:rsidRPr="00B0659F">
              <w:rPr>
                <w:rFonts w:ascii="Calibri" w:hAnsi="Calibri" w:cs="Calibri"/>
                <w:b/>
                <w:color w:val="000000"/>
                <w:sz w:val="22"/>
                <w:szCs w:val="22"/>
              </w:rPr>
              <w:t>Compliant</w:t>
            </w:r>
          </w:p>
          <w:p w14:paraId="34362B66" w14:textId="3A5B9D30" w:rsidR="00772DFC" w:rsidRPr="00202BB7" w:rsidRDefault="00772DFC" w:rsidP="00772DFC">
            <w:pPr>
              <w:rPr>
                <w:rFonts w:ascii="Calibri" w:hAnsi="Calibri" w:cs="Calibri"/>
                <w:color w:val="000000"/>
              </w:rPr>
            </w:pPr>
            <w:r>
              <w:rPr>
                <w:rFonts w:ascii="Calibri" w:hAnsi="Calibri" w:cs="Calibri"/>
                <w:color w:val="000000"/>
                <w:sz w:val="22"/>
                <w:szCs w:val="22"/>
              </w:rPr>
              <w:t xml:space="preserve">All equipment and the building structure, as the main containment, is inspected daily for any leaks. If any are </w:t>
            </w:r>
            <w:r w:rsidR="00EA04F7">
              <w:rPr>
                <w:rFonts w:ascii="Calibri" w:hAnsi="Calibri" w:cs="Calibri"/>
                <w:color w:val="000000"/>
                <w:sz w:val="22"/>
                <w:szCs w:val="22"/>
              </w:rPr>
              <w:t>found,</w:t>
            </w:r>
            <w:r>
              <w:rPr>
                <w:rFonts w:ascii="Calibri" w:hAnsi="Calibri" w:cs="Calibri"/>
                <w:color w:val="000000"/>
                <w:sz w:val="22"/>
                <w:szCs w:val="22"/>
              </w:rPr>
              <w:t xml:space="preserve"> then operations cease immediately and specialist repair contractors are contacted. The company has an established 24-hr response from these contractors. Not a site with emissions of organic compounds so measures in place appear </w:t>
            </w:r>
            <w:r w:rsidR="00EA04F7">
              <w:rPr>
                <w:rFonts w:ascii="Calibri" w:hAnsi="Calibri" w:cs="Calibri"/>
                <w:color w:val="000000"/>
                <w:sz w:val="22"/>
                <w:szCs w:val="22"/>
              </w:rPr>
              <w:t>sufficient</w:t>
            </w:r>
            <w:r>
              <w:rPr>
                <w:rFonts w:ascii="Calibri" w:hAnsi="Calibri" w:cs="Calibri"/>
                <w:color w:val="000000"/>
                <w:sz w:val="22"/>
                <w:szCs w:val="22"/>
              </w:rPr>
              <w:t>.</w:t>
            </w:r>
          </w:p>
        </w:tc>
      </w:tr>
      <w:tr w:rsidR="00772DFC" w:rsidRPr="00202BB7" w14:paraId="177C54BE"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772DFC" w:rsidRPr="00202BB7" w:rsidRDefault="00772DFC" w:rsidP="00772DFC">
            <w:pPr>
              <w:jc w:val="right"/>
              <w:rPr>
                <w:rFonts w:ascii="Calibri" w:hAnsi="Calibri" w:cs="Calibri"/>
                <w:b/>
                <w:bCs/>
                <w:color w:val="000000"/>
              </w:rPr>
            </w:pPr>
            <w:r w:rsidRPr="00202BB7">
              <w:rPr>
                <w:rFonts w:ascii="Calibri" w:hAnsi="Calibri" w:cs="Calibri"/>
                <w:b/>
                <w:bCs/>
                <w:color w:val="000000"/>
              </w:rPr>
              <w:t>15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772DFC" w:rsidRPr="00202BB7" w:rsidRDefault="00772DFC" w:rsidP="00772DFC">
            <w:pPr>
              <w:rPr>
                <w:rFonts w:ascii="Calibri" w:hAnsi="Calibri" w:cs="Calibri"/>
                <w:b/>
                <w:bCs/>
                <w:color w:val="000000"/>
              </w:rPr>
            </w:pPr>
            <w:r w:rsidRPr="00202BB7">
              <w:rPr>
                <w:rFonts w:ascii="Calibri" w:hAnsi="Calibri" w:cs="Calibri"/>
                <w:b/>
                <w:bCs/>
                <w:color w:val="000000"/>
              </w:rPr>
              <w:t xml:space="preserve">Use flaring only for safety reasons or non-routine operating conditions (OTNOC). Use </w:t>
            </w:r>
            <w:r w:rsidRPr="00202BB7">
              <w:rPr>
                <w:rFonts w:ascii="Calibri" w:hAnsi="Calibri" w:cs="Calibri"/>
                <w:b/>
                <w:bCs/>
                <w:color w:val="000000"/>
                <w:u w:val="single"/>
              </w:rPr>
              <w:t>both</w:t>
            </w:r>
            <w:r w:rsidRPr="00202BB7">
              <w:rPr>
                <w:rFonts w:ascii="Calibri" w:hAnsi="Calibri" w:cs="Calibri"/>
                <w:b/>
                <w:bCs/>
                <w:color w:val="000000"/>
              </w:rPr>
              <w:t xml:space="preserve"> of the following:</w:t>
            </w:r>
          </w:p>
        </w:tc>
      </w:tr>
      <w:tr w:rsidR="000642AB" w:rsidRPr="00202BB7" w14:paraId="6A3D1593" w14:textId="77777777" w:rsidTr="000642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CBC961" w14:textId="77777777" w:rsidR="000642AB" w:rsidRPr="00202BB7" w:rsidRDefault="000642AB" w:rsidP="000642A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F9453B" w14:textId="77777777" w:rsidR="000642AB" w:rsidRPr="00202BB7" w:rsidRDefault="000642AB" w:rsidP="000642AB">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8E1F514" w14:textId="77777777" w:rsidR="000642AB" w:rsidRPr="00202BB7" w:rsidRDefault="000642AB" w:rsidP="000642AB">
            <w:pPr>
              <w:rPr>
                <w:rFonts w:ascii="Calibri" w:hAnsi="Calibri" w:cs="Calibri"/>
                <w:color w:val="000000"/>
              </w:rPr>
            </w:pPr>
            <w:r w:rsidRPr="00202BB7">
              <w:rPr>
                <w:rFonts w:ascii="Calibri" w:hAnsi="Calibri" w:cs="Calibri"/>
                <w:color w:val="000000"/>
              </w:rPr>
              <w:t>Correct plant design – see examples</w:t>
            </w:r>
          </w:p>
        </w:tc>
        <w:tc>
          <w:tcPr>
            <w:tcW w:w="6837" w:type="dxa"/>
            <w:tcBorders>
              <w:top w:val="nil"/>
              <w:left w:val="nil"/>
              <w:bottom w:val="single" w:sz="8" w:space="0" w:color="auto"/>
              <w:right w:val="single" w:sz="8" w:space="0" w:color="auto"/>
            </w:tcBorders>
            <w:shd w:val="clear" w:color="auto" w:fill="auto"/>
            <w:vAlign w:val="center"/>
            <w:hideMark/>
          </w:tcPr>
          <w:p w14:paraId="6700595E" w14:textId="77777777" w:rsidR="000642AB" w:rsidRPr="000642AB" w:rsidRDefault="000642AB" w:rsidP="000642AB">
            <w:pPr>
              <w:rPr>
                <w:rFonts w:ascii="Calibri" w:hAnsi="Calibri" w:cs="Calibri"/>
                <w:b/>
                <w:color w:val="000000"/>
                <w:sz w:val="22"/>
                <w:szCs w:val="22"/>
              </w:rPr>
            </w:pPr>
            <w:r w:rsidRPr="000642AB">
              <w:rPr>
                <w:rFonts w:ascii="Calibri" w:hAnsi="Calibri" w:cs="Calibri"/>
                <w:b/>
                <w:color w:val="000000"/>
                <w:sz w:val="22"/>
                <w:szCs w:val="22"/>
              </w:rPr>
              <w:t>N/A</w:t>
            </w:r>
          </w:p>
          <w:p w14:paraId="2F83B17F" w14:textId="137153FA" w:rsidR="000642AB" w:rsidRPr="00202BB7" w:rsidRDefault="000642AB" w:rsidP="000642AB">
            <w:pPr>
              <w:rPr>
                <w:rFonts w:ascii="Calibri" w:hAnsi="Calibri" w:cs="Calibri"/>
                <w:color w:val="000000"/>
              </w:rPr>
            </w:pPr>
            <w:r>
              <w:rPr>
                <w:rFonts w:ascii="Calibri" w:hAnsi="Calibri" w:cs="Calibri"/>
                <w:color w:val="000000"/>
                <w:sz w:val="22"/>
                <w:szCs w:val="22"/>
              </w:rPr>
              <w:t>This is not applicable to the site as we have none of this type of equipment present</w:t>
            </w:r>
          </w:p>
        </w:tc>
      </w:tr>
      <w:tr w:rsidR="000642AB" w:rsidRPr="00202BB7" w14:paraId="2F01712B" w14:textId="77777777" w:rsidTr="000642AB">
        <w:trPr>
          <w:trHeight w:val="592"/>
        </w:trPr>
        <w:tc>
          <w:tcPr>
            <w:tcW w:w="557" w:type="dxa"/>
            <w:vMerge/>
            <w:tcBorders>
              <w:top w:val="nil"/>
              <w:left w:val="single" w:sz="8" w:space="0" w:color="auto"/>
              <w:bottom w:val="single" w:sz="8" w:space="0" w:color="000000"/>
              <w:right w:val="single" w:sz="8" w:space="0" w:color="auto"/>
            </w:tcBorders>
            <w:vAlign w:val="center"/>
            <w:hideMark/>
          </w:tcPr>
          <w:p w14:paraId="44718A55" w14:textId="77777777" w:rsidR="000642AB" w:rsidRPr="00202BB7" w:rsidRDefault="000642AB" w:rsidP="000642A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D4C83A" w14:textId="77777777" w:rsidR="000642AB" w:rsidRPr="00202BB7" w:rsidRDefault="000642AB" w:rsidP="000642AB">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81241BF" w14:textId="77777777" w:rsidR="000642AB" w:rsidRPr="00202BB7" w:rsidRDefault="000642AB" w:rsidP="000642AB">
            <w:pPr>
              <w:rPr>
                <w:rFonts w:ascii="Calibri" w:hAnsi="Calibri" w:cs="Calibri"/>
                <w:color w:val="000000"/>
              </w:rPr>
            </w:pPr>
            <w:r w:rsidRPr="00202BB7">
              <w:rPr>
                <w:rFonts w:ascii="Calibri" w:hAnsi="Calibri" w:cs="Calibri"/>
                <w:color w:val="000000"/>
              </w:rPr>
              <w:t>Plant management including gas system balancing and advanced process control</w:t>
            </w:r>
          </w:p>
        </w:tc>
        <w:tc>
          <w:tcPr>
            <w:tcW w:w="6837" w:type="dxa"/>
            <w:tcBorders>
              <w:top w:val="nil"/>
              <w:left w:val="nil"/>
              <w:bottom w:val="single" w:sz="8" w:space="0" w:color="auto"/>
              <w:right w:val="single" w:sz="8" w:space="0" w:color="auto"/>
            </w:tcBorders>
            <w:shd w:val="clear" w:color="auto" w:fill="auto"/>
            <w:vAlign w:val="center"/>
            <w:hideMark/>
          </w:tcPr>
          <w:p w14:paraId="7F710CB5" w14:textId="13D2DD5C" w:rsidR="000642AB" w:rsidRPr="000642AB" w:rsidRDefault="000642AB" w:rsidP="000642AB">
            <w:pPr>
              <w:rPr>
                <w:rFonts w:ascii="Calibri" w:hAnsi="Calibri" w:cs="Calibri"/>
                <w:b/>
                <w:color w:val="000000"/>
              </w:rPr>
            </w:pPr>
            <w:r w:rsidRPr="000642AB">
              <w:rPr>
                <w:rFonts w:ascii="Calibri" w:hAnsi="Calibri" w:cs="Calibri"/>
                <w:b/>
                <w:color w:val="000000"/>
                <w:sz w:val="22"/>
                <w:szCs w:val="22"/>
              </w:rPr>
              <w:t>N/A</w:t>
            </w:r>
          </w:p>
        </w:tc>
      </w:tr>
      <w:tr w:rsidR="000642AB" w:rsidRPr="00202BB7" w14:paraId="24545C1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0642AB" w:rsidRPr="00202BB7" w:rsidRDefault="000642AB" w:rsidP="000642AB">
            <w:pPr>
              <w:jc w:val="right"/>
              <w:rPr>
                <w:rFonts w:ascii="Calibri" w:hAnsi="Calibri" w:cs="Calibri"/>
                <w:b/>
                <w:bCs/>
                <w:color w:val="000000"/>
              </w:rPr>
            </w:pPr>
            <w:r w:rsidRPr="00202BB7">
              <w:rPr>
                <w:rFonts w:ascii="Calibri" w:hAnsi="Calibri" w:cs="Calibri"/>
                <w:b/>
                <w:bCs/>
                <w:color w:val="000000"/>
              </w:rPr>
              <w:t>16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0642AB" w:rsidRPr="00202BB7" w:rsidRDefault="000642AB" w:rsidP="000642AB">
            <w:pPr>
              <w:rPr>
                <w:rFonts w:ascii="Calibri" w:hAnsi="Calibri" w:cs="Calibri"/>
                <w:b/>
                <w:bCs/>
                <w:color w:val="000000"/>
              </w:rPr>
            </w:pPr>
            <w:r w:rsidRPr="00202BB7">
              <w:rPr>
                <w:rFonts w:ascii="Calibri" w:hAnsi="Calibri" w:cs="Calibri"/>
                <w:b/>
                <w:bCs/>
                <w:color w:val="000000"/>
              </w:rPr>
              <w:t xml:space="preserve">Reduce emissions to air when flaring is unavoidable. Use </w:t>
            </w:r>
            <w:r w:rsidRPr="00202BB7">
              <w:rPr>
                <w:rFonts w:ascii="Calibri" w:hAnsi="Calibri" w:cs="Calibri"/>
                <w:b/>
                <w:bCs/>
                <w:color w:val="000000"/>
                <w:u w:val="single"/>
              </w:rPr>
              <w:t>both</w:t>
            </w:r>
            <w:r w:rsidRPr="00202BB7">
              <w:rPr>
                <w:rFonts w:ascii="Calibri" w:hAnsi="Calibri" w:cs="Calibri"/>
                <w:b/>
                <w:bCs/>
                <w:color w:val="000000"/>
              </w:rPr>
              <w:t xml:space="preserve"> of the following:</w:t>
            </w:r>
          </w:p>
        </w:tc>
      </w:tr>
      <w:tr w:rsidR="000642AB" w:rsidRPr="00202BB7" w14:paraId="188BDB8B"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5D3FC9" w14:textId="77777777" w:rsidR="000642AB" w:rsidRPr="00202BB7" w:rsidRDefault="000642AB" w:rsidP="000642A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64D7AA" w14:textId="77777777" w:rsidR="000642AB" w:rsidRPr="00202BB7" w:rsidRDefault="000642AB" w:rsidP="000642AB">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6B25FD6" w14:textId="77777777" w:rsidR="000642AB" w:rsidRPr="00202BB7" w:rsidRDefault="000642AB" w:rsidP="000642AB">
            <w:pPr>
              <w:rPr>
                <w:rFonts w:ascii="Calibri" w:hAnsi="Calibri" w:cs="Calibri"/>
                <w:color w:val="000000"/>
              </w:rPr>
            </w:pPr>
            <w:r w:rsidRPr="00202BB7">
              <w:rPr>
                <w:rFonts w:ascii="Calibri" w:hAnsi="Calibri" w:cs="Calibri"/>
                <w:color w:val="000000"/>
              </w:rPr>
              <w:t>Correct design of flaring devices – see examples</w:t>
            </w:r>
          </w:p>
        </w:tc>
        <w:tc>
          <w:tcPr>
            <w:tcW w:w="6837" w:type="dxa"/>
            <w:tcBorders>
              <w:top w:val="nil"/>
              <w:left w:val="nil"/>
              <w:bottom w:val="single" w:sz="8" w:space="0" w:color="auto"/>
              <w:right w:val="single" w:sz="8" w:space="0" w:color="auto"/>
            </w:tcBorders>
            <w:shd w:val="clear" w:color="auto" w:fill="auto"/>
            <w:vAlign w:val="center"/>
            <w:hideMark/>
          </w:tcPr>
          <w:p w14:paraId="24136EBC" w14:textId="016EE52D" w:rsidR="000642AB" w:rsidRPr="000642AB" w:rsidRDefault="000642AB" w:rsidP="000642AB">
            <w:pPr>
              <w:rPr>
                <w:rFonts w:ascii="Calibri" w:hAnsi="Calibri" w:cs="Calibri"/>
                <w:b/>
                <w:color w:val="000000"/>
              </w:rPr>
            </w:pPr>
            <w:r w:rsidRPr="000642AB">
              <w:rPr>
                <w:rFonts w:ascii="Calibri" w:hAnsi="Calibri" w:cs="Calibri"/>
                <w:b/>
                <w:color w:val="000000"/>
              </w:rPr>
              <w:t> N/A</w:t>
            </w:r>
          </w:p>
        </w:tc>
      </w:tr>
      <w:tr w:rsidR="000642AB" w:rsidRPr="00202BB7" w14:paraId="2124651C"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87234A5" w14:textId="77777777" w:rsidR="000642AB" w:rsidRPr="00202BB7" w:rsidRDefault="000642AB" w:rsidP="000642A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5A6CEA" w14:textId="77777777" w:rsidR="000642AB" w:rsidRPr="00202BB7" w:rsidRDefault="000642AB" w:rsidP="000642AB">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8113816" w14:textId="77777777" w:rsidR="000642AB" w:rsidRPr="00202BB7" w:rsidRDefault="000642AB" w:rsidP="000642AB">
            <w:pPr>
              <w:rPr>
                <w:rFonts w:ascii="Calibri" w:hAnsi="Calibri" w:cs="Calibri"/>
                <w:color w:val="000000"/>
              </w:rPr>
            </w:pPr>
            <w:r w:rsidRPr="00202BB7">
              <w:rPr>
                <w:rFonts w:ascii="Calibri" w:hAnsi="Calibri" w:cs="Calibri"/>
                <w:color w:val="000000"/>
              </w:rPr>
              <w:t>Monitoring and recording as part of flare management – see examples</w:t>
            </w:r>
          </w:p>
        </w:tc>
        <w:tc>
          <w:tcPr>
            <w:tcW w:w="6837" w:type="dxa"/>
            <w:tcBorders>
              <w:top w:val="nil"/>
              <w:left w:val="nil"/>
              <w:bottom w:val="single" w:sz="8" w:space="0" w:color="auto"/>
              <w:right w:val="single" w:sz="8" w:space="0" w:color="auto"/>
            </w:tcBorders>
            <w:shd w:val="clear" w:color="auto" w:fill="auto"/>
            <w:vAlign w:val="center"/>
            <w:hideMark/>
          </w:tcPr>
          <w:p w14:paraId="17A146C3" w14:textId="38E3CF8D" w:rsidR="000642AB" w:rsidRPr="000642AB" w:rsidRDefault="000642AB" w:rsidP="000642AB">
            <w:pPr>
              <w:rPr>
                <w:rFonts w:ascii="Calibri" w:hAnsi="Calibri" w:cs="Calibri"/>
                <w:b/>
                <w:color w:val="000000"/>
              </w:rPr>
            </w:pPr>
            <w:r w:rsidRPr="000642AB">
              <w:rPr>
                <w:rFonts w:ascii="Calibri" w:hAnsi="Calibri" w:cs="Calibri"/>
                <w:b/>
                <w:color w:val="000000"/>
              </w:rPr>
              <w:t> N/A</w:t>
            </w:r>
          </w:p>
        </w:tc>
      </w:tr>
      <w:tr w:rsidR="000642AB" w:rsidRPr="00202BB7" w14:paraId="3117D3BA"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0642AB" w:rsidRPr="00202BB7" w:rsidRDefault="000642AB" w:rsidP="000642AB">
            <w:pPr>
              <w:jc w:val="center"/>
              <w:rPr>
                <w:rFonts w:ascii="Calibri" w:hAnsi="Calibri" w:cs="Calibri"/>
                <w:b/>
                <w:bCs/>
                <w:color w:val="000000"/>
                <w:szCs w:val="24"/>
              </w:rPr>
            </w:pPr>
            <w:r w:rsidRPr="00202BB7">
              <w:rPr>
                <w:rFonts w:ascii="Calibri" w:hAnsi="Calibri" w:cs="Calibri"/>
                <w:b/>
                <w:bCs/>
                <w:color w:val="000000"/>
                <w:szCs w:val="24"/>
              </w:rPr>
              <w:t> </w:t>
            </w:r>
          </w:p>
        </w:tc>
      </w:tr>
      <w:tr w:rsidR="000642AB" w:rsidRPr="00202BB7" w14:paraId="1471C6F7"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A226461" w14:textId="77777777" w:rsidR="000642AB" w:rsidRPr="00202BB7" w:rsidRDefault="000642AB" w:rsidP="000642AB">
            <w:pPr>
              <w:jc w:val="center"/>
              <w:rPr>
                <w:rFonts w:ascii="Calibri" w:hAnsi="Calibri" w:cs="Calibri"/>
                <w:b/>
                <w:bCs/>
                <w:color w:val="000000"/>
                <w:szCs w:val="24"/>
              </w:rPr>
            </w:pPr>
            <w:r w:rsidRPr="00202BB7">
              <w:rPr>
                <w:rFonts w:ascii="Calibri" w:hAnsi="Calibri" w:cs="Calibri"/>
                <w:b/>
                <w:bCs/>
                <w:color w:val="000000"/>
                <w:szCs w:val="24"/>
              </w:rPr>
              <w:t>NOISE AND VIBRATIONS</w:t>
            </w:r>
          </w:p>
        </w:tc>
      </w:tr>
      <w:tr w:rsidR="000642AB" w:rsidRPr="00202BB7" w14:paraId="2585A045"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0642AB" w:rsidRPr="00202BB7" w:rsidRDefault="000642AB" w:rsidP="000642AB">
            <w:pPr>
              <w:jc w:val="center"/>
              <w:rPr>
                <w:rFonts w:ascii="Calibri" w:hAnsi="Calibri" w:cs="Calibri"/>
                <w:b/>
                <w:bCs/>
                <w:color w:val="000000"/>
                <w:szCs w:val="24"/>
              </w:rPr>
            </w:pPr>
            <w:r w:rsidRPr="00202BB7">
              <w:rPr>
                <w:rFonts w:ascii="Calibri" w:hAnsi="Calibri" w:cs="Calibri"/>
                <w:b/>
                <w:bCs/>
                <w:color w:val="000000"/>
                <w:szCs w:val="24"/>
              </w:rPr>
              <w:t> </w:t>
            </w:r>
          </w:p>
        </w:tc>
      </w:tr>
      <w:tr w:rsidR="000642AB" w:rsidRPr="00202BB7" w14:paraId="288A35D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0642AB" w:rsidRPr="00202BB7" w:rsidRDefault="000642AB" w:rsidP="000642AB">
            <w:pPr>
              <w:jc w:val="right"/>
              <w:rPr>
                <w:rFonts w:ascii="Calibri" w:hAnsi="Calibri" w:cs="Calibri"/>
                <w:b/>
                <w:bCs/>
                <w:color w:val="000000"/>
              </w:rPr>
            </w:pPr>
            <w:r w:rsidRPr="00202BB7">
              <w:rPr>
                <w:rFonts w:ascii="Calibri" w:hAnsi="Calibri" w:cs="Calibri"/>
                <w:b/>
                <w:bCs/>
                <w:color w:val="000000"/>
              </w:rPr>
              <w:t>17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0642AB" w:rsidRPr="00202BB7" w:rsidRDefault="000642AB" w:rsidP="000642AB">
            <w:pPr>
              <w:rPr>
                <w:rFonts w:ascii="Calibri" w:hAnsi="Calibri" w:cs="Calibri"/>
                <w:b/>
                <w:bCs/>
                <w:color w:val="000000"/>
              </w:rPr>
            </w:pPr>
            <w:r w:rsidRPr="00202BB7">
              <w:rPr>
                <w:rFonts w:ascii="Calibri" w:hAnsi="Calibri" w:cs="Calibri"/>
                <w:b/>
                <w:bCs/>
                <w:color w:val="000000"/>
              </w:rPr>
              <w:t xml:space="preserve">Set up, implement, and regularly review a Noise and Vibration Management Plan (as part of the EMS) where nuisance is expected and/or has been substantiated. Include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2349F2" w:rsidRPr="00202BB7" w14:paraId="607039A9" w14:textId="77777777" w:rsidTr="00B35E6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9402D41" w14:textId="77777777" w:rsidR="002349F2" w:rsidRPr="00202BB7" w:rsidRDefault="002349F2" w:rsidP="002349F2">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E1500A4" w14:textId="77777777" w:rsidR="002349F2" w:rsidRPr="00202BB7" w:rsidRDefault="002349F2" w:rsidP="002349F2">
            <w:pPr>
              <w:jc w:val="both"/>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56C647E1" w14:textId="77777777" w:rsidR="002349F2" w:rsidRPr="00202BB7" w:rsidRDefault="002349F2" w:rsidP="002349F2">
            <w:pPr>
              <w:rPr>
                <w:rFonts w:ascii="Calibri" w:hAnsi="Calibri" w:cs="Calibri"/>
                <w:color w:val="000000"/>
              </w:rPr>
            </w:pPr>
            <w:r w:rsidRPr="00202BB7">
              <w:rPr>
                <w:rFonts w:ascii="Calibri" w:hAnsi="Calibri" w:cs="Calibri"/>
                <w:color w:val="000000"/>
              </w:rPr>
              <w:t>Protocol with actions and timelines</w:t>
            </w:r>
          </w:p>
        </w:tc>
        <w:tc>
          <w:tcPr>
            <w:tcW w:w="6837" w:type="dxa"/>
            <w:tcBorders>
              <w:top w:val="nil"/>
              <w:left w:val="nil"/>
              <w:bottom w:val="single" w:sz="8" w:space="0" w:color="auto"/>
              <w:right w:val="single" w:sz="8" w:space="0" w:color="auto"/>
            </w:tcBorders>
            <w:shd w:val="clear" w:color="auto" w:fill="auto"/>
            <w:vAlign w:val="center"/>
            <w:hideMark/>
          </w:tcPr>
          <w:p w14:paraId="5FD22A3D" w14:textId="77777777" w:rsidR="0044547F" w:rsidRPr="0044547F" w:rsidRDefault="0044547F" w:rsidP="002349F2">
            <w:pPr>
              <w:rPr>
                <w:rFonts w:ascii="Calibri" w:hAnsi="Calibri" w:cs="Calibri"/>
                <w:b/>
                <w:color w:val="000000"/>
                <w:sz w:val="22"/>
                <w:szCs w:val="22"/>
              </w:rPr>
            </w:pPr>
            <w:r w:rsidRPr="0044547F">
              <w:rPr>
                <w:rFonts w:ascii="Calibri" w:hAnsi="Calibri" w:cs="Calibri"/>
                <w:b/>
                <w:color w:val="000000"/>
                <w:sz w:val="22"/>
                <w:szCs w:val="22"/>
              </w:rPr>
              <w:t>Compliant</w:t>
            </w:r>
          </w:p>
          <w:p w14:paraId="0FC05457" w14:textId="7FFE74C2" w:rsidR="002349F2" w:rsidRPr="00202BB7" w:rsidRDefault="002349F2" w:rsidP="002349F2">
            <w:pPr>
              <w:rPr>
                <w:rFonts w:ascii="Calibri" w:hAnsi="Calibri" w:cs="Calibri"/>
                <w:color w:val="000000"/>
              </w:rPr>
            </w:pPr>
            <w:r>
              <w:rPr>
                <w:rFonts w:ascii="Calibri" w:hAnsi="Calibri" w:cs="Calibri"/>
                <w:color w:val="000000"/>
                <w:sz w:val="22"/>
                <w:szCs w:val="22"/>
              </w:rPr>
              <w:t xml:space="preserve">There is only one potential source of nuisance noise/vibration on site – the crushing activity. This activity is undertaken only during daytime hours. All doors are kept closed during this process. The equipment undergoes extensive planned and routine maintenance in order to ensure optimum equipment performance, including noise and vibration. Should excess noise/vibration be identified by operators, then they contact the </w:t>
            </w:r>
            <w:r w:rsidR="00EA04F7">
              <w:rPr>
                <w:rFonts w:ascii="Calibri" w:hAnsi="Calibri" w:cs="Calibri"/>
                <w:color w:val="000000"/>
                <w:sz w:val="22"/>
                <w:szCs w:val="22"/>
              </w:rPr>
              <w:t>EnviroWales</w:t>
            </w:r>
            <w:r>
              <w:rPr>
                <w:rFonts w:ascii="Calibri" w:hAnsi="Calibri" w:cs="Calibri"/>
                <w:color w:val="000000"/>
                <w:sz w:val="22"/>
                <w:szCs w:val="22"/>
              </w:rPr>
              <w:t xml:space="preserve"> maintenance engineers who have access to monitoring equipment and the skills to rectify any faults identified. Specialist contractors are also retained to react to any issues. There have been no recorded complaints concerning noise and/or vibration to our </w:t>
            </w:r>
            <w:r w:rsidR="008A41ED">
              <w:rPr>
                <w:rFonts w:ascii="Calibri" w:hAnsi="Calibri" w:cs="Calibri"/>
                <w:color w:val="000000"/>
                <w:sz w:val="22"/>
                <w:szCs w:val="22"/>
              </w:rPr>
              <w:t>knowledge,</w:t>
            </w:r>
            <w:r>
              <w:rPr>
                <w:rFonts w:ascii="Calibri" w:hAnsi="Calibri" w:cs="Calibri"/>
                <w:color w:val="000000"/>
                <w:sz w:val="22"/>
                <w:szCs w:val="22"/>
              </w:rPr>
              <w:t xml:space="preserve"> but we would be able to identify any issues from the plant should any arise. </w:t>
            </w:r>
            <w:r w:rsidRPr="008512B5">
              <w:rPr>
                <w:rFonts w:ascii="Calibri" w:hAnsi="Calibri" w:cs="Calibri"/>
                <w:color w:val="000000"/>
                <w:sz w:val="22"/>
                <w:szCs w:val="22"/>
              </w:rPr>
              <w:t>NVMP provided.</w:t>
            </w:r>
            <w:r w:rsidR="008512B5" w:rsidRPr="008512B5">
              <w:rPr>
                <w:rFonts w:ascii="Calibri" w:hAnsi="Calibri" w:cs="Calibri"/>
                <w:color w:val="000000"/>
                <w:sz w:val="22"/>
                <w:szCs w:val="22"/>
              </w:rPr>
              <w:t xml:space="preserve"> </w:t>
            </w:r>
            <w:r w:rsidR="008512B5" w:rsidRPr="008512B5">
              <w:rPr>
                <w:rFonts w:asciiTheme="minorHAnsi" w:hAnsiTheme="minorHAnsi" w:cstheme="minorHAnsi"/>
                <w:sz w:val="22"/>
                <w:szCs w:val="22"/>
              </w:rPr>
              <w:t xml:space="preserve">The applicability of this BAT is restricted to cases where a noise or vibration nuisance at sensitive receptors is expected </w:t>
            </w:r>
            <w:r w:rsidR="008512B5" w:rsidRPr="008512B5">
              <w:rPr>
                <w:rFonts w:asciiTheme="minorHAnsi" w:hAnsiTheme="minorHAnsi" w:cstheme="minorHAnsi"/>
                <w:sz w:val="22"/>
                <w:szCs w:val="22"/>
              </w:rPr>
              <w:lastRenderedPageBreak/>
              <w:t xml:space="preserve">and/or has been substantiated. Noise not expected to be a </w:t>
            </w:r>
            <w:r w:rsidR="008A41ED" w:rsidRPr="008512B5">
              <w:rPr>
                <w:rFonts w:asciiTheme="minorHAnsi" w:hAnsiTheme="minorHAnsi" w:cstheme="minorHAnsi"/>
                <w:sz w:val="22"/>
                <w:szCs w:val="22"/>
              </w:rPr>
              <w:t>nuisance,</w:t>
            </w:r>
            <w:r w:rsidR="008512B5" w:rsidRPr="008512B5">
              <w:rPr>
                <w:rFonts w:asciiTheme="minorHAnsi" w:hAnsiTheme="minorHAnsi" w:cstheme="minorHAnsi"/>
                <w:sz w:val="22"/>
                <w:szCs w:val="22"/>
              </w:rPr>
              <w:t xml:space="preserve"> so details provided are sufficient.</w:t>
            </w:r>
          </w:p>
        </w:tc>
      </w:tr>
      <w:tr w:rsidR="002349F2" w:rsidRPr="00202BB7" w14:paraId="26CDC1B6" w14:textId="77777777" w:rsidTr="00B35E6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C61011B" w14:textId="77777777" w:rsidR="002349F2" w:rsidRPr="00202BB7" w:rsidRDefault="002349F2" w:rsidP="002349F2">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743430" w14:textId="77777777" w:rsidR="002349F2" w:rsidRPr="00202BB7" w:rsidRDefault="002349F2" w:rsidP="002349F2">
            <w:pPr>
              <w:jc w:val="both"/>
              <w:rPr>
                <w:rFonts w:ascii="Calibri" w:hAnsi="Calibri" w:cs="Calibri"/>
                <w:color w:val="000000"/>
              </w:rPr>
            </w:pPr>
            <w:r w:rsidRPr="00202BB7">
              <w:rPr>
                <w:rFonts w:ascii="Calibri" w:hAnsi="Calibri" w:cs="Calibri"/>
                <w:color w:val="000000"/>
              </w:rPr>
              <w:t>II.</w:t>
            </w:r>
          </w:p>
        </w:tc>
        <w:tc>
          <w:tcPr>
            <w:tcW w:w="5911" w:type="dxa"/>
            <w:tcBorders>
              <w:top w:val="nil"/>
              <w:left w:val="nil"/>
              <w:bottom w:val="single" w:sz="8" w:space="0" w:color="auto"/>
              <w:right w:val="single" w:sz="8" w:space="0" w:color="auto"/>
            </w:tcBorders>
            <w:shd w:val="clear" w:color="auto" w:fill="auto"/>
            <w:vAlign w:val="center"/>
            <w:hideMark/>
          </w:tcPr>
          <w:p w14:paraId="4502E4F0" w14:textId="77777777" w:rsidR="002349F2" w:rsidRPr="00202BB7" w:rsidRDefault="002349F2" w:rsidP="002349F2">
            <w:pPr>
              <w:rPr>
                <w:rFonts w:ascii="Calibri" w:hAnsi="Calibri" w:cs="Calibri"/>
                <w:color w:val="000000"/>
              </w:rPr>
            </w:pPr>
            <w:r w:rsidRPr="00202BB7">
              <w:rPr>
                <w:rFonts w:ascii="Calibri" w:hAnsi="Calibri" w:cs="Calibri"/>
                <w:color w:val="000000"/>
              </w:rPr>
              <w:t>Noise and vibration monitoring plan/protocol</w:t>
            </w:r>
          </w:p>
        </w:tc>
        <w:tc>
          <w:tcPr>
            <w:tcW w:w="6837" w:type="dxa"/>
            <w:tcBorders>
              <w:top w:val="nil"/>
              <w:left w:val="nil"/>
              <w:bottom w:val="single" w:sz="8" w:space="0" w:color="auto"/>
              <w:right w:val="single" w:sz="8" w:space="0" w:color="auto"/>
            </w:tcBorders>
            <w:shd w:val="clear" w:color="auto" w:fill="auto"/>
            <w:vAlign w:val="center"/>
            <w:hideMark/>
          </w:tcPr>
          <w:p w14:paraId="1B159A50" w14:textId="086B1FE0" w:rsidR="002349F2" w:rsidRPr="00202BB7" w:rsidRDefault="002349F2" w:rsidP="002349F2">
            <w:pPr>
              <w:rPr>
                <w:rFonts w:ascii="Calibri" w:hAnsi="Calibri" w:cs="Calibri"/>
                <w:color w:val="000000"/>
              </w:rPr>
            </w:pPr>
            <w:r>
              <w:rPr>
                <w:rFonts w:ascii="Calibri" w:hAnsi="Calibri" w:cs="Calibri"/>
                <w:color w:val="000000"/>
                <w:sz w:val="22"/>
                <w:szCs w:val="22"/>
              </w:rPr>
              <w:t>As above</w:t>
            </w:r>
          </w:p>
        </w:tc>
      </w:tr>
      <w:tr w:rsidR="002349F2" w:rsidRPr="00202BB7" w14:paraId="77117FD7" w14:textId="77777777" w:rsidTr="00B35E6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E8D2401" w14:textId="77777777" w:rsidR="002349F2" w:rsidRPr="00202BB7" w:rsidRDefault="002349F2" w:rsidP="002349F2">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AB1FBE" w14:textId="77777777" w:rsidR="002349F2" w:rsidRPr="00202BB7" w:rsidRDefault="002349F2" w:rsidP="002349F2">
            <w:pPr>
              <w:jc w:val="both"/>
              <w:rPr>
                <w:rFonts w:ascii="Calibri" w:hAnsi="Calibri" w:cs="Calibri"/>
                <w:color w:val="000000"/>
              </w:rPr>
            </w:pPr>
            <w:r w:rsidRPr="00202BB7">
              <w:rPr>
                <w:rFonts w:ascii="Calibri" w:hAnsi="Calibri" w:cs="Calibri"/>
                <w:color w:val="000000"/>
              </w:rPr>
              <w:t>III.</w:t>
            </w:r>
          </w:p>
        </w:tc>
        <w:tc>
          <w:tcPr>
            <w:tcW w:w="5911" w:type="dxa"/>
            <w:tcBorders>
              <w:top w:val="nil"/>
              <w:left w:val="nil"/>
              <w:bottom w:val="single" w:sz="8" w:space="0" w:color="auto"/>
              <w:right w:val="single" w:sz="8" w:space="0" w:color="auto"/>
            </w:tcBorders>
            <w:shd w:val="clear" w:color="auto" w:fill="auto"/>
            <w:vAlign w:val="center"/>
            <w:hideMark/>
          </w:tcPr>
          <w:p w14:paraId="0AED8CA6" w14:textId="77777777" w:rsidR="002349F2" w:rsidRPr="00202BB7" w:rsidRDefault="002349F2" w:rsidP="002349F2">
            <w:pPr>
              <w:rPr>
                <w:rFonts w:ascii="Calibri" w:hAnsi="Calibri" w:cs="Calibri"/>
                <w:color w:val="000000"/>
              </w:rPr>
            </w:pPr>
            <w:r w:rsidRPr="00202BB7">
              <w:rPr>
                <w:rFonts w:ascii="Calibri" w:hAnsi="Calibri" w:cs="Calibri"/>
                <w:color w:val="000000"/>
              </w:rPr>
              <w:t>Noise &amp; vibration complaint response plan/protocol</w:t>
            </w:r>
          </w:p>
        </w:tc>
        <w:tc>
          <w:tcPr>
            <w:tcW w:w="6837" w:type="dxa"/>
            <w:tcBorders>
              <w:top w:val="nil"/>
              <w:left w:val="nil"/>
              <w:bottom w:val="single" w:sz="8" w:space="0" w:color="auto"/>
              <w:right w:val="single" w:sz="8" w:space="0" w:color="auto"/>
            </w:tcBorders>
            <w:shd w:val="clear" w:color="auto" w:fill="auto"/>
            <w:vAlign w:val="center"/>
            <w:hideMark/>
          </w:tcPr>
          <w:p w14:paraId="563980DD" w14:textId="6457230C" w:rsidR="002349F2" w:rsidRPr="00202BB7" w:rsidRDefault="000F15E6" w:rsidP="002349F2">
            <w:pPr>
              <w:rPr>
                <w:rFonts w:ascii="Calibri" w:hAnsi="Calibri" w:cs="Calibri"/>
                <w:color w:val="000000"/>
              </w:rPr>
            </w:pPr>
            <w:r w:rsidRPr="008512B5">
              <w:rPr>
                <w:rFonts w:ascii="Calibri" w:hAnsi="Calibri" w:cs="Calibri"/>
                <w:color w:val="000000"/>
                <w:sz w:val="22"/>
                <w:szCs w:val="22"/>
              </w:rPr>
              <w:t>As abov</w:t>
            </w:r>
            <w:r w:rsidR="008512B5" w:rsidRPr="008512B5">
              <w:rPr>
                <w:rFonts w:ascii="Calibri" w:hAnsi="Calibri" w:cs="Calibri"/>
                <w:color w:val="000000"/>
                <w:sz w:val="22"/>
                <w:szCs w:val="22"/>
              </w:rPr>
              <w:t>e</w:t>
            </w:r>
          </w:p>
        </w:tc>
      </w:tr>
      <w:tr w:rsidR="002349F2" w:rsidRPr="00202BB7" w14:paraId="45375016" w14:textId="77777777" w:rsidTr="00B35E68">
        <w:trPr>
          <w:trHeight w:val="408"/>
        </w:trPr>
        <w:tc>
          <w:tcPr>
            <w:tcW w:w="557" w:type="dxa"/>
            <w:vMerge/>
            <w:tcBorders>
              <w:top w:val="nil"/>
              <w:left w:val="single" w:sz="8" w:space="0" w:color="auto"/>
              <w:bottom w:val="single" w:sz="8" w:space="0" w:color="000000"/>
              <w:right w:val="single" w:sz="8" w:space="0" w:color="auto"/>
            </w:tcBorders>
            <w:vAlign w:val="center"/>
            <w:hideMark/>
          </w:tcPr>
          <w:p w14:paraId="756247F9" w14:textId="77777777" w:rsidR="002349F2" w:rsidRPr="00202BB7" w:rsidRDefault="002349F2" w:rsidP="002349F2">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2349F2" w:rsidRPr="00202BB7" w:rsidRDefault="002349F2" w:rsidP="002349F2">
            <w:pPr>
              <w:jc w:val="both"/>
              <w:rPr>
                <w:rFonts w:ascii="Calibri" w:hAnsi="Calibri" w:cs="Calibri"/>
                <w:color w:val="000000"/>
              </w:rPr>
            </w:pPr>
            <w:r w:rsidRPr="00202BB7">
              <w:rPr>
                <w:rFonts w:ascii="Calibri" w:hAnsi="Calibri" w:cs="Calibri"/>
                <w:color w:val="000000"/>
              </w:rPr>
              <w:t>IV.</w:t>
            </w:r>
          </w:p>
        </w:tc>
        <w:tc>
          <w:tcPr>
            <w:tcW w:w="5911" w:type="dxa"/>
            <w:vMerge w:val="restart"/>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2349F2" w:rsidRPr="00202BB7" w:rsidRDefault="002349F2" w:rsidP="002349F2">
            <w:pPr>
              <w:rPr>
                <w:rFonts w:ascii="Calibri" w:hAnsi="Calibri" w:cs="Calibri"/>
                <w:color w:val="000000"/>
              </w:rPr>
            </w:pPr>
            <w:r w:rsidRPr="00202BB7">
              <w:rPr>
                <w:rFonts w:ascii="Calibri" w:hAnsi="Calibri" w:cs="Calibri"/>
                <w:color w:val="000000"/>
              </w:rPr>
              <w:t>Noise and vibration reduction programme</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09EC3198" w14:textId="453D11A9" w:rsidR="002349F2" w:rsidRPr="00202BB7" w:rsidRDefault="002349F2" w:rsidP="002349F2">
            <w:pPr>
              <w:rPr>
                <w:rFonts w:ascii="Calibri" w:hAnsi="Calibri" w:cs="Calibri"/>
                <w:color w:val="000000"/>
              </w:rPr>
            </w:pPr>
            <w:r>
              <w:rPr>
                <w:rFonts w:ascii="Calibri" w:hAnsi="Calibri" w:cs="Calibri"/>
                <w:color w:val="000000"/>
                <w:sz w:val="22"/>
                <w:szCs w:val="22"/>
              </w:rPr>
              <w:t>As above</w:t>
            </w:r>
          </w:p>
        </w:tc>
      </w:tr>
      <w:tr w:rsidR="002349F2" w:rsidRPr="00202BB7" w14:paraId="122FBC35" w14:textId="77777777" w:rsidTr="00B35E68">
        <w:trPr>
          <w:trHeight w:val="408"/>
        </w:trPr>
        <w:tc>
          <w:tcPr>
            <w:tcW w:w="557" w:type="dxa"/>
            <w:vMerge/>
            <w:tcBorders>
              <w:top w:val="nil"/>
              <w:left w:val="single" w:sz="8" w:space="0" w:color="auto"/>
              <w:bottom w:val="single" w:sz="8" w:space="0" w:color="000000"/>
              <w:right w:val="single" w:sz="8" w:space="0" w:color="auto"/>
            </w:tcBorders>
            <w:vAlign w:val="center"/>
            <w:hideMark/>
          </w:tcPr>
          <w:p w14:paraId="76083AD9" w14:textId="77777777" w:rsidR="002349F2" w:rsidRPr="00202BB7" w:rsidRDefault="002349F2" w:rsidP="002349F2">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4C69563" w14:textId="77777777" w:rsidR="002349F2" w:rsidRPr="00202BB7" w:rsidRDefault="002349F2" w:rsidP="002349F2">
            <w:pPr>
              <w:rPr>
                <w:rFonts w:ascii="Calibri" w:hAnsi="Calibri" w:cs="Calibri"/>
                <w:color w:val="000000"/>
              </w:rPr>
            </w:pPr>
          </w:p>
        </w:tc>
        <w:tc>
          <w:tcPr>
            <w:tcW w:w="5911" w:type="dxa"/>
            <w:vMerge/>
            <w:tcBorders>
              <w:top w:val="nil"/>
              <w:left w:val="single" w:sz="8" w:space="0" w:color="auto"/>
              <w:bottom w:val="single" w:sz="8" w:space="0" w:color="000000"/>
              <w:right w:val="single" w:sz="8" w:space="0" w:color="auto"/>
            </w:tcBorders>
            <w:vAlign w:val="center"/>
            <w:hideMark/>
          </w:tcPr>
          <w:p w14:paraId="415DC8DD" w14:textId="77777777" w:rsidR="002349F2" w:rsidRPr="00202BB7" w:rsidRDefault="002349F2" w:rsidP="002349F2">
            <w:pPr>
              <w:rPr>
                <w:rFonts w:ascii="Calibri" w:hAnsi="Calibri" w:cs="Calibri"/>
                <w:color w:val="000000"/>
              </w:rPr>
            </w:pPr>
          </w:p>
        </w:tc>
        <w:tc>
          <w:tcPr>
            <w:tcW w:w="6837" w:type="dxa"/>
            <w:vMerge/>
            <w:tcBorders>
              <w:top w:val="nil"/>
              <w:left w:val="single" w:sz="8" w:space="0" w:color="auto"/>
              <w:bottom w:val="single" w:sz="8" w:space="0" w:color="000000"/>
              <w:right w:val="single" w:sz="8" w:space="0" w:color="auto"/>
            </w:tcBorders>
            <w:shd w:val="clear" w:color="auto" w:fill="auto"/>
            <w:vAlign w:val="center"/>
            <w:hideMark/>
          </w:tcPr>
          <w:p w14:paraId="45EF8E37" w14:textId="77777777" w:rsidR="002349F2" w:rsidRPr="00202BB7" w:rsidRDefault="002349F2" w:rsidP="002349F2">
            <w:pPr>
              <w:rPr>
                <w:rFonts w:ascii="Calibri" w:hAnsi="Calibri" w:cs="Calibri"/>
                <w:color w:val="000000"/>
              </w:rPr>
            </w:pPr>
          </w:p>
        </w:tc>
      </w:tr>
      <w:tr w:rsidR="002349F2" w:rsidRPr="00202BB7" w14:paraId="0639D7A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2349F2" w:rsidRPr="00202BB7" w:rsidRDefault="002349F2" w:rsidP="002349F2">
            <w:pPr>
              <w:jc w:val="right"/>
              <w:rPr>
                <w:rFonts w:ascii="Calibri" w:hAnsi="Calibri" w:cs="Calibri"/>
                <w:b/>
                <w:bCs/>
                <w:color w:val="000000"/>
              </w:rPr>
            </w:pPr>
            <w:r w:rsidRPr="00202BB7">
              <w:rPr>
                <w:rFonts w:ascii="Calibri" w:hAnsi="Calibri" w:cs="Calibri"/>
                <w:b/>
                <w:bCs/>
                <w:color w:val="000000"/>
              </w:rPr>
              <w:t>18</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2349F2" w:rsidRPr="00202BB7" w:rsidRDefault="002349F2" w:rsidP="002349F2">
            <w:pPr>
              <w:rPr>
                <w:rFonts w:ascii="Calibri" w:hAnsi="Calibri" w:cs="Calibri"/>
                <w:b/>
                <w:bCs/>
                <w:color w:val="000000"/>
              </w:rPr>
            </w:pPr>
            <w:r w:rsidRPr="00202BB7">
              <w:rPr>
                <w:rFonts w:ascii="Calibri" w:hAnsi="Calibri" w:cs="Calibri"/>
                <w:b/>
                <w:bCs/>
                <w:color w:val="000000"/>
              </w:rPr>
              <w:t>Techniques to prevent, or where not practicable reduce noise and vibration emissions. Use one or a combination of the following:</w:t>
            </w:r>
          </w:p>
        </w:tc>
      </w:tr>
      <w:tr w:rsidR="002A4BFF" w:rsidRPr="00202BB7" w14:paraId="16EE5255" w14:textId="77777777" w:rsidTr="002A4BF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4123BFD" w14:textId="77777777" w:rsidR="002A4BFF" w:rsidRPr="00202BB7" w:rsidRDefault="002A4BFF" w:rsidP="002A4BF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944674" w14:textId="77777777" w:rsidR="002A4BFF" w:rsidRPr="00202BB7" w:rsidRDefault="002A4BFF" w:rsidP="002A4BF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55FBF90" w14:textId="77777777" w:rsidR="002A4BFF" w:rsidRPr="00202BB7" w:rsidRDefault="002A4BFF" w:rsidP="002A4BFF">
            <w:pPr>
              <w:rPr>
                <w:rFonts w:ascii="Calibri" w:hAnsi="Calibri" w:cs="Calibri"/>
                <w:color w:val="000000"/>
              </w:rPr>
            </w:pPr>
            <w:r w:rsidRPr="00202BB7">
              <w:rPr>
                <w:rFonts w:ascii="Calibri" w:hAnsi="Calibri" w:cs="Calibri"/>
                <w:color w:val="000000"/>
              </w:rPr>
              <w:t>Appropriate location of equipment and buildings</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B6E34" w14:textId="77777777" w:rsidR="002A4BFF" w:rsidRPr="002A4BFF" w:rsidRDefault="002A4BFF" w:rsidP="002A4BFF">
            <w:pPr>
              <w:rPr>
                <w:rFonts w:ascii="Calibri" w:hAnsi="Calibri" w:cs="Calibri"/>
                <w:b/>
                <w:color w:val="000000"/>
                <w:sz w:val="22"/>
                <w:szCs w:val="22"/>
              </w:rPr>
            </w:pPr>
            <w:r w:rsidRPr="002A4BFF">
              <w:rPr>
                <w:rFonts w:ascii="Calibri" w:hAnsi="Calibri" w:cs="Calibri"/>
                <w:b/>
                <w:color w:val="000000"/>
                <w:sz w:val="22"/>
                <w:szCs w:val="22"/>
              </w:rPr>
              <w:t>Compliant</w:t>
            </w:r>
          </w:p>
          <w:p w14:paraId="6544AEAF" w14:textId="5EADCB41" w:rsidR="002A4BFF" w:rsidRPr="00202BB7" w:rsidRDefault="002A4BFF" w:rsidP="002A4BFF">
            <w:pPr>
              <w:rPr>
                <w:rFonts w:ascii="Calibri" w:hAnsi="Calibri" w:cs="Calibri"/>
                <w:color w:val="000000"/>
              </w:rPr>
            </w:pPr>
            <w:r>
              <w:rPr>
                <w:rFonts w:ascii="Calibri" w:hAnsi="Calibri" w:cs="Calibri"/>
                <w:color w:val="000000"/>
                <w:sz w:val="22"/>
                <w:szCs w:val="22"/>
              </w:rPr>
              <w:t>All activities that potentially could generate nuisance noise/vibrations is located at the rear of the site buildings as far as is possible away from nearby businesses and access roads.</w:t>
            </w:r>
          </w:p>
        </w:tc>
      </w:tr>
      <w:tr w:rsidR="002A4BFF" w:rsidRPr="00202BB7" w14:paraId="0D74DE28" w14:textId="77777777" w:rsidTr="002A4BF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D949CA" w14:textId="77777777" w:rsidR="002A4BFF" w:rsidRPr="00202BB7" w:rsidRDefault="002A4BFF" w:rsidP="002A4BF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F0AC16" w14:textId="77777777" w:rsidR="002A4BFF" w:rsidRPr="00202BB7" w:rsidRDefault="002A4BFF" w:rsidP="002A4BF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506C2CC" w14:textId="77777777" w:rsidR="002A4BFF" w:rsidRPr="00202BB7" w:rsidRDefault="002A4BFF" w:rsidP="002A4BFF">
            <w:pPr>
              <w:rPr>
                <w:rFonts w:ascii="Calibri" w:hAnsi="Calibri" w:cs="Calibri"/>
                <w:color w:val="000000"/>
              </w:rPr>
            </w:pPr>
            <w:r w:rsidRPr="00202BB7">
              <w:rPr>
                <w:rFonts w:ascii="Calibri" w:hAnsi="Calibri" w:cs="Calibri"/>
                <w:color w:val="000000"/>
              </w:rPr>
              <w:t>Operational measures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0A1C314C" w14:textId="77777777" w:rsidR="002A4BFF" w:rsidRPr="002A4BFF" w:rsidRDefault="002A4BFF" w:rsidP="002A4BFF">
            <w:pPr>
              <w:rPr>
                <w:rFonts w:ascii="Calibri" w:hAnsi="Calibri" w:cs="Calibri"/>
                <w:b/>
                <w:color w:val="000000"/>
                <w:sz w:val="22"/>
                <w:szCs w:val="22"/>
              </w:rPr>
            </w:pPr>
            <w:r w:rsidRPr="002A4BFF">
              <w:rPr>
                <w:rFonts w:ascii="Calibri" w:hAnsi="Calibri" w:cs="Calibri"/>
                <w:b/>
                <w:color w:val="000000"/>
                <w:sz w:val="22"/>
                <w:szCs w:val="22"/>
              </w:rPr>
              <w:t>Compliant</w:t>
            </w:r>
          </w:p>
          <w:p w14:paraId="1F6C0126" w14:textId="02E676E3" w:rsidR="002A4BFF" w:rsidRPr="00202BB7" w:rsidRDefault="002A4BFF" w:rsidP="002A4BFF">
            <w:pPr>
              <w:rPr>
                <w:rFonts w:ascii="Calibri" w:hAnsi="Calibri" w:cs="Calibri"/>
                <w:color w:val="000000"/>
              </w:rPr>
            </w:pPr>
            <w:r>
              <w:rPr>
                <w:rFonts w:ascii="Calibri" w:hAnsi="Calibri" w:cs="Calibri"/>
                <w:color w:val="000000"/>
                <w:sz w:val="22"/>
                <w:szCs w:val="22"/>
              </w:rPr>
              <w:t>The site activities are limited to daytime working and are carried out only with all doors closed. The equipment is subject to a thorough cleaning and maintenance programme and is only operated by fully trained and experienced staff.</w:t>
            </w:r>
          </w:p>
        </w:tc>
      </w:tr>
      <w:tr w:rsidR="002A4BFF" w:rsidRPr="00202BB7" w14:paraId="1AA9EADC" w14:textId="77777777" w:rsidTr="002A4BF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77B65B8" w14:textId="77777777" w:rsidR="002A4BFF" w:rsidRPr="00202BB7" w:rsidRDefault="002A4BFF" w:rsidP="002A4BF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FA1EBC" w14:textId="77777777" w:rsidR="002A4BFF" w:rsidRPr="00202BB7" w:rsidRDefault="002A4BFF" w:rsidP="002A4BF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1D79D270" w14:textId="77777777" w:rsidR="002A4BFF" w:rsidRPr="00202BB7" w:rsidRDefault="002A4BFF" w:rsidP="002A4BFF">
            <w:pPr>
              <w:rPr>
                <w:rFonts w:ascii="Calibri" w:hAnsi="Calibri" w:cs="Calibri"/>
                <w:color w:val="000000"/>
              </w:rPr>
            </w:pPr>
            <w:r w:rsidRPr="00202BB7">
              <w:rPr>
                <w:rFonts w:ascii="Calibri" w:hAnsi="Calibri" w:cs="Calibri"/>
                <w:color w:val="000000"/>
              </w:rPr>
              <w:t>Low-noise equipment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769BDC24" w14:textId="77777777" w:rsidR="002A4BFF" w:rsidRPr="002A4BFF" w:rsidRDefault="002A4BFF" w:rsidP="002A4BFF">
            <w:pPr>
              <w:rPr>
                <w:rFonts w:ascii="Calibri" w:hAnsi="Calibri" w:cs="Calibri"/>
                <w:b/>
                <w:color w:val="000000"/>
                <w:sz w:val="22"/>
                <w:szCs w:val="22"/>
              </w:rPr>
            </w:pPr>
            <w:r w:rsidRPr="002A4BFF">
              <w:rPr>
                <w:rFonts w:ascii="Calibri" w:hAnsi="Calibri" w:cs="Calibri"/>
                <w:b/>
                <w:color w:val="000000"/>
                <w:sz w:val="22"/>
                <w:szCs w:val="22"/>
              </w:rPr>
              <w:t>Compliant</w:t>
            </w:r>
          </w:p>
          <w:p w14:paraId="658AD8BE" w14:textId="6274F86D" w:rsidR="002A4BFF" w:rsidRPr="00202BB7" w:rsidRDefault="002A4BFF" w:rsidP="002A4BFF">
            <w:pPr>
              <w:rPr>
                <w:rFonts w:ascii="Calibri" w:hAnsi="Calibri" w:cs="Calibri"/>
                <w:color w:val="000000"/>
              </w:rPr>
            </w:pPr>
            <w:r>
              <w:rPr>
                <w:rFonts w:ascii="Calibri" w:hAnsi="Calibri" w:cs="Calibri"/>
                <w:color w:val="000000"/>
                <w:sz w:val="22"/>
                <w:szCs w:val="22"/>
              </w:rPr>
              <w:t>Only materials handling, crushing and bagging equipment is used on site and only well-maintained, modern equipment is used at any time.</w:t>
            </w:r>
          </w:p>
        </w:tc>
      </w:tr>
      <w:tr w:rsidR="002A4BFF" w:rsidRPr="00202BB7" w14:paraId="7F4EA8A6" w14:textId="77777777" w:rsidTr="002A4BF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3A3BABD" w14:textId="77777777" w:rsidR="002A4BFF" w:rsidRPr="00202BB7" w:rsidRDefault="002A4BFF" w:rsidP="002A4BF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3F9CB5" w14:textId="77777777" w:rsidR="002A4BFF" w:rsidRPr="00202BB7" w:rsidRDefault="002A4BFF" w:rsidP="002A4BF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126BA080" w14:textId="77777777" w:rsidR="002A4BFF" w:rsidRPr="00202BB7" w:rsidRDefault="002A4BFF" w:rsidP="002A4BFF">
            <w:pPr>
              <w:rPr>
                <w:rFonts w:ascii="Calibri" w:hAnsi="Calibri" w:cs="Calibri"/>
                <w:color w:val="000000"/>
              </w:rPr>
            </w:pPr>
            <w:r w:rsidRPr="00202BB7">
              <w:rPr>
                <w:rFonts w:ascii="Calibri" w:hAnsi="Calibri" w:cs="Calibri"/>
                <w:color w:val="000000"/>
              </w:rPr>
              <w:t>Noise &amp; vibration control equipment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54593F5F" w14:textId="77777777" w:rsidR="002A4BFF" w:rsidRPr="002A4BFF" w:rsidRDefault="002A4BFF" w:rsidP="002A4BFF">
            <w:pPr>
              <w:rPr>
                <w:rFonts w:ascii="Calibri" w:hAnsi="Calibri" w:cs="Calibri"/>
                <w:b/>
                <w:color w:val="000000"/>
                <w:sz w:val="22"/>
                <w:szCs w:val="22"/>
              </w:rPr>
            </w:pPr>
            <w:r w:rsidRPr="002A4BFF">
              <w:rPr>
                <w:rFonts w:ascii="Calibri" w:hAnsi="Calibri" w:cs="Calibri"/>
                <w:b/>
                <w:color w:val="000000"/>
                <w:sz w:val="22"/>
                <w:szCs w:val="22"/>
              </w:rPr>
              <w:t>Compliant</w:t>
            </w:r>
          </w:p>
          <w:p w14:paraId="45F912AF" w14:textId="7F5A8EE9" w:rsidR="002A4BFF" w:rsidRPr="00202BB7" w:rsidRDefault="002A4BFF" w:rsidP="002A4BFF">
            <w:pPr>
              <w:rPr>
                <w:rFonts w:ascii="Calibri" w:hAnsi="Calibri" w:cs="Calibri"/>
                <w:color w:val="000000"/>
              </w:rPr>
            </w:pPr>
            <w:r>
              <w:rPr>
                <w:rFonts w:ascii="Calibri" w:hAnsi="Calibri" w:cs="Calibri"/>
                <w:color w:val="000000"/>
                <w:sz w:val="22"/>
                <w:szCs w:val="22"/>
              </w:rPr>
              <w:t xml:space="preserve">All noise generating equipment is located to the rear of the site within insulated cladding and with drop-down screens that are intended to capture dust for the LEV system but also assist in noise reduction. The crusher has built-in anti-vibration systems that are part of the overall function of the equipment and included in maintenance programme by </w:t>
            </w:r>
            <w:r>
              <w:rPr>
                <w:rFonts w:ascii="Calibri" w:hAnsi="Calibri" w:cs="Calibri"/>
                <w:color w:val="000000"/>
                <w:sz w:val="22"/>
                <w:szCs w:val="22"/>
              </w:rPr>
              <w:lastRenderedPageBreak/>
              <w:t>third party specialist contractors. No noise/vibration complaints have ever been received re: any site activities.</w:t>
            </w:r>
          </w:p>
        </w:tc>
      </w:tr>
      <w:tr w:rsidR="002A4BFF" w:rsidRPr="00202BB7" w14:paraId="48BA7BD8" w14:textId="77777777" w:rsidTr="002A4BF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A8E9C9" w14:textId="77777777" w:rsidR="002A4BFF" w:rsidRPr="00202BB7" w:rsidRDefault="002A4BFF" w:rsidP="002A4BF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1D72B2" w14:textId="77777777" w:rsidR="002A4BFF" w:rsidRPr="00202BB7" w:rsidRDefault="002A4BFF" w:rsidP="002A4BFF">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62C61D15" w14:textId="77777777" w:rsidR="002A4BFF" w:rsidRPr="00202BB7" w:rsidRDefault="002A4BFF" w:rsidP="002A4BFF">
            <w:pPr>
              <w:rPr>
                <w:rFonts w:ascii="Calibri" w:hAnsi="Calibri" w:cs="Calibri"/>
                <w:color w:val="000000"/>
              </w:rPr>
            </w:pPr>
            <w:r w:rsidRPr="00202BB7">
              <w:rPr>
                <w:rFonts w:ascii="Calibri" w:hAnsi="Calibri" w:cs="Calibri"/>
                <w:color w:val="000000"/>
              </w:rPr>
              <w:t>Noise attenuation – see examples</w:t>
            </w:r>
          </w:p>
        </w:tc>
        <w:tc>
          <w:tcPr>
            <w:tcW w:w="6837" w:type="dxa"/>
            <w:tcBorders>
              <w:top w:val="nil"/>
              <w:left w:val="single" w:sz="4" w:space="0" w:color="auto"/>
              <w:bottom w:val="single" w:sz="4" w:space="0" w:color="auto"/>
              <w:right w:val="single" w:sz="4" w:space="0" w:color="auto"/>
            </w:tcBorders>
            <w:shd w:val="clear" w:color="auto" w:fill="auto"/>
            <w:vAlign w:val="center"/>
            <w:hideMark/>
          </w:tcPr>
          <w:p w14:paraId="7EE107BC" w14:textId="77777777" w:rsidR="002A4BFF" w:rsidRPr="002A4BFF" w:rsidRDefault="002A4BFF" w:rsidP="002A4BFF">
            <w:pPr>
              <w:rPr>
                <w:rFonts w:ascii="Calibri" w:hAnsi="Calibri" w:cs="Calibri"/>
                <w:b/>
                <w:color w:val="000000"/>
                <w:sz w:val="22"/>
                <w:szCs w:val="22"/>
              </w:rPr>
            </w:pPr>
            <w:r w:rsidRPr="002A4BFF">
              <w:rPr>
                <w:rFonts w:ascii="Calibri" w:hAnsi="Calibri" w:cs="Calibri"/>
                <w:b/>
                <w:color w:val="000000"/>
                <w:sz w:val="22"/>
                <w:szCs w:val="22"/>
              </w:rPr>
              <w:t>Compliant</w:t>
            </w:r>
          </w:p>
          <w:p w14:paraId="6556A9BC" w14:textId="61E5064D" w:rsidR="002A4BFF" w:rsidRPr="00202BB7" w:rsidRDefault="002A4BFF" w:rsidP="002A4BFF">
            <w:pPr>
              <w:rPr>
                <w:rFonts w:ascii="Calibri" w:hAnsi="Calibri" w:cs="Calibri"/>
                <w:color w:val="000000"/>
              </w:rPr>
            </w:pPr>
            <w:r>
              <w:rPr>
                <w:rFonts w:ascii="Calibri" w:hAnsi="Calibri" w:cs="Calibri"/>
                <w:color w:val="000000"/>
                <w:sz w:val="22"/>
                <w:szCs w:val="22"/>
              </w:rPr>
              <w:t>All activities are carried out indoors with all doors closed.</w:t>
            </w:r>
          </w:p>
        </w:tc>
      </w:tr>
      <w:tr w:rsidR="002A4BFF" w:rsidRPr="00202BB7" w14:paraId="3EBEBFF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2A4BFF" w:rsidRPr="00202BB7" w:rsidRDefault="002A4BFF" w:rsidP="002A4BFF">
            <w:pPr>
              <w:jc w:val="center"/>
              <w:rPr>
                <w:rFonts w:ascii="Calibri" w:hAnsi="Calibri" w:cs="Calibri"/>
                <w:b/>
                <w:bCs/>
                <w:color w:val="000000"/>
                <w:szCs w:val="24"/>
              </w:rPr>
            </w:pPr>
            <w:r w:rsidRPr="00202BB7">
              <w:rPr>
                <w:rFonts w:ascii="Calibri" w:hAnsi="Calibri" w:cs="Calibri"/>
                <w:b/>
                <w:bCs/>
                <w:color w:val="000000"/>
                <w:szCs w:val="24"/>
              </w:rPr>
              <w:t> </w:t>
            </w:r>
          </w:p>
        </w:tc>
      </w:tr>
      <w:tr w:rsidR="002A4BFF" w:rsidRPr="00202BB7" w14:paraId="059C7690"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36D78880" w14:textId="77777777" w:rsidR="002A4BFF" w:rsidRPr="00202BB7" w:rsidRDefault="002A4BFF" w:rsidP="002A4BFF">
            <w:pPr>
              <w:jc w:val="center"/>
              <w:rPr>
                <w:rFonts w:ascii="Calibri" w:hAnsi="Calibri" w:cs="Calibri"/>
                <w:b/>
                <w:bCs/>
                <w:color w:val="000000"/>
                <w:szCs w:val="24"/>
              </w:rPr>
            </w:pPr>
            <w:r w:rsidRPr="00202BB7">
              <w:rPr>
                <w:rFonts w:ascii="Calibri" w:hAnsi="Calibri" w:cs="Calibri"/>
                <w:b/>
                <w:bCs/>
                <w:color w:val="000000"/>
                <w:szCs w:val="24"/>
              </w:rPr>
              <w:t>EMISSIONS TO WATER</w:t>
            </w:r>
          </w:p>
        </w:tc>
      </w:tr>
      <w:tr w:rsidR="002A4BFF" w:rsidRPr="00202BB7" w14:paraId="0156511D"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2A4BFF" w:rsidRPr="00202BB7" w:rsidRDefault="002A4BFF" w:rsidP="002A4BFF">
            <w:pPr>
              <w:jc w:val="center"/>
              <w:rPr>
                <w:rFonts w:ascii="Calibri" w:hAnsi="Calibri" w:cs="Calibri"/>
                <w:b/>
                <w:bCs/>
                <w:color w:val="000000"/>
                <w:szCs w:val="24"/>
              </w:rPr>
            </w:pPr>
            <w:r w:rsidRPr="00202BB7">
              <w:rPr>
                <w:rFonts w:ascii="Calibri" w:hAnsi="Calibri" w:cs="Calibri"/>
                <w:b/>
                <w:bCs/>
                <w:color w:val="000000"/>
                <w:szCs w:val="24"/>
              </w:rPr>
              <w:t> </w:t>
            </w:r>
          </w:p>
        </w:tc>
      </w:tr>
      <w:tr w:rsidR="002A4BFF" w:rsidRPr="00202BB7" w14:paraId="5CF9963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2A4BFF" w:rsidRPr="00202BB7" w:rsidRDefault="002A4BFF" w:rsidP="002A4BFF">
            <w:pPr>
              <w:jc w:val="right"/>
              <w:rPr>
                <w:rFonts w:ascii="Calibri" w:hAnsi="Calibri" w:cs="Calibri"/>
                <w:b/>
                <w:bCs/>
                <w:color w:val="000000"/>
              </w:rPr>
            </w:pPr>
            <w:r w:rsidRPr="00202BB7">
              <w:rPr>
                <w:rFonts w:ascii="Calibri" w:hAnsi="Calibri" w:cs="Calibri"/>
                <w:b/>
                <w:bCs/>
                <w:color w:val="000000"/>
              </w:rPr>
              <w:t>19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2A4BFF" w:rsidRPr="00202BB7" w:rsidRDefault="002A4BFF" w:rsidP="002A4BFF">
            <w:pPr>
              <w:rPr>
                <w:rFonts w:ascii="Calibri" w:hAnsi="Calibri" w:cs="Calibri"/>
                <w:b/>
                <w:bCs/>
                <w:color w:val="000000"/>
              </w:rPr>
            </w:pPr>
            <w:r w:rsidRPr="00202BB7">
              <w:rPr>
                <w:rFonts w:ascii="Calibri" w:hAnsi="Calibri" w:cs="Calibri"/>
                <w:b/>
                <w:bCs/>
                <w:color w:val="000000"/>
              </w:rPr>
              <w:t>Optimise water consumption, reduce waste water generation and prevent or where not practicable reduce emissions to soil and water. Use one or a combination of the following:</w:t>
            </w:r>
          </w:p>
        </w:tc>
      </w:tr>
      <w:tr w:rsidR="00295CAD" w:rsidRPr="00202BB7" w14:paraId="07DEAB97" w14:textId="77777777" w:rsidTr="001968A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05C9C6"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1A976E" w14:textId="77777777" w:rsidR="00295CAD" w:rsidRPr="00202BB7" w:rsidRDefault="00295CAD" w:rsidP="00295CA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A304361" w14:textId="77777777" w:rsidR="00295CAD" w:rsidRPr="00202BB7" w:rsidRDefault="00295CAD" w:rsidP="00295CAD">
            <w:pPr>
              <w:rPr>
                <w:rFonts w:ascii="Calibri" w:hAnsi="Calibri" w:cs="Calibri"/>
                <w:color w:val="000000"/>
              </w:rPr>
            </w:pPr>
            <w:r w:rsidRPr="00202BB7">
              <w:rPr>
                <w:rFonts w:ascii="Calibri" w:hAnsi="Calibri" w:cs="Calibri"/>
                <w:color w:val="000000"/>
              </w:rPr>
              <w:t>Water management – see examples</w:t>
            </w:r>
          </w:p>
        </w:tc>
        <w:tc>
          <w:tcPr>
            <w:tcW w:w="6837" w:type="dxa"/>
            <w:tcBorders>
              <w:top w:val="nil"/>
              <w:left w:val="nil"/>
              <w:bottom w:val="single" w:sz="8" w:space="0" w:color="auto"/>
              <w:right w:val="single" w:sz="8" w:space="0" w:color="auto"/>
            </w:tcBorders>
            <w:shd w:val="clear" w:color="auto" w:fill="auto"/>
            <w:vAlign w:val="center"/>
            <w:hideMark/>
          </w:tcPr>
          <w:p w14:paraId="3B6D8018" w14:textId="77777777" w:rsidR="001968AF" w:rsidRPr="001968AF" w:rsidRDefault="001968AF" w:rsidP="00295CAD">
            <w:pPr>
              <w:rPr>
                <w:rFonts w:ascii="Calibri" w:hAnsi="Calibri" w:cs="Calibri"/>
                <w:b/>
                <w:color w:val="000000"/>
                <w:sz w:val="22"/>
                <w:szCs w:val="22"/>
              </w:rPr>
            </w:pPr>
            <w:r w:rsidRPr="001968AF">
              <w:rPr>
                <w:rFonts w:ascii="Calibri" w:hAnsi="Calibri" w:cs="Calibri"/>
                <w:b/>
                <w:color w:val="000000"/>
                <w:sz w:val="22"/>
                <w:szCs w:val="22"/>
              </w:rPr>
              <w:t>Compliant</w:t>
            </w:r>
          </w:p>
          <w:p w14:paraId="5895DA25" w14:textId="49B838F2" w:rsidR="00295CAD" w:rsidRPr="00202BB7" w:rsidRDefault="00295CAD" w:rsidP="00295CAD">
            <w:pPr>
              <w:rPr>
                <w:rFonts w:ascii="Calibri" w:hAnsi="Calibri" w:cs="Calibri"/>
                <w:color w:val="000000"/>
              </w:rPr>
            </w:pPr>
            <w:r>
              <w:rPr>
                <w:rFonts w:ascii="Calibri" w:hAnsi="Calibri" w:cs="Calibri"/>
                <w:color w:val="000000"/>
                <w:sz w:val="22"/>
                <w:szCs w:val="22"/>
              </w:rPr>
              <w:t>No emissions to water. There is very little water consumption on site due to waste management activities. By far the greatest consumption is domestic use in the showering and hygiene facilities on site. There is no waste water stream generated to any sewerage system and there is no contaminated water from site. Any water used for the nevel spray dust suppression fan evaporates naturally and does not leave the buildings. All access/egress points to the buildings are bunded to accommodate any unforeseen spills/leaks.</w:t>
            </w:r>
          </w:p>
        </w:tc>
      </w:tr>
      <w:tr w:rsidR="00295CAD" w:rsidRPr="00202BB7" w14:paraId="5CB7B674" w14:textId="77777777" w:rsidTr="005067C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6973C9"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C8B94C6" w14:textId="77777777" w:rsidR="00295CAD" w:rsidRPr="00202BB7" w:rsidRDefault="00295CAD" w:rsidP="00295CA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1D756F4" w14:textId="77777777" w:rsidR="00295CAD" w:rsidRPr="00202BB7" w:rsidRDefault="00295CAD" w:rsidP="00295CAD">
            <w:pPr>
              <w:rPr>
                <w:rFonts w:ascii="Calibri" w:hAnsi="Calibri" w:cs="Calibri"/>
                <w:color w:val="000000"/>
              </w:rPr>
            </w:pPr>
            <w:r w:rsidRPr="00202BB7">
              <w:rPr>
                <w:rFonts w:ascii="Calibri" w:hAnsi="Calibri" w:cs="Calibri"/>
                <w:color w:val="000000"/>
              </w:rPr>
              <w:t>Water recirculation</w:t>
            </w:r>
          </w:p>
        </w:tc>
        <w:tc>
          <w:tcPr>
            <w:tcW w:w="6837" w:type="dxa"/>
            <w:tcBorders>
              <w:top w:val="nil"/>
              <w:left w:val="nil"/>
              <w:bottom w:val="single" w:sz="8" w:space="0" w:color="auto"/>
              <w:right w:val="single" w:sz="8" w:space="0" w:color="auto"/>
            </w:tcBorders>
            <w:shd w:val="clear" w:color="auto" w:fill="auto"/>
            <w:vAlign w:val="center"/>
            <w:hideMark/>
          </w:tcPr>
          <w:p w14:paraId="60A99352" w14:textId="77777777" w:rsidR="001968AF" w:rsidRPr="001968AF" w:rsidRDefault="00295CAD" w:rsidP="00295CAD">
            <w:pPr>
              <w:rPr>
                <w:rFonts w:ascii="Calibri" w:hAnsi="Calibri" w:cs="Calibri"/>
                <w:b/>
                <w:color w:val="000000"/>
                <w:sz w:val="22"/>
                <w:szCs w:val="22"/>
              </w:rPr>
            </w:pPr>
            <w:r w:rsidRPr="001968AF">
              <w:rPr>
                <w:rFonts w:ascii="Calibri" w:hAnsi="Calibri" w:cs="Calibri"/>
                <w:b/>
                <w:color w:val="000000"/>
                <w:sz w:val="22"/>
                <w:szCs w:val="22"/>
              </w:rPr>
              <w:t xml:space="preserve">N/A </w:t>
            </w:r>
          </w:p>
          <w:p w14:paraId="6D2FC579" w14:textId="72D7ECEF" w:rsidR="00295CAD" w:rsidRPr="00202BB7" w:rsidRDefault="00295CAD" w:rsidP="00295CAD">
            <w:pPr>
              <w:rPr>
                <w:rFonts w:ascii="Calibri" w:hAnsi="Calibri" w:cs="Calibri"/>
                <w:color w:val="000000"/>
              </w:rPr>
            </w:pPr>
            <w:r>
              <w:rPr>
                <w:rFonts w:ascii="Calibri" w:hAnsi="Calibri" w:cs="Calibri"/>
                <w:color w:val="000000"/>
                <w:sz w:val="22"/>
                <w:szCs w:val="22"/>
              </w:rPr>
              <w:t>No waste water</w:t>
            </w:r>
          </w:p>
        </w:tc>
      </w:tr>
      <w:tr w:rsidR="00295CAD" w:rsidRPr="00202BB7" w14:paraId="42114537" w14:textId="77777777" w:rsidTr="005067C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EDF77F4"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099020" w14:textId="77777777" w:rsidR="00295CAD" w:rsidRPr="00202BB7" w:rsidRDefault="00295CAD" w:rsidP="00295CA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FEAF637" w14:textId="77777777" w:rsidR="00295CAD" w:rsidRPr="00202BB7" w:rsidRDefault="00295CAD" w:rsidP="00295CAD">
            <w:pPr>
              <w:rPr>
                <w:rFonts w:ascii="Calibri" w:hAnsi="Calibri" w:cs="Calibri"/>
                <w:color w:val="000000"/>
              </w:rPr>
            </w:pPr>
            <w:r w:rsidRPr="00202BB7">
              <w:rPr>
                <w:rFonts w:ascii="Calibri" w:hAnsi="Calibri" w:cs="Calibri"/>
                <w:color w:val="000000"/>
              </w:rPr>
              <w:t>Impermeable surface</w:t>
            </w:r>
          </w:p>
        </w:tc>
        <w:tc>
          <w:tcPr>
            <w:tcW w:w="6837" w:type="dxa"/>
            <w:tcBorders>
              <w:top w:val="nil"/>
              <w:left w:val="nil"/>
              <w:bottom w:val="single" w:sz="8" w:space="0" w:color="auto"/>
              <w:right w:val="single" w:sz="8" w:space="0" w:color="auto"/>
            </w:tcBorders>
            <w:shd w:val="clear" w:color="auto" w:fill="auto"/>
            <w:vAlign w:val="center"/>
            <w:hideMark/>
          </w:tcPr>
          <w:p w14:paraId="3F348E9A" w14:textId="730DEEA3" w:rsidR="005D2864" w:rsidRPr="005D2864" w:rsidRDefault="005D2864" w:rsidP="00295CAD">
            <w:pPr>
              <w:rPr>
                <w:rFonts w:ascii="Calibri" w:hAnsi="Calibri" w:cs="Calibri"/>
                <w:b/>
                <w:color w:val="000000"/>
                <w:sz w:val="22"/>
                <w:szCs w:val="22"/>
              </w:rPr>
            </w:pPr>
            <w:r w:rsidRPr="005D2864">
              <w:rPr>
                <w:rFonts w:ascii="Calibri" w:hAnsi="Calibri" w:cs="Calibri"/>
                <w:b/>
                <w:color w:val="000000"/>
                <w:sz w:val="22"/>
                <w:szCs w:val="22"/>
              </w:rPr>
              <w:t>Compliant</w:t>
            </w:r>
            <w:r w:rsidR="0044547F">
              <w:rPr>
                <w:rFonts w:ascii="Calibri" w:hAnsi="Calibri" w:cs="Calibri"/>
                <w:b/>
                <w:color w:val="000000"/>
                <w:sz w:val="22"/>
                <w:szCs w:val="22"/>
              </w:rPr>
              <w:t xml:space="preserve"> (Improvement Condition set to clarify)</w:t>
            </w:r>
          </w:p>
          <w:p w14:paraId="64BA0667" w14:textId="68F742ED" w:rsidR="00933570" w:rsidRPr="00933570" w:rsidRDefault="00295CAD" w:rsidP="00933570">
            <w:pPr>
              <w:pStyle w:val="Tablebody"/>
              <w:rPr>
                <w:rFonts w:ascii="Calibri" w:hAnsi="Calibri" w:cs="Calibri"/>
                <w:color w:val="000000"/>
                <w:sz w:val="22"/>
                <w:szCs w:val="22"/>
              </w:rPr>
            </w:pPr>
            <w:r>
              <w:rPr>
                <w:rFonts w:ascii="Calibri" w:hAnsi="Calibri" w:cs="Calibri"/>
                <w:color w:val="000000"/>
                <w:sz w:val="22"/>
                <w:szCs w:val="22"/>
              </w:rPr>
              <w:lastRenderedPageBreak/>
              <w:t xml:space="preserve">Operator states compliant with this one. The surface within the building, treatment areas and outside is all impermeable surfacing. No activities other than vehicle loading takes place outside the buildings. </w:t>
            </w:r>
            <w:r w:rsidR="00933570">
              <w:rPr>
                <w:rFonts w:ascii="Calibri" w:hAnsi="Calibri" w:cs="Calibri"/>
                <w:color w:val="000000"/>
                <w:sz w:val="22"/>
                <w:szCs w:val="22"/>
              </w:rPr>
              <w:t xml:space="preserve">Improvement condition 5 added for the operator to provide details on the </w:t>
            </w:r>
            <w:r w:rsidR="00933570" w:rsidRPr="00933570">
              <w:rPr>
                <w:rFonts w:ascii="Calibri" w:hAnsi="Calibri" w:cs="Calibri"/>
                <w:color w:val="000000"/>
                <w:sz w:val="22"/>
                <w:szCs w:val="22"/>
              </w:rPr>
              <w:t>impermeable surface (information on how the site complies with CIRIA 736 or an equivalent engineering standard to which the surface complies together with sign off from construction by a Certified Quality Auditor)</w:t>
            </w:r>
            <w:r w:rsidR="00933570">
              <w:rPr>
                <w:rFonts w:ascii="Calibri" w:hAnsi="Calibri" w:cs="Calibri"/>
                <w:color w:val="000000"/>
                <w:sz w:val="22"/>
                <w:szCs w:val="22"/>
              </w:rPr>
              <w:t xml:space="preserve"> </w:t>
            </w:r>
            <w:r w:rsidR="00933570" w:rsidRPr="00933570">
              <w:rPr>
                <w:rFonts w:ascii="Calibri" w:hAnsi="Calibri" w:cs="Calibri"/>
                <w:color w:val="000000"/>
                <w:sz w:val="22"/>
                <w:szCs w:val="22"/>
              </w:rPr>
              <w:t>in accordance with requirements specified within BAT Conclusion 19 of the Waste Treatment BAT Conclusions (EU 2018).</w:t>
            </w:r>
            <w:r w:rsidR="002C09E3">
              <w:rPr>
                <w:rFonts w:ascii="Calibri" w:hAnsi="Calibri" w:cs="Calibri"/>
                <w:color w:val="000000"/>
                <w:sz w:val="22"/>
                <w:szCs w:val="22"/>
              </w:rPr>
              <w:t xml:space="preserve">  This will confirm the site is compliant with this BAT.</w:t>
            </w:r>
          </w:p>
          <w:p w14:paraId="33F4669C" w14:textId="1F1759B3" w:rsidR="00295CAD" w:rsidRPr="00202BB7" w:rsidRDefault="00295CAD" w:rsidP="00295CAD">
            <w:pPr>
              <w:rPr>
                <w:rFonts w:ascii="Calibri" w:hAnsi="Calibri" w:cs="Calibri"/>
                <w:color w:val="000000"/>
              </w:rPr>
            </w:pPr>
          </w:p>
        </w:tc>
      </w:tr>
      <w:tr w:rsidR="00295CAD" w:rsidRPr="00202BB7" w14:paraId="5312CA79" w14:textId="77777777" w:rsidTr="005067C6">
        <w:trPr>
          <w:trHeight w:val="592"/>
        </w:trPr>
        <w:tc>
          <w:tcPr>
            <w:tcW w:w="557" w:type="dxa"/>
            <w:vMerge/>
            <w:tcBorders>
              <w:top w:val="nil"/>
              <w:left w:val="single" w:sz="8" w:space="0" w:color="auto"/>
              <w:bottom w:val="single" w:sz="8" w:space="0" w:color="000000"/>
              <w:right w:val="single" w:sz="8" w:space="0" w:color="auto"/>
            </w:tcBorders>
            <w:vAlign w:val="center"/>
            <w:hideMark/>
          </w:tcPr>
          <w:p w14:paraId="2B9920F4"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C91FF8B" w14:textId="77777777" w:rsidR="00295CAD" w:rsidRPr="00202BB7" w:rsidRDefault="00295CAD" w:rsidP="00295CAD">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805353C" w14:textId="77777777" w:rsidR="00295CAD" w:rsidRPr="00202BB7" w:rsidRDefault="00295CAD" w:rsidP="00295CAD">
            <w:pPr>
              <w:rPr>
                <w:rFonts w:ascii="Calibri" w:hAnsi="Calibri" w:cs="Calibri"/>
                <w:color w:val="000000"/>
              </w:rPr>
            </w:pPr>
            <w:r w:rsidRPr="00202BB7">
              <w:rPr>
                <w:rFonts w:ascii="Calibri" w:hAnsi="Calibri" w:cs="Calibri"/>
                <w:color w:val="000000"/>
              </w:rPr>
              <w:t>Reduce likelihood and impact of tank/vessel overflows and failures – see examples</w:t>
            </w:r>
          </w:p>
        </w:tc>
        <w:tc>
          <w:tcPr>
            <w:tcW w:w="6837" w:type="dxa"/>
            <w:tcBorders>
              <w:top w:val="nil"/>
              <w:left w:val="nil"/>
              <w:bottom w:val="single" w:sz="8" w:space="0" w:color="auto"/>
              <w:right w:val="single" w:sz="8" w:space="0" w:color="auto"/>
            </w:tcBorders>
            <w:shd w:val="clear" w:color="auto" w:fill="auto"/>
            <w:vAlign w:val="center"/>
            <w:hideMark/>
          </w:tcPr>
          <w:p w14:paraId="44FE468F" w14:textId="034D678D" w:rsidR="0060347C" w:rsidRPr="0060347C" w:rsidRDefault="0060347C" w:rsidP="00295CAD">
            <w:pPr>
              <w:rPr>
                <w:rFonts w:ascii="Calibri" w:hAnsi="Calibri" w:cs="Calibri"/>
                <w:b/>
                <w:color w:val="000000"/>
                <w:sz w:val="22"/>
                <w:szCs w:val="22"/>
              </w:rPr>
            </w:pPr>
            <w:r w:rsidRPr="0060347C">
              <w:rPr>
                <w:rFonts w:ascii="Calibri" w:hAnsi="Calibri" w:cs="Calibri"/>
                <w:b/>
                <w:color w:val="000000"/>
                <w:sz w:val="22"/>
                <w:szCs w:val="22"/>
              </w:rPr>
              <w:t>Complaint</w:t>
            </w:r>
          </w:p>
          <w:p w14:paraId="7AD83268" w14:textId="401A1E04" w:rsidR="00295CAD" w:rsidRPr="00202BB7" w:rsidRDefault="00295CAD" w:rsidP="00295CAD">
            <w:pPr>
              <w:rPr>
                <w:rFonts w:ascii="Calibri" w:hAnsi="Calibri" w:cs="Calibri"/>
                <w:color w:val="000000"/>
              </w:rPr>
            </w:pPr>
            <w:r>
              <w:rPr>
                <w:rFonts w:ascii="Calibri" w:hAnsi="Calibri" w:cs="Calibri"/>
                <w:color w:val="000000"/>
                <w:sz w:val="22"/>
                <w:szCs w:val="22"/>
              </w:rPr>
              <w:t>As above, bunding within building</w:t>
            </w:r>
          </w:p>
        </w:tc>
      </w:tr>
      <w:tr w:rsidR="00295CAD" w:rsidRPr="00202BB7" w14:paraId="228A2F93" w14:textId="77777777" w:rsidTr="005067C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2EE6631"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ED31E4C" w14:textId="77777777" w:rsidR="00295CAD" w:rsidRPr="00202BB7" w:rsidRDefault="00295CAD" w:rsidP="00295CAD">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643E21CC" w14:textId="77777777" w:rsidR="00295CAD" w:rsidRPr="00202BB7" w:rsidRDefault="00295CAD" w:rsidP="00295CAD">
            <w:pPr>
              <w:rPr>
                <w:rFonts w:ascii="Calibri" w:hAnsi="Calibri" w:cs="Calibri"/>
                <w:color w:val="000000"/>
              </w:rPr>
            </w:pPr>
            <w:r w:rsidRPr="00202BB7">
              <w:rPr>
                <w:rFonts w:ascii="Calibri" w:hAnsi="Calibri" w:cs="Calibri"/>
                <w:color w:val="000000"/>
              </w:rPr>
              <w:t>Roofing of waste storage and treatment areas</w:t>
            </w:r>
          </w:p>
        </w:tc>
        <w:tc>
          <w:tcPr>
            <w:tcW w:w="6837" w:type="dxa"/>
            <w:tcBorders>
              <w:top w:val="nil"/>
              <w:left w:val="nil"/>
              <w:bottom w:val="single" w:sz="8" w:space="0" w:color="auto"/>
              <w:right w:val="single" w:sz="8" w:space="0" w:color="auto"/>
            </w:tcBorders>
            <w:shd w:val="clear" w:color="auto" w:fill="auto"/>
            <w:vAlign w:val="center"/>
            <w:hideMark/>
          </w:tcPr>
          <w:p w14:paraId="439A229F" w14:textId="77777777" w:rsidR="0060347C" w:rsidRPr="0060347C" w:rsidRDefault="0060347C" w:rsidP="0060347C">
            <w:pPr>
              <w:rPr>
                <w:rFonts w:ascii="Calibri" w:hAnsi="Calibri" w:cs="Calibri"/>
                <w:b/>
                <w:color w:val="000000"/>
                <w:sz w:val="22"/>
                <w:szCs w:val="22"/>
              </w:rPr>
            </w:pPr>
            <w:r w:rsidRPr="0060347C">
              <w:rPr>
                <w:rFonts w:ascii="Calibri" w:hAnsi="Calibri" w:cs="Calibri"/>
                <w:b/>
                <w:color w:val="000000"/>
                <w:sz w:val="22"/>
                <w:szCs w:val="22"/>
              </w:rPr>
              <w:t>Complaint</w:t>
            </w:r>
          </w:p>
          <w:p w14:paraId="3EA3874B" w14:textId="3B622259" w:rsidR="00295CAD" w:rsidRPr="00202BB7" w:rsidRDefault="00295CAD" w:rsidP="00295CAD">
            <w:pPr>
              <w:rPr>
                <w:rFonts w:ascii="Calibri" w:hAnsi="Calibri" w:cs="Calibri"/>
                <w:color w:val="000000"/>
              </w:rPr>
            </w:pPr>
            <w:r>
              <w:rPr>
                <w:rFonts w:ascii="Calibri" w:hAnsi="Calibri" w:cs="Calibri"/>
                <w:color w:val="000000"/>
                <w:sz w:val="22"/>
                <w:szCs w:val="22"/>
              </w:rPr>
              <w:t>Activities done within a building</w:t>
            </w:r>
          </w:p>
        </w:tc>
      </w:tr>
      <w:tr w:rsidR="00295CAD" w:rsidRPr="00202BB7" w14:paraId="7120B687" w14:textId="77777777" w:rsidTr="005067C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4FE063"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600277" w14:textId="77777777" w:rsidR="00295CAD" w:rsidRPr="00202BB7" w:rsidRDefault="00295CAD" w:rsidP="00295CAD">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5F4B7A87" w14:textId="77777777" w:rsidR="00295CAD" w:rsidRPr="00202BB7" w:rsidRDefault="00295CAD" w:rsidP="00295CAD">
            <w:pPr>
              <w:rPr>
                <w:rFonts w:ascii="Calibri" w:hAnsi="Calibri" w:cs="Calibri"/>
                <w:color w:val="000000"/>
              </w:rPr>
            </w:pPr>
            <w:r w:rsidRPr="00202BB7">
              <w:rPr>
                <w:rFonts w:ascii="Calibri" w:hAnsi="Calibri" w:cs="Calibri"/>
                <w:color w:val="000000"/>
              </w:rPr>
              <w:t>Segregation of water streams (being mindful of existing plant constraints)</w:t>
            </w:r>
          </w:p>
        </w:tc>
        <w:tc>
          <w:tcPr>
            <w:tcW w:w="6837" w:type="dxa"/>
            <w:tcBorders>
              <w:top w:val="nil"/>
              <w:left w:val="nil"/>
              <w:bottom w:val="single" w:sz="8" w:space="0" w:color="auto"/>
              <w:right w:val="single" w:sz="8" w:space="0" w:color="auto"/>
            </w:tcBorders>
            <w:shd w:val="clear" w:color="auto" w:fill="auto"/>
            <w:vAlign w:val="center"/>
            <w:hideMark/>
          </w:tcPr>
          <w:p w14:paraId="397A0964" w14:textId="77777777" w:rsidR="005067C6" w:rsidRPr="005067C6" w:rsidRDefault="005067C6" w:rsidP="00295CAD">
            <w:pPr>
              <w:rPr>
                <w:rFonts w:ascii="Calibri" w:hAnsi="Calibri" w:cs="Calibri"/>
                <w:b/>
                <w:color w:val="000000"/>
                <w:sz w:val="22"/>
                <w:szCs w:val="22"/>
              </w:rPr>
            </w:pPr>
            <w:r w:rsidRPr="005067C6">
              <w:rPr>
                <w:rFonts w:ascii="Calibri" w:hAnsi="Calibri" w:cs="Calibri"/>
                <w:b/>
                <w:color w:val="000000"/>
                <w:sz w:val="22"/>
                <w:szCs w:val="22"/>
              </w:rPr>
              <w:t>N/A</w:t>
            </w:r>
          </w:p>
          <w:p w14:paraId="6DA86B13" w14:textId="44BA4872" w:rsidR="00295CAD" w:rsidRPr="00202BB7" w:rsidRDefault="00295CAD" w:rsidP="00295CAD">
            <w:pPr>
              <w:rPr>
                <w:rFonts w:ascii="Calibri" w:hAnsi="Calibri" w:cs="Calibri"/>
                <w:color w:val="000000"/>
              </w:rPr>
            </w:pPr>
            <w:r>
              <w:rPr>
                <w:rFonts w:ascii="Calibri" w:hAnsi="Calibri" w:cs="Calibri"/>
                <w:color w:val="000000"/>
                <w:sz w:val="22"/>
                <w:szCs w:val="22"/>
              </w:rPr>
              <w:t>As above. Building bunded. No waste water</w:t>
            </w:r>
          </w:p>
        </w:tc>
      </w:tr>
      <w:tr w:rsidR="00295CAD" w:rsidRPr="00202BB7" w14:paraId="3D5EBBE8" w14:textId="77777777" w:rsidTr="005067C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F075859"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51930" w14:textId="77777777" w:rsidR="00295CAD" w:rsidRPr="00202BB7" w:rsidRDefault="00295CAD" w:rsidP="00295CAD">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5340B86" w14:textId="77777777" w:rsidR="00295CAD" w:rsidRPr="00202BB7" w:rsidRDefault="00295CAD" w:rsidP="00295CAD">
            <w:pPr>
              <w:rPr>
                <w:rFonts w:ascii="Calibri" w:hAnsi="Calibri" w:cs="Calibri"/>
                <w:color w:val="000000"/>
              </w:rPr>
            </w:pPr>
            <w:r w:rsidRPr="00202BB7">
              <w:rPr>
                <w:rFonts w:ascii="Calibri" w:hAnsi="Calibri" w:cs="Calibri"/>
                <w:color w:val="000000"/>
              </w:rPr>
              <w:t>Adequate drainage infrastructure</w:t>
            </w:r>
          </w:p>
        </w:tc>
        <w:tc>
          <w:tcPr>
            <w:tcW w:w="6837" w:type="dxa"/>
            <w:tcBorders>
              <w:top w:val="nil"/>
              <w:left w:val="nil"/>
              <w:bottom w:val="single" w:sz="8" w:space="0" w:color="auto"/>
              <w:right w:val="single" w:sz="8" w:space="0" w:color="auto"/>
            </w:tcBorders>
            <w:shd w:val="clear" w:color="auto" w:fill="auto"/>
            <w:vAlign w:val="center"/>
            <w:hideMark/>
          </w:tcPr>
          <w:p w14:paraId="245C3569" w14:textId="77777777" w:rsidR="005067C6" w:rsidRPr="005067C6" w:rsidRDefault="005067C6" w:rsidP="00295CAD">
            <w:pPr>
              <w:rPr>
                <w:rFonts w:ascii="Calibri" w:hAnsi="Calibri" w:cs="Calibri"/>
                <w:b/>
                <w:color w:val="000000"/>
                <w:sz w:val="22"/>
                <w:szCs w:val="22"/>
              </w:rPr>
            </w:pPr>
            <w:r w:rsidRPr="005067C6">
              <w:rPr>
                <w:rFonts w:ascii="Calibri" w:hAnsi="Calibri" w:cs="Calibri"/>
                <w:b/>
                <w:color w:val="000000"/>
                <w:sz w:val="22"/>
                <w:szCs w:val="22"/>
              </w:rPr>
              <w:t>Complaint</w:t>
            </w:r>
          </w:p>
          <w:p w14:paraId="28AAD94A" w14:textId="39CA639C" w:rsidR="00295CAD" w:rsidRPr="00202BB7" w:rsidRDefault="00295CAD" w:rsidP="00295CAD">
            <w:pPr>
              <w:rPr>
                <w:rFonts w:ascii="Calibri" w:hAnsi="Calibri" w:cs="Calibri"/>
                <w:color w:val="000000"/>
              </w:rPr>
            </w:pPr>
            <w:r>
              <w:rPr>
                <w:rFonts w:ascii="Calibri" w:hAnsi="Calibri" w:cs="Calibri"/>
                <w:color w:val="000000"/>
                <w:sz w:val="22"/>
                <w:szCs w:val="22"/>
              </w:rPr>
              <w:t>As above</w:t>
            </w:r>
          </w:p>
        </w:tc>
      </w:tr>
      <w:tr w:rsidR="00295CAD" w:rsidRPr="00202BB7" w14:paraId="7443744F" w14:textId="77777777" w:rsidTr="005067C6">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65B8CD1"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363074" w14:textId="77777777" w:rsidR="00295CAD" w:rsidRPr="00202BB7" w:rsidRDefault="00295CAD" w:rsidP="00295CAD">
            <w:pPr>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06ED95CE" w14:textId="77777777" w:rsidR="00295CAD" w:rsidRPr="00202BB7" w:rsidRDefault="00295CAD" w:rsidP="00295CAD">
            <w:pPr>
              <w:rPr>
                <w:rFonts w:ascii="Calibri" w:hAnsi="Calibri" w:cs="Calibri"/>
                <w:color w:val="000000"/>
              </w:rPr>
            </w:pPr>
            <w:r w:rsidRPr="00202BB7">
              <w:rPr>
                <w:rFonts w:ascii="Calibri" w:hAnsi="Calibri" w:cs="Calibri"/>
                <w:color w:val="000000"/>
              </w:rPr>
              <w:t>Design and maintenance provisions to allow risk-based leak detection and repair. Minimise use of underground components.</w:t>
            </w:r>
          </w:p>
        </w:tc>
        <w:tc>
          <w:tcPr>
            <w:tcW w:w="6837" w:type="dxa"/>
            <w:tcBorders>
              <w:top w:val="nil"/>
              <w:left w:val="nil"/>
              <w:bottom w:val="single" w:sz="8" w:space="0" w:color="auto"/>
              <w:right w:val="single" w:sz="8" w:space="0" w:color="auto"/>
            </w:tcBorders>
            <w:shd w:val="clear" w:color="auto" w:fill="auto"/>
            <w:vAlign w:val="center"/>
            <w:hideMark/>
          </w:tcPr>
          <w:p w14:paraId="763EB06C" w14:textId="77777777" w:rsidR="005067C6" w:rsidRPr="005067C6" w:rsidRDefault="005067C6" w:rsidP="00295CAD">
            <w:pPr>
              <w:rPr>
                <w:rFonts w:ascii="Calibri" w:hAnsi="Calibri" w:cs="Calibri"/>
                <w:b/>
                <w:color w:val="000000"/>
                <w:sz w:val="22"/>
                <w:szCs w:val="22"/>
              </w:rPr>
            </w:pPr>
            <w:r w:rsidRPr="005067C6">
              <w:rPr>
                <w:rFonts w:ascii="Calibri" w:hAnsi="Calibri" w:cs="Calibri"/>
                <w:b/>
                <w:color w:val="000000"/>
                <w:sz w:val="22"/>
                <w:szCs w:val="22"/>
              </w:rPr>
              <w:t>Compliant</w:t>
            </w:r>
          </w:p>
          <w:p w14:paraId="6398B422" w14:textId="6008662F" w:rsidR="00295CAD" w:rsidRPr="00202BB7" w:rsidRDefault="00295CAD" w:rsidP="00295CAD">
            <w:pPr>
              <w:rPr>
                <w:rFonts w:ascii="Calibri" w:hAnsi="Calibri" w:cs="Calibri"/>
                <w:color w:val="000000"/>
              </w:rPr>
            </w:pPr>
            <w:r>
              <w:rPr>
                <w:rFonts w:ascii="Calibri" w:hAnsi="Calibri" w:cs="Calibri"/>
                <w:color w:val="000000"/>
                <w:sz w:val="22"/>
                <w:szCs w:val="22"/>
              </w:rPr>
              <w:t xml:space="preserve">As above, </w:t>
            </w:r>
            <w:r w:rsidR="00EA04F7">
              <w:rPr>
                <w:rFonts w:ascii="Calibri" w:hAnsi="Calibri" w:cs="Calibri"/>
                <w:color w:val="000000"/>
                <w:sz w:val="22"/>
                <w:szCs w:val="22"/>
              </w:rPr>
              <w:t>all</w:t>
            </w:r>
            <w:r>
              <w:rPr>
                <w:rFonts w:ascii="Calibri" w:hAnsi="Calibri" w:cs="Calibri"/>
                <w:color w:val="000000"/>
                <w:sz w:val="22"/>
                <w:szCs w:val="22"/>
              </w:rPr>
              <w:t xml:space="preserve"> access/egress points to the buildings are bunded to accommodate any unforeseen spills/leaks.</w:t>
            </w:r>
          </w:p>
        </w:tc>
      </w:tr>
      <w:tr w:rsidR="00295CAD" w:rsidRPr="00202BB7" w14:paraId="29E1CCC2" w14:textId="77777777" w:rsidTr="005067C6">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AD1F37B" w14:textId="77777777" w:rsidR="00295CAD" w:rsidRPr="00202BB7" w:rsidRDefault="00295CAD" w:rsidP="00295CA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376AE65" w14:textId="77777777" w:rsidR="00295CAD" w:rsidRPr="00202BB7" w:rsidRDefault="00295CAD" w:rsidP="00295CAD">
            <w:pPr>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3B0D2412" w14:textId="77777777" w:rsidR="00295CAD" w:rsidRPr="00202BB7" w:rsidRDefault="00295CAD" w:rsidP="00295CAD">
            <w:pPr>
              <w:rPr>
                <w:rFonts w:ascii="Calibri" w:hAnsi="Calibri" w:cs="Calibri"/>
                <w:color w:val="000000"/>
              </w:rPr>
            </w:pPr>
            <w:r w:rsidRPr="00202BB7">
              <w:rPr>
                <w:rFonts w:ascii="Calibri" w:hAnsi="Calibri" w:cs="Calibri"/>
                <w:color w:val="000000"/>
              </w:rPr>
              <w:t>Appropriate buffer storage capacity (being mindful of existing plant constraints)</w:t>
            </w:r>
          </w:p>
        </w:tc>
        <w:tc>
          <w:tcPr>
            <w:tcW w:w="6837" w:type="dxa"/>
            <w:tcBorders>
              <w:top w:val="nil"/>
              <w:left w:val="nil"/>
              <w:bottom w:val="single" w:sz="8" w:space="0" w:color="auto"/>
              <w:right w:val="single" w:sz="8" w:space="0" w:color="auto"/>
            </w:tcBorders>
            <w:shd w:val="clear" w:color="auto" w:fill="auto"/>
            <w:vAlign w:val="center"/>
            <w:hideMark/>
          </w:tcPr>
          <w:p w14:paraId="022D960B" w14:textId="377AD702" w:rsidR="00295CAD" w:rsidRPr="00202BB7" w:rsidRDefault="00295CAD" w:rsidP="00295CAD">
            <w:pPr>
              <w:rPr>
                <w:rFonts w:ascii="Calibri" w:hAnsi="Calibri" w:cs="Calibri"/>
                <w:color w:val="000000"/>
              </w:rPr>
            </w:pPr>
            <w:r>
              <w:rPr>
                <w:rFonts w:ascii="Calibri" w:hAnsi="Calibri" w:cs="Calibri"/>
                <w:color w:val="000000"/>
                <w:sz w:val="22"/>
                <w:szCs w:val="22"/>
              </w:rPr>
              <w:t>N/A</w:t>
            </w:r>
          </w:p>
        </w:tc>
      </w:tr>
      <w:tr w:rsidR="00295CAD" w:rsidRPr="00202BB7" w14:paraId="0879A4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295CAD" w:rsidRPr="00202BB7" w:rsidRDefault="00295CAD" w:rsidP="00295CAD">
            <w:pPr>
              <w:jc w:val="right"/>
              <w:rPr>
                <w:rFonts w:ascii="Calibri" w:hAnsi="Calibri" w:cs="Calibri"/>
                <w:b/>
                <w:bCs/>
                <w:color w:val="000000"/>
              </w:rPr>
            </w:pPr>
            <w:r w:rsidRPr="00202BB7">
              <w:rPr>
                <w:rFonts w:ascii="Calibri" w:hAnsi="Calibri" w:cs="Calibri"/>
                <w:b/>
                <w:bCs/>
                <w:color w:val="000000"/>
              </w:rPr>
              <w:t>20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295CAD" w:rsidRPr="00202BB7" w:rsidRDefault="00295CAD" w:rsidP="00295CAD">
            <w:pPr>
              <w:rPr>
                <w:rFonts w:ascii="Calibri" w:hAnsi="Calibri" w:cs="Calibri"/>
                <w:b/>
                <w:bCs/>
                <w:color w:val="000000"/>
              </w:rPr>
            </w:pPr>
            <w:r w:rsidRPr="00202BB7">
              <w:rPr>
                <w:rFonts w:ascii="Calibri" w:hAnsi="Calibri" w:cs="Calibri"/>
                <w:b/>
                <w:bCs/>
                <w:color w:val="000000"/>
              </w:rPr>
              <w:t>Treat waste water using a combination of:</w:t>
            </w:r>
          </w:p>
        </w:tc>
      </w:tr>
      <w:tr w:rsidR="00295CAD" w:rsidRPr="00202BB7" w14:paraId="521B534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9F9627" w14:textId="77777777" w:rsidR="00295CAD" w:rsidRPr="00202BB7" w:rsidRDefault="00295CAD" w:rsidP="00295CA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295CAD" w:rsidRPr="00202BB7" w:rsidRDefault="00295CAD" w:rsidP="00295CAD">
            <w:pPr>
              <w:rPr>
                <w:rFonts w:ascii="Calibri" w:hAnsi="Calibri" w:cs="Calibri"/>
                <w:b/>
                <w:bCs/>
                <w:i/>
                <w:iCs/>
                <w:color w:val="000000"/>
              </w:rPr>
            </w:pPr>
            <w:r w:rsidRPr="00202BB7">
              <w:rPr>
                <w:rFonts w:ascii="Calibri" w:hAnsi="Calibri" w:cs="Calibri"/>
                <w:b/>
                <w:bCs/>
                <w:i/>
                <w:iCs/>
                <w:color w:val="000000"/>
              </w:rPr>
              <w:t>Preliminary, primary and general treatment</w:t>
            </w:r>
          </w:p>
        </w:tc>
      </w:tr>
      <w:tr w:rsidR="008368CD" w:rsidRPr="00202BB7" w14:paraId="49DFD650" w14:textId="77777777" w:rsidTr="000357F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D55D59A"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F071D9"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34C8A3F" w14:textId="77777777" w:rsidR="008368CD" w:rsidRPr="00202BB7" w:rsidRDefault="008368CD" w:rsidP="008368CD">
            <w:pPr>
              <w:rPr>
                <w:rFonts w:ascii="Calibri" w:hAnsi="Calibri" w:cs="Calibri"/>
                <w:color w:val="000000"/>
              </w:rPr>
            </w:pPr>
            <w:r w:rsidRPr="00202BB7">
              <w:rPr>
                <w:rFonts w:ascii="Calibri" w:hAnsi="Calibri" w:cs="Calibri"/>
                <w:color w:val="000000"/>
              </w:rPr>
              <w:t>Equalisation</w:t>
            </w:r>
          </w:p>
        </w:tc>
        <w:tc>
          <w:tcPr>
            <w:tcW w:w="6837" w:type="dxa"/>
            <w:tcBorders>
              <w:top w:val="nil"/>
              <w:left w:val="nil"/>
              <w:bottom w:val="single" w:sz="8" w:space="0" w:color="auto"/>
              <w:right w:val="single" w:sz="8" w:space="0" w:color="auto"/>
            </w:tcBorders>
            <w:shd w:val="clear" w:color="auto" w:fill="auto"/>
            <w:vAlign w:val="center"/>
            <w:hideMark/>
          </w:tcPr>
          <w:p w14:paraId="2A604265" w14:textId="5AEBEBEC" w:rsidR="008368CD" w:rsidRPr="00202BB7" w:rsidRDefault="008368CD" w:rsidP="008368CD">
            <w:pPr>
              <w:rPr>
                <w:rFonts w:ascii="Calibri" w:hAnsi="Calibri" w:cs="Calibri"/>
                <w:color w:val="000000"/>
              </w:rPr>
            </w:pPr>
            <w:r w:rsidRPr="000357F3">
              <w:rPr>
                <w:rFonts w:ascii="Calibri" w:hAnsi="Calibri" w:cs="Calibri"/>
                <w:b/>
                <w:color w:val="000000"/>
                <w:sz w:val="22"/>
                <w:szCs w:val="22"/>
              </w:rPr>
              <w:t>N/A</w:t>
            </w:r>
            <w:r>
              <w:rPr>
                <w:rFonts w:ascii="Calibri" w:hAnsi="Calibri" w:cs="Calibri"/>
                <w:color w:val="000000"/>
                <w:sz w:val="22"/>
                <w:szCs w:val="22"/>
              </w:rPr>
              <w:t xml:space="preserve"> </w:t>
            </w:r>
            <w:r w:rsidR="00883A4B">
              <w:rPr>
                <w:rFonts w:ascii="Calibri" w:hAnsi="Calibri" w:cs="Calibri"/>
                <w:color w:val="000000"/>
                <w:sz w:val="22"/>
                <w:szCs w:val="22"/>
              </w:rPr>
              <w:t>No waste water</w:t>
            </w:r>
          </w:p>
        </w:tc>
      </w:tr>
      <w:tr w:rsidR="00883A4B" w:rsidRPr="00202BB7" w14:paraId="2A4CF56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B2D9FB1"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5420F8"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6819181" w14:textId="77777777" w:rsidR="00883A4B" w:rsidRPr="00202BB7" w:rsidRDefault="00883A4B" w:rsidP="00883A4B">
            <w:pPr>
              <w:rPr>
                <w:rFonts w:ascii="Calibri" w:hAnsi="Calibri" w:cs="Calibri"/>
                <w:color w:val="000000"/>
              </w:rPr>
            </w:pPr>
            <w:r w:rsidRPr="00202BB7">
              <w:rPr>
                <w:rFonts w:ascii="Calibri" w:hAnsi="Calibri" w:cs="Calibri"/>
                <w:color w:val="000000"/>
              </w:rPr>
              <w:t>Neutralisation</w:t>
            </w:r>
          </w:p>
        </w:tc>
        <w:tc>
          <w:tcPr>
            <w:tcW w:w="6837" w:type="dxa"/>
            <w:tcBorders>
              <w:top w:val="nil"/>
              <w:left w:val="nil"/>
              <w:bottom w:val="single" w:sz="8" w:space="0" w:color="auto"/>
              <w:right w:val="single" w:sz="8" w:space="0" w:color="auto"/>
            </w:tcBorders>
            <w:shd w:val="clear" w:color="auto" w:fill="auto"/>
            <w:hideMark/>
          </w:tcPr>
          <w:p w14:paraId="33B7B950" w14:textId="16B074E6" w:rsidR="00883A4B" w:rsidRPr="00202BB7" w:rsidRDefault="00883A4B" w:rsidP="00883A4B">
            <w:pPr>
              <w:rPr>
                <w:rFonts w:ascii="Calibri" w:hAnsi="Calibri" w:cs="Calibri"/>
                <w:color w:val="000000"/>
              </w:rPr>
            </w:pPr>
            <w:r w:rsidRPr="0016677B">
              <w:rPr>
                <w:rFonts w:ascii="Calibri" w:hAnsi="Calibri" w:cs="Calibri"/>
                <w:b/>
                <w:color w:val="000000"/>
                <w:sz w:val="22"/>
                <w:szCs w:val="22"/>
              </w:rPr>
              <w:t>N/A</w:t>
            </w:r>
            <w:r w:rsidRPr="0016677B">
              <w:rPr>
                <w:rFonts w:ascii="Calibri" w:hAnsi="Calibri" w:cs="Calibri"/>
                <w:color w:val="000000"/>
                <w:sz w:val="22"/>
                <w:szCs w:val="22"/>
              </w:rPr>
              <w:t xml:space="preserve"> No waste water</w:t>
            </w:r>
          </w:p>
        </w:tc>
      </w:tr>
      <w:tr w:rsidR="00883A4B" w:rsidRPr="00202BB7" w14:paraId="019935E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5701563"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1590C"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0F1F249" w14:textId="77777777" w:rsidR="00883A4B" w:rsidRPr="00202BB7" w:rsidRDefault="00883A4B" w:rsidP="00883A4B">
            <w:pPr>
              <w:rPr>
                <w:rFonts w:ascii="Calibri" w:hAnsi="Calibri" w:cs="Calibri"/>
                <w:color w:val="000000"/>
              </w:rPr>
            </w:pPr>
            <w:r w:rsidRPr="00202BB7">
              <w:rPr>
                <w:rFonts w:ascii="Calibri" w:hAnsi="Calibri" w:cs="Calibri"/>
                <w:color w:val="000000"/>
              </w:rPr>
              <w:t>Physical separation</w:t>
            </w:r>
          </w:p>
        </w:tc>
        <w:tc>
          <w:tcPr>
            <w:tcW w:w="6837" w:type="dxa"/>
            <w:tcBorders>
              <w:top w:val="nil"/>
              <w:left w:val="nil"/>
              <w:bottom w:val="single" w:sz="8" w:space="0" w:color="auto"/>
              <w:right w:val="single" w:sz="8" w:space="0" w:color="auto"/>
            </w:tcBorders>
            <w:shd w:val="clear" w:color="auto" w:fill="auto"/>
            <w:hideMark/>
          </w:tcPr>
          <w:p w14:paraId="7CE89496" w14:textId="213FAF5C" w:rsidR="00883A4B" w:rsidRPr="00202BB7" w:rsidRDefault="00883A4B" w:rsidP="00883A4B">
            <w:pPr>
              <w:rPr>
                <w:rFonts w:ascii="Calibri" w:hAnsi="Calibri" w:cs="Calibri"/>
                <w:color w:val="000000"/>
              </w:rPr>
            </w:pPr>
            <w:r w:rsidRPr="0016677B">
              <w:rPr>
                <w:rFonts w:ascii="Calibri" w:hAnsi="Calibri" w:cs="Calibri"/>
                <w:b/>
                <w:color w:val="000000"/>
                <w:sz w:val="22"/>
                <w:szCs w:val="22"/>
              </w:rPr>
              <w:t>N/A</w:t>
            </w:r>
            <w:r w:rsidRPr="0016677B">
              <w:rPr>
                <w:rFonts w:ascii="Calibri" w:hAnsi="Calibri" w:cs="Calibri"/>
                <w:color w:val="000000"/>
                <w:sz w:val="22"/>
                <w:szCs w:val="22"/>
              </w:rPr>
              <w:t xml:space="preserve"> No waste water</w:t>
            </w:r>
          </w:p>
        </w:tc>
      </w:tr>
      <w:tr w:rsidR="008368CD" w:rsidRPr="00202BB7" w14:paraId="7688BCA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B6B39D" w14:textId="77777777" w:rsidR="008368CD" w:rsidRPr="00202BB7" w:rsidRDefault="008368CD" w:rsidP="008368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8368CD" w:rsidRPr="00202BB7" w:rsidRDefault="008368CD" w:rsidP="008368CD">
            <w:pPr>
              <w:rPr>
                <w:rFonts w:ascii="Calibri" w:hAnsi="Calibri" w:cs="Calibri"/>
                <w:b/>
                <w:bCs/>
                <w:i/>
                <w:iCs/>
                <w:color w:val="000000"/>
              </w:rPr>
            </w:pPr>
            <w:r w:rsidRPr="00202BB7">
              <w:rPr>
                <w:rFonts w:ascii="Calibri" w:hAnsi="Calibri" w:cs="Calibri"/>
                <w:b/>
                <w:bCs/>
                <w:i/>
                <w:iCs/>
                <w:color w:val="000000"/>
              </w:rPr>
              <w:t>Physico-chemical treatment</w:t>
            </w:r>
          </w:p>
        </w:tc>
      </w:tr>
      <w:tr w:rsidR="00883A4B" w:rsidRPr="00202BB7" w14:paraId="0C43DFA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BAFA55"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E2285C9"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D737A6A" w14:textId="77777777" w:rsidR="00883A4B" w:rsidRPr="00202BB7" w:rsidRDefault="00883A4B" w:rsidP="00883A4B">
            <w:pPr>
              <w:rPr>
                <w:rFonts w:ascii="Calibri" w:hAnsi="Calibri" w:cs="Calibri"/>
                <w:color w:val="000000"/>
              </w:rPr>
            </w:pPr>
            <w:r w:rsidRPr="00202BB7">
              <w:rPr>
                <w:rFonts w:ascii="Calibri" w:hAnsi="Calibri" w:cs="Calibri"/>
                <w:color w:val="000000"/>
              </w:rPr>
              <w:t>Adsorption</w:t>
            </w:r>
          </w:p>
        </w:tc>
        <w:tc>
          <w:tcPr>
            <w:tcW w:w="6837" w:type="dxa"/>
            <w:tcBorders>
              <w:top w:val="nil"/>
              <w:left w:val="nil"/>
              <w:bottom w:val="single" w:sz="8" w:space="0" w:color="auto"/>
              <w:right w:val="single" w:sz="8" w:space="0" w:color="auto"/>
            </w:tcBorders>
            <w:shd w:val="clear" w:color="auto" w:fill="auto"/>
            <w:hideMark/>
          </w:tcPr>
          <w:p w14:paraId="222BFADE" w14:textId="095579AB"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2CF296C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E6FA2F"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18969F"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5457186B" w14:textId="77777777" w:rsidR="00883A4B" w:rsidRPr="00202BB7" w:rsidRDefault="00883A4B" w:rsidP="00883A4B">
            <w:pPr>
              <w:rPr>
                <w:rFonts w:ascii="Calibri" w:hAnsi="Calibri" w:cs="Calibri"/>
                <w:color w:val="000000"/>
              </w:rPr>
            </w:pPr>
            <w:r w:rsidRPr="00202BB7">
              <w:rPr>
                <w:rFonts w:ascii="Calibri" w:hAnsi="Calibri" w:cs="Calibri"/>
                <w:color w:val="000000"/>
              </w:rPr>
              <w:t>Distillation/rectification</w:t>
            </w:r>
          </w:p>
        </w:tc>
        <w:tc>
          <w:tcPr>
            <w:tcW w:w="6837" w:type="dxa"/>
            <w:tcBorders>
              <w:top w:val="nil"/>
              <w:left w:val="nil"/>
              <w:bottom w:val="single" w:sz="8" w:space="0" w:color="auto"/>
              <w:right w:val="single" w:sz="8" w:space="0" w:color="auto"/>
            </w:tcBorders>
            <w:shd w:val="clear" w:color="auto" w:fill="auto"/>
            <w:hideMark/>
          </w:tcPr>
          <w:p w14:paraId="2C50A5BA" w14:textId="60372BB5"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0124C49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8F31B2"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727EF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4C7D829A" w14:textId="77777777" w:rsidR="00883A4B" w:rsidRPr="00202BB7" w:rsidRDefault="00883A4B" w:rsidP="00883A4B">
            <w:pPr>
              <w:rPr>
                <w:rFonts w:ascii="Calibri" w:hAnsi="Calibri" w:cs="Calibri"/>
                <w:color w:val="000000"/>
              </w:rPr>
            </w:pPr>
            <w:r w:rsidRPr="00202BB7">
              <w:rPr>
                <w:rFonts w:ascii="Calibri" w:hAnsi="Calibri" w:cs="Calibri"/>
                <w:color w:val="000000"/>
              </w:rPr>
              <w:t>Precipitation</w:t>
            </w:r>
          </w:p>
        </w:tc>
        <w:tc>
          <w:tcPr>
            <w:tcW w:w="6837" w:type="dxa"/>
            <w:tcBorders>
              <w:top w:val="nil"/>
              <w:left w:val="nil"/>
              <w:bottom w:val="single" w:sz="8" w:space="0" w:color="auto"/>
              <w:right w:val="single" w:sz="8" w:space="0" w:color="auto"/>
            </w:tcBorders>
            <w:shd w:val="clear" w:color="auto" w:fill="auto"/>
            <w:hideMark/>
          </w:tcPr>
          <w:p w14:paraId="0608229E" w14:textId="434CE9C7"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52698D4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A97A43B"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846C8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4144A7F3" w14:textId="77777777" w:rsidR="00883A4B" w:rsidRPr="00202BB7" w:rsidRDefault="00883A4B" w:rsidP="00883A4B">
            <w:pPr>
              <w:rPr>
                <w:rFonts w:ascii="Calibri" w:hAnsi="Calibri" w:cs="Calibri"/>
                <w:color w:val="000000"/>
              </w:rPr>
            </w:pPr>
            <w:r w:rsidRPr="00202BB7">
              <w:rPr>
                <w:rFonts w:ascii="Calibri" w:hAnsi="Calibri" w:cs="Calibri"/>
                <w:color w:val="000000"/>
              </w:rPr>
              <w:t>Chemical oxidation</w:t>
            </w:r>
          </w:p>
        </w:tc>
        <w:tc>
          <w:tcPr>
            <w:tcW w:w="6837" w:type="dxa"/>
            <w:tcBorders>
              <w:top w:val="nil"/>
              <w:left w:val="nil"/>
              <w:bottom w:val="single" w:sz="8" w:space="0" w:color="auto"/>
              <w:right w:val="single" w:sz="8" w:space="0" w:color="auto"/>
            </w:tcBorders>
            <w:shd w:val="clear" w:color="auto" w:fill="auto"/>
            <w:hideMark/>
          </w:tcPr>
          <w:p w14:paraId="01EBE980" w14:textId="45F831B9"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162BA4F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65D6BA2"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F6EEFB"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743AF7CF" w14:textId="77777777" w:rsidR="00883A4B" w:rsidRPr="00202BB7" w:rsidRDefault="00883A4B" w:rsidP="00883A4B">
            <w:pPr>
              <w:rPr>
                <w:rFonts w:ascii="Calibri" w:hAnsi="Calibri" w:cs="Calibri"/>
                <w:color w:val="000000"/>
              </w:rPr>
            </w:pPr>
            <w:r w:rsidRPr="00202BB7">
              <w:rPr>
                <w:rFonts w:ascii="Calibri" w:hAnsi="Calibri" w:cs="Calibri"/>
                <w:color w:val="000000"/>
              </w:rPr>
              <w:t>Chemical reduction</w:t>
            </w:r>
          </w:p>
        </w:tc>
        <w:tc>
          <w:tcPr>
            <w:tcW w:w="6837" w:type="dxa"/>
            <w:tcBorders>
              <w:top w:val="nil"/>
              <w:left w:val="nil"/>
              <w:bottom w:val="single" w:sz="8" w:space="0" w:color="auto"/>
              <w:right w:val="single" w:sz="8" w:space="0" w:color="auto"/>
            </w:tcBorders>
            <w:shd w:val="clear" w:color="auto" w:fill="auto"/>
            <w:hideMark/>
          </w:tcPr>
          <w:p w14:paraId="1541BE3B" w14:textId="37481973"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548843A3"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36569A9"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933384"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1E2C0E7F" w14:textId="77777777" w:rsidR="00883A4B" w:rsidRPr="00202BB7" w:rsidRDefault="00883A4B" w:rsidP="00883A4B">
            <w:pPr>
              <w:rPr>
                <w:rFonts w:ascii="Calibri" w:hAnsi="Calibri" w:cs="Calibri"/>
                <w:color w:val="000000"/>
              </w:rPr>
            </w:pPr>
            <w:r w:rsidRPr="00202BB7">
              <w:rPr>
                <w:rFonts w:ascii="Calibri" w:hAnsi="Calibri" w:cs="Calibri"/>
                <w:color w:val="000000"/>
              </w:rPr>
              <w:t>Evaporation</w:t>
            </w:r>
          </w:p>
        </w:tc>
        <w:tc>
          <w:tcPr>
            <w:tcW w:w="6837" w:type="dxa"/>
            <w:tcBorders>
              <w:top w:val="nil"/>
              <w:left w:val="nil"/>
              <w:bottom w:val="single" w:sz="8" w:space="0" w:color="auto"/>
              <w:right w:val="single" w:sz="8" w:space="0" w:color="auto"/>
            </w:tcBorders>
            <w:shd w:val="clear" w:color="auto" w:fill="auto"/>
            <w:hideMark/>
          </w:tcPr>
          <w:p w14:paraId="1B34D2D0" w14:textId="33E210D9"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722AF2E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97A866"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723FEE8"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j.</w:t>
            </w:r>
          </w:p>
        </w:tc>
        <w:tc>
          <w:tcPr>
            <w:tcW w:w="5911" w:type="dxa"/>
            <w:tcBorders>
              <w:top w:val="nil"/>
              <w:left w:val="nil"/>
              <w:bottom w:val="single" w:sz="8" w:space="0" w:color="auto"/>
              <w:right w:val="single" w:sz="8" w:space="0" w:color="auto"/>
            </w:tcBorders>
            <w:shd w:val="clear" w:color="auto" w:fill="auto"/>
            <w:vAlign w:val="center"/>
            <w:hideMark/>
          </w:tcPr>
          <w:p w14:paraId="3AF710C7" w14:textId="77777777" w:rsidR="00883A4B" w:rsidRPr="00202BB7" w:rsidRDefault="00883A4B" w:rsidP="00883A4B">
            <w:pPr>
              <w:rPr>
                <w:rFonts w:ascii="Calibri" w:hAnsi="Calibri" w:cs="Calibri"/>
                <w:color w:val="000000"/>
              </w:rPr>
            </w:pPr>
            <w:r w:rsidRPr="00202BB7">
              <w:rPr>
                <w:rFonts w:ascii="Calibri" w:hAnsi="Calibri" w:cs="Calibri"/>
                <w:color w:val="000000"/>
              </w:rPr>
              <w:t>Ion exchange</w:t>
            </w:r>
          </w:p>
        </w:tc>
        <w:tc>
          <w:tcPr>
            <w:tcW w:w="6837" w:type="dxa"/>
            <w:tcBorders>
              <w:top w:val="nil"/>
              <w:left w:val="nil"/>
              <w:bottom w:val="single" w:sz="8" w:space="0" w:color="auto"/>
              <w:right w:val="single" w:sz="8" w:space="0" w:color="auto"/>
            </w:tcBorders>
            <w:shd w:val="clear" w:color="auto" w:fill="auto"/>
            <w:hideMark/>
          </w:tcPr>
          <w:p w14:paraId="334B7DEE" w14:textId="496E47F3"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83A4B" w:rsidRPr="00202BB7" w14:paraId="143C855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4B60AF1"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CEBD36"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k.</w:t>
            </w:r>
          </w:p>
        </w:tc>
        <w:tc>
          <w:tcPr>
            <w:tcW w:w="5911" w:type="dxa"/>
            <w:tcBorders>
              <w:top w:val="nil"/>
              <w:left w:val="nil"/>
              <w:bottom w:val="single" w:sz="8" w:space="0" w:color="auto"/>
              <w:right w:val="single" w:sz="8" w:space="0" w:color="auto"/>
            </w:tcBorders>
            <w:shd w:val="clear" w:color="auto" w:fill="auto"/>
            <w:vAlign w:val="center"/>
            <w:hideMark/>
          </w:tcPr>
          <w:p w14:paraId="443D6542" w14:textId="77777777" w:rsidR="00883A4B" w:rsidRPr="00202BB7" w:rsidRDefault="00883A4B" w:rsidP="00883A4B">
            <w:pPr>
              <w:rPr>
                <w:rFonts w:ascii="Calibri" w:hAnsi="Calibri" w:cs="Calibri"/>
                <w:color w:val="000000"/>
              </w:rPr>
            </w:pPr>
            <w:r w:rsidRPr="00202BB7">
              <w:rPr>
                <w:rFonts w:ascii="Calibri" w:hAnsi="Calibri" w:cs="Calibri"/>
                <w:color w:val="000000"/>
              </w:rPr>
              <w:t>Stripping</w:t>
            </w:r>
          </w:p>
        </w:tc>
        <w:tc>
          <w:tcPr>
            <w:tcW w:w="6837" w:type="dxa"/>
            <w:tcBorders>
              <w:top w:val="nil"/>
              <w:left w:val="nil"/>
              <w:bottom w:val="single" w:sz="8" w:space="0" w:color="auto"/>
              <w:right w:val="single" w:sz="8" w:space="0" w:color="auto"/>
            </w:tcBorders>
            <w:shd w:val="clear" w:color="auto" w:fill="auto"/>
            <w:hideMark/>
          </w:tcPr>
          <w:p w14:paraId="02626800" w14:textId="5618A5B2" w:rsidR="00883A4B" w:rsidRPr="00202BB7" w:rsidRDefault="00883A4B" w:rsidP="00883A4B">
            <w:pPr>
              <w:rPr>
                <w:rFonts w:ascii="Calibri" w:hAnsi="Calibri" w:cs="Calibri"/>
                <w:color w:val="000000"/>
              </w:rPr>
            </w:pPr>
            <w:r w:rsidRPr="00531440">
              <w:rPr>
                <w:rFonts w:ascii="Calibri" w:hAnsi="Calibri" w:cs="Calibri"/>
                <w:b/>
                <w:color w:val="000000"/>
                <w:sz w:val="22"/>
                <w:szCs w:val="22"/>
              </w:rPr>
              <w:t>N/A</w:t>
            </w:r>
            <w:r w:rsidRPr="00531440">
              <w:rPr>
                <w:rFonts w:ascii="Calibri" w:hAnsi="Calibri" w:cs="Calibri"/>
                <w:color w:val="000000"/>
                <w:sz w:val="22"/>
                <w:szCs w:val="22"/>
              </w:rPr>
              <w:t xml:space="preserve"> No waste water</w:t>
            </w:r>
          </w:p>
        </w:tc>
      </w:tr>
      <w:tr w:rsidR="008368CD" w:rsidRPr="00202BB7" w14:paraId="302CC80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537EC" w14:textId="77777777" w:rsidR="008368CD" w:rsidRPr="00202BB7" w:rsidRDefault="008368CD" w:rsidP="008368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8368CD" w:rsidRPr="00202BB7" w:rsidRDefault="008368CD" w:rsidP="008368CD">
            <w:pPr>
              <w:rPr>
                <w:rFonts w:ascii="Calibri" w:hAnsi="Calibri" w:cs="Calibri"/>
                <w:b/>
                <w:bCs/>
                <w:i/>
                <w:iCs/>
                <w:color w:val="000000"/>
              </w:rPr>
            </w:pPr>
            <w:r w:rsidRPr="00202BB7">
              <w:rPr>
                <w:rFonts w:ascii="Calibri" w:hAnsi="Calibri" w:cs="Calibri"/>
                <w:b/>
                <w:bCs/>
                <w:i/>
                <w:iCs/>
                <w:color w:val="000000"/>
              </w:rPr>
              <w:t>Biological treatment</w:t>
            </w:r>
          </w:p>
        </w:tc>
      </w:tr>
      <w:tr w:rsidR="00883A4B" w:rsidRPr="00202BB7" w14:paraId="0D7648E3"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33C71"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4328AD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l.</w:t>
            </w:r>
          </w:p>
        </w:tc>
        <w:tc>
          <w:tcPr>
            <w:tcW w:w="5911" w:type="dxa"/>
            <w:tcBorders>
              <w:top w:val="nil"/>
              <w:left w:val="nil"/>
              <w:bottom w:val="single" w:sz="8" w:space="0" w:color="auto"/>
              <w:right w:val="single" w:sz="8" w:space="0" w:color="auto"/>
            </w:tcBorders>
            <w:shd w:val="clear" w:color="auto" w:fill="auto"/>
            <w:vAlign w:val="center"/>
            <w:hideMark/>
          </w:tcPr>
          <w:p w14:paraId="120591D5" w14:textId="77777777" w:rsidR="00883A4B" w:rsidRPr="00202BB7" w:rsidRDefault="00883A4B" w:rsidP="00883A4B">
            <w:pPr>
              <w:rPr>
                <w:rFonts w:ascii="Calibri" w:hAnsi="Calibri" w:cs="Calibri"/>
                <w:color w:val="000000"/>
              </w:rPr>
            </w:pPr>
            <w:r w:rsidRPr="00202BB7">
              <w:rPr>
                <w:rFonts w:ascii="Calibri" w:hAnsi="Calibri" w:cs="Calibri"/>
                <w:color w:val="000000"/>
              </w:rPr>
              <w:t>Activated sludge process</w:t>
            </w:r>
          </w:p>
        </w:tc>
        <w:tc>
          <w:tcPr>
            <w:tcW w:w="6837" w:type="dxa"/>
            <w:tcBorders>
              <w:top w:val="nil"/>
              <w:left w:val="nil"/>
              <w:bottom w:val="single" w:sz="8" w:space="0" w:color="auto"/>
              <w:right w:val="single" w:sz="8" w:space="0" w:color="auto"/>
            </w:tcBorders>
            <w:shd w:val="clear" w:color="auto" w:fill="auto"/>
            <w:hideMark/>
          </w:tcPr>
          <w:p w14:paraId="7AB85A8A" w14:textId="34C5A96C" w:rsidR="00883A4B" w:rsidRPr="00202BB7" w:rsidRDefault="00883A4B" w:rsidP="00883A4B">
            <w:pPr>
              <w:rPr>
                <w:rFonts w:ascii="Calibri" w:hAnsi="Calibri" w:cs="Calibri"/>
                <w:color w:val="000000"/>
              </w:rPr>
            </w:pPr>
            <w:r w:rsidRPr="008837CF">
              <w:rPr>
                <w:rFonts w:ascii="Calibri" w:hAnsi="Calibri" w:cs="Calibri"/>
                <w:b/>
                <w:color w:val="000000"/>
                <w:sz w:val="22"/>
                <w:szCs w:val="22"/>
              </w:rPr>
              <w:t>N/A</w:t>
            </w:r>
            <w:r w:rsidRPr="008837CF">
              <w:rPr>
                <w:rFonts w:ascii="Calibri" w:hAnsi="Calibri" w:cs="Calibri"/>
                <w:color w:val="000000"/>
                <w:sz w:val="22"/>
                <w:szCs w:val="22"/>
              </w:rPr>
              <w:t xml:space="preserve"> No waste water</w:t>
            </w:r>
          </w:p>
        </w:tc>
      </w:tr>
      <w:tr w:rsidR="00883A4B" w:rsidRPr="00202BB7" w14:paraId="1B602DA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DD6DD8C"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FDF65D"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m.</w:t>
            </w:r>
          </w:p>
        </w:tc>
        <w:tc>
          <w:tcPr>
            <w:tcW w:w="5911" w:type="dxa"/>
            <w:tcBorders>
              <w:top w:val="nil"/>
              <w:left w:val="nil"/>
              <w:bottom w:val="single" w:sz="8" w:space="0" w:color="auto"/>
              <w:right w:val="single" w:sz="8" w:space="0" w:color="auto"/>
            </w:tcBorders>
            <w:shd w:val="clear" w:color="auto" w:fill="auto"/>
            <w:vAlign w:val="center"/>
            <w:hideMark/>
          </w:tcPr>
          <w:p w14:paraId="57E11198" w14:textId="77777777" w:rsidR="00883A4B" w:rsidRPr="00202BB7" w:rsidRDefault="00883A4B" w:rsidP="00883A4B">
            <w:pPr>
              <w:rPr>
                <w:rFonts w:ascii="Calibri" w:hAnsi="Calibri" w:cs="Calibri"/>
                <w:color w:val="000000"/>
              </w:rPr>
            </w:pPr>
            <w:r w:rsidRPr="00202BB7">
              <w:rPr>
                <w:rFonts w:ascii="Calibri" w:hAnsi="Calibri" w:cs="Calibri"/>
                <w:color w:val="000000"/>
              </w:rPr>
              <w:t>Membrane bioreactor</w:t>
            </w:r>
          </w:p>
        </w:tc>
        <w:tc>
          <w:tcPr>
            <w:tcW w:w="6837" w:type="dxa"/>
            <w:tcBorders>
              <w:top w:val="nil"/>
              <w:left w:val="nil"/>
              <w:bottom w:val="single" w:sz="8" w:space="0" w:color="auto"/>
              <w:right w:val="single" w:sz="8" w:space="0" w:color="auto"/>
            </w:tcBorders>
            <w:shd w:val="clear" w:color="auto" w:fill="auto"/>
            <w:hideMark/>
          </w:tcPr>
          <w:p w14:paraId="706CDCD1" w14:textId="34B8454E" w:rsidR="00883A4B" w:rsidRPr="00202BB7" w:rsidRDefault="00883A4B" w:rsidP="00883A4B">
            <w:pPr>
              <w:rPr>
                <w:rFonts w:ascii="Calibri" w:hAnsi="Calibri" w:cs="Calibri"/>
                <w:color w:val="000000"/>
              </w:rPr>
            </w:pPr>
            <w:r w:rsidRPr="008837CF">
              <w:rPr>
                <w:rFonts w:ascii="Calibri" w:hAnsi="Calibri" w:cs="Calibri"/>
                <w:b/>
                <w:color w:val="000000"/>
                <w:sz w:val="22"/>
                <w:szCs w:val="22"/>
              </w:rPr>
              <w:t>N/A</w:t>
            </w:r>
            <w:r w:rsidRPr="008837CF">
              <w:rPr>
                <w:rFonts w:ascii="Calibri" w:hAnsi="Calibri" w:cs="Calibri"/>
                <w:color w:val="000000"/>
                <w:sz w:val="22"/>
                <w:szCs w:val="22"/>
              </w:rPr>
              <w:t xml:space="preserve"> No waste water</w:t>
            </w:r>
          </w:p>
        </w:tc>
      </w:tr>
      <w:tr w:rsidR="008368CD" w:rsidRPr="00202BB7" w14:paraId="697CB78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C3E630" w14:textId="77777777" w:rsidR="008368CD" w:rsidRPr="00202BB7" w:rsidRDefault="008368CD" w:rsidP="008368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8368CD" w:rsidRPr="00202BB7" w:rsidRDefault="008368CD" w:rsidP="008368CD">
            <w:pPr>
              <w:rPr>
                <w:rFonts w:ascii="Calibri" w:hAnsi="Calibri" w:cs="Calibri"/>
                <w:b/>
                <w:bCs/>
                <w:i/>
                <w:iCs/>
                <w:color w:val="000000"/>
              </w:rPr>
            </w:pPr>
            <w:r w:rsidRPr="00202BB7">
              <w:rPr>
                <w:rFonts w:ascii="Calibri" w:hAnsi="Calibri" w:cs="Calibri"/>
                <w:b/>
                <w:bCs/>
                <w:i/>
                <w:iCs/>
                <w:color w:val="000000"/>
              </w:rPr>
              <w:t>Nitrogen removal</w:t>
            </w:r>
          </w:p>
        </w:tc>
      </w:tr>
      <w:tr w:rsidR="008368CD" w:rsidRPr="00202BB7" w14:paraId="3BF74A78"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989A9"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D430D82"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n.</w:t>
            </w:r>
          </w:p>
        </w:tc>
        <w:tc>
          <w:tcPr>
            <w:tcW w:w="5911" w:type="dxa"/>
            <w:tcBorders>
              <w:top w:val="nil"/>
              <w:left w:val="nil"/>
              <w:bottom w:val="single" w:sz="8" w:space="0" w:color="auto"/>
              <w:right w:val="single" w:sz="8" w:space="0" w:color="auto"/>
            </w:tcBorders>
            <w:shd w:val="clear" w:color="auto" w:fill="auto"/>
            <w:vAlign w:val="center"/>
            <w:hideMark/>
          </w:tcPr>
          <w:p w14:paraId="206A0A79" w14:textId="77777777" w:rsidR="008368CD" w:rsidRPr="00202BB7" w:rsidRDefault="008368CD" w:rsidP="008368CD">
            <w:pPr>
              <w:rPr>
                <w:rFonts w:ascii="Calibri" w:hAnsi="Calibri" w:cs="Calibri"/>
                <w:color w:val="000000"/>
              </w:rPr>
            </w:pPr>
            <w:r w:rsidRPr="00202BB7">
              <w:rPr>
                <w:rFonts w:ascii="Calibri" w:hAnsi="Calibri" w:cs="Calibri"/>
                <w:color w:val="000000"/>
              </w:rPr>
              <w:t>Nitrification/denitrification (where biological treatment used)</w:t>
            </w:r>
          </w:p>
        </w:tc>
        <w:tc>
          <w:tcPr>
            <w:tcW w:w="6837" w:type="dxa"/>
            <w:tcBorders>
              <w:top w:val="nil"/>
              <w:left w:val="nil"/>
              <w:bottom w:val="single" w:sz="8" w:space="0" w:color="auto"/>
              <w:right w:val="single" w:sz="8" w:space="0" w:color="auto"/>
            </w:tcBorders>
            <w:shd w:val="clear" w:color="auto" w:fill="auto"/>
            <w:vAlign w:val="center"/>
            <w:hideMark/>
          </w:tcPr>
          <w:p w14:paraId="1F207A0F" w14:textId="21499BDD" w:rsidR="008368CD" w:rsidRPr="00202BB7" w:rsidRDefault="00883A4B" w:rsidP="008368CD">
            <w:pPr>
              <w:rPr>
                <w:rFonts w:ascii="Calibri" w:hAnsi="Calibri" w:cs="Calibri"/>
                <w:color w:val="000000"/>
              </w:rPr>
            </w:pPr>
            <w:r w:rsidRPr="000357F3">
              <w:rPr>
                <w:rFonts w:ascii="Calibri" w:hAnsi="Calibri" w:cs="Calibri"/>
                <w:b/>
                <w:color w:val="000000"/>
                <w:sz w:val="22"/>
                <w:szCs w:val="22"/>
              </w:rPr>
              <w:t>N/A</w:t>
            </w:r>
            <w:r>
              <w:rPr>
                <w:rFonts w:ascii="Calibri" w:hAnsi="Calibri" w:cs="Calibri"/>
                <w:color w:val="000000"/>
                <w:sz w:val="22"/>
                <w:szCs w:val="22"/>
              </w:rPr>
              <w:t xml:space="preserve"> No waste water</w:t>
            </w:r>
          </w:p>
        </w:tc>
      </w:tr>
      <w:tr w:rsidR="008368CD" w:rsidRPr="00202BB7" w14:paraId="0F40EB3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F0C034" w14:textId="77777777" w:rsidR="008368CD" w:rsidRPr="00202BB7" w:rsidRDefault="008368CD" w:rsidP="008368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8368CD" w:rsidRPr="00202BB7" w:rsidRDefault="008368CD" w:rsidP="008368CD">
            <w:pPr>
              <w:rPr>
                <w:rFonts w:ascii="Calibri" w:hAnsi="Calibri" w:cs="Calibri"/>
                <w:b/>
                <w:bCs/>
                <w:i/>
                <w:iCs/>
                <w:color w:val="000000"/>
              </w:rPr>
            </w:pPr>
            <w:r w:rsidRPr="00202BB7">
              <w:rPr>
                <w:rFonts w:ascii="Calibri" w:hAnsi="Calibri" w:cs="Calibri"/>
                <w:b/>
                <w:bCs/>
                <w:i/>
                <w:iCs/>
                <w:color w:val="000000"/>
              </w:rPr>
              <w:t>Solids removal</w:t>
            </w:r>
          </w:p>
        </w:tc>
      </w:tr>
      <w:tr w:rsidR="00883A4B" w:rsidRPr="00202BB7" w14:paraId="7AF7626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88D307E"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8A277D"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o.</w:t>
            </w:r>
          </w:p>
        </w:tc>
        <w:tc>
          <w:tcPr>
            <w:tcW w:w="5911" w:type="dxa"/>
            <w:tcBorders>
              <w:top w:val="nil"/>
              <w:left w:val="nil"/>
              <w:bottom w:val="single" w:sz="8" w:space="0" w:color="auto"/>
              <w:right w:val="single" w:sz="8" w:space="0" w:color="auto"/>
            </w:tcBorders>
            <w:shd w:val="clear" w:color="auto" w:fill="auto"/>
            <w:vAlign w:val="center"/>
            <w:hideMark/>
          </w:tcPr>
          <w:p w14:paraId="2E19DED2" w14:textId="77777777" w:rsidR="00883A4B" w:rsidRPr="00202BB7" w:rsidRDefault="00883A4B" w:rsidP="00883A4B">
            <w:pPr>
              <w:rPr>
                <w:rFonts w:ascii="Calibri" w:hAnsi="Calibri" w:cs="Calibri"/>
                <w:color w:val="000000"/>
              </w:rPr>
            </w:pPr>
            <w:r w:rsidRPr="00202BB7">
              <w:rPr>
                <w:rFonts w:ascii="Calibri" w:hAnsi="Calibri" w:cs="Calibri"/>
                <w:color w:val="000000"/>
              </w:rPr>
              <w:t>Coagulation and flocculation</w:t>
            </w:r>
          </w:p>
        </w:tc>
        <w:tc>
          <w:tcPr>
            <w:tcW w:w="6837" w:type="dxa"/>
            <w:tcBorders>
              <w:top w:val="nil"/>
              <w:left w:val="nil"/>
              <w:bottom w:val="single" w:sz="8" w:space="0" w:color="auto"/>
              <w:right w:val="single" w:sz="8" w:space="0" w:color="auto"/>
            </w:tcBorders>
            <w:shd w:val="clear" w:color="auto" w:fill="auto"/>
            <w:hideMark/>
          </w:tcPr>
          <w:p w14:paraId="3185F43C" w14:textId="23607B1A" w:rsidR="00883A4B" w:rsidRPr="00202BB7" w:rsidRDefault="00883A4B" w:rsidP="00883A4B">
            <w:pPr>
              <w:rPr>
                <w:rFonts w:ascii="Calibri" w:hAnsi="Calibri" w:cs="Calibri"/>
                <w:color w:val="000000"/>
              </w:rPr>
            </w:pPr>
            <w:r w:rsidRPr="00CC7CEF">
              <w:rPr>
                <w:rFonts w:ascii="Calibri" w:hAnsi="Calibri" w:cs="Calibri"/>
                <w:b/>
                <w:color w:val="000000"/>
                <w:sz w:val="22"/>
                <w:szCs w:val="22"/>
              </w:rPr>
              <w:t>N/A</w:t>
            </w:r>
            <w:r w:rsidRPr="00CC7CEF">
              <w:rPr>
                <w:rFonts w:ascii="Calibri" w:hAnsi="Calibri" w:cs="Calibri"/>
                <w:color w:val="000000"/>
                <w:sz w:val="22"/>
                <w:szCs w:val="22"/>
              </w:rPr>
              <w:t xml:space="preserve"> No waste water</w:t>
            </w:r>
          </w:p>
        </w:tc>
      </w:tr>
      <w:tr w:rsidR="00883A4B" w:rsidRPr="00202BB7" w14:paraId="0203C58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F863977"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5791C6"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p.</w:t>
            </w:r>
          </w:p>
        </w:tc>
        <w:tc>
          <w:tcPr>
            <w:tcW w:w="5911" w:type="dxa"/>
            <w:tcBorders>
              <w:top w:val="nil"/>
              <w:left w:val="nil"/>
              <w:bottom w:val="single" w:sz="8" w:space="0" w:color="auto"/>
              <w:right w:val="single" w:sz="8" w:space="0" w:color="auto"/>
            </w:tcBorders>
            <w:shd w:val="clear" w:color="auto" w:fill="auto"/>
            <w:vAlign w:val="center"/>
            <w:hideMark/>
          </w:tcPr>
          <w:p w14:paraId="49804966" w14:textId="77777777" w:rsidR="00883A4B" w:rsidRPr="00202BB7" w:rsidRDefault="00883A4B" w:rsidP="00883A4B">
            <w:pPr>
              <w:rPr>
                <w:rFonts w:ascii="Calibri" w:hAnsi="Calibri" w:cs="Calibri"/>
                <w:color w:val="000000"/>
              </w:rPr>
            </w:pPr>
            <w:r w:rsidRPr="00202BB7">
              <w:rPr>
                <w:rFonts w:ascii="Calibri" w:hAnsi="Calibri" w:cs="Calibri"/>
                <w:color w:val="000000"/>
              </w:rPr>
              <w:t>Sedimentation</w:t>
            </w:r>
          </w:p>
        </w:tc>
        <w:tc>
          <w:tcPr>
            <w:tcW w:w="6837" w:type="dxa"/>
            <w:tcBorders>
              <w:top w:val="nil"/>
              <w:left w:val="nil"/>
              <w:bottom w:val="single" w:sz="8" w:space="0" w:color="auto"/>
              <w:right w:val="single" w:sz="8" w:space="0" w:color="auto"/>
            </w:tcBorders>
            <w:shd w:val="clear" w:color="auto" w:fill="auto"/>
            <w:hideMark/>
          </w:tcPr>
          <w:p w14:paraId="598C9A2E" w14:textId="2E2E90B5" w:rsidR="00883A4B" w:rsidRPr="00202BB7" w:rsidRDefault="00883A4B" w:rsidP="00883A4B">
            <w:pPr>
              <w:rPr>
                <w:rFonts w:ascii="Calibri" w:hAnsi="Calibri" w:cs="Calibri"/>
                <w:color w:val="000000"/>
              </w:rPr>
            </w:pPr>
            <w:r w:rsidRPr="00CC7CEF">
              <w:rPr>
                <w:rFonts w:ascii="Calibri" w:hAnsi="Calibri" w:cs="Calibri"/>
                <w:b/>
                <w:color w:val="000000"/>
                <w:sz w:val="22"/>
                <w:szCs w:val="22"/>
              </w:rPr>
              <w:t>N/A</w:t>
            </w:r>
            <w:r w:rsidRPr="00CC7CEF">
              <w:rPr>
                <w:rFonts w:ascii="Calibri" w:hAnsi="Calibri" w:cs="Calibri"/>
                <w:color w:val="000000"/>
                <w:sz w:val="22"/>
                <w:szCs w:val="22"/>
              </w:rPr>
              <w:t xml:space="preserve"> No waste water</w:t>
            </w:r>
          </w:p>
        </w:tc>
      </w:tr>
      <w:tr w:rsidR="00883A4B" w:rsidRPr="00202BB7" w14:paraId="2B8E1DE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5BDBEAE"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4915F8"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q.</w:t>
            </w:r>
          </w:p>
        </w:tc>
        <w:tc>
          <w:tcPr>
            <w:tcW w:w="5911" w:type="dxa"/>
            <w:tcBorders>
              <w:top w:val="nil"/>
              <w:left w:val="nil"/>
              <w:bottom w:val="single" w:sz="8" w:space="0" w:color="auto"/>
              <w:right w:val="single" w:sz="8" w:space="0" w:color="auto"/>
            </w:tcBorders>
            <w:shd w:val="clear" w:color="auto" w:fill="auto"/>
            <w:vAlign w:val="center"/>
            <w:hideMark/>
          </w:tcPr>
          <w:p w14:paraId="7DDCA621" w14:textId="77777777" w:rsidR="00883A4B" w:rsidRPr="00202BB7" w:rsidRDefault="00883A4B" w:rsidP="00883A4B">
            <w:pPr>
              <w:rPr>
                <w:rFonts w:ascii="Calibri" w:hAnsi="Calibri" w:cs="Calibri"/>
                <w:color w:val="000000"/>
              </w:rPr>
            </w:pPr>
            <w:r w:rsidRPr="00202BB7">
              <w:rPr>
                <w:rFonts w:ascii="Calibri" w:hAnsi="Calibri" w:cs="Calibri"/>
                <w:color w:val="000000"/>
              </w:rPr>
              <w:t>Filtration (sand, micro, ultra)</w:t>
            </w:r>
          </w:p>
        </w:tc>
        <w:tc>
          <w:tcPr>
            <w:tcW w:w="6837" w:type="dxa"/>
            <w:tcBorders>
              <w:top w:val="nil"/>
              <w:left w:val="nil"/>
              <w:bottom w:val="single" w:sz="8" w:space="0" w:color="auto"/>
              <w:right w:val="single" w:sz="8" w:space="0" w:color="auto"/>
            </w:tcBorders>
            <w:shd w:val="clear" w:color="auto" w:fill="auto"/>
            <w:hideMark/>
          </w:tcPr>
          <w:p w14:paraId="14DE346E" w14:textId="7A19826A" w:rsidR="00883A4B" w:rsidRPr="00202BB7" w:rsidRDefault="00883A4B" w:rsidP="00883A4B">
            <w:pPr>
              <w:rPr>
                <w:rFonts w:ascii="Calibri" w:hAnsi="Calibri" w:cs="Calibri"/>
                <w:color w:val="000000"/>
              </w:rPr>
            </w:pPr>
            <w:r w:rsidRPr="00CC7CEF">
              <w:rPr>
                <w:rFonts w:ascii="Calibri" w:hAnsi="Calibri" w:cs="Calibri"/>
                <w:b/>
                <w:color w:val="000000"/>
                <w:sz w:val="22"/>
                <w:szCs w:val="22"/>
              </w:rPr>
              <w:t>N/A</w:t>
            </w:r>
            <w:r w:rsidRPr="00CC7CEF">
              <w:rPr>
                <w:rFonts w:ascii="Calibri" w:hAnsi="Calibri" w:cs="Calibri"/>
                <w:color w:val="000000"/>
                <w:sz w:val="22"/>
                <w:szCs w:val="22"/>
              </w:rPr>
              <w:t xml:space="preserve"> No waste water</w:t>
            </w:r>
          </w:p>
        </w:tc>
      </w:tr>
      <w:tr w:rsidR="00883A4B" w:rsidRPr="00202BB7" w14:paraId="4436CA9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1EEF42"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CD6880"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r.</w:t>
            </w:r>
          </w:p>
        </w:tc>
        <w:tc>
          <w:tcPr>
            <w:tcW w:w="5911" w:type="dxa"/>
            <w:tcBorders>
              <w:top w:val="nil"/>
              <w:left w:val="nil"/>
              <w:bottom w:val="single" w:sz="8" w:space="0" w:color="auto"/>
              <w:right w:val="single" w:sz="8" w:space="0" w:color="auto"/>
            </w:tcBorders>
            <w:shd w:val="clear" w:color="auto" w:fill="auto"/>
            <w:vAlign w:val="center"/>
            <w:hideMark/>
          </w:tcPr>
          <w:p w14:paraId="422EF92D" w14:textId="77777777" w:rsidR="00883A4B" w:rsidRPr="00202BB7" w:rsidRDefault="00883A4B" w:rsidP="00883A4B">
            <w:pPr>
              <w:rPr>
                <w:rFonts w:ascii="Calibri" w:hAnsi="Calibri" w:cs="Calibri"/>
                <w:color w:val="000000"/>
              </w:rPr>
            </w:pPr>
            <w:r w:rsidRPr="00202BB7">
              <w:rPr>
                <w:rFonts w:ascii="Calibri" w:hAnsi="Calibri" w:cs="Calibri"/>
                <w:color w:val="000000"/>
              </w:rPr>
              <w:t>Flotation</w:t>
            </w:r>
          </w:p>
        </w:tc>
        <w:tc>
          <w:tcPr>
            <w:tcW w:w="6837" w:type="dxa"/>
            <w:tcBorders>
              <w:top w:val="nil"/>
              <w:left w:val="nil"/>
              <w:bottom w:val="single" w:sz="8" w:space="0" w:color="auto"/>
              <w:right w:val="single" w:sz="8" w:space="0" w:color="auto"/>
            </w:tcBorders>
            <w:shd w:val="clear" w:color="auto" w:fill="auto"/>
            <w:hideMark/>
          </w:tcPr>
          <w:p w14:paraId="1F1A04CC" w14:textId="6DC0749F" w:rsidR="00883A4B" w:rsidRPr="00202BB7" w:rsidRDefault="00883A4B" w:rsidP="00883A4B">
            <w:pPr>
              <w:rPr>
                <w:rFonts w:ascii="Calibri" w:hAnsi="Calibri" w:cs="Calibri"/>
                <w:color w:val="000000"/>
              </w:rPr>
            </w:pPr>
            <w:r w:rsidRPr="00CC7CEF">
              <w:rPr>
                <w:rFonts w:ascii="Calibri" w:hAnsi="Calibri" w:cs="Calibri"/>
                <w:b/>
                <w:color w:val="000000"/>
                <w:sz w:val="22"/>
                <w:szCs w:val="22"/>
              </w:rPr>
              <w:t>N/A</w:t>
            </w:r>
            <w:r w:rsidRPr="00CC7CEF">
              <w:rPr>
                <w:rFonts w:ascii="Calibri" w:hAnsi="Calibri" w:cs="Calibri"/>
                <w:color w:val="000000"/>
                <w:sz w:val="22"/>
                <w:szCs w:val="22"/>
              </w:rPr>
              <w:t xml:space="preserve"> No waste water</w:t>
            </w:r>
          </w:p>
        </w:tc>
      </w:tr>
      <w:tr w:rsidR="008368CD" w:rsidRPr="00202BB7" w14:paraId="5789298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50703D0" w14:textId="77777777" w:rsidR="008368CD" w:rsidRPr="00202BB7" w:rsidRDefault="008368CD" w:rsidP="008368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929E6D3" w14:textId="77777777" w:rsidR="008368CD" w:rsidRPr="00202BB7" w:rsidRDefault="008368CD" w:rsidP="008368CD">
            <w:pPr>
              <w:rPr>
                <w:rFonts w:ascii="Calibri" w:hAnsi="Calibri" w:cs="Calibri"/>
                <w:b/>
                <w:bCs/>
                <w:i/>
                <w:iCs/>
                <w:color w:val="FF0000"/>
              </w:rPr>
            </w:pPr>
            <w:r w:rsidRPr="00202BB7">
              <w:rPr>
                <w:rFonts w:ascii="Calibri" w:hAnsi="Calibri" w:cs="Calibri"/>
                <w:b/>
                <w:bCs/>
                <w:i/>
                <w:iCs/>
                <w:color w:val="FF0000"/>
              </w:rPr>
              <w:t>BAT-AELs for DIRECT discharges to a receiving waterbody (mg/l)</w:t>
            </w:r>
          </w:p>
        </w:tc>
      </w:tr>
      <w:tr w:rsidR="008368CD" w:rsidRPr="00202BB7" w14:paraId="508FD4D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0C24FF" w14:textId="77777777" w:rsidR="008368CD" w:rsidRPr="00202BB7" w:rsidRDefault="008368CD" w:rsidP="008368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20F42082" w14:textId="77777777" w:rsidR="008368CD" w:rsidRPr="00202BB7" w:rsidRDefault="008368CD" w:rsidP="008368CD">
            <w:pPr>
              <w:rPr>
                <w:rFonts w:ascii="Calibri" w:hAnsi="Calibri" w:cs="Calibri"/>
                <w:i/>
                <w:iCs/>
                <w:color w:val="000000"/>
              </w:rPr>
            </w:pPr>
            <w:r w:rsidRPr="00202BB7">
              <w:rPr>
                <w:rFonts w:ascii="Calibri" w:hAnsi="Calibri" w:cs="Calibri"/>
                <w:i/>
                <w:iCs/>
                <w:color w:val="000000"/>
              </w:rPr>
              <w:t>Table 6.1 and its supporting notes. Monitoring requirements are outlined in BAT 7</w:t>
            </w:r>
          </w:p>
        </w:tc>
      </w:tr>
      <w:tr w:rsidR="00883A4B" w:rsidRPr="00202BB7" w14:paraId="7163EFF9" w14:textId="77777777" w:rsidTr="00F76CD3">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8E55675" w14:textId="77777777" w:rsidR="00883A4B" w:rsidRPr="00202BB7" w:rsidRDefault="00883A4B" w:rsidP="00883A4B">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TOC</w:t>
            </w:r>
          </w:p>
        </w:tc>
        <w:tc>
          <w:tcPr>
            <w:tcW w:w="5911" w:type="dxa"/>
            <w:tcBorders>
              <w:top w:val="nil"/>
              <w:left w:val="nil"/>
              <w:bottom w:val="nil"/>
              <w:right w:val="single" w:sz="8" w:space="0" w:color="auto"/>
            </w:tcBorders>
            <w:shd w:val="clear" w:color="auto" w:fill="auto"/>
            <w:vAlign w:val="center"/>
            <w:hideMark/>
          </w:tcPr>
          <w:p w14:paraId="1F4695BF" w14:textId="02B60C93" w:rsidR="00883A4B" w:rsidRPr="00202BB7" w:rsidRDefault="00883A4B" w:rsidP="00883A4B">
            <w:pPr>
              <w:rPr>
                <w:rFonts w:ascii="Calibri" w:hAnsi="Calibri" w:cs="Calibri"/>
                <w:color w:val="000000"/>
              </w:rPr>
            </w:pPr>
            <w:r w:rsidRPr="009D3DC1">
              <w:rPr>
                <w:rFonts w:ascii="Calibri" w:hAnsi="Calibri" w:cs="Calibri"/>
                <w:color w:val="000000"/>
              </w:rPr>
              <w:t>10.0-60</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71EB77E8" w14:textId="3DB2DB57" w:rsidR="00883A4B" w:rsidRPr="00202BB7" w:rsidRDefault="00883A4B" w:rsidP="00883A4B">
            <w:pPr>
              <w:rPr>
                <w:rFonts w:ascii="Calibri" w:hAnsi="Calibri" w:cs="Calibri"/>
                <w:color w:val="000000"/>
              </w:rPr>
            </w:pPr>
            <w:r w:rsidRPr="008E4A79">
              <w:rPr>
                <w:rFonts w:ascii="Calibri" w:hAnsi="Calibri" w:cs="Calibri"/>
                <w:b/>
                <w:color w:val="000000"/>
                <w:sz w:val="22"/>
                <w:szCs w:val="22"/>
              </w:rPr>
              <w:t>N/A</w:t>
            </w:r>
            <w:r w:rsidRPr="008E4A79">
              <w:rPr>
                <w:rFonts w:ascii="Calibri" w:hAnsi="Calibri" w:cs="Calibri"/>
                <w:color w:val="000000"/>
                <w:sz w:val="22"/>
                <w:szCs w:val="22"/>
              </w:rPr>
              <w:t xml:space="preserve"> No waste water</w:t>
            </w:r>
          </w:p>
        </w:tc>
      </w:tr>
      <w:tr w:rsidR="00883A4B" w:rsidRPr="00202BB7" w14:paraId="6172C15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1FA047E" w14:textId="77777777" w:rsidR="00883A4B" w:rsidRPr="00202BB7" w:rsidRDefault="00883A4B" w:rsidP="00883A4B">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0F8B11F2" w14:textId="77777777" w:rsidR="00883A4B" w:rsidRPr="00202BB7" w:rsidRDefault="00883A4B" w:rsidP="00883A4B">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53C1EEB" w14:textId="77777777" w:rsidR="00883A4B" w:rsidRPr="00202BB7" w:rsidRDefault="00883A4B" w:rsidP="00883A4B">
            <w:pPr>
              <w:rPr>
                <w:rFonts w:ascii="Calibri" w:hAnsi="Calibri" w:cs="Calibri"/>
                <w:color w:val="000000"/>
              </w:rPr>
            </w:pPr>
            <w:r w:rsidRPr="00202BB7">
              <w:rPr>
                <w:rFonts w:ascii="Calibri" w:hAnsi="Calibri" w:cs="Calibri"/>
                <w:color w:val="000000"/>
              </w:rPr>
              <w:t>10-100 for water-based liquid waste</w:t>
            </w:r>
          </w:p>
        </w:tc>
        <w:tc>
          <w:tcPr>
            <w:tcW w:w="6837" w:type="dxa"/>
            <w:vMerge/>
            <w:tcBorders>
              <w:top w:val="nil"/>
              <w:left w:val="single" w:sz="8" w:space="0" w:color="auto"/>
              <w:bottom w:val="single" w:sz="8" w:space="0" w:color="000000"/>
              <w:right w:val="single" w:sz="8" w:space="0" w:color="auto"/>
            </w:tcBorders>
            <w:hideMark/>
          </w:tcPr>
          <w:p w14:paraId="4E7B0B71" w14:textId="77777777" w:rsidR="00883A4B" w:rsidRPr="00202BB7" w:rsidRDefault="00883A4B" w:rsidP="00883A4B">
            <w:pPr>
              <w:rPr>
                <w:rFonts w:ascii="Calibri" w:hAnsi="Calibri" w:cs="Calibri"/>
                <w:color w:val="000000"/>
              </w:rPr>
            </w:pPr>
          </w:p>
        </w:tc>
      </w:tr>
      <w:tr w:rsidR="00883A4B" w:rsidRPr="00202BB7" w14:paraId="05A1B63A" w14:textId="77777777" w:rsidTr="00F76CD3">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A7132C1" w14:textId="77777777" w:rsidR="00883A4B" w:rsidRPr="00202BB7" w:rsidRDefault="00883A4B" w:rsidP="00883A4B">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COD (TOC is preferred)</w:t>
            </w:r>
          </w:p>
        </w:tc>
        <w:tc>
          <w:tcPr>
            <w:tcW w:w="5911" w:type="dxa"/>
            <w:tcBorders>
              <w:top w:val="nil"/>
              <w:left w:val="nil"/>
              <w:bottom w:val="nil"/>
              <w:right w:val="single" w:sz="8" w:space="0" w:color="auto"/>
            </w:tcBorders>
            <w:shd w:val="clear" w:color="auto" w:fill="auto"/>
            <w:vAlign w:val="center"/>
            <w:hideMark/>
          </w:tcPr>
          <w:p w14:paraId="3B92016A" w14:textId="77777777" w:rsidR="00883A4B" w:rsidRPr="00202BB7" w:rsidRDefault="00883A4B" w:rsidP="00883A4B">
            <w:pPr>
              <w:rPr>
                <w:rFonts w:ascii="Calibri" w:hAnsi="Calibri" w:cs="Calibri"/>
                <w:color w:val="000000"/>
              </w:rPr>
            </w:pPr>
            <w:r w:rsidRPr="00202BB7">
              <w:rPr>
                <w:rFonts w:ascii="Calibri" w:hAnsi="Calibri" w:cs="Calibri"/>
                <w:color w:val="000000"/>
              </w:rPr>
              <w:t>30-180</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6B4D0ABC" w14:textId="2C461D3E" w:rsidR="00883A4B" w:rsidRPr="00202BB7" w:rsidRDefault="00883A4B" w:rsidP="00883A4B">
            <w:pPr>
              <w:rPr>
                <w:rFonts w:ascii="Calibri" w:hAnsi="Calibri" w:cs="Calibri"/>
                <w:color w:val="000000"/>
              </w:rPr>
            </w:pPr>
            <w:r w:rsidRPr="008E4A79">
              <w:rPr>
                <w:rFonts w:ascii="Calibri" w:hAnsi="Calibri" w:cs="Calibri"/>
                <w:b/>
                <w:color w:val="000000"/>
                <w:sz w:val="22"/>
                <w:szCs w:val="22"/>
              </w:rPr>
              <w:t>N/A</w:t>
            </w:r>
            <w:r w:rsidRPr="008E4A79">
              <w:rPr>
                <w:rFonts w:ascii="Calibri" w:hAnsi="Calibri" w:cs="Calibri"/>
                <w:color w:val="000000"/>
                <w:sz w:val="22"/>
                <w:szCs w:val="22"/>
              </w:rPr>
              <w:t xml:space="preserve"> No waste water</w:t>
            </w:r>
          </w:p>
        </w:tc>
      </w:tr>
      <w:tr w:rsidR="00883A4B" w:rsidRPr="00202BB7" w14:paraId="28024B3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D88026" w14:textId="77777777" w:rsidR="00883A4B" w:rsidRPr="00202BB7" w:rsidRDefault="00883A4B" w:rsidP="00883A4B">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7B90AAC" w14:textId="77777777" w:rsidR="00883A4B" w:rsidRPr="00202BB7" w:rsidRDefault="00883A4B" w:rsidP="00883A4B">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0DB2C4B" w14:textId="77777777" w:rsidR="00883A4B" w:rsidRPr="00202BB7" w:rsidRDefault="00883A4B" w:rsidP="00883A4B">
            <w:pPr>
              <w:rPr>
                <w:rFonts w:ascii="Calibri" w:hAnsi="Calibri" w:cs="Calibri"/>
                <w:color w:val="000000"/>
              </w:rPr>
            </w:pPr>
            <w:r w:rsidRPr="00202BB7">
              <w:rPr>
                <w:rFonts w:ascii="Calibri" w:hAnsi="Calibri" w:cs="Calibri"/>
                <w:color w:val="000000"/>
              </w:rPr>
              <w:t>30-300 for water-based liquid waste</w:t>
            </w:r>
          </w:p>
        </w:tc>
        <w:tc>
          <w:tcPr>
            <w:tcW w:w="6837" w:type="dxa"/>
            <w:vMerge/>
            <w:tcBorders>
              <w:top w:val="nil"/>
              <w:left w:val="single" w:sz="8" w:space="0" w:color="auto"/>
              <w:bottom w:val="single" w:sz="8" w:space="0" w:color="000000"/>
              <w:right w:val="single" w:sz="8" w:space="0" w:color="auto"/>
            </w:tcBorders>
            <w:hideMark/>
          </w:tcPr>
          <w:p w14:paraId="033F21DA" w14:textId="77777777" w:rsidR="00883A4B" w:rsidRPr="00202BB7" w:rsidRDefault="00883A4B" w:rsidP="00883A4B">
            <w:pPr>
              <w:rPr>
                <w:rFonts w:ascii="Calibri" w:hAnsi="Calibri" w:cs="Calibri"/>
                <w:color w:val="000000"/>
              </w:rPr>
            </w:pPr>
          </w:p>
        </w:tc>
      </w:tr>
      <w:tr w:rsidR="00883A4B" w:rsidRPr="00202BB7" w14:paraId="5A6AB1F1" w14:textId="77777777" w:rsidTr="00F76CD3">
        <w:trPr>
          <w:trHeight w:val="1466"/>
        </w:trPr>
        <w:tc>
          <w:tcPr>
            <w:tcW w:w="557" w:type="dxa"/>
            <w:vMerge/>
            <w:tcBorders>
              <w:top w:val="nil"/>
              <w:left w:val="single" w:sz="8" w:space="0" w:color="auto"/>
              <w:bottom w:val="single" w:sz="8" w:space="0" w:color="000000"/>
              <w:right w:val="single" w:sz="8" w:space="0" w:color="auto"/>
            </w:tcBorders>
            <w:vAlign w:val="center"/>
            <w:hideMark/>
          </w:tcPr>
          <w:p w14:paraId="7B0B439B"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2D99F9"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Suspended solids</w:t>
            </w:r>
          </w:p>
        </w:tc>
        <w:tc>
          <w:tcPr>
            <w:tcW w:w="5911" w:type="dxa"/>
            <w:tcBorders>
              <w:top w:val="nil"/>
              <w:left w:val="nil"/>
              <w:bottom w:val="single" w:sz="8" w:space="0" w:color="auto"/>
              <w:right w:val="single" w:sz="8" w:space="0" w:color="auto"/>
            </w:tcBorders>
            <w:shd w:val="clear" w:color="auto" w:fill="auto"/>
            <w:vAlign w:val="center"/>
            <w:hideMark/>
          </w:tcPr>
          <w:p w14:paraId="4278F1A6" w14:textId="0782CAA6" w:rsidR="00883A4B" w:rsidRPr="00202BB7" w:rsidRDefault="00883A4B" w:rsidP="00883A4B">
            <w:pPr>
              <w:rPr>
                <w:rFonts w:ascii="Calibri" w:hAnsi="Calibri" w:cs="Calibri"/>
                <w:color w:val="000000"/>
              </w:rPr>
            </w:pPr>
            <w:r w:rsidRPr="009D3DC1">
              <w:rPr>
                <w:rFonts w:ascii="Calibri" w:hAnsi="Calibri" w:cs="Calibri"/>
                <w:color w:val="000000"/>
              </w:rPr>
              <w:t>5.0-60</w:t>
            </w:r>
          </w:p>
        </w:tc>
        <w:tc>
          <w:tcPr>
            <w:tcW w:w="6837" w:type="dxa"/>
            <w:tcBorders>
              <w:top w:val="nil"/>
              <w:left w:val="nil"/>
              <w:bottom w:val="single" w:sz="8" w:space="0" w:color="auto"/>
              <w:right w:val="single" w:sz="8" w:space="0" w:color="auto"/>
            </w:tcBorders>
            <w:shd w:val="clear" w:color="auto" w:fill="auto"/>
            <w:hideMark/>
          </w:tcPr>
          <w:p w14:paraId="34DB4173" w14:textId="657214C4" w:rsidR="00883A4B" w:rsidRPr="00202BB7" w:rsidRDefault="00883A4B" w:rsidP="00883A4B">
            <w:pPr>
              <w:rPr>
                <w:rFonts w:ascii="Calibri" w:hAnsi="Calibri" w:cs="Calibri"/>
                <w:color w:val="000000"/>
              </w:rPr>
            </w:pPr>
            <w:r w:rsidRPr="008E4A79">
              <w:rPr>
                <w:rFonts w:ascii="Calibri" w:hAnsi="Calibri" w:cs="Calibri"/>
                <w:b/>
                <w:color w:val="000000"/>
                <w:sz w:val="22"/>
                <w:szCs w:val="22"/>
              </w:rPr>
              <w:t>N/A</w:t>
            </w:r>
            <w:r w:rsidRPr="008E4A79">
              <w:rPr>
                <w:rFonts w:ascii="Calibri" w:hAnsi="Calibri" w:cs="Calibri"/>
                <w:color w:val="000000"/>
                <w:sz w:val="22"/>
                <w:szCs w:val="22"/>
              </w:rPr>
              <w:t xml:space="preserve"> No waste water</w:t>
            </w:r>
          </w:p>
        </w:tc>
      </w:tr>
      <w:tr w:rsidR="00883A4B" w:rsidRPr="00202BB7" w14:paraId="671AFF4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A394A3C"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E1B7E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HOI</w:t>
            </w:r>
          </w:p>
        </w:tc>
        <w:tc>
          <w:tcPr>
            <w:tcW w:w="5911" w:type="dxa"/>
            <w:tcBorders>
              <w:top w:val="nil"/>
              <w:left w:val="nil"/>
              <w:bottom w:val="single" w:sz="8" w:space="0" w:color="auto"/>
              <w:right w:val="single" w:sz="8" w:space="0" w:color="auto"/>
            </w:tcBorders>
            <w:shd w:val="clear" w:color="auto" w:fill="auto"/>
            <w:vAlign w:val="center"/>
            <w:hideMark/>
          </w:tcPr>
          <w:p w14:paraId="785956DC" w14:textId="77777777" w:rsidR="00883A4B" w:rsidRPr="00202BB7" w:rsidRDefault="00883A4B" w:rsidP="00883A4B">
            <w:pPr>
              <w:rPr>
                <w:rFonts w:ascii="Calibri" w:hAnsi="Calibri" w:cs="Calibri"/>
                <w:color w:val="000000"/>
              </w:rPr>
            </w:pPr>
            <w:r w:rsidRPr="00202BB7">
              <w:rPr>
                <w:rFonts w:ascii="Calibri" w:hAnsi="Calibri" w:cs="Calibri"/>
                <w:color w:val="000000"/>
              </w:rPr>
              <w:t>0.5-10 applying to specific waste treatments</w:t>
            </w:r>
          </w:p>
        </w:tc>
        <w:tc>
          <w:tcPr>
            <w:tcW w:w="6837" w:type="dxa"/>
            <w:tcBorders>
              <w:top w:val="nil"/>
              <w:left w:val="nil"/>
              <w:bottom w:val="single" w:sz="8" w:space="0" w:color="auto"/>
              <w:right w:val="single" w:sz="8" w:space="0" w:color="auto"/>
            </w:tcBorders>
            <w:shd w:val="clear" w:color="auto" w:fill="auto"/>
            <w:hideMark/>
          </w:tcPr>
          <w:p w14:paraId="1666215F" w14:textId="0AB20F58" w:rsidR="00883A4B" w:rsidRPr="00202BB7" w:rsidRDefault="00883A4B" w:rsidP="00883A4B">
            <w:pPr>
              <w:rPr>
                <w:rFonts w:ascii="Calibri" w:hAnsi="Calibri" w:cs="Calibri"/>
                <w:color w:val="000000"/>
              </w:rPr>
            </w:pPr>
            <w:r w:rsidRPr="008E4A79">
              <w:rPr>
                <w:rFonts w:ascii="Calibri" w:hAnsi="Calibri" w:cs="Calibri"/>
                <w:b/>
                <w:color w:val="000000"/>
                <w:sz w:val="22"/>
                <w:szCs w:val="22"/>
              </w:rPr>
              <w:t>N/A</w:t>
            </w:r>
            <w:r w:rsidRPr="008E4A79">
              <w:rPr>
                <w:rFonts w:ascii="Calibri" w:hAnsi="Calibri" w:cs="Calibri"/>
                <w:color w:val="000000"/>
                <w:sz w:val="22"/>
                <w:szCs w:val="22"/>
              </w:rPr>
              <w:t xml:space="preserve"> No waste water</w:t>
            </w:r>
          </w:p>
        </w:tc>
      </w:tr>
      <w:tr w:rsidR="00883A4B" w:rsidRPr="00202BB7" w14:paraId="69C0EC66" w14:textId="77777777" w:rsidTr="00F76CD3">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1BFD808" w14:textId="77777777" w:rsidR="00883A4B" w:rsidRPr="00202BB7" w:rsidRDefault="00883A4B" w:rsidP="00883A4B">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Total N</w:t>
            </w:r>
          </w:p>
        </w:tc>
        <w:tc>
          <w:tcPr>
            <w:tcW w:w="5911" w:type="dxa"/>
            <w:tcBorders>
              <w:top w:val="nil"/>
              <w:left w:val="nil"/>
              <w:bottom w:val="nil"/>
              <w:right w:val="single" w:sz="8" w:space="0" w:color="auto"/>
            </w:tcBorders>
            <w:shd w:val="clear" w:color="auto" w:fill="auto"/>
            <w:vAlign w:val="center"/>
            <w:hideMark/>
          </w:tcPr>
          <w:p w14:paraId="381CF604" w14:textId="77777777" w:rsidR="00883A4B" w:rsidRPr="00202BB7" w:rsidRDefault="00883A4B" w:rsidP="00883A4B">
            <w:pPr>
              <w:rPr>
                <w:rFonts w:ascii="Calibri" w:hAnsi="Calibri" w:cs="Calibri"/>
                <w:color w:val="000000"/>
              </w:rPr>
            </w:pPr>
            <w:r w:rsidRPr="00202BB7">
              <w:rPr>
                <w:rFonts w:ascii="Calibri" w:hAnsi="Calibri" w:cs="Calibri"/>
                <w:color w:val="000000"/>
              </w:rPr>
              <w:t>1-25 for biological treatment and waste oil re-refining</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4A16DA49" w14:textId="54C23FFC" w:rsidR="00883A4B" w:rsidRPr="00202BB7" w:rsidRDefault="00883A4B" w:rsidP="00883A4B">
            <w:pPr>
              <w:rPr>
                <w:rFonts w:ascii="Calibri" w:hAnsi="Calibri" w:cs="Calibri"/>
                <w:color w:val="000000"/>
              </w:rPr>
            </w:pPr>
            <w:r w:rsidRPr="008E4A79">
              <w:rPr>
                <w:rFonts w:ascii="Calibri" w:hAnsi="Calibri" w:cs="Calibri"/>
                <w:b/>
                <w:color w:val="000000"/>
                <w:sz w:val="22"/>
                <w:szCs w:val="22"/>
              </w:rPr>
              <w:t>N/A</w:t>
            </w:r>
            <w:r w:rsidRPr="008E4A79">
              <w:rPr>
                <w:rFonts w:ascii="Calibri" w:hAnsi="Calibri" w:cs="Calibri"/>
                <w:color w:val="000000"/>
                <w:sz w:val="22"/>
                <w:szCs w:val="22"/>
              </w:rPr>
              <w:t xml:space="preserve"> No waste water</w:t>
            </w:r>
          </w:p>
        </w:tc>
      </w:tr>
      <w:tr w:rsidR="00883A4B" w:rsidRPr="00202BB7" w14:paraId="23CB7B1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939E2A4" w14:textId="77777777" w:rsidR="00883A4B" w:rsidRPr="00202BB7" w:rsidRDefault="00883A4B" w:rsidP="00883A4B">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CB88266" w14:textId="77777777" w:rsidR="00883A4B" w:rsidRPr="00202BB7" w:rsidRDefault="00883A4B" w:rsidP="00883A4B">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6F4E35" w14:textId="77777777" w:rsidR="00883A4B" w:rsidRPr="00202BB7" w:rsidRDefault="00883A4B" w:rsidP="00883A4B">
            <w:pPr>
              <w:rPr>
                <w:rFonts w:ascii="Calibri" w:hAnsi="Calibri" w:cs="Calibri"/>
                <w:color w:val="000000"/>
              </w:rPr>
            </w:pPr>
            <w:r w:rsidRPr="00202BB7">
              <w:rPr>
                <w:rFonts w:ascii="Calibri" w:hAnsi="Calibri" w:cs="Calibri"/>
                <w:color w:val="000000"/>
              </w:rPr>
              <w:t>10-60 for water-based liquid waste</w:t>
            </w:r>
          </w:p>
        </w:tc>
        <w:tc>
          <w:tcPr>
            <w:tcW w:w="6837" w:type="dxa"/>
            <w:vMerge/>
            <w:tcBorders>
              <w:top w:val="nil"/>
              <w:left w:val="single" w:sz="8" w:space="0" w:color="auto"/>
              <w:bottom w:val="single" w:sz="8" w:space="0" w:color="000000"/>
              <w:right w:val="single" w:sz="8" w:space="0" w:color="auto"/>
            </w:tcBorders>
            <w:hideMark/>
          </w:tcPr>
          <w:p w14:paraId="72182835" w14:textId="77777777" w:rsidR="00883A4B" w:rsidRPr="00202BB7" w:rsidRDefault="00883A4B" w:rsidP="00883A4B">
            <w:pPr>
              <w:rPr>
                <w:rFonts w:ascii="Calibri" w:hAnsi="Calibri" w:cs="Calibri"/>
                <w:color w:val="000000"/>
              </w:rPr>
            </w:pPr>
          </w:p>
        </w:tc>
      </w:tr>
      <w:tr w:rsidR="00883A4B" w:rsidRPr="00202BB7" w14:paraId="6FDDE9A1" w14:textId="77777777" w:rsidTr="00F76CD3">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03E8C68" w14:textId="77777777" w:rsidR="00883A4B" w:rsidRPr="00202BB7" w:rsidRDefault="00883A4B" w:rsidP="00883A4B">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Total P</w:t>
            </w:r>
          </w:p>
        </w:tc>
        <w:tc>
          <w:tcPr>
            <w:tcW w:w="5911" w:type="dxa"/>
            <w:tcBorders>
              <w:top w:val="nil"/>
              <w:left w:val="nil"/>
              <w:bottom w:val="nil"/>
              <w:right w:val="single" w:sz="8" w:space="0" w:color="auto"/>
            </w:tcBorders>
            <w:shd w:val="clear" w:color="auto" w:fill="auto"/>
            <w:vAlign w:val="center"/>
            <w:hideMark/>
          </w:tcPr>
          <w:p w14:paraId="4E4E513C" w14:textId="77777777" w:rsidR="00883A4B" w:rsidRPr="00202BB7" w:rsidRDefault="00883A4B" w:rsidP="00883A4B">
            <w:pPr>
              <w:rPr>
                <w:rFonts w:ascii="Calibri" w:hAnsi="Calibri" w:cs="Calibri"/>
                <w:color w:val="000000"/>
              </w:rPr>
            </w:pPr>
            <w:r w:rsidRPr="00202BB7">
              <w:rPr>
                <w:rFonts w:ascii="Calibri" w:hAnsi="Calibri" w:cs="Calibri"/>
                <w:color w:val="000000"/>
              </w:rPr>
              <w:t>0.3-2 for biological treatment</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2D8F5C8A" w14:textId="77C19164" w:rsidR="00883A4B" w:rsidRPr="00202BB7" w:rsidRDefault="00883A4B" w:rsidP="00883A4B">
            <w:pPr>
              <w:rPr>
                <w:rFonts w:ascii="Calibri" w:hAnsi="Calibri" w:cs="Calibri"/>
                <w:color w:val="000000"/>
              </w:rPr>
            </w:pPr>
            <w:r w:rsidRPr="008E4A79">
              <w:rPr>
                <w:rFonts w:ascii="Calibri" w:hAnsi="Calibri" w:cs="Calibri"/>
                <w:b/>
                <w:color w:val="000000"/>
                <w:sz w:val="22"/>
                <w:szCs w:val="22"/>
              </w:rPr>
              <w:t>N/A</w:t>
            </w:r>
            <w:r w:rsidRPr="008E4A79">
              <w:rPr>
                <w:rFonts w:ascii="Calibri" w:hAnsi="Calibri" w:cs="Calibri"/>
                <w:color w:val="000000"/>
                <w:sz w:val="22"/>
                <w:szCs w:val="22"/>
              </w:rPr>
              <w:t xml:space="preserve"> No waste water</w:t>
            </w:r>
          </w:p>
        </w:tc>
      </w:tr>
      <w:tr w:rsidR="000357F3" w:rsidRPr="00202BB7" w14:paraId="72255D2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58BAFA" w14:textId="77777777" w:rsidR="000357F3" w:rsidRPr="00202BB7" w:rsidRDefault="000357F3" w:rsidP="000357F3">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A09DB77" w14:textId="77777777" w:rsidR="000357F3" w:rsidRPr="00202BB7" w:rsidRDefault="000357F3" w:rsidP="000357F3">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7354B7B" w14:textId="77777777" w:rsidR="000357F3" w:rsidRPr="00202BB7" w:rsidRDefault="000357F3" w:rsidP="000357F3">
            <w:pPr>
              <w:rPr>
                <w:rFonts w:ascii="Calibri" w:hAnsi="Calibri" w:cs="Calibri"/>
                <w:color w:val="000000"/>
              </w:rPr>
            </w:pPr>
            <w:r w:rsidRPr="00202BB7">
              <w:rPr>
                <w:rFonts w:ascii="Calibri" w:hAnsi="Calibri" w:cs="Calibri"/>
                <w:color w:val="000000"/>
              </w:rPr>
              <w:t>1-3 for water-based liquid waste</w:t>
            </w:r>
          </w:p>
        </w:tc>
        <w:tc>
          <w:tcPr>
            <w:tcW w:w="6837" w:type="dxa"/>
            <w:vMerge/>
            <w:tcBorders>
              <w:top w:val="nil"/>
              <w:left w:val="single" w:sz="8" w:space="0" w:color="auto"/>
              <w:bottom w:val="single" w:sz="8" w:space="0" w:color="000000"/>
              <w:right w:val="single" w:sz="8" w:space="0" w:color="auto"/>
            </w:tcBorders>
            <w:hideMark/>
          </w:tcPr>
          <w:p w14:paraId="029D9337" w14:textId="77777777" w:rsidR="000357F3" w:rsidRPr="00202BB7" w:rsidRDefault="000357F3" w:rsidP="000357F3">
            <w:pPr>
              <w:rPr>
                <w:rFonts w:ascii="Calibri" w:hAnsi="Calibri" w:cs="Calibri"/>
                <w:color w:val="000000"/>
              </w:rPr>
            </w:pPr>
          </w:p>
        </w:tc>
      </w:tr>
      <w:tr w:rsidR="00883A4B" w:rsidRPr="00202BB7" w14:paraId="111F2A7F" w14:textId="77777777" w:rsidTr="00F76CD3">
        <w:trPr>
          <w:trHeight w:val="583"/>
        </w:trPr>
        <w:tc>
          <w:tcPr>
            <w:tcW w:w="557" w:type="dxa"/>
            <w:vMerge/>
            <w:tcBorders>
              <w:top w:val="nil"/>
              <w:left w:val="single" w:sz="8" w:space="0" w:color="auto"/>
              <w:bottom w:val="single" w:sz="8" w:space="0" w:color="000000"/>
              <w:right w:val="single" w:sz="8" w:space="0" w:color="auto"/>
            </w:tcBorders>
            <w:vAlign w:val="center"/>
            <w:hideMark/>
          </w:tcPr>
          <w:p w14:paraId="1E746A08" w14:textId="77777777" w:rsidR="00883A4B" w:rsidRPr="00202BB7" w:rsidRDefault="00883A4B" w:rsidP="00883A4B">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Phenol</w:t>
            </w:r>
          </w:p>
        </w:tc>
        <w:tc>
          <w:tcPr>
            <w:tcW w:w="5911" w:type="dxa"/>
            <w:tcBorders>
              <w:top w:val="nil"/>
              <w:left w:val="nil"/>
              <w:bottom w:val="nil"/>
              <w:right w:val="single" w:sz="8" w:space="0" w:color="auto"/>
            </w:tcBorders>
            <w:shd w:val="clear" w:color="auto" w:fill="auto"/>
            <w:vAlign w:val="center"/>
            <w:hideMark/>
          </w:tcPr>
          <w:p w14:paraId="75AC92F4" w14:textId="77777777" w:rsidR="00883A4B" w:rsidRPr="00202BB7" w:rsidRDefault="00883A4B" w:rsidP="00883A4B">
            <w:pPr>
              <w:rPr>
                <w:rFonts w:ascii="Calibri" w:hAnsi="Calibri" w:cs="Calibri"/>
                <w:color w:val="000000"/>
              </w:rPr>
            </w:pPr>
            <w:r w:rsidRPr="00202BB7">
              <w:rPr>
                <w:rFonts w:ascii="Calibri" w:hAnsi="Calibri" w:cs="Calibri"/>
                <w:color w:val="000000"/>
              </w:rPr>
              <w:t>0.05-0.2 for waste oil re-refining and physio-chemical treatment of waste with CV</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788E960B" w14:textId="0DB48768" w:rsidR="00883A4B" w:rsidRPr="00202BB7" w:rsidRDefault="00883A4B" w:rsidP="00883A4B">
            <w:pPr>
              <w:rPr>
                <w:rFonts w:ascii="Calibri" w:hAnsi="Calibri" w:cs="Calibri"/>
                <w:color w:val="000000"/>
              </w:rPr>
            </w:pPr>
            <w:r w:rsidRPr="0078268B">
              <w:rPr>
                <w:rFonts w:ascii="Calibri" w:hAnsi="Calibri" w:cs="Calibri"/>
                <w:b/>
                <w:color w:val="000000"/>
                <w:sz w:val="22"/>
                <w:szCs w:val="22"/>
              </w:rPr>
              <w:t>N/A</w:t>
            </w:r>
            <w:r w:rsidRPr="0078268B">
              <w:rPr>
                <w:rFonts w:ascii="Calibri" w:hAnsi="Calibri" w:cs="Calibri"/>
                <w:color w:val="000000"/>
                <w:sz w:val="22"/>
                <w:szCs w:val="22"/>
              </w:rPr>
              <w:t xml:space="preserve"> No waste water</w:t>
            </w:r>
          </w:p>
        </w:tc>
      </w:tr>
      <w:tr w:rsidR="00883A4B" w:rsidRPr="00202BB7" w14:paraId="482E6B6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ADFF68" w14:textId="77777777" w:rsidR="00883A4B" w:rsidRPr="00202BB7" w:rsidRDefault="00883A4B" w:rsidP="00883A4B">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52C3E9A" w14:textId="77777777" w:rsidR="00883A4B" w:rsidRPr="00202BB7" w:rsidRDefault="00883A4B" w:rsidP="00883A4B">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6A83AB" w14:textId="77777777" w:rsidR="00883A4B" w:rsidRPr="00202BB7" w:rsidRDefault="00883A4B" w:rsidP="00883A4B">
            <w:pPr>
              <w:rPr>
                <w:rFonts w:ascii="Calibri" w:hAnsi="Calibri" w:cs="Calibri"/>
                <w:color w:val="000000"/>
              </w:rPr>
            </w:pPr>
            <w:r w:rsidRPr="00202BB7">
              <w:rPr>
                <w:rFonts w:ascii="Calibri" w:hAnsi="Calibri" w:cs="Calibri"/>
                <w:color w:val="000000"/>
              </w:rPr>
              <w:t>0.05-0.3 for water-based liquid waste</w:t>
            </w:r>
          </w:p>
        </w:tc>
        <w:tc>
          <w:tcPr>
            <w:tcW w:w="6837" w:type="dxa"/>
            <w:vMerge/>
            <w:tcBorders>
              <w:top w:val="nil"/>
              <w:left w:val="single" w:sz="8" w:space="0" w:color="auto"/>
              <w:bottom w:val="single" w:sz="8" w:space="0" w:color="000000"/>
              <w:right w:val="single" w:sz="8" w:space="0" w:color="auto"/>
            </w:tcBorders>
            <w:hideMark/>
          </w:tcPr>
          <w:p w14:paraId="3A4A1C5A" w14:textId="77777777" w:rsidR="00883A4B" w:rsidRPr="00202BB7" w:rsidRDefault="00883A4B" w:rsidP="00883A4B">
            <w:pPr>
              <w:rPr>
                <w:rFonts w:ascii="Calibri" w:hAnsi="Calibri" w:cs="Calibri"/>
                <w:color w:val="000000"/>
              </w:rPr>
            </w:pPr>
          </w:p>
        </w:tc>
      </w:tr>
      <w:tr w:rsidR="00883A4B" w:rsidRPr="00202BB7" w14:paraId="76F6A7BE"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37DA5B67"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EF15F3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Free CN-</w:t>
            </w:r>
          </w:p>
        </w:tc>
        <w:tc>
          <w:tcPr>
            <w:tcW w:w="5911" w:type="dxa"/>
            <w:tcBorders>
              <w:top w:val="nil"/>
              <w:left w:val="nil"/>
              <w:bottom w:val="single" w:sz="8" w:space="0" w:color="auto"/>
              <w:right w:val="single" w:sz="8" w:space="0" w:color="auto"/>
            </w:tcBorders>
            <w:shd w:val="clear" w:color="auto" w:fill="auto"/>
            <w:vAlign w:val="center"/>
            <w:hideMark/>
          </w:tcPr>
          <w:p w14:paraId="1CDF01A0" w14:textId="77777777" w:rsidR="00883A4B" w:rsidRPr="00202BB7" w:rsidRDefault="00883A4B" w:rsidP="00883A4B">
            <w:pPr>
              <w:rPr>
                <w:rFonts w:ascii="Calibri" w:hAnsi="Calibri" w:cs="Calibri"/>
                <w:color w:val="000000"/>
              </w:rPr>
            </w:pPr>
            <w:r w:rsidRPr="00202BB7">
              <w:rPr>
                <w:rFonts w:ascii="Calibri" w:hAnsi="Calibri" w:cs="Calibri"/>
                <w:color w:val="000000"/>
              </w:rPr>
              <w:t>0.02-0.1 for water-based liquid waste</w:t>
            </w:r>
          </w:p>
        </w:tc>
        <w:tc>
          <w:tcPr>
            <w:tcW w:w="6837" w:type="dxa"/>
            <w:tcBorders>
              <w:top w:val="nil"/>
              <w:left w:val="nil"/>
              <w:bottom w:val="single" w:sz="8" w:space="0" w:color="auto"/>
              <w:right w:val="single" w:sz="8" w:space="0" w:color="auto"/>
            </w:tcBorders>
            <w:shd w:val="clear" w:color="auto" w:fill="auto"/>
            <w:hideMark/>
          </w:tcPr>
          <w:p w14:paraId="324E0A87" w14:textId="6B0C549A" w:rsidR="00883A4B" w:rsidRPr="00202BB7" w:rsidRDefault="00883A4B" w:rsidP="00883A4B">
            <w:pPr>
              <w:rPr>
                <w:rFonts w:ascii="Calibri" w:hAnsi="Calibri" w:cs="Calibri"/>
                <w:color w:val="000000"/>
              </w:rPr>
            </w:pPr>
            <w:r w:rsidRPr="0078268B">
              <w:rPr>
                <w:rFonts w:ascii="Calibri" w:hAnsi="Calibri" w:cs="Calibri"/>
                <w:b/>
                <w:color w:val="000000"/>
                <w:sz w:val="22"/>
                <w:szCs w:val="22"/>
              </w:rPr>
              <w:t>N/A</w:t>
            </w:r>
            <w:r w:rsidRPr="0078268B">
              <w:rPr>
                <w:rFonts w:ascii="Calibri" w:hAnsi="Calibri" w:cs="Calibri"/>
                <w:color w:val="000000"/>
                <w:sz w:val="22"/>
                <w:szCs w:val="22"/>
              </w:rPr>
              <w:t xml:space="preserve"> No waste water</w:t>
            </w:r>
          </w:p>
        </w:tc>
      </w:tr>
      <w:tr w:rsidR="00883A4B" w:rsidRPr="00202BB7" w14:paraId="2B42DB0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F8E27E5"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9D7068"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AOX</w:t>
            </w:r>
          </w:p>
        </w:tc>
        <w:tc>
          <w:tcPr>
            <w:tcW w:w="5911" w:type="dxa"/>
            <w:tcBorders>
              <w:top w:val="nil"/>
              <w:left w:val="nil"/>
              <w:bottom w:val="single" w:sz="8" w:space="0" w:color="auto"/>
              <w:right w:val="single" w:sz="8" w:space="0" w:color="auto"/>
            </w:tcBorders>
            <w:shd w:val="clear" w:color="auto" w:fill="auto"/>
            <w:vAlign w:val="center"/>
            <w:hideMark/>
          </w:tcPr>
          <w:p w14:paraId="21EE1522" w14:textId="77777777" w:rsidR="00883A4B" w:rsidRPr="00202BB7" w:rsidRDefault="00883A4B" w:rsidP="00883A4B">
            <w:pPr>
              <w:rPr>
                <w:rFonts w:ascii="Calibri" w:hAnsi="Calibri" w:cs="Calibri"/>
                <w:color w:val="000000"/>
              </w:rPr>
            </w:pPr>
            <w:r w:rsidRPr="00202BB7">
              <w:rPr>
                <w:rFonts w:ascii="Calibri" w:hAnsi="Calibri" w:cs="Calibri"/>
                <w:color w:val="000000"/>
              </w:rPr>
              <w:t>0.2-1 for water-based liquid waste</w:t>
            </w:r>
          </w:p>
        </w:tc>
        <w:tc>
          <w:tcPr>
            <w:tcW w:w="6837" w:type="dxa"/>
            <w:tcBorders>
              <w:top w:val="nil"/>
              <w:left w:val="nil"/>
              <w:bottom w:val="single" w:sz="8" w:space="0" w:color="auto"/>
              <w:right w:val="single" w:sz="8" w:space="0" w:color="auto"/>
            </w:tcBorders>
            <w:shd w:val="clear" w:color="auto" w:fill="auto"/>
            <w:hideMark/>
          </w:tcPr>
          <w:p w14:paraId="45AD7A8A" w14:textId="23AFA8CD" w:rsidR="00883A4B" w:rsidRPr="00202BB7" w:rsidRDefault="00883A4B" w:rsidP="00883A4B">
            <w:pPr>
              <w:rPr>
                <w:rFonts w:ascii="Calibri" w:hAnsi="Calibri" w:cs="Calibri"/>
                <w:color w:val="000000"/>
              </w:rPr>
            </w:pPr>
            <w:r w:rsidRPr="0078268B">
              <w:rPr>
                <w:rFonts w:ascii="Calibri" w:hAnsi="Calibri" w:cs="Calibri"/>
                <w:b/>
                <w:color w:val="000000"/>
                <w:sz w:val="22"/>
                <w:szCs w:val="22"/>
              </w:rPr>
              <w:t>N/A</w:t>
            </w:r>
            <w:r w:rsidRPr="0078268B">
              <w:rPr>
                <w:rFonts w:ascii="Calibri" w:hAnsi="Calibri" w:cs="Calibri"/>
                <w:color w:val="000000"/>
                <w:sz w:val="22"/>
                <w:szCs w:val="22"/>
              </w:rPr>
              <w:t xml:space="preserve"> No waste water</w:t>
            </w:r>
          </w:p>
        </w:tc>
      </w:tr>
      <w:tr w:rsidR="008368CD" w:rsidRPr="00202BB7" w14:paraId="48073926"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ED93552" w14:textId="77777777" w:rsidR="008368CD" w:rsidRPr="00202BB7" w:rsidRDefault="008368CD" w:rsidP="008368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DDF50D9" w14:textId="77777777" w:rsidR="008368CD" w:rsidRPr="00202BB7" w:rsidRDefault="008368CD" w:rsidP="008368CD">
            <w:pPr>
              <w:rPr>
                <w:rFonts w:ascii="Calibri" w:hAnsi="Calibri" w:cs="Calibri"/>
                <w:color w:val="000000"/>
              </w:rPr>
            </w:pPr>
            <w:r w:rsidRPr="00202BB7">
              <w:rPr>
                <w:rFonts w:ascii="Calibri" w:hAnsi="Calibri" w:cs="Calibri"/>
                <w:color w:val="000000"/>
              </w:rPr>
              <w:t>Metals &amp; Metalloids – specific waste treatments as listed in Table 6.1</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6B2D684D" w14:textId="77777777" w:rsidR="008368CD" w:rsidRPr="00202BB7" w:rsidRDefault="008368CD" w:rsidP="008368CD">
            <w:pPr>
              <w:rPr>
                <w:rFonts w:ascii="Calibri" w:hAnsi="Calibri" w:cs="Calibri"/>
                <w:color w:val="000000"/>
              </w:rPr>
            </w:pPr>
            <w:r w:rsidRPr="00202BB7">
              <w:rPr>
                <w:rFonts w:ascii="Calibri" w:hAnsi="Calibri" w:cs="Calibri"/>
                <w:color w:val="000000"/>
              </w:rPr>
              <w:t> </w:t>
            </w:r>
          </w:p>
        </w:tc>
      </w:tr>
      <w:tr w:rsidR="00883A4B" w:rsidRPr="00202BB7" w14:paraId="4547A16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828454A"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0399"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6E51C4A5" w14:textId="77777777" w:rsidR="00883A4B" w:rsidRPr="00202BB7" w:rsidRDefault="00883A4B" w:rsidP="00883A4B">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51F1D365" w14:textId="322FD26F"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6006E89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808EDB2"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3C5B8"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7514E793" w14:textId="77777777" w:rsidR="00883A4B" w:rsidRPr="00202BB7" w:rsidRDefault="00883A4B" w:rsidP="00883A4B">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3E04FA66" w14:textId="371D9E12"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16C7FC5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165C14"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D70F9B"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1D7E8AD2" w14:textId="77777777" w:rsidR="00883A4B" w:rsidRPr="00202BB7" w:rsidRDefault="00883A4B" w:rsidP="00883A4B">
            <w:pPr>
              <w:rPr>
                <w:rFonts w:ascii="Calibri" w:hAnsi="Calibri" w:cs="Calibri"/>
                <w:color w:val="000000"/>
              </w:rPr>
            </w:pPr>
            <w:r w:rsidRPr="00202BB7">
              <w:rPr>
                <w:rFonts w:ascii="Calibri" w:hAnsi="Calibri" w:cs="Calibri"/>
                <w:color w:val="000000"/>
              </w:rPr>
              <w:t>0.01-0.15</w:t>
            </w:r>
          </w:p>
        </w:tc>
        <w:tc>
          <w:tcPr>
            <w:tcW w:w="6837" w:type="dxa"/>
            <w:tcBorders>
              <w:top w:val="nil"/>
              <w:left w:val="nil"/>
              <w:bottom w:val="single" w:sz="8" w:space="0" w:color="auto"/>
              <w:right w:val="single" w:sz="8" w:space="0" w:color="auto"/>
            </w:tcBorders>
            <w:shd w:val="clear" w:color="auto" w:fill="auto"/>
            <w:hideMark/>
          </w:tcPr>
          <w:p w14:paraId="1AA06824" w14:textId="43CF4C27"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580616E7"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128E948"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98A27CD"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7425C999" w14:textId="77777777" w:rsidR="00883A4B" w:rsidRPr="00202BB7" w:rsidRDefault="00883A4B" w:rsidP="00883A4B">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68B3E286" w14:textId="34283424"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13921C1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A98F28"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FE5D94F"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7FCE7533" w14:textId="77777777" w:rsidR="00883A4B" w:rsidRPr="00202BB7" w:rsidRDefault="00883A4B" w:rsidP="00883A4B">
            <w:pPr>
              <w:rPr>
                <w:rFonts w:ascii="Calibri" w:hAnsi="Calibri" w:cs="Calibri"/>
                <w:color w:val="000000"/>
              </w:rPr>
            </w:pPr>
            <w:r w:rsidRPr="00202BB7">
              <w:rPr>
                <w:rFonts w:ascii="Calibri" w:hAnsi="Calibri" w:cs="Calibri"/>
                <w:color w:val="000000"/>
              </w:rPr>
              <w:t>0.05-0.1</w:t>
            </w:r>
          </w:p>
        </w:tc>
        <w:tc>
          <w:tcPr>
            <w:tcW w:w="6837" w:type="dxa"/>
            <w:tcBorders>
              <w:top w:val="nil"/>
              <w:left w:val="nil"/>
              <w:bottom w:val="single" w:sz="8" w:space="0" w:color="auto"/>
              <w:right w:val="single" w:sz="8" w:space="0" w:color="auto"/>
            </w:tcBorders>
            <w:shd w:val="clear" w:color="auto" w:fill="auto"/>
            <w:hideMark/>
          </w:tcPr>
          <w:p w14:paraId="2E732D00" w14:textId="12AC090D"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04BD767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74B5B17"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273EC"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0055F42A" w14:textId="77777777" w:rsidR="00883A4B" w:rsidRPr="00202BB7" w:rsidRDefault="00883A4B" w:rsidP="00883A4B">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7C84910C" w14:textId="7FFC2719"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762C0EF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778EAC"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A9409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141FAE1C" w14:textId="77777777" w:rsidR="00883A4B" w:rsidRPr="00202BB7" w:rsidRDefault="00883A4B" w:rsidP="00883A4B">
            <w:pPr>
              <w:rPr>
                <w:rFonts w:ascii="Calibri" w:hAnsi="Calibri" w:cs="Calibri"/>
                <w:color w:val="000000"/>
              </w:rPr>
            </w:pPr>
            <w:r w:rsidRPr="00202BB7">
              <w:rPr>
                <w:rFonts w:ascii="Calibri" w:hAnsi="Calibri" w:cs="Calibri"/>
                <w:color w:val="000000"/>
              </w:rPr>
              <w:t>0.5-5</w:t>
            </w:r>
          </w:p>
        </w:tc>
        <w:tc>
          <w:tcPr>
            <w:tcW w:w="6837" w:type="dxa"/>
            <w:tcBorders>
              <w:top w:val="nil"/>
              <w:left w:val="nil"/>
              <w:bottom w:val="single" w:sz="8" w:space="0" w:color="auto"/>
              <w:right w:val="single" w:sz="8" w:space="0" w:color="auto"/>
            </w:tcBorders>
            <w:shd w:val="clear" w:color="auto" w:fill="auto"/>
            <w:hideMark/>
          </w:tcPr>
          <w:p w14:paraId="1E672611" w14:textId="2CEAB1A5"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83A4B" w:rsidRPr="00202BB7" w14:paraId="63DDF0E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484F04"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0C020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5FB69B83" w14:textId="77777777" w:rsidR="00883A4B" w:rsidRPr="00202BB7" w:rsidRDefault="00883A4B" w:rsidP="00883A4B">
            <w:pPr>
              <w:rPr>
                <w:rFonts w:ascii="Calibri" w:hAnsi="Calibri" w:cs="Calibri"/>
                <w:color w:val="000000"/>
              </w:rPr>
            </w:pPr>
            <w:r w:rsidRPr="00202BB7">
              <w:rPr>
                <w:rFonts w:ascii="Calibri" w:hAnsi="Calibri" w:cs="Calibri"/>
                <w:color w:val="000000"/>
              </w:rPr>
              <w:t>0.1-1</w:t>
            </w:r>
          </w:p>
        </w:tc>
        <w:tc>
          <w:tcPr>
            <w:tcW w:w="6837" w:type="dxa"/>
            <w:tcBorders>
              <w:top w:val="nil"/>
              <w:left w:val="nil"/>
              <w:bottom w:val="single" w:sz="8" w:space="0" w:color="auto"/>
              <w:right w:val="single" w:sz="8" w:space="0" w:color="auto"/>
            </w:tcBorders>
            <w:shd w:val="clear" w:color="auto" w:fill="auto"/>
            <w:hideMark/>
          </w:tcPr>
          <w:p w14:paraId="7B78C9AD" w14:textId="21DD5E1E" w:rsidR="00883A4B" w:rsidRPr="00202BB7" w:rsidRDefault="00883A4B" w:rsidP="00883A4B">
            <w:pPr>
              <w:rPr>
                <w:rFonts w:ascii="Calibri" w:hAnsi="Calibri" w:cs="Calibri"/>
                <w:color w:val="000000"/>
              </w:rPr>
            </w:pPr>
            <w:r w:rsidRPr="00F5060E">
              <w:rPr>
                <w:rFonts w:ascii="Calibri" w:hAnsi="Calibri" w:cs="Calibri"/>
                <w:b/>
                <w:color w:val="000000"/>
                <w:sz w:val="22"/>
                <w:szCs w:val="22"/>
              </w:rPr>
              <w:t>N/A</w:t>
            </w:r>
            <w:r w:rsidRPr="00F5060E">
              <w:rPr>
                <w:rFonts w:ascii="Calibri" w:hAnsi="Calibri" w:cs="Calibri"/>
                <w:color w:val="000000"/>
                <w:sz w:val="22"/>
                <w:szCs w:val="22"/>
              </w:rPr>
              <w:t xml:space="preserve"> No waste water</w:t>
            </w:r>
          </w:p>
        </w:tc>
      </w:tr>
      <w:tr w:rsidR="008368CD" w:rsidRPr="00202BB7" w14:paraId="119D87DB"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709055" w14:textId="77777777" w:rsidR="008368CD" w:rsidRPr="00202BB7" w:rsidRDefault="008368CD" w:rsidP="008368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D5DFDB8" w14:textId="77777777" w:rsidR="008368CD" w:rsidRPr="00202BB7" w:rsidRDefault="008368CD" w:rsidP="008368CD">
            <w:pPr>
              <w:rPr>
                <w:rFonts w:ascii="Calibri" w:hAnsi="Calibri" w:cs="Calibri"/>
                <w:color w:val="000000"/>
              </w:rPr>
            </w:pPr>
            <w:r w:rsidRPr="00202BB7">
              <w:rPr>
                <w:rFonts w:ascii="Calibri" w:hAnsi="Calibri" w:cs="Calibri"/>
                <w:color w:val="000000"/>
              </w:rPr>
              <w:t>Metals &amp; Metalloids – treatment of water-based liquid waste</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19DB6AD1" w14:textId="77777777" w:rsidR="008368CD" w:rsidRPr="00202BB7" w:rsidRDefault="008368CD" w:rsidP="008368CD">
            <w:pPr>
              <w:rPr>
                <w:rFonts w:ascii="Calibri" w:hAnsi="Calibri" w:cs="Calibri"/>
                <w:color w:val="000000"/>
              </w:rPr>
            </w:pPr>
            <w:r w:rsidRPr="00202BB7">
              <w:rPr>
                <w:rFonts w:ascii="Calibri" w:hAnsi="Calibri" w:cs="Calibri"/>
                <w:color w:val="000000"/>
              </w:rPr>
              <w:t> </w:t>
            </w:r>
          </w:p>
        </w:tc>
      </w:tr>
      <w:tr w:rsidR="00883A4B" w:rsidRPr="00202BB7" w14:paraId="3D0984C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3718B50"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FA631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41B839D4" w14:textId="77777777" w:rsidR="00883A4B" w:rsidRPr="00202BB7" w:rsidRDefault="00883A4B" w:rsidP="00883A4B">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538F5700" w14:textId="3BDF4EA8" w:rsidR="00883A4B" w:rsidRPr="00202BB7" w:rsidRDefault="00883A4B" w:rsidP="00883A4B">
            <w:pPr>
              <w:rPr>
                <w:rFonts w:ascii="Calibri" w:hAnsi="Calibri" w:cs="Calibri"/>
                <w:color w:val="000000"/>
              </w:rPr>
            </w:pPr>
            <w:r w:rsidRPr="00EC779C">
              <w:rPr>
                <w:rFonts w:ascii="Calibri" w:hAnsi="Calibri" w:cs="Calibri"/>
                <w:b/>
                <w:color w:val="000000"/>
                <w:sz w:val="22"/>
                <w:szCs w:val="22"/>
              </w:rPr>
              <w:t>N/A</w:t>
            </w:r>
            <w:r w:rsidRPr="00EC779C">
              <w:rPr>
                <w:rFonts w:ascii="Calibri" w:hAnsi="Calibri" w:cs="Calibri"/>
                <w:color w:val="000000"/>
                <w:sz w:val="22"/>
                <w:szCs w:val="22"/>
              </w:rPr>
              <w:t xml:space="preserve"> No waste water</w:t>
            </w:r>
          </w:p>
        </w:tc>
      </w:tr>
      <w:tr w:rsidR="00883A4B" w:rsidRPr="00202BB7" w14:paraId="0F22AF1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138723B"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831F64"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0A5836FE" w14:textId="77777777" w:rsidR="00883A4B" w:rsidRPr="00202BB7" w:rsidRDefault="00883A4B" w:rsidP="00883A4B">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754264D1" w14:textId="2F3118A6" w:rsidR="00883A4B" w:rsidRPr="00202BB7" w:rsidRDefault="00883A4B" w:rsidP="00883A4B">
            <w:pPr>
              <w:rPr>
                <w:rFonts w:ascii="Calibri" w:hAnsi="Calibri" w:cs="Calibri"/>
                <w:color w:val="000000"/>
              </w:rPr>
            </w:pPr>
            <w:r w:rsidRPr="00EC779C">
              <w:rPr>
                <w:rFonts w:ascii="Calibri" w:hAnsi="Calibri" w:cs="Calibri"/>
                <w:b/>
                <w:color w:val="000000"/>
                <w:sz w:val="22"/>
                <w:szCs w:val="22"/>
              </w:rPr>
              <w:t>N/A</w:t>
            </w:r>
            <w:r w:rsidRPr="00EC779C">
              <w:rPr>
                <w:rFonts w:ascii="Calibri" w:hAnsi="Calibri" w:cs="Calibri"/>
                <w:color w:val="000000"/>
                <w:sz w:val="22"/>
                <w:szCs w:val="22"/>
              </w:rPr>
              <w:t xml:space="preserve"> No waste water</w:t>
            </w:r>
          </w:p>
        </w:tc>
      </w:tr>
      <w:tr w:rsidR="00883A4B" w:rsidRPr="00202BB7" w14:paraId="146E31B3"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0A50237"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52DC8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26E34478" w14:textId="77777777" w:rsidR="00883A4B" w:rsidRPr="00202BB7" w:rsidRDefault="00883A4B" w:rsidP="00883A4B">
            <w:pPr>
              <w:rPr>
                <w:rFonts w:ascii="Calibri" w:hAnsi="Calibri" w:cs="Calibri"/>
                <w:color w:val="000000"/>
              </w:rPr>
            </w:pPr>
            <w:r w:rsidRPr="00202BB7">
              <w:rPr>
                <w:rFonts w:ascii="Calibri" w:hAnsi="Calibri" w:cs="Calibri"/>
                <w:color w:val="000000"/>
              </w:rPr>
              <w:t>0.01-0.3</w:t>
            </w:r>
          </w:p>
        </w:tc>
        <w:tc>
          <w:tcPr>
            <w:tcW w:w="6837" w:type="dxa"/>
            <w:tcBorders>
              <w:top w:val="nil"/>
              <w:left w:val="nil"/>
              <w:bottom w:val="single" w:sz="8" w:space="0" w:color="auto"/>
              <w:right w:val="single" w:sz="8" w:space="0" w:color="auto"/>
            </w:tcBorders>
            <w:shd w:val="clear" w:color="auto" w:fill="auto"/>
            <w:hideMark/>
          </w:tcPr>
          <w:p w14:paraId="77C67B1E" w14:textId="43BE289A" w:rsidR="00883A4B" w:rsidRPr="00202BB7" w:rsidRDefault="00883A4B" w:rsidP="00883A4B">
            <w:pPr>
              <w:rPr>
                <w:rFonts w:ascii="Calibri" w:hAnsi="Calibri" w:cs="Calibri"/>
                <w:color w:val="000000"/>
              </w:rPr>
            </w:pPr>
            <w:r w:rsidRPr="00EC779C">
              <w:rPr>
                <w:rFonts w:ascii="Calibri" w:hAnsi="Calibri" w:cs="Calibri"/>
                <w:b/>
                <w:color w:val="000000"/>
                <w:sz w:val="22"/>
                <w:szCs w:val="22"/>
              </w:rPr>
              <w:t>N/A</w:t>
            </w:r>
            <w:r w:rsidRPr="00EC779C">
              <w:rPr>
                <w:rFonts w:ascii="Calibri" w:hAnsi="Calibri" w:cs="Calibri"/>
                <w:color w:val="000000"/>
                <w:sz w:val="22"/>
                <w:szCs w:val="22"/>
              </w:rPr>
              <w:t xml:space="preserve"> No waste water</w:t>
            </w:r>
          </w:p>
        </w:tc>
      </w:tr>
      <w:tr w:rsidR="00883A4B" w:rsidRPr="00202BB7" w14:paraId="3AB11DF4" w14:textId="77777777" w:rsidTr="00F76CD3">
        <w:trPr>
          <w:trHeight w:val="1466"/>
        </w:trPr>
        <w:tc>
          <w:tcPr>
            <w:tcW w:w="557" w:type="dxa"/>
            <w:vMerge/>
            <w:tcBorders>
              <w:top w:val="nil"/>
              <w:left w:val="single" w:sz="8" w:space="0" w:color="auto"/>
              <w:bottom w:val="single" w:sz="8" w:space="0" w:color="000000"/>
              <w:right w:val="single" w:sz="8" w:space="0" w:color="auto"/>
            </w:tcBorders>
            <w:vAlign w:val="center"/>
            <w:hideMark/>
          </w:tcPr>
          <w:p w14:paraId="627566FC"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FCABE9"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145BE5BC" w14:textId="77777777" w:rsidR="00883A4B" w:rsidRPr="00202BB7" w:rsidRDefault="00883A4B" w:rsidP="00883A4B">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248919D7" w14:textId="361D9A1C" w:rsidR="00883A4B" w:rsidRPr="00202BB7" w:rsidRDefault="00883A4B" w:rsidP="00883A4B">
            <w:pPr>
              <w:rPr>
                <w:rFonts w:ascii="Calibri" w:hAnsi="Calibri" w:cs="Calibri"/>
                <w:color w:val="000000"/>
              </w:rPr>
            </w:pPr>
            <w:r w:rsidRPr="00EC779C">
              <w:rPr>
                <w:rFonts w:ascii="Calibri" w:hAnsi="Calibri" w:cs="Calibri"/>
                <w:b/>
                <w:color w:val="000000"/>
                <w:sz w:val="22"/>
                <w:szCs w:val="22"/>
              </w:rPr>
              <w:t>N/A</w:t>
            </w:r>
            <w:r w:rsidRPr="00EC779C">
              <w:rPr>
                <w:rFonts w:ascii="Calibri" w:hAnsi="Calibri" w:cs="Calibri"/>
                <w:color w:val="000000"/>
                <w:sz w:val="22"/>
                <w:szCs w:val="22"/>
              </w:rPr>
              <w:t xml:space="preserve"> No waste water</w:t>
            </w:r>
          </w:p>
        </w:tc>
      </w:tr>
      <w:tr w:rsidR="00883A4B" w:rsidRPr="00202BB7" w14:paraId="46835E4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D6F31B"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392800"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47C075FF" w14:textId="77777777" w:rsidR="00883A4B" w:rsidRPr="00202BB7" w:rsidRDefault="00883A4B" w:rsidP="00883A4B">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3D7B83FD" w14:textId="3219B740" w:rsidR="00883A4B" w:rsidRPr="00202BB7" w:rsidRDefault="00883A4B" w:rsidP="00883A4B">
            <w:pPr>
              <w:rPr>
                <w:rFonts w:ascii="Calibri" w:hAnsi="Calibri" w:cs="Calibri"/>
                <w:color w:val="000000"/>
              </w:rPr>
            </w:pPr>
            <w:r w:rsidRPr="00EC779C">
              <w:rPr>
                <w:rFonts w:ascii="Calibri" w:hAnsi="Calibri" w:cs="Calibri"/>
                <w:b/>
                <w:color w:val="000000"/>
                <w:sz w:val="22"/>
                <w:szCs w:val="22"/>
              </w:rPr>
              <w:t>N/A</w:t>
            </w:r>
            <w:r w:rsidRPr="00EC779C">
              <w:rPr>
                <w:rFonts w:ascii="Calibri" w:hAnsi="Calibri" w:cs="Calibri"/>
                <w:color w:val="000000"/>
                <w:sz w:val="22"/>
                <w:szCs w:val="22"/>
              </w:rPr>
              <w:t xml:space="preserve"> No waste water</w:t>
            </w:r>
          </w:p>
        </w:tc>
      </w:tr>
      <w:tr w:rsidR="00883A4B" w:rsidRPr="00202BB7" w14:paraId="54E2415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8C46358"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123FE7C"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3CE6BAE1" w14:textId="77777777" w:rsidR="00883A4B" w:rsidRPr="00202BB7" w:rsidRDefault="00883A4B" w:rsidP="00883A4B">
            <w:pPr>
              <w:rPr>
                <w:rFonts w:ascii="Calibri" w:hAnsi="Calibri" w:cs="Calibri"/>
                <w:color w:val="000000"/>
              </w:rPr>
            </w:pPr>
            <w:r w:rsidRPr="00202BB7">
              <w:rPr>
                <w:rFonts w:ascii="Calibri" w:hAnsi="Calibri" w:cs="Calibri"/>
                <w:color w:val="000000"/>
              </w:rPr>
              <w:t>0.05-0.3</w:t>
            </w:r>
          </w:p>
        </w:tc>
        <w:tc>
          <w:tcPr>
            <w:tcW w:w="6837" w:type="dxa"/>
            <w:tcBorders>
              <w:top w:val="nil"/>
              <w:left w:val="nil"/>
              <w:bottom w:val="single" w:sz="8" w:space="0" w:color="auto"/>
              <w:right w:val="single" w:sz="8" w:space="0" w:color="auto"/>
            </w:tcBorders>
            <w:shd w:val="clear" w:color="auto" w:fill="auto"/>
            <w:hideMark/>
          </w:tcPr>
          <w:p w14:paraId="7A9C2FCA" w14:textId="69A43986" w:rsidR="00883A4B" w:rsidRPr="00202BB7" w:rsidRDefault="00883A4B" w:rsidP="00883A4B">
            <w:pPr>
              <w:rPr>
                <w:rFonts w:ascii="Calibri" w:hAnsi="Calibri" w:cs="Calibri"/>
                <w:color w:val="000000"/>
              </w:rPr>
            </w:pPr>
            <w:r w:rsidRPr="005E4439">
              <w:rPr>
                <w:rFonts w:ascii="Calibri" w:hAnsi="Calibri" w:cs="Calibri"/>
                <w:b/>
                <w:color w:val="000000"/>
                <w:sz w:val="22"/>
                <w:szCs w:val="22"/>
              </w:rPr>
              <w:t>N/A</w:t>
            </w:r>
            <w:r w:rsidRPr="005E4439">
              <w:rPr>
                <w:rFonts w:ascii="Calibri" w:hAnsi="Calibri" w:cs="Calibri"/>
                <w:color w:val="000000"/>
                <w:sz w:val="22"/>
                <w:szCs w:val="22"/>
              </w:rPr>
              <w:t xml:space="preserve"> No waste water</w:t>
            </w:r>
          </w:p>
        </w:tc>
      </w:tr>
      <w:tr w:rsidR="00883A4B" w:rsidRPr="00202BB7" w14:paraId="52B5F23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F22C55"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39B7E6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4F4D7190" w14:textId="77777777" w:rsidR="00883A4B" w:rsidRPr="00202BB7" w:rsidRDefault="00883A4B" w:rsidP="00883A4B">
            <w:pPr>
              <w:rPr>
                <w:rFonts w:ascii="Calibri" w:hAnsi="Calibri" w:cs="Calibri"/>
                <w:color w:val="000000"/>
              </w:rPr>
            </w:pPr>
            <w:r w:rsidRPr="00202BB7">
              <w:rPr>
                <w:rFonts w:ascii="Calibri" w:hAnsi="Calibri" w:cs="Calibri"/>
                <w:color w:val="000000"/>
              </w:rPr>
              <w:t>0.05-1</w:t>
            </w:r>
          </w:p>
        </w:tc>
        <w:tc>
          <w:tcPr>
            <w:tcW w:w="6837" w:type="dxa"/>
            <w:tcBorders>
              <w:top w:val="nil"/>
              <w:left w:val="nil"/>
              <w:bottom w:val="single" w:sz="8" w:space="0" w:color="auto"/>
              <w:right w:val="single" w:sz="8" w:space="0" w:color="auto"/>
            </w:tcBorders>
            <w:shd w:val="clear" w:color="auto" w:fill="auto"/>
            <w:hideMark/>
          </w:tcPr>
          <w:p w14:paraId="690A7EF8" w14:textId="1362151C" w:rsidR="00883A4B" w:rsidRPr="00202BB7" w:rsidRDefault="00883A4B" w:rsidP="00883A4B">
            <w:pPr>
              <w:rPr>
                <w:rFonts w:ascii="Calibri" w:hAnsi="Calibri" w:cs="Calibri"/>
                <w:color w:val="000000"/>
              </w:rPr>
            </w:pPr>
            <w:r w:rsidRPr="005E4439">
              <w:rPr>
                <w:rFonts w:ascii="Calibri" w:hAnsi="Calibri" w:cs="Calibri"/>
                <w:b/>
                <w:color w:val="000000"/>
                <w:sz w:val="22"/>
                <w:szCs w:val="22"/>
              </w:rPr>
              <w:t>N/A</w:t>
            </w:r>
            <w:r w:rsidRPr="005E4439">
              <w:rPr>
                <w:rFonts w:ascii="Calibri" w:hAnsi="Calibri" w:cs="Calibri"/>
                <w:color w:val="000000"/>
                <w:sz w:val="22"/>
                <w:szCs w:val="22"/>
              </w:rPr>
              <w:t xml:space="preserve"> No waste water</w:t>
            </w:r>
          </w:p>
        </w:tc>
      </w:tr>
      <w:tr w:rsidR="008368CD" w:rsidRPr="00202BB7" w14:paraId="064E06EF"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91B21EC"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F115B5"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0BDA725C" w14:textId="59EDAA90" w:rsidR="008368CD" w:rsidRPr="00202BB7" w:rsidRDefault="008368CD" w:rsidP="008368CD">
            <w:pPr>
              <w:rPr>
                <w:rFonts w:ascii="Calibri" w:hAnsi="Calibri" w:cs="Calibri"/>
                <w:color w:val="000000"/>
              </w:rPr>
            </w:pPr>
            <w:r w:rsidRPr="009D3DC1">
              <w:rPr>
                <w:rFonts w:ascii="Calibri" w:hAnsi="Calibri" w:cs="Calibri"/>
                <w:color w:val="000000"/>
              </w:rPr>
              <w:t>1.0-10</w:t>
            </w:r>
          </w:p>
        </w:tc>
        <w:tc>
          <w:tcPr>
            <w:tcW w:w="6837" w:type="dxa"/>
            <w:tcBorders>
              <w:top w:val="nil"/>
              <w:left w:val="nil"/>
              <w:bottom w:val="single" w:sz="8" w:space="0" w:color="auto"/>
              <w:right w:val="single" w:sz="8" w:space="0" w:color="auto"/>
            </w:tcBorders>
            <w:shd w:val="clear" w:color="auto" w:fill="auto"/>
            <w:vAlign w:val="center"/>
            <w:hideMark/>
          </w:tcPr>
          <w:p w14:paraId="5661F056" w14:textId="7575787B" w:rsidR="008368CD" w:rsidRPr="00202BB7" w:rsidRDefault="008368CD" w:rsidP="008368CD">
            <w:pPr>
              <w:rPr>
                <w:rFonts w:ascii="Calibri" w:hAnsi="Calibri" w:cs="Calibri"/>
                <w:color w:val="000000"/>
              </w:rPr>
            </w:pPr>
            <w:r w:rsidRPr="00202BB7">
              <w:rPr>
                <w:rFonts w:ascii="Calibri" w:hAnsi="Calibri" w:cs="Calibri"/>
                <w:color w:val="000000"/>
              </w:rPr>
              <w:t> </w:t>
            </w:r>
            <w:r w:rsidR="00883A4B" w:rsidRPr="000357F3">
              <w:rPr>
                <w:rFonts w:ascii="Calibri" w:hAnsi="Calibri" w:cs="Calibri"/>
                <w:b/>
                <w:color w:val="000000"/>
                <w:sz w:val="22"/>
                <w:szCs w:val="22"/>
              </w:rPr>
              <w:t>N/A</w:t>
            </w:r>
            <w:r w:rsidR="00883A4B">
              <w:rPr>
                <w:rFonts w:ascii="Calibri" w:hAnsi="Calibri" w:cs="Calibri"/>
                <w:color w:val="000000"/>
                <w:sz w:val="22"/>
                <w:szCs w:val="22"/>
              </w:rPr>
              <w:t xml:space="preserve"> No waste water</w:t>
            </w:r>
          </w:p>
        </w:tc>
      </w:tr>
      <w:tr w:rsidR="008368CD" w:rsidRPr="00202BB7" w14:paraId="553EDBF3"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A6CC3AE"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BE7A4"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2D125B1E" w14:textId="77777777" w:rsidR="008368CD" w:rsidRPr="00202BB7" w:rsidRDefault="008368CD" w:rsidP="008368CD">
            <w:pPr>
              <w:rPr>
                <w:rFonts w:ascii="Calibri" w:hAnsi="Calibri" w:cs="Calibri"/>
                <w:color w:val="000000"/>
              </w:rPr>
            </w:pPr>
            <w:r w:rsidRPr="00202BB7">
              <w:rPr>
                <w:rFonts w:ascii="Calibri" w:hAnsi="Calibri" w:cs="Calibri"/>
                <w:color w:val="000000"/>
              </w:rPr>
              <w:t>0.1-2</w:t>
            </w:r>
          </w:p>
        </w:tc>
        <w:tc>
          <w:tcPr>
            <w:tcW w:w="6837" w:type="dxa"/>
            <w:tcBorders>
              <w:top w:val="nil"/>
              <w:left w:val="nil"/>
              <w:bottom w:val="single" w:sz="8" w:space="0" w:color="auto"/>
              <w:right w:val="single" w:sz="8" w:space="0" w:color="auto"/>
            </w:tcBorders>
            <w:shd w:val="clear" w:color="auto" w:fill="auto"/>
            <w:vAlign w:val="center"/>
            <w:hideMark/>
          </w:tcPr>
          <w:p w14:paraId="343E4DE3" w14:textId="369C03E4" w:rsidR="008368CD" w:rsidRPr="00202BB7" w:rsidRDefault="008368CD" w:rsidP="008368CD">
            <w:pPr>
              <w:rPr>
                <w:rFonts w:ascii="Calibri" w:hAnsi="Calibri" w:cs="Calibri"/>
                <w:color w:val="000000"/>
              </w:rPr>
            </w:pPr>
            <w:r w:rsidRPr="00202BB7">
              <w:rPr>
                <w:rFonts w:ascii="Calibri" w:hAnsi="Calibri" w:cs="Calibri"/>
                <w:color w:val="000000"/>
              </w:rPr>
              <w:t> </w:t>
            </w:r>
            <w:r w:rsidR="00883A4B" w:rsidRPr="000357F3">
              <w:rPr>
                <w:rFonts w:ascii="Calibri" w:hAnsi="Calibri" w:cs="Calibri"/>
                <w:b/>
                <w:color w:val="000000"/>
                <w:sz w:val="22"/>
                <w:szCs w:val="22"/>
              </w:rPr>
              <w:t>N/A</w:t>
            </w:r>
            <w:r w:rsidR="00883A4B">
              <w:rPr>
                <w:rFonts w:ascii="Calibri" w:hAnsi="Calibri" w:cs="Calibri"/>
                <w:color w:val="000000"/>
                <w:sz w:val="22"/>
                <w:szCs w:val="22"/>
              </w:rPr>
              <w:t xml:space="preserve"> No waste water</w:t>
            </w:r>
          </w:p>
        </w:tc>
      </w:tr>
      <w:tr w:rsidR="008368CD" w:rsidRPr="00202BB7" w14:paraId="0261CCB3"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788D4FD" w14:textId="77777777" w:rsidR="008368CD" w:rsidRPr="00202BB7" w:rsidRDefault="008368CD" w:rsidP="008368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075FD457" w14:textId="77777777" w:rsidR="008368CD" w:rsidRPr="00202BB7" w:rsidRDefault="008368CD" w:rsidP="008368CD">
            <w:pPr>
              <w:rPr>
                <w:rFonts w:ascii="Calibri" w:hAnsi="Calibri" w:cs="Calibri"/>
                <w:b/>
                <w:bCs/>
                <w:i/>
                <w:iCs/>
                <w:color w:val="FF0000"/>
              </w:rPr>
            </w:pPr>
            <w:r w:rsidRPr="00202BB7">
              <w:rPr>
                <w:rFonts w:ascii="Calibri" w:hAnsi="Calibri" w:cs="Calibri"/>
                <w:b/>
                <w:bCs/>
                <w:i/>
                <w:iCs/>
                <w:color w:val="FF0000"/>
              </w:rPr>
              <w:t>BAT-AELs for INDIRECT discharges to a receiving waterbody (mg/l)</w:t>
            </w:r>
          </w:p>
        </w:tc>
      </w:tr>
      <w:tr w:rsidR="008368CD" w:rsidRPr="00202BB7" w14:paraId="60720F84"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F6A040" w14:textId="77777777" w:rsidR="008368CD" w:rsidRPr="00202BB7" w:rsidRDefault="008368CD" w:rsidP="008368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C6EC46B" w14:textId="77777777" w:rsidR="008368CD" w:rsidRPr="00202BB7" w:rsidRDefault="008368CD" w:rsidP="008368CD">
            <w:pPr>
              <w:rPr>
                <w:rFonts w:ascii="Calibri" w:hAnsi="Calibri" w:cs="Calibri"/>
                <w:i/>
                <w:iCs/>
                <w:color w:val="000000"/>
              </w:rPr>
            </w:pPr>
            <w:r w:rsidRPr="00202BB7">
              <w:rPr>
                <w:rFonts w:ascii="Calibri" w:hAnsi="Calibri" w:cs="Calibri"/>
                <w:i/>
                <w:iCs/>
                <w:color w:val="000000"/>
              </w:rPr>
              <w:t>Table 6.2 and its supporting notes. Monitoring requirements are outlined in BAT 7</w:t>
            </w:r>
          </w:p>
        </w:tc>
      </w:tr>
      <w:tr w:rsidR="008368CD" w:rsidRPr="00202BB7" w14:paraId="6F038C7A"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2CA2235"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8F0A44"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HOI</w:t>
            </w:r>
          </w:p>
        </w:tc>
        <w:tc>
          <w:tcPr>
            <w:tcW w:w="5911" w:type="dxa"/>
            <w:tcBorders>
              <w:top w:val="nil"/>
              <w:left w:val="nil"/>
              <w:bottom w:val="single" w:sz="8" w:space="0" w:color="auto"/>
              <w:right w:val="single" w:sz="8" w:space="0" w:color="auto"/>
            </w:tcBorders>
            <w:shd w:val="clear" w:color="auto" w:fill="auto"/>
            <w:vAlign w:val="center"/>
            <w:hideMark/>
          </w:tcPr>
          <w:p w14:paraId="5D89C9B0" w14:textId="77777777" w:rsidR="008368CD" w:rsidRPr="00202BB7" w:rsidRDefault="008368CD" w:rsidP="008368CD">
            <w:pPr>
              <w:rPr>
                <w:rFonts w:ascii="Calibri" w:hAnsi="Calibri" w:cs="Calibri"/>
                <w:color w:val="000000"/>
              </w:rPr>
            </w:pPr>
            <w:r w:rsidRPr="00202BB7">
              <w:rPr>
                <w:rFonts w:ascii="Calibri" w:hAnsi="Calibri" w:cs="Calibri"/>
                <w:color w:val="000000"/>
              </w:rPr>
              <w:t>0.5-10 applying to specific waste treatments</w:t>
            </w:r>
          </w:p>
        </w:tc>
        <w:tc>
          <w:tcPr>
            <w:tcW w:w="6837" w:type="dxa"/>
            <w:tcBorders>
              <w:top w:val="nil"/>
              <w:left w:val="nil"/>
              <w:bottom w:val="single" w:sz="8" w:space="0" w:color="auto"/>
              <w:right w:val="single" w:sz="8" w:space="0" w:color="auto"/>
            </w:tcBorders>
            <w:shd w:val="clear" w:color="auto" w:fill="auto"/>
            <w:vAlign w:val="center"/>
            <w:hideMark/>
          </w:tcPr>
          <w:p w14:paraId="0A0B4FDD" w14:textId="1A4E0963" w:rsidR="008368CD" w:rsidRPr="00202BB7" w:rsidRDefault="008368CD" w:rsidP="008368CD">
            <w:pPr>
              <w:rPr>
                <w:rFonts w:ascii="Calibri" w:hAnsi="Calibri" w:cs="Calibri"/>
                <w:color w:val="000000"/>
              </w:rPr>
            </w:pPr>
            <w:r w:rsidRPr="00202BB7">
              <w:rPr>
                <w:rFonts w:ascii="Calibri" w:hAnsi="Calibri" w:cs="Calibri"/>
                <w:color w:val="000000"/>
              </w:rPr>
              <w:t> </w:t>
            </w:r>
            <w:r w:rsidR="00883A4B" w:rsidRPr="000357F3">
              <w:rPr>
                <w:rFonts w:ascii="Calibri" w:hAnsi="Calibri" w:cs="Calibri"/>
                <w:b/>
                <w:color w:val="000000"/>
                <w:sz w:val="22"/>
                <w:szCs w:val="22"/>
              </w:rPr>
              <w:t>N/A</w:t>
            </w:r>
            <w:r w:rsidR="00883A4B">
              <w:rPr>
                <w:rFonts w:ascii="Calibri" w:hAnsi="Calibri" w:cs="Calibri"/>
                <w:color w:val="000000"/>
                <w:sz w:val="22"/>
                <w:szCs w:val="22"/>
              </w:rPr>
              <w:t xml:space="preserve"> No waste water</w:t>
            </w:r>
          </w:p>
        </w:tc>
      </w:tr>
      <w:tr w:rsidR="008368CD" w:rsidRPr="00202BB7" w14:paraId="0B5EB6FE" w14:textId="77777777" w:rsidTr="008E54B0">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6311130"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36D5BCB"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Free CN-</w:t>
            </w:r>
          </w:p>
        </w:tc>
        <w:tc>
          <w:tcPr>
            <w:tcW w:w="5911" w:type="dxa"/>
            <w:tcBorders>
              <w:top w:val="nil"/>
              <w:left w:val="nil"/>
              <w:bottom w:val="single" w:sz="8" w:space="0" w:color="auto"/>
              <w:right w:val="single" w:sz="8" w:space="0" w:color="auto"/>
            </w:tcBorders>
            <w:shd w:val="clear" w:color="auto" w:fill="auto"/>
            <w:vAlign w:val="center"/>
            <w:hideMark/>
          </w:tcPr>
          <w:p w14:paraId="2567503E" w14:textId="77777777" w:rsidR="008368CD" w:rsidRPr="00202BB7" w:rsidRDefault="008368CD" w:rsidP="008368CD">
            <w:pPr>
              <w:rPr>
                <w:rFonts w:ascii="Calibri" w:hAnsi="Calibri" w:cs="Calibri"/>
                <w:color w:val="000000"/>
              </w:rPr>
            </w:pPr>
            <w:r w:rsidRPr="00202BB7">
              <w:rPr>
                <w:rFonts w:ascii="Calibri" w:hAnsi="Calibri" w:cs="Calibri"/>
                <w:color w:val="000000"/>
              </w:rPr>
              <w:t>0.02-0.1 for water-based liquid waste</w:t>
            </w:r>
          </w:p>
        </w:tc>
        <w:tc>
          <w:tcPr>
            <w:tcW w:w="6837" w:type="dxa"/>
            <w:tcBorders>
              <w:top w:val="nil"/>
              <w:left w:val="nil"/>
              <w:bottom w:val="single" w:sz="8" w:space="0" w:color="auto"/>
              <w:right w:val="single" w:sz="8" w:space="0" w:color="auto"/>
            </w:tcBorders>
            <w:shd w:val="clear" w:color="auto" w:fill="auto"/>
            <w:vAlign w:val="center"/>
            <w:hideMark/>
          </w:tcPr>
          <w:p w14:paraId="077E17AB" w14:textId="3ECAE059" w:rsidR="008368CD" w:rsidRPr="00202BB7" w:rsidRDefault="008368CD" w:rsidP="008368CD">
            <w:pPr>
              <w:rPr>
                <w:rFonts w:ascii="Calibri" w:hAnsi="Calibri" w:cs="Calibri"/>
                <w:color w:val="000000"/>
              </w:rPr>
            </w:pPr>
            <w:r w:rsidRPr="00202BB7">
              <w:rPr>
                <w:rFonts w:ascii="Calibri" w:hAnsi="Calibri" w:cs="Calibri"/>
                <w:color w:val="000000"/>
              </w:rPr>
              <w:t> </w:t>
            </w:r>
            <w:r w:rsidR="00883A4B" w:rsidRPr="000357F3">
              <w:rPr>
                <w:rFonts w:ascii="Calibri" w:hAnsi="Calibri" w:cs="Calibri"/>
                <w:b/>
                <w:color w:val="000000"/>
                <w:sz w:val="22"/>
                <w:szCs w:val="22"/>
              </w:rPr>
              <w:t>N/A</w:t>
            </w:r>
            <w:r w:rsidR="00883A4B">
              <w:rPr>
                <w:rFonts w:ascii="Calibri" w:hAnsi="Calibri" w:cs="Calibri"/>
                <w:color w:val="000000"/>
                <w:sz w:val="22"/>
                <w:szCs w:val="22"/>
              </w:rPr>
              <w:t xml:space="preserve"> No waste water</w:t>
            </w:r>
          </w:p>
        </w:tc>
      </w:tr>
      <w:tr w:rsidR="008368CD" w:rsidRPr="00202BB7" w14:paraId="1DF73A2C"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9EE6C5" w14:textId="77777777" w:rsidR="008368CD" w:rsidRPr="00202BB7" w:rsidRDefault="008368CD" w:rsidP="008368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07EBC2" w14:textId="77777777" w:rsidR="008368CD" w:rsidRPr="00202BB7" w:rsidRDefault="008368CD" w:rsidP="008368CD">
            <w:pPr>
              <w:jc w:val="both"/>
              <w:rPr>
                <w:rFonts w:ascii="Calibri" w:hAnsi="Calibri" w:cs="Calibri"/>
                <w:color w:val="000000"/>
              </w:rPr>
            </w:pPr>
            <w:r w:rsidRPr="00202BB7">
              <w:rPr>
                <w:rFonts w:ascii="Calibri" w:hAnsi="Calibri" w:cs="Calibri"/>
                <w:color w:val="000000"/>
              </w:rPr>
              <w:t>AOX</w:t>
            </w:r>
          </w:p>
        </w:tc>
        <w:tc>
          <w:tcPr>
            <w:tcW w:w="5911" w:type="dxa"/>
            <w:tcBorders>
              <w:top w:val="nil"/>
              <w:left w:val="nil"/>
              <w:bottom w:val="single" w:sz="8" w:space="0" w:color="auto"/>
              <w:right w:val="single" w:sz="8" w:space="0" w:color="auto"/>
            </w:tcBorders>
            <w:shd w:val="clear" w:color="auto" w:fill="auto"/>
            <w:vAlign w:val="center"/>
            <w:hideMark/>
          </w:tcPr>
          <w:p w14:paraId="0CEC434D" w14:textId="77777777" w:rsidR="008368CD" w:rsidRPr="00202BB7" w:rsidRDefault="008368CD" w:rsidP="008368CD">
            <w:pPr>
              <w:rPr>
                <w:rFonts w:ascii="Calibri" w:hAnsi="Calibri" w:cs="Calibri"/>
                <w:color w:val="000000"/>
              </w:rPr>
            </w:pPr>
            <w:r w:rsidRPr="00202BB7">
              <w:rPr>
                <w:rFonts w:ascii="Calibri" w:hAnsi="Calibri" w:cs="Calibri"/>
                <w:color w:val="000000"/>
              </w:rPr>
              <w:t>0.2-1 for water-based liquid waste</w:t>
            </w:r>
          </w:p>
        </w:tc>
        <w:tc>
          <w:tcPr>
            <w:tcW w:w="6837" w:type="dxa"/>
            <w:tcBorders>
              <w:top w:val="nil"/>
              <w:left w:val="nil"/>
              <w:bottom w:val="single" w:sz="8" w:space="0" w:color="auto"/>
              <w:right w:val="single" w:sz="8" w:space="0" w:color="auto"/>
            </w:tcBorders>
            <w:shd w:val="clear" w:color="auto" w:fill="auto"/>
            <w:vAlign w:val="center"/>
            <w:hideMark/>
          </w:tcPr>
          <w:p w14:paraId="5EDEA1EF" w14:textId="080D97D1" w:rsidR="008368CD" w:rsidRPr="00202BB7" w:rsidRDefault="008368CD" w:rsidP="008368CD">
            <w:pPr>
              <w:rPr>
                <w:rFonts w:ascii="Calibri" w:hAnsi="Calibri" w:cs="Calibri"/>
                <w:color w:val="000000"/>
              </w:rPr>
            </w:pPr>
            <w:r w:rsidRPr="00202BB7">
              <w:rPr>
                <w:rFonts w:ascii="Calibri" w:hAnsi="Calibri" w:cs="Calibri"/>
                <w:color w:val="000000"/>
              </w:rPr>
              <w:t> </w:t>
            </w:r>
            <w:r w:rsidR="00883A4B" w:rsidRPr="000357F3">
              <w:rPr>
                <w:rFonts w:ascii="Calibri" w:hAnsi="Calibri" w:cs="Calibri"/>
                <w:b/>
                <w:color w:val="000000"/>
                <w:sz w:val="22"/>
                <w:szCs w:val="22"/>
              </w:rPr>
              <w:t>N/A</w:t>
            </w:r>
            <w:r w:rsidR="00883A4B">
              <w:rPr>
                <w:rFonts w:ascii="Calibri" w:hAnsi="Calibri" w:cs="Calibri"/>
                <w:color w:val="000000"/>
                <w:sz w:val="22"/>
                <w:szCs w:val="22"/>
              </w:rPr>
              <w:t xml:space="preserve"> No waste water</w:t>
            </w:r>
          </w:p>
        </w:tc>
      </w:tr>
      <w:tr w:rsidR="008368CD" w:rsidRPr="00202BB7" w14:paraId="2780E2A1"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07F767D" w14:textId="77777777" w:rsidR="008368CD" w:rsidRPr="00202BB7" w:rsidRDefault="008368CD" w:rsidP="008368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4F15E59" w14:textId="77777777" w:rsidR="008368CD" w:rsidRPr="00202BB7" w:rsidRDefault="008368CD" w:rsidP="008368CD">
            <w:pPr>
              <w:rPr>
                <w:rFonts w:ascii="Calibri" w:hAnsi="Calibri" w:cs="Calibri"/>
                <w:color w:val="000000"/>
              </w:rPr>
            </w:pPr>
            <w:r w:rsidRPr="00202BB7">
              <w:rPr>
                <w:rFonts w:ascii="Calibri" w:hAnsi="Calibri" w:cs="Calibri"/>
                <w:color w:val="000000"/>
              </w:rPr>
              <w:t>Metals &amp; Metalloids – specific waste treatments as listed in Table 6.2</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5ABD3401" w14:textId="77777777" w:rsidR="008368CD" w:rsidRPr="00202BB7" w:rsidRDefault="008368CD" w:rsidP="008368CD">
            <w:pPr>
              <w:rPr>
                <w:rFonts w:ascii="Calibri" w:hAnsi="Calibri" w:cs="Calibri"/>
                <w:color w:val="000000"/>
              </w:rPr>
            </w:pPr>
            <w:r w:rsidRPr="00202BB7">
              <w:rPr>
                <w:rFonts w:ascii="Calibri" w:hAnsi="Calibri" w:cs="Calibri"/>
                <w:color w:val="000000"/>
              </w:rPr>
              <w:t> </w:t>
            </w:r>
          </w:p>
        </w:tc>
      </w:tr>
      <w:tr w:rsidR="00883A4B" w:rsidRPr="00202BB7" w14:paraId="7639EC1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831348"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876E00"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0F93BC5C" w14:textId="77777777" w:rsidR="00883A4B" w:rsidRPr="00202BB7" w:rsidRDefault="00883A4B" w:rsidP="00883A4B">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31ADDE67" w14:textId="3FD5B44B"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5CC7F30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23CE15"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A5C24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291B4F60" w14:textId="77777777" w:rsidR="00883A4B" w:rsidRPr="00202BB7" w:rsidRDefault="00883A4B" w:rsidP="00883A4B">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17C0DC16" w14:textId="362DF512"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03D24C6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DC37F33"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3CD0D"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570E3992" w14:textId="77777777" w:rsidR="00883A4B" w:rsidRPr="00202BB7" w:rsidRDefault="00883A4B" w:rsidP="00883A4B">
            <w:pPr>
              <w:rPr>
                <w:rFonts w:ascii="Calibri" w:hAnsi="Calibri" w:cs="Calibri"/>
                <w:color w:val="000000"/>
              </w:rPr>
            </w:pPr>
            <w:r w:rsidRPr="00202BB7">
              <w:rPr>
                <w:rFonts w:ascii="Calibri" w:hAnsi="Calibri" w:cs="Calibri"/>
                <w:color w:val="000000"/>
              </w:rPr>
              <w:t>0.01-0.15</w:t>
            </w:r>
          </w:p>
        </w:tc>
        <w:tc>
          <w:tcPr>
            <w:tcW w:w="6837" w:type="dxa"/>
            <w:tcBorders>
              <w:top w:val="nil"/>
              <w:left w:val="nil"/>
              <w:bottom w:val="single" w:sz="8" w:space="0" w:color="auto"/>
              <w:right w:val="single" w:sz="8" w:space="0" w:color="auto"/>
            </w:tcBorders>
            <w:shd w:val="clear" w:color="auto" w:fill="auto"/>
            <w:hideMark/>
          </w:tcPr>
          <w:p w14:paraId="57C38BAD" w14:textId="015475DB"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53C73E8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5CAF6F9"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716E39"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089E4A4A" w14:textId="77777777" w:rsidR="00883A4B" w:rsidRPr="00202BB7" w:rsidRDefault="00883A4B" w:rsidP="00883A4B">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3B94BA98" w14:textId="6AB91374"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7E981A7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DB66456"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3FFEB"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5AEDE1EA" w14:textId="77777777" w:rsidR="00883A4B" w:rsidRPr="00202BB7" w:rsidRDefault="00883A4B" w:rsidP="00883A4B">
            <w:pPr>
              <w:rPr>
                <w:rFonts w:ascii="Calibri" w:hAnsi="Calibri" w:cs="Calibri"/>
                <w:color w:val="000000"/>
              </w:rPr>
            </w:pPr>
            <w:r w:rsidRPr="00202BB7">
              <w:rPr>
                <w:rFonts w:ascii="Calibri" w:hAnsi="Calibri" w:cs="Calibri"/>
                <w:color w:val="000000"/>
              </w:rPr>
              <w:t>0.05-0.1</w:t>
            </w:r>
          </w:p>
        </w:tc>
        <w:tc>
          <w:tcPr>
            <w:tcW w:w="6837" w:type="dxa"/>
            <w:tcBorders>
              <w:top w:val="nil"/>
              <w:left w:val="nil"/>
              <w:bottom w:val="single" w:sz="8" w:space="0" w:color="auto"/>
              <w:right w:val="single" w:sz="8" w:space="0" w:color="auto"/>
            </w:tcBorders>
            <w:shd w:val="clear" w:color="auto" w:fill="auto"/>
            <w:hideMark/>
          </w:tcPr>
          <w:p w14:paraId="7300BE79" w14:textId="0F0E6453"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44C7C9A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B763C"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33A82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58C6972A" w14:textId="77777777" w:rsidR="00883A4B" w:rsidRPr="00202BB7" w:rsidRDefault="00883A4B" w:rsidP="00883A4B">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55A20C89" w14:textId="3BDB75B2"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3DDD225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F90A686"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5130C2"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64C8404A" w14:textId="77777777" w:rsidR="00883A4B" w:rsidRPr="00202BB7" w:rsidRDefault="00883A4B" w:rsidP="00883A4B">
            <w:pPr>
              <w:rPr>
                <w:rFonts w:ascii="Calibri" w:hAnsi="Calibri" w:cs="Calibri"/>
                <w:color w:val="000000"/>
              </w:rPr>
            </w:pPr>
            <w:r w:rsidRPr="00202BB7">
              <w:rPr>
                <w:rFonts w:ascii="Calibri" w:hAnsi="Calibri" w:cs="Calibri"/>
                <w:color w:val="000000"/>
              </w:rPr>
              <w:t>0.5-5</w:t>
            </w:r>
          </w:p>
        </w:tc>
        <w:tc>
          <w:tcPr>
            <w:tcW w:w="6837" w:type="dxa"/>
            <w:tcBorders>
              <w:top w:val="nil"/>
              <w:left w:val="nil"/>
              <w:bottom w:val="single" w:sz="8" w:space="0" w:color="auto"/>
              <w:right w:val="single" w:sz="8" w:space="0" w:color="auto"/>
            </w:tcBorders>
            <w:shd w:val="clear" w:color="auto" w:fill="auto"/>
            <w:hideMark/>
          </w:tcPr>
          <w:p w14:paraId="71575176" w14:textId="2682AC5D"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83A4B" w:rsidRPr="00202BB7" w14:paraId="7216F52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77C256C"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B47FB2"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479392E0" w14:textId="77777777" w:rsidR="00883A4B" w:rsidRPr="00202BB7" w:rsidRDefault="00883A4B" w:rsidP="00883A4B">
            <w:pPr>
              <w:rPr>
                <w:rFonts w:ascii="Calibri" w:hAnsi="Calibri" w:cs="Calibri"/>
                <w:color w:val="000000"/>
              </w:rPr>
            </w:pPr>
            <w:r w:rsidRPr="00202BB7">
              <w:rPr>
                <w:rFonts w:ascii="Calibri" w:hAnsi="Calibri" w:cs="Calibri"/>
                <w:color w:val="000000"/>
              </w:rPr>
              <w:t>0.1-1</w:t>
            </w:r>
          </w:p>
        </w:tc>
        <w:tc>
          <w:tcPr>
            <w:tcW w:w="6837" w:type="dxa"/>
            <w:tcBorders>
              <w:top w:val="nil"/>
              <w:left w:val="nil"/>
              <w:bottom w:val="single" w:sz="8" w:space="0" w:color="auto"/>
              <w:right w:val="single" w:sz="8" w:space="0" w:color="auto"/>
            </w:tcBorders>
            <w:shd w:val="clear" w:color="auto" w:fill="auto"/>
            <w:hideMark/>
          </w:tcPr>
          <w:p w14:paraId="03767298" w14:textId="758A70F8" w:rsidR="00883A4B" w:rsidRPr="00202BB7" w:rsidRDefault="00883A4B" w:rsidP="00883A4B">
            <w:pPr>
              <w:rPr>
                <w:rFonts w:ascii="Calibri" w:hAnsi="Calibri" w:cs="Calibri"/>
                <w:color w:val="000000"/>
              </w:rPr>
            </w:pPr>
            <w:r w:rsidRPr="00BE07FE">
              <w:rPr>
                <w:rFonts w:ascii="Calibri" w:hAnsi="Calibri" w:cs="Calibri"/>
                <w:b/>
                <w:color w:val="000000"/>
                <w:sz w:val="22"/>
                <w:szCs w:val="22"/>
              </w:rPr>
              <w:t>N/A</w:t>
            </w:r>
            <w:r w:rsidRPr="00BE07FE">
              <w:rPr>
                <w:rFonts w:ascii="Calibri" w:hAnsi="Calibri" w:cs="Calibri"/>
                <w:color w:val="000000"/>
                <w:sz w:val="22"/>
                <w:szCs w:val="22"/>
              </w:rPr>
              <w:t xml:space="preserve"> No waste water</w:t>
            </w:r>
          </w:p>
        </w:tc>
      </w:tr>
      <w:tr w:rsidR="008368CD" w:rsidRPr="00202BB7" w14:paraId="29116ADA"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C8B5E2" w14:textId="77777777" w:rsidR="008368CD" w:rsidRPr="00202BB7" w:rsidRDefault="008368CD" w:rsidP="008368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FF686BB" w14:textId="77777777" w:rsidR="008368CD" w:rsidRPr="00202BB7" w:rsidRDefault="008368CD" w:rsidP="008368CD">
            <w:pPr>
              <w:rPr>
                <w:rFonts w:ascii="Calibri" w:hAnsi="Calibri" w:cs="Calibri"/>
                <w:color w:val="000000"/>
              </w:rPr>
            </w:pPr>
            <w:r w:rsidRPr="00202BB7">
              <w:rPr>
                <w:rFonts w:ascii="Calibri" w:hAnsi="Calibri" w:cs="Calibri"/>
                <w:color w:val="000000"/>
              </w:rPr>
              <w:t>Metals &amp; Metalloids – treatment of water-based liquid waste</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1F9B6F81" w14:textId="77777777" w:rsidR="008368CD" w:rsidRPr="00202BB7" w:rsidRDefault="008368CD" w:rsidP="008368CD">
            <w:pPr>
              <w:rPr>
                <w:rFonts w:ascii="Calibri" w:hAnsi="Calibri" w:cs="Calibri"/>
                <w:color w:val="000000"/>
              </w:rPr>
            </w:pPr>
            <w:r w:rsidRPr="00202BB7">
              <w:rPr>
                <w:rFonts w:ascii="Calibri" w:hAnsi="Calibri" w:cs="Calibri"/>
                <w:color w:val="000000"/>
              </w:rPr>
              <w:t> </w:t>
            </w:r>
          </w:p>
        </w:tc>
      </w:tr>
      <w:tr w:rsidR="00883A4B" w:rsidRPr="00202BB7" w14:paraId="5853822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C3CEF82"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BD1E8C"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3A49D646" w14:textId="77777777" w:rsidR="00883A4B" w:rsidRPr="00202BB7" w:rsidRDefault="00883A4B" w:rsidP="00883A4B">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3DAE071C" w14:textId="2363CE99" w:rsidR="00883A4B" w:rsidRPr="00202BB7" w:rsidRDefault="00883A4B" w:rsidP="00883A4B">
            <w:pPr>
              <w:rPr>
                <w:rFonts w:ascii="Calibri" w:hAnsi="Calibri" w:cs="Calibri"/>
                <w:color w:val="000000"/>
              </w:rPr>
            </w:pPr>
            <w:r w:rsidRPr="00DC1F9C">
              <w:rPr>
                <w:rFonts w:ascii="Calibri" w:hAnsi="Calibri" w:cs="Calibri"/>
                <w:b/>
                <w:color w:val="000000"/>
                <w:sz w:val="22"/>
                <w:szCs w:val="22"/>
              </w:rPr>
              <w:t>N/A</w:t>
            </w:r>
            <w:r w:rsidRPr="00DC1F9C">
              <w:rPr>
                <w:rFonts w:ascii="Calibri" w:hAnsi="Calibri" w:cs="Calibri"/>
                <w:color w:val="000000"/>
                <w:sz w:val="22"/>
                <w:szCs w:val="22"/>
              </w:rPr>
              <w:t xml:space="preserve"> No waste water</w:t>
            </w:r>
          </w:p>
        </w:tc>
      </w:tr>
      <w:tr w:rsidR="00883A4B" w:rsidRPr="00202BB7" w14:paraId="4DA24EC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B603B8"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B957A0"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64636E4A" w14:textId="77777777" w:rsidR="00883A4B" w:rsidRPr="00202BB7" w:rsidRDefault="00883A4B" w:rsidP="00883A4B">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558AEC91" w14:textId="6FA63A96" w:rsidR="00883A4B" w:rsidRPr="00202BB7" w:rsidRDefault="00883A4B" w:rsidP="00883A4B">
            <w:pPr>
              <w:rPr>
                <w:rFonts w:ascii="Calibri" w:hAnsi="Calibri" w:cs="Calibri"/>
                <w:color w:val="000000"/>
              </w:rPr>
            </w:pPr>
            <w:r w:rsidRPr="00DC1F9C">
              <w:rPr>
                <w:rFonts w:ascii="Calibri" w:hAnsi="Calibri" w:cs="Calibri"/>
                <w:b/>
                <w:color w:val="000000"/>
                <w:sz w:val="22"/>
                <w:szCs w:val="22"/>
              </w:rPr>
              <w:t>N/A</w:t>
            </w:r>
            <w:r w:rsidRPr="00DC1F9C">
              <w:rPr>
                <w:rFonts w:ascii="Calibri" w:hAnsi="Calibri" w:cs="Calibri"/>
                <w:color w:val="000000"/>
                <w:sz w:val="22"/>
                <w:szCs w:val="22"/>
              </w:rPr>
              <w:t xml:space="preserve"> No waste water</w:t>
            </w:r>
          </w:p>
        </w:tc>
      </w:tr>
      <w:tr w:rsidR="00883A4B" w:rsidRPr="00202BB7" w14:paraId="2C496C5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B58C99"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DFB507"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6A30B983" w14:textId="77777777" w:rsidR="00883A4B" w:rsidRPr="00202BB7" w:rsidRDefault="00883A4B" w:rsidP="00883A4B">
            <w:pPr>
              <w:rPr>
                <w:rFonts w:ascii="Calibri" w:hAnsi="Calibri" w:cs="Calibri"/>
                <w:color w:val="000000"/>
              </w:rPr>
            </w:pPr>
            <w:r w:rsidRPr="00202BB7">
              <w:rPr>
                <w:rFonts w:ascii="Calibri" w:hAnsi="Calibri" w:cs="Calibri"/>
                <w:color w:val="000000"/>
              </w:rPr>
              <w:t>0.01-0.3</w:t>
            </w:r>
          </w:p>
        </w:tc>
        <w:tc>
          <w:tcPr>
            <w:tcW w:w="6837" w:type="dxa"/>
            <w:tcBorders>
              <w:top w:val="nil"/>
              <w:left w:val="nil"/>
              <w:bottom w:val="single" w:sz="8" w:space="0" w:color="auto"/>
              <w:right w:val="single" w:sz="8" w:space="0" w:color="auto"/>
            </w:tcBorders>
            <w:shd w:val="clear" w:color="auto" w:fill="auto"/>
            <w:hideMark/>
          </w:tcPr>
          <w:p w14:paraId="6A49CCF9" w14:textId="6299448D" w:rsidR="00883A4B" w:rsidRPr="00202BB7" w:rsidRDefault="00883A4B" w:rsidP="00883A4B">
            <w:pPr>
              <w:rPr>
                <w:rFonts w:ascii="Calibri" w:hAnsi="Calibri" w:cs="Calibri"/>
                <w:color w:val="000000"/>
              </w:rPr>
            </w:pPr>
            <w:r w:rsidRPr="00DC1F9C">
              <w:rPr>
                <w:rFonts w:ascii="Calibri" w:hAnsi="Calibri" w:cs="Calibri"/>
                <w:b/>
                <w:color w:val="000000"/>
                <w:sz w:val="22"/>
                <w:szCs w:val="22"/>
              </w:rPr>
              <w:t>N/A</w:t>
            </w:r>
            <w:r w:rsidRPr="00DC1F9C">
              <w:rPr>
                <w:rFonts w:ascii="Calibri" w:hAnsi="Calibri" w:cs="Calibri"/>
                <w:color w:val="000000"/>
                <w:sz w:val="22"/>
                <w:szCs w:val="22"/>
              </w:rPr>
              <w:t xml:space="preserve"> No waste water</w:t>
            </w:r>
          </w:p>
        </w:tc>
      </w:tr>
      <w:tr w:rsidR="00883A4B" w:rsidRPr="00202BB7" w14:paraId="6B669DE9" w14:textId="77777777" w:rsidTr="00F76CD3">
        <w:trPr>
          <w:trHeight w:val="1466"/>
        </w:trPr>
        <w:tc>
          <w:tcPr>
            <w:tcW w:w="557" w:type="dxa"/>
            <w:vMerge/>
            <w:tcBorders>
              <w:top w:val="nil"/>
              <w:left w:val="single" w:sz="8" w:space="0" w:color="auto"/>
              <w:bottom w:val="single" w:sz="8" w:space="0" w:color="000000"/>
              <w:right w:val="single" w:sz="8" w:space="0" w:color="auto"/>
            </w:tcBorders>
            <w:vAlign w:val="center"/>
            <w:hideMark/>
          </w:tcPr>
          <w:p w14:paraId="17CEE196"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B0FB00"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7E9A2216" w14:textId="77777777" w:rsidR="00883A4B" w:rsidRPr="00202BB7" w:rsidRDefault="00883A4B" w:rsidP="00883A4B">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7A1AA631" w14:textId="5E34279B" w:rsidR="00883A4B" w:rsidRPr="00202BB7" w:rsidRDefault="00883A4B" w:rsidP="00883A4B">
            <w:pPr>
              <w:rPr>
                <w:rFonts w:ascii="Calibri" w:hAnsi="Calibri" w:cs="Calibri"/>
                <w:color w:val="000000"/>
              </w:rPr>
            </w:pPr>
            <w:r w:rsidRPr="00B24A09">
              <w:rPr>
                <w:rFonts w:ascii="Calibri" w:hAnsi="Calibri" w:cs="Calibri"/>
                <w:b/>
                <w:color w:val="000000"/>
                <w:sz w:val="22"/>
                <w:szCs w:val="22"/>
              </w:rPr>
              <w:t>N/A</w:t>
            </w:r>
            <w:r w:rsidRPr="00B24A09">
              <w:rPr>
                <w:rFonts w:ascii="Calibri" w:hAnsi="Calibri" w:cs="Calibri"/>
                <w:color w:val="000000"/>
                <w:sz w:val="22"/>
                <w:szCs w:val="22"/>
              </w:rPr>
              <w:t xml:space="preserve"> No waste water</w:t>
            </w:r>
          </w:p>
        </w:tc>
      </w:tr>
      <w:tr w:rsidR="00883A4B" w:rsidRPr="00202BB7" w14:paraId="41C34D9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AC4D413"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08D46A"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09C9B57C" w14:textId="77777777" w:rsidR="00883A4B" w:rsidRPr="00202BB7" w:rsidRDefault="00883A4B" w:rsidP="00883A4B">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1A441AC2" w14:textId="678F30AD" w:rsidR="00883A4B" w:rsidRPr="00202BB7" w:rsidRDefault="00883A4B" w:rsidP="00883A4B">
            <w:pPr>
              <w:rPr>
                <w:rFonts w:ascii="Calibri" w:hAnsi="Calibri" w:cs="Calibri"/>
                <w:color w:val="000000"/>
              </w:rPr>
            </w:pPr>
            <w:r w:rsidRPr="00B24A09">
              <w:rPr>
                <w:rFonts w:ascii="Calibri" w:hAnsi="Calibri" w:cs="Calibri"/>
                <w:b/>
                <w:color w:val="000000"/>
                <w:sz w:val="22"/>
                <w:szCs w:val="22"/>
              </w:rPr>
              <w:t>N/A</w:t>
            </w:r>
            <w:r w:rsidRPr="00B24A09">
              <w:rPr>
                <w:rFonts w:ascii="Calibri" w:hAnsi="Calibri" w:cs="Calibri"/>
                <w:color w:val="000000"/>
                <w:sz w:val="22"/>
                <w:szCs w:val="22"/>
              </w:rPr>
              <w:t xml:space="preserve"> No waste water</w:t>
            </w:r>
          </w:p>
        </w:tc>
      </w:tr>
      <w:tr w:rsidR="00883A4B" w:rsidRPr="00202BB7" w14:paraId="30044DA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8517EF"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F429DB"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69F67E1D" w14:textId="77777777" w:rsidR="00883A4B" w:rsidRPr="00202BB7" w:rsidRDefault="00883A4B" w:rsidP="00883A4B">
            <w:pPr>
              <w:rPr>
                <w:rFonts w:ascii="Calibri" w:hAnsi="Calibri" w:cs="Calibri"/>
                <w:color w:val="000000"/>
              </w:rPr>
            </w:pPr>
            <w:r w:rsidRPr="00202BB7">
              <w:rPr>
                <w:rFonts w:ascii="Calibri" w:hAnsi="Calibri" w:cs="Calibri"/>
                <w:color w:val="000000"/>
              </w:rPr>
              <w:t>0.05-0.3</w:t>
            </w:r>
          </w:p>
        </w:tc>
        <w:tc>
          <w:tcPr>
            <w:tcW w:w="6837" w:type="dxa"/>
            <w:tcBorders>
              <w:top w:val="nil"/>
              <w:left w:val="nil"/>
              <w:bottom w:val="single" w:sz="8" w:space="0" w:color="auto"/>
              <w:right w:val="single" w:sz="8" w:space="0" w:color="auto"/>
            </w:tcBorders>
            <w:shd w:val="clear" w:color="auto" w:fill="auto"/>
            <w:hideMark/>
          </w:tcPr>
          <w:p w14:paraId="30510A49" w14:textId="11387BB2" w:rsidR="00883A4B" w:rsidRPr="00202BB7" w:rsidRDefault="00883A4B" w:rsidP="00883A4B">
            <w:pPr>
              <w:rPr>
                <w:rFonts w:ascii="Calibri" w:hAnsi="Calibri" w:cs="Calibri"/>
                <w:color w:val="000000"/>
              </w:rPr>
            </w:pPr>
            <w:r w:rsidRPr="00B24A09">
              <w:rPr>
                <w:rFonts w:ascii="Calibri" w:hAnsi="Calibri" w:cs="Calibri"/>
                <w:b/>
                <w:color w:val="000000"/>
                <w:sz w:val="22"/>
                <w:szCs w:val="22"/>
              </w:rPr>
              <w:t>N/A</w:t>
            </w:r>
            <w:r w:rsidRPr="00B24A09">
              <w:rPr>
                <w:rFonts w:ascii="Calibri" w:hAnsi="Calibri" w:cs="Calibri"/>
                <w:color w:val="000000"/>
                <w:sz w:val="22"/>
                <w:szCs w:val="22"/>
              </w:rPr>
              <w:t xml:space="preserve"> No waste water</w:t>
            </w:r>
          </w:p>
        </w:tc>
      </w:tr>
      <w:tr w:rsidR="00883A4B" w:rsidRPr="00202BB7" w14:paraId="1FC8AE8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0234C1E"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2BF5EF"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1286C644" w14:textId="77777777" w:rsidR="00883A4B" w:rsidRPr="00202BB7" w:rsidRDefault="00883A4B" w:rsidP="00883A4B">
            <w:pPr>
              <w:rPr>
                <w:rFonts w:ascii="Calibri" w:hAnsi="Calibri" w:cs="Calibri"/>
                <w:color w:val="000000"/>
              </w:rPr>
            </w:pPr>
            <w:r w:rsidRPr="00202BB7">
              <w:rPr>
                <w:rFonts w:ascii="Calibri" w:hAnsi="Calibri" w:cs="Calibri"/>
                <w:color w:val="000000"/>
              </w:rPr>
              <w:t>0.05-1</w:t>
            </w:r>
          </w:p>
        </w:tc>
        <w:tc>
          <w:tcPr>
            <w:tcW w:w="6837" w:type="dxa"/>
            <w:tcBorders>
              <w:top w:val="nil"/>
              <w:left w:val="nil"/>
              <w:bottom w:val="single" w:sz="8" w:space="0" w:color="auto"/>
              <w:right w:val="single" w:sz="8" w:space="0" w:color="auto"/>
            </w:tcBorders>
            <w:shd w:val="clear" w:color="auto" w:fill="auto"/>
            <w:hideMark/>
          </w:tcPr>
          <w:p w14:paraId="5770DC85" w14:textId="50570C43" w:rsidR="00883A4B" w:rsidRPr="00202BB7" w:rsidRDefault="00883A4B" w:rsidP="00883A4B">
            <w:pPr>
              <w:rPr>
                <w:rFonts w:ascii="Calibri" w:hAnsi="Calibri" w:cs="Calibri"/>
                <w:color w:val="000000"/>
              </w:rPr>
            </w:pPr>
            <w:r w:rsidRPr="00B24A09">
              <w:rPr>
                <w:rFonts w:ascii="Calibri" w:hAnsi="Calibri" w:cs="Calibri"/>
                <w:b/>
                <w:color w:val="000000"/>
                <w:sz w:val="22"/>
                <w:szCs w:val="22"/>
              </w:rPr>
              <w:t>N/A</w:t>
            </w:r>
            <w:r w:rsidRPr="00B24A09">
              <w:rPr>
                <w:rFonts w:ascii="Calibri" w:hAnsi="Calibri" w:cs="Calibri"/>
                <w:color w:val="000000"/>
                <w:sz w:val="22"/>
                <w:szCs w:val="22"/>
              </w:rPr>
              <w:t xml:space="preserve"> No waste water</w:t>
            </w:r>
          </w:p>
        </w:tc>
      </w:tr>
      <w:tr w:rsidR="00883A4B" w:rsidRPr="00202BB7" w14:paraId="703F57D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C9DE6"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AA2827B"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27748153" w14:textId="1DB22914" w:rsidR="00883A4B" w:rsidRPr="00202BB7" w:rsidRDefault="00883A4B" w:rsidP="00883A4B">
            <w:pPr>
              <w:rPr>
                <w:rFonts w:ascii="Calibri" w:hAnsi="Calibri" w:cs="Calibri"/>
                <w:color w:val="000000"/>
              </w:rPr>
            </w:pPr>
            <w:r w:rsidRPr="009D3DC1">
              <w:rPr>
                <w:rFonts w:ascii="Calibri" w:hAnsi="Calibri" w:cs="Calibri"/>
                <w:color w:val="000000"/>
              </w:rPr>
              <w:t>1.0-10</w:t>
            </w:r>
          </w:p>
        </w:tc>
        <w:tc>
          <w:tcPr>
            <w:tcW w:w="6837" w:type="dxa"/>
            <w:tcBorders>
              <w:top w:val="nil"/>
              <w:left w:val="nil"/>
              <w:bottom w:val="single" w:sz="8" w:space="0" w:color="auto"/>
              <w:right w:val="single" w:sz="8" w:space="0" w:color="auto"/>
            </w:tcBorders>
            <w:shd w:val="clear" w:color="auto" w:fill="auto"/>
            <w:hideMark/>
          </w:tcPr>
          <w:p w14:paraId="3B92226C" w14:textId="274B1589" w:rsidR="00883A4B" w:rsidRPr="00202BB7" w:rsidRDefault="00883A4B" w:rsidP="00883A4B">
            <w:pPr>
              <w:rPr>
                <w:rFonts w:ascii="Calibri" w:hAnsi="Calibri" w:cs="Calibri"/>
                <w:color w:val="000000"/>
              </w:rPr>
            </w:pPr>
            <w:r w:rsidRPr="00B24A09">
              <w:rPr>
                <w:rFonts w:ascii="Calibri" w:hAnsi="Calibri" w:cs="Calibri"/>
                <w:b/>
                <w:color w:val="000000"/>
                <w:sz w:val="22"/>
                <w:szCs w:val="22"/>
              </w:rPr>
              <w:t>N/A</w:t>
            </w:r>
            <w:r w:rsidRPr="00B24A09">
              <w:rPr>
                <w:rFonts w:ascii="Calibri" w:hAnsi="Calibri" w:cs="Calibri"/>
                <w:color w:val="000000"/>
                <w:sz w:val="22"/>
                <w:szCs w:val="22"/>
              </w:rPr>
              <w:t xml:space="preserve"> No waste water</w:t>
            </w:r>
          </w:p>
        </w:tc>
      </w:tr>
      <w:tr w:rsidR="00883A4B" w:rsidRPr="00202BB7" w14:paraId="12D12D5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91974F9" w14:textId="77777777" w:rsidR="00883A4B" w:rsidRPr="00202BB7" w:rsidRDefault="00883A4B" w:rsidP="00883A4B">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0A95231" w14:textId="77777777" w:rsidR="00883A4B" w:rsidRPr="00202BB7" w:rsidRDefault="00883A4B" w:rsidP="00883A4B">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2AC3048F" w14:textId="77777777" w:rsidR="00883A4B" w:rsidRPr="00202BB7" w:rsidRDefault="00883A4B" w:rsidP="00883A4B">
            <w:pPr>
              <w:rPr>
                <w:rFonts w:ascii="Calibri" w:hAnsi="Calibri" w:cs="Calibri"/>
                <w:color w:val="000000"/>
              </w:rPr>
            </w:pPr>
            <w:r w:rsidRPr="00202BB7">
              <w:rPr>
                <w:rFonts w:ascii="Calibri" w:hAnsi="Calibri" w:cs="Calibri"/>
                <w:color w:val="000000"/>
              </w:rPr>
              <w:t>0.1-2</w:t>
            </w:r>
          </w:p>
        </w:tc>
        <w:tc>
          <w:tcPr>
            <w:tcW w:w="6837" w:type="dxa"/>
            <w:tcBorders>
              <w:top w:val="nil"/>
              <w:left w:val="nil"/>
              <w:bottom w:val="single" w:sz="8" w:space="0" w:color="auto"/>
              <w:right w:val="single" w:sz="8" w:space="0" w:color="auto"/>
            </w:tcBorders>
            <w:shd w:val="clear" w:color="auto" w:fill="auto"/>
            <w:hideMark/>
          </w:tcPr>
          <w:p w14:paraId="1692A503" w14:textId="5C6A0000" w:rsidR="00883A4B" w:rsidRPr="00202BB7" w:rsidRDefault="00883A4B" w:rsidP="00883A4B">
            <w:pPr>
              <w:rPr>
                <w:rFonts w:ascii="Calibri" w:hAnsi="Calibri" w:cs="Calibri"/>
                <w:color w:val="000000"/>
              </w:rPr>
            </w:pPr>
            <w:r w:rsidRPr="00B24A09">
              <w:rPr>
                <w:rFonts w:ascii="Calibri" w:hAnsi="Calibri" w:cs="Calibri"/>
                <w:b/>
                <w:color w:val="000000"/>
                <w:sz w:val="22"/>
                <w:szCs w:val="22"/>
              </w:rPr>
              <w:t>N/A</w:t>
            </w:r>
            <w:r w:rsidRPr="00B24A09">
              <w:rPr>
                <w:rFonts w:ascii="Calibri" w:hAnsi="Calibri" w:cs="Calibri"/>
                <w:color w:val="000000"/>
                <w:sz w:val="22"/>
                <w:szCs w:val="22"/>
              </w:rPr>
              <w:t xml:space="preserve"> No waste water</w:t>
            </w:r>
          </w:p>
        </w:tc>
      </w:tr>
      <w:tr w:rsidR="008368CD" w:rsidRPr="00202BB7" w14:paraId="3E9F78E8"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8368CD" w:rsidRPr="00202BB7" w:rsidRDefault="008368CD" w:rsidP="008368CD">
            <w:pPr>
              <w:jc w:val="center"/>
              <w:rPr>
                <w:rFonts w:ascii="Calibri" w:hAnsi="Calibri" w:cs="Calibri"/>
                <w:b/>
                <w:bCs/>
                <w:color w:val="000000"/>
                <w:szCs w:val="24"/>
              </w:rPr>
            </w:pPr>
            <w:r w:rsidRPr="00202BB7">
              <w:rPr>
                <w:rFonts w:ascii="Calibri" w:hAnsi="Calibri" w:cs="Calibri"/>
                <w:b/>
                <w:bCs/>
                <w:color w:val="000000"/>
                <w:szCs w:val="24"/>
              </w:rPr>
              <w:t> </w:t>
            </w:r>
          </w:p>
        </w:tc>
      </w:tr>
      <w:tr w:rsidR="008368CD" w:rsidRPr="00202BB7" w14:paraId="78F8B374"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6EE2471" w14:textId="77777777" w:rsidR="008368CD" w:rsidRPr="00202BB7" w:rsidRDefault="008368CD" w:rsidP="008368CD">
            <w:pPr>
              <w:jc w:val="center"/>
              <w:rPr>
                <w:rFonts w:ascii="Calibri" w:hAnsi="Calibri" w:cs="Calibri"/>
                <w:b/>
                <w:bCs/>
                <w:color w:val="000000"/>
                <w:szCs w:val="24"/>
              </w:rPr>
            </w:pPr>
            <w:r w:rsidRPr="00202BB7">
              <w:rPr>
                <w:rFonts w:ascii="Calibri" w:hAnsi="Calibri" w:cs="Calibri"/>
                <w:b/>
                <w:bCs/>
                <w:color w:val="000000"/>
                <w:szCs w:val="24"/>
              </w:rPr>
              <w:t>EMISSIONS FROM ACCIDENTS AND INCIDENTS</w:t>
            </w:r>
          </w:p>
        </w:tc>
      </w:tr>
      <w:tr w:rsidR="008368CD" w:rsidRPr="00202BB7" w14:paraId="184F926E"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8368CD" w:rsidRPr="00202BB7" w:rsidRDefault="008368CD" w:rsidP="008368CD">
            <w:pPr>
              <w:jc w:val="center"/>
              <w:rPr>
                <w:rFonts w:ascii="Calibri" w:hAnsi="Calibri" w:cs="Calibri"/>
                <w:b/>
                <w:bCs/>
                <w:color w:val="000000"/>
                <w:szCs w:val="24"/>
              </w:rPr>
            </w:pPr>
            <w:r w:rsidRPr="00202BB7">
              <w:rPr>
                <w:rFonts w:ascii="Calibri" w:hAnsi="Calibri" w:cs="Calibri"/>
                <w:b/>
                <w:bCs/>
                <w:color w:val="000000"/>
                <w:szCs w:val="24"/>
              </w:rPr>
              <w:t> </w:t>
            </w:r>
          </w:p>
        </w:tc>
      </w:tr>
      <w:tr w:rsidR="008368CD" w:rsidRPr="00202BB7" w14:paraId="319C16E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FB14BDF" w14:textId="77777777" w:rsidR="008368CD" w:rsidRPr="00202BB7" w:rsidRDefault="008368CD" w:rsidP="008368CD">
            <w:pPr>
              <w:jc w:val="right"/>
              <w:rPr>
                <w:rFonts w:ascii="Calibri" w:hAnsi="Calibri" w:cs="Calibri"/>
                <w:b/>
                <w:bCs/>
                <w:color w:val="000000"/>
              </w:rPr>
            </w:pPr>
            <w:r w:rsidRPr="00202BB7">
              <w:rPr>
                <w:rFonts w:ascii="Calibri" w:hAnsi="Calibri" w:cs="Calibri"/>
                <w:b/>
                <w:bCs/>
                <w:color w:val="000000"/>
              </w:rPr>
              <w:t>21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FB86F8C" w14:textId="77777777" w:rsidR="008368CD" w:rsidRPr="00202BB7" w:rsidRDefault="008368CD" w:rsidP="008368CD">
            <w:pPr>
              <w:rPr>
                <w:rFonts w:ascii="Calibri" w:hAnsi="Calibri" w:cs="Calibri"/>
                <w:b/>
                <w:bCs/>
                <w:color w:val="000000"/>
              </w:rPr>
            </w:pPr>
            <w:r w:rsidRPr="00202BB7">
              <w:rPr>
                <w:rFonts w:ascii="Calibri" w:hAnsi="Calibri" w:cs="Calibri"/>
                <w:b/>
                <w:bCs/>
                <w:color w:val="000000"/>
              </w:rPr>
              <w:t xml:space="preserve">Techniques to prevent or limit the environmental consequences of accidents and incidents, as part of the Accident Management Plan. Use </w:t>
            </w:r>
            <w:r w:rsidRPr="00202BB7">
              <w:rPr>
                <w:rFonts w:ascii="Calibri" w:hAnsi="Calibri" w:cs="Calibri"/>
                <w:b/>
                <w:bCs/>
                <w:color w:val="000000"/>
                <w:u w:val="single"/>
              </w:rPr>
              <w:t>ALL</w:t>
            </w:r>
            <w:r w:rsidRPr="00202BB7">
              <w:rPr>
                <w:rFonts w:ascii="Calibri" w:hAnsi="Calibri" w:cs="Calibri"/>
                <w:b/>
                <w:bCs/>
                <w:color w:val="000000"/>
              </w:rPr>
              <w:t xml:space="preserve"> of the following: </w:t>
            </w:r>
          </w:p>
        </w:tc>
      </w:tr>
      <w:tr w:rsidR="008B0982" w:rsidRPr="00202BB7" w14:paraId="0D439EAE" w14:textId="77777777" w:rsidTr="008B0982">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C27ECAB" w14:textId="77777777" w:rsidR="008B0982" w:rsidRPr="00202BB7" w:rsidRDefault="008B0982" w:rsidP="008B0982">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AF37E9" w14:textId="77777777" w:rsidR="008B0982" w:rsidRPr="00202BB7" w:rsidRDefault="008B0982" w:rsidP="008B0982">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700ACAE" w14:textId="77777777" w:rsidR="008B0982" w:rsidRPr="00202BB7" w:rsidRDefault="008B0982" w:rsidP="008B0982">
            <w:pPr>
              <w:rPr>
                <w:rFonts w:ascii="Calibri" w:hAnsi="Calibri" w:cs="Calibri"/>
                <w:color w:val="000000"/>
              </w:rPr>
            </w:pPr>
            <w:r w:rsidRPr="00202BB7">
              <w:rPr>
                <w:rFonts w:ascii="Calibri" w:hAnsi="Calibri" w:cs="Calibri"/>
                <w:color w:val="000000"/>
              </w:rPr>
              <w:t>Protection measures – see examples</w:t>
            </w:r>
          </w:p>
        </w:tc>
        <w:tc>
          <w:tcPr>
            <w:tcW w:w="6837" w:type="dxa"/>
            <w:tcBorders>
              <w:top w:val="nil"/>
              <w:left w:val="nil"/>
              <w:bottom w:val="single" w:sz="8" w:space="0" w:color="auto"/>
              <w:right w:val="single" w:sz="8" w:space="0" w:color="auto"/>
            </w:tcBorders>
            <w:shd w:val="clear" w:color="auto" w:fill="auto"/>
            <w:vAlign w:val="center"/>
            <w:hideMark/>
          </w:tcPr>
          <w:p w14:paraId="76631813" w14:textId="77777777" w:rsidR="008B0982" w:rsidRPr="008B0982" w:rsidRDefault="008B0982" w:rsidP="008B0982">
            <w:pPr>
              <w:rPr>
                <w:rFonts w:ascii="Calibri" w:hAnsi="Calibri" w:cs="Calibri"/>
                <w:b/>
                <w:color w:val="000000"/>
                <w:sz w:val="22"/>
                <w:szCs w:val="22"/>
              </w:rPr>
            </w:pPr>
            <w:r w:rsidRPr="008B0982">
              <w:rPr>
                <w:rFonts w:ascii="Calibri" w:hAnsi="Calibri" w:cs="Calibri"/>
                <w:b/>
                <w:color w:val="000000"/>
                <w:sz w:val="22"/>
                <w:szCs w:val="22"/>
              </w:rPr>
              <w:t>Compliant</w:t>
            </w:r>
          </w:p>
          <w:p w14:paraId="3FED4A2E" w14:textId="1E066526" w:rsidR="008B0982" w:rsidRPr="00202BB7" w:rsidRDefault="008B0982" w:rsidP="008B0982">
            <w:pPr>
              <w:rPr>
                <w:rFonts w:ascii="Calibri" w:hAnsi="Calibri" w:cs="Calibri"/>
                <w:color w:val="000000"/>
              </w:rPr>
            </w:pPr>
            <w:r>
              <w:rPr>
                <w:rFonts w:ascii="Calibri" w:hAnsi="Calibri" w:cs="Calibri"/>
                <w:color w:val="000000"/>
                <w:sz w:val="22"/>
                <w:szCs w:val="22"/>
              </w:rPr>
              <w:t xml:space="preserve">Documents EWS 7a.01 and E-EP055 R7. • Protection measures: The site is a secure lock-up site with secure perimeter fencing and steel access gates that are locked at all times other than upon access/egress of transport/workforce/contractors.  There is low risk of fire and/or explosion as there is little presence of combustibles on site.  Firefighting provision is in the form of hoselines and appropriate extinguishers located strategically on site. All operating equipment is located in one area of the site and is isolated when not in use. Fuel is stored away from the area of operations. </w:t>
            </w:r>
            <w:r>
              <w:rPr>
                <w:rFonts w:ascii="Calibri" w:hAnsi="Calibri" w:cs="Calibri"/>
                <w:color w:val="000000"/>
                <w:sz w:val="22"/>
                <w:szCs w:val="22"/>
              </w:rPr>
              <w:br/>
              <w:t xml:space="preserve"> </w:t>
            </w:r>
            <w:r>
              <w:rPr>
                <w:rFonts w:ascii="Calibri" w:hAnsi="Calibri" w:cs="Calibri"/>
                <w:color w:val="000000"/>
                <w:sz w:val="22"/>
                <w:szCs w:val="22"/>
              </w:rPr>
              <w:br/>
              <w:t xml:space="preserve">• Incidental/Accidental emissions </w:t>
            </w:r>
            <w:r>
              <w:rPr>
                <w:rFonts w:ascii="Calibri" w:hAnsi="Calibri" w:cs="Calibri"/>
                <w:color w:val="000000"/>
                <w:sz w:val="22"/>
                <w:szCs w:val="22"/>
              </w:rPr>
              <w:br/>
              <w:t xml:space="preserve">Access/egress points to the buildings are bunded appropriately to prevent any spillages escaping the buildings. This would also apply to firefighting water. The site supervisor carries out daily checks to ensure the integrity of the building structure that could allow fugitive airborne </w:t>
            </w:r>
            <w:r>
              <w:rPr>
                <w:rFonts w:ascii="Calibri" w:hAnsi="Calibri" w:cs="Calibri"/>
                <w:color w:val="000000"/>
                <w:sz w:val="22"/>
                <w:szCs w:val="22"/>
              </w:rPr>
              <w:lastRenderedPageBreak/>
              <w:t xml:space="preserve">releases. Any anomalies are reported in the site log book. The supervisor has the authority to immediately close down operations and contact our building contractors to arrange appropriate repairs should any breaches occur. </w:t>
            </w:r>
            <w:r>
              <w:rPr>
                <w:rFonts w:ascii="Calibri" w:hAnsi="Calibri" w:cs="Calibri"/>
                <w:color w:val="000000"/>
                <w:sz w:val="22"/>
                <w:szCs w:val="22"/>
              </w:rPr>
              <w:br/>
              <w:t xml:space="preserve"> </w:t>
            </w:r>
            <w:r>
              <w:rPr>
                <w:rFonts w:ascii="Calibri" w:hAnsi="Calibri" w:cs="Calibri"/>
                <w:color w:val="000000"/>
                <w:sz w:val="22"/>
                <w:szCs w:val="22"/>
              </w:rPr>
              <w:br/>
              <w:t xml:space="preserve">• Incident/accident registration and assessment. All accidents/incidents/near misses are recorded in the site log book by the site supervisor. Any events are investigated by the management team and the findings disseminated to the operational team on site. Any changes made operationally could affect standard operating procedures which would result in changes to the site safe working methods and initiate staff re-training.  </w:t>
            </w:r>
            <w:r>
              <w:rPr>
                <w:rFonts w:ascii="Calibri" w:hAnsi="Calibri" w:cs="Calibri"/>
                <w:color w:val="000000"/>
                <w:sz w:val="22"/>
                <w:szCs w:val="22"/>
              </w:rPr>
              <w:br/>
              <w:t xml:space="preserve"> </w:t>
            </w:r>
          </w:p>
        </w:tc>
      </w:tr>
      <w:tr w:rsidR="008B0982" w:rsidRPr="00202BB7" w14:paraId="29BB7AC0" w14:textId="77777777" w:rsidTr="008B0982">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2B3620" w14:textId="77777777" w:rsidR="008B0982" w:rsidRPr="00202BB7" w:rsidRDefault="008B0982" w:rsidP="008B0982">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C85D50" w14:textId="77777777" w:rsidR="008B0982" w:rsidRPr="00202BB7" w:rsidRDefault="008B0982" w:rsidP="008B0982">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BB0B14A" w14:textId="77777777" w:rsidR="008B0982" w:rsidRPr="00202BB7" w:rsidRDefault="008B0982" w:rsidP="008B0982">
            <w:pPr>
              <w:rPr>
                <w:rFonts w:ascii="Calibri" w:hAnsi="Calibri" w:cs="Calibri"/>
                <w:color w:val="000000"/>
              </w:rPr>
            </w:pPr>
            <w:r w:rsidRPr="00202BB7">
              <w:rPr>
                <w:rFonts w:ascii="Calibri" w:hAnsi="Calibri" w:cs="Calibri"/>
                <w:color w:val="000000"/>
              </w:rPr>
              <w:t>Management of incidental or accidental emissions</w:t>
            </w:r>
          </w:p>
        </w:tc>
        <w:tc>
          <w:tcPr>
            <w:tcW w:w="6837" w:type="dxa"/>
            <w:tcBorders>
              <w:top w:val="nil"/>
              <w:left w:val="nil"/>
              <w:bottom w:val="single" w:sz="8" w:space="0" w:color="auto"/>
              <w:right w:val="single" w:sz="8" w:space="0" w:color="auto"/>
            </w:tcBorders>
            <w:shd w:val="clear" w:color="auto" w:fill="auto"/>
            <w:vAlign w:val="center"/>
            <w:hideMark/>
          </w:tcPr>
          <w:p w14:paraId="763DF3B0" w14:textId="77777777" w:rsidR="008B0982" w:rsidRPr="008B0982" w:rsidRDefault="008B0982" w:rsidP="008B0982">
            <w:pPr>
              <w:rPr>
                <w:rFonts w:ascii="Calibri" w:hAnsi="Calibri" w:cs="Calibri"/>
                <w:b/>
                <w:color w:val="000000"/>
                <w:sz w:val="22"/>
                <w:szCs w:val="22"/>
              </w:rPr>
            </w:pPr>
            <w:r w:rsidRPr="008B0982">
              <w:rPr>
                <w:rFonts w:ascii="Calibri" w:hAnsi="Calibri" w:cs="Calibri"/>
                <w:b/>
                <w:color w:val="000000"/>
                <w:sz w:val="22"/>
                <w:szCs w:val="22"/>
              </w:rPr>
              <w:t>Compliant</w:t>
            </w:r>
          </w:p>
          <w:p w14:paraId="148E14AA" w14:textId="45745855" w:rsidR="008B0982" w:rsidRPr="00202BB7" w:rsidRDefault="00217E4B" w:rsidP="008B0982">
            <w:pPr>
              <w:rPr>
                <w:rFonts w:ascii="Calibri" w:hAnsi="Calibri" w:cs="Calibri"/>
                <w:color w:val="000000"/>
              </w:rPr>
            </w:pPr>
            <w:r>
              <w:rPr>
                <w:rFonts w:ascii="Calibri" w:hAnsi="Calibri" w:cs="Calibri"/>
                <w:color w:val="000000"/>
                <w:sz w:val="22"/>
                <w:szCs w:val="22"/>
              </w:rPr>
              <w:t xml:space="preserve">As above. </w:t>
            </w:r>
            <w:r w:rsidR="008B0982">
              <w:rPr>
                <w:rFonts w:ascii="Calibri" w:hAnsi="Calibri" w:cs="Calibri"/>
                <w:color w:val="000000"/>
                <w:sz w:val="22"/>
                <w:szCs w:val="22"/>
              </w:rPr>
              <w:t>Loose material kept inside, berms create bund like structure. Accident Management Plan submitted and documents E-EP055 R7 and EWS 7a.01. Details on how manage risks/incidents/accidents provided.</w:t>
            </w:r>
          </w:p>
        </w:tc>
      </w:tr>
      <w:tr w:rsidR="008B0982" w:rsidRPr="00202BB7" w14:paraId="448F0AAB" w14:textId="77777777" w:rsidTr="008B0982">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60EC0C" w14:textId="77777777" w:rsidR="008B0982" w:rsidRPr="00202BB7" w:rsidRDefault="008B0982" w:rsidP="008B0982">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94C4919" w14:textId="77777777" w:rsidR="008B0982" w:rsidRPr="00202BB7" w:rsidRDefault="008B0982" w:rsidP="008B0982">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E9D1B86" w14:textId="77777777" w:rsidR="008B0982" w:rsidRPr="00202BB7" w:rsidRDefault="008B0982" w:rsidP="008B0982">
            <w:pPr>
              <w:rPr>
                <w:rFonts w:ascii="Calibri" w:hAnsi="Calibri" w:cs="Calibri"/>
                <w:color w:val="000000"/>
              </w:rPr>
            </w:pPr>
            <w:r w:rsidRPr="00202BB7">
              <w:rPr>
                <w:rFonts w:ascii="Calibri" w:hAnsi="Calibri" w:cs="Calibri"/>
                <w:color w:val="000000"/>
              </w:rPr>
              <w:t>Incident/accident registration and assessment system – see examples</w:t>
            </w:r>
          </w:p>
        </w:tc>
        <w:tc>
          <w:tcPr>
            <w:tcW w:w="6837" w:type="dxa"/>
            <w:tcBorders>
              <w:top w:val="nil"/>
              <w:left w:val="nil"/>
              <w:bottom w:val="single" w:sz="8" w:space="0" w:color="auto"/>
              <w:right w:val="single" w:sz="8" w:space="0" w:color="auto"/>
            </w:tcBorders>
            <w:shd w:val="clear" w:color="auto" w:fill="auto"/>
            <w:vAlign w:val="center"/>
            <w:hideMark/>
          </w:tcPr>
          <w:p w14:paraId="36965223" w14:textId="77777777" w:rsidR="008B0982" w:rsidRPr="008B0982" w:rsidRDefault="008B0982" w:rsidP="008B0982">
            <w:pPr>
              <w:rPr>
                <w:rFonts w:ascii="Calibri" w:hAnsi="Calibri" w:cs="Calibri"/>
                <w:b/>
                <w:color w:val="000000"/>
                <w:sz w:val="22"/>
                <w:szCs w:val="22"/>
              </w:rPr>
            </w:pPr>
            <w:r w:rsidRPr="008B0982">
              <w:rPr>
                <w:rFonts w:ascii="Calibri" w:hAnsi="Calibri" w:cs="Calibri"/>
                <w:b/>
                <w:color w:val="000000"/>
                <w:sz w:val="22"/>
                <w:szCs w:val="22"/>
              </w:rPr>
              <w:t>Compliant</w:t>
            </w:r>
          </w:p>
          <w:p w14:paraId="4C35BC8B" w14:textId="5C354FE1" w:rsidR="008B0982" w:rsidRPr="00202BB7" w:rsidRDefault="00217E4B" w:rsidP="008B0982">
            <w:pPr>
              <w:rPr>
                <w:rFonts w:ascii="Calibri" w:hAnsi="Calibri" w:cs="Calibri"/>
                <w:color w:val="000000"/>
              </w:rPr>
            </w:pPr>
            <w:r>
              <w:rPr>
                <w:rFonts w:ascii="Calibri" w:hAnsi="Calibri" w:cs="Calibri"/>
                <w:color w:val="000000"/>
                <w:sz w:val="22"/>
                <w:szCs w:val="22"/>
              </w:rPr>
              <w:t xml:space="preserve">As above. </w:t>
            </w:r>
            <w:r w:rsidR="008B0982">
              <w:rPr>
                <w:rFonts w:ascii="Calibri" w:hAnsi="Calibri" w:cs="Calibri"/>
                <w:color w:val="000000"/>
                <w:sz w:val="22"/>
                <w:szCs w:val="22"/>
              </w:rPr>
              <w:t>Daily checks carried out for any spills etc. If identified spills cleaned immediately. Measured in place on site are reviewed and records kept. Details of procedures in document E-EP055 R7</w:t>
            </w:r>
          </w:p>
        </w:tc>
      </w:tr>
      <w:tr w:rsidR="008B0982" w:rsidRPr="00202BB7" w14:paraId="1508C491"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8B0982" w:rsidRPr="00202BB7" w:rsidRDefault="008B0982" w:rsidP="008B0982">
            <w:pPr>
              <w:jc w:val="center"/>
              <w:rPr>
                <w:rFonts w:ascii="Calibri" w:hAnsi="Calibri" w:cs="Calibri"/>
                <w:b/>
                <w:bCs/>
                <w:color w:val="000000"/>
                <w:szCs w:val="24"/>
              </w:rPr>
            </w:pPr>
            <w:r w:rsidRPr="00202BB7">
              <w:rPr>
                <w:rFonts w:ascii="Calibri" w:hAnsi="Calibri" w:cs="Calibri"/>
                <w:b/>
                <w:bCs/>
                <w:color w:val="000000"/>
                <w:szCs w:val="24"/>
              </w:rPr>
              <w:t> </w:t>
            </w:r>
          </w:p>
        </w:tc>
      </w:tr>
      <w:tr w:rsidR="008B0982" w:rsidRPr="00202BB7" w14:paraId="4A7EAF5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C699B7D" w14:textId="77777777" w:rsidR="008B0982" w:rsidRPr="00202BB7" w:rsidRDefault="008B0982" w:rsidP="008B0982">
            <w:pPr>
              <w:jc w:val="center"/>
              <w:rPr>
                <w:rFonts w:ascii="Calibri" w:hAnsi="Calibri" w:cs="Calibri"/>
                <w:b/>
                <w:bCs/>
                <w:color w:val="000000"/>
                <w:szCs w:val="24"/>
              </w:rPr>
            </w:pPr>
            <w:r w:rsidRPr="00202BB7">
              <w:rPr>
                <w:rFonts w:ascii="Calibri" w:hAnsi="Calibri" w:cs="Calibri"/>
                <w:b/>
                <w:bCs/>
                <w:color w:val="000000"/>
                <w:szCs w:val="24"/>
              </w:rPr>
              <w:t>MATERIAL EFFICIENCY</w:t>
            </w:r>
          </w:p>
        </w:tc>
      </w:tr>
      <w:tr w:rsidR="008B0982" w:rsidRPr="00202BB7" w14:paraId="6F88FC5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8B0982" w:rsidRPr="00202BB7" w:rsidRDefault="008B0982" w:rsidP="008B0982">
            <w:pPr>
              <w:jc w:val="center"/>
              <w:rPr>
                <w:rFonts w:ascii="Calibri" w:hAnsi="Calibri" w:cs="Calibri"/>
                <w:b/>
                <w:bCs/>
                <w:color w:val="000000"/>
                <w:szCs w:val="24"/>
              </w:rPr>
            </w:pPr>
            <w:r w:rsidRPr="00202BB7">
              <w:rPr>
                <w:rFonts w:ascii="Calibri" w:hAnsi="Calibri" w:cs="Calibri"/>
                <w:b/>
                <w:bCs/>
                <w:color w:val="000000"/>
                <w:szCs w:val="24"/>
              </w:rPr>
              <w:t> </w:t>
            </w:r>
          </w:p>
        </w:tc>
      </w:tr>
      <w:tr w:rsidR="008B0982" w:rsidRPr="00202BB7" w14:paraId="2346FF6A" w14:textId="77777777" w:rsidTr="008E54B0">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8B0982" w:rsidRPr="00202BB7" w:rsidRDefault="008B0982" w:rsidP="008B0982">
            <w:pPr>
              <w:jc w:val="right"/>
              <w:rPr>
                <w:rFonts w:ascii="Calibri" w:hAnsi="Calibri" w:cs="Calibri"/>
                <w:b/>
                <w:bCs/>
                <w:color w:val="000000"/>
              </w:rPr>
            </w:pPr>
            <w:r w:rsidRPr="00202BB7">
              <w:rPr>
                <w:rFonts w:ascii="Calibri" w:hAnsi="Calibri" w:cs="Calibri"/>
                <w:b/>
                <w:bCs/>
                <w:color w:val="000000"/>
              </w:rPr>
              <w:t>22</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8B0982" w:rsidRPr="00202BB7" w:rsidRDefault="008B0982" w:rsidP="008B0982">
            <w:pPr>
              <w:rPr>
                <w:rFonts w:ascii="Calibri" w:hAnsi="Calibri" w:cs="Calibri"/>
                <w:b/>
                <w:bCs/>
                <w:color w:val="000000"/>
              </w:rPr>
            </w:pPr>
            <w:r w:rsidRPr="00202BB7">
              <w:rPr>
                <w:rFonts w:ascii="Calibri" w:hAnsi="Calibri" w:cs="Calibri"/>
                <w:b/>
                <w:bCs/>
                <w:color w:val="000000"/>
              </w:rPr>
              <w:t>Use materials efficiently by substituting materials with waste e.g. waste acids/alkalis for pH adjustment, fly ashes for binders</w:t>
            </w:r>
          </w:p>
        </w:tc>
        <w:tc>
          <w:tcPr>
            <w:tcW w:w="6837" w:type="dxa"/>
            <w:tcBorders>
              <w:top w:val="nil"/>
              <w:left w:val="nil"/>
              <w:bottom w:val="single" w:sz="8" w:space="0" w:color="auto"/>
              <w:right w:val="single" w:sz="8" w:space="0" w:color="auto"/>
            </w:tcBorders>
            <w:shd w:val="clear" w:color="auto" w:fill="auto"/>
            <w:vAlign w:val="center"/>
            <w:hideMark/>
          </w:tcPr>
          <w:p w14:paraId="3DAE8F47" w14:textId="6B6E21C1" w:rsidR="004749F5" w:rsidRPr="004749F5" w:rsidRDefault="008B0982" w:rsidP="008B0982">
            <w:pPr>
              <w:rPr>
                <w:rFonts w:ascii="Calibri" w:hAnsi="Calibri" w:cs="Calibri"/>
                <w:b/>
                <w:color w:val="000000"/>
              </w:rPr>
            </w:pPr>
            <w:r w:rsidRPr="00202BB7">
              <w:rPr>
                <w:rFonts w:ascii="Calibri" w:hAnsi="Calibri" w:cs="Calibri"/>
                <w:color w:val="000000"/>
              </w:rPr>
              <w:t> </w:t>
            </w:r>
            <w:r w:rsidR="004749F5" w:rsidRPr="004749F5">
              <w:rPr>
                <w:rFonts w:ascii="Calibri" w:hAnsi="Calibri" w:cs="Calibri"/>
                <w:b/>
                <w:color w:val="000000"/>
              </w:rPr>
              <w:t>N/A</w:t>
            </w:r>
          </w:p>
          <w:p w14:paraId="66CBF2CD" w14:textId="77777777" w:rsidR="004749F5" w:rsidRDefault="004749F5" w:rsidP="004749F5">
            <w:pPr>
              <w:rPr>
                <w:rFonts w:ascii="Calibri" w:hAnsi="Calibri" w:cs="Calibri"/>
                <w:color w:val="000000"/>
                <w:sz w:val="22"/>
                <w:szCs w:val="22"/>
              </w:rPr>
            </w:pPr>
            <w:r>
              <w:rPr>
                <w:rFonts w:ascii="Calibri" w:hAnsi="Calibri" w:cs="Calibri"/>
                <w:color w:val="000000"/>
                <w:sz w:val="22"/>
                <w:szCs w:val="22"/>
              </w:rPr>
              <w:lastRenderedPageBreak/>
              <w:t>No mixing/blending/correction/neutralisation of materials takes place on site. Only waste materials are processed/sorted/treated.</w:t>
            </w:r>
          </w:p>
          <w:p w14:paraId="2C390A25" w14:textId="1109BD44" w:rsidR="008B0982" w:rsidRPr="00202BB7" w:rsidRDefault="008B0982" w:rsidP="008B0982">
            <w:pPr>
              <w:rPr>
                <w:rFonts w:ascii="Calibri" w:hAnsi="Calibri" w:cs="Calibri"/>
                <w:color w:val="000000"/>
              </w:rPr>
            </w:pPr>
          </w:p>
        </w:tc>
      </w:tr>
      <w:tr w:rsidR="008B0982" w:rsidRPr="00202BB7" w14:paraId="14CFFDE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8B0982" w:rsidRPr="00202BB7" w:rsidRDefault="008B0982" w:rsidP="008B0982">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8B0982" w:rsidRPr="00202BB7" w14:paraId="1646E2BD"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A4BBAB8" w14:textId="77777777" w:rsidR="008B0982" w:rsidRPr="00202BB7" w:rsidRDefault="008B0982" w:rsidP="008B0982">
            <w:pPr>
              <w:jc w:val="center"/>
              <w:rPr>
                <w:rFonts w:ascii="Calibri" w:hAnsi="Calibri" w:cs="Calibri"/>
                <w:b/>
                <w:bCs/>
                <w:color w:val="000000"/>
                <w:szCs w:val="24"/>
              </w:rPr>
            </w:pPr>
            <w:r w:rsidRPr="00202BB7">
              <w:rPr>
                <w:rFonts w:ascii="Calibri" w:hAnsi="Calibri" w:cs="Calibri"/>
                <w:b/>
                <w:bCs/>
                <w:color w:val="000000"/>
                <w:szCs w:val="24"/>
              </w:rPr>
              <w:t>ENERGY EFFICIENCY</w:t>
            </w:r>
          </w:p>
        </w:tc>
      </w:tr>
      <w:tr w:rsidR="008B0982" w:rsidRPr="00202BB7" w14:paraId="00926E1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8B0982" w:rsidRPr="00202BB7" w:rsidRDefault="008B0982" w:rsidP="008B0982">
            <w:pPr>
              <w:jc w:val="center"/>
              <w:rPr>
                <w:rFonts w:ascii="Calibri" w:hAnsi="Calibri" w:cs="Calibri"/>
                <w:b/>
                <w:bCs/>
                <w:color w:val="000000"/>
                <w:szCs w:val="24"/>
              </w:rPr>
            </w:pPr>
            <w:r w:rsidRPr="00202BB7">
              <w:rPr>
                <w:rFonts w:ascii="Calibri" w:hAnsi="Calibri" w:cs="Calibri"/>
                <w:b/>
                <w:bCs/>
                <w:color w:val="000000"/>
                <w:szCs w:val="24"/>
              </w:rPr>
              <w:t> </w:t>
            </w:r>
          </w:p>
        </w:tc>
      </w:tr>
      <w:tr w:rsidR="008B0982" w:rsidRPr="00202BB7" w14:paraId="2D10D06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8B0982" w:rsidRPr="00202BB7" w:rsidRDefault="008B0982" w:rsidP="008B0982">
            <w:pPr>
              <w:jc w:val="right"/>
              <w:rPr>
                <w:rFonts w:ascii="Calibri" w:hAnsi="Calibri" w:cs="Calibri"/>
                <w:b/>
                <w:bCs/>
                <w:color w:val="000000"/>
              </w:rPr>
            </w:pPr>
            <w:r w:rsidRPr="00202BB7">
              <w:rPr>
                <w:rFonts w:ascii="Calibri" w:hAnsi="Calibri" w:cs="Calibri"/>
                <w:b/>
                <w:bCs/>
                <w:color w:val="000000"/>
              </w:rPr>
              <w:t>23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8B0982" w:rsidRPr="00202BB7" w:rsidRDefault="008B0982" w:rsidP="008B0982">
            <w:pPr>
              <w:rPr>
                <w:rFonts w:ascii="Calibri" w:hAnsi="Calibri" w:cs="Calibri"/>
                <w:b/>
                <w:bCs/>
                <w:color w:val="000000"/>
              </w:rPr>
            </w:pPr>
            <w:r w:rsidRPr="00202BB7">
              <w:rPr>
                <w:rFonts w:ascii="Calibri" w:hAnsi="Calibri" w:cs="Calibri"/>
                <w:b/>
                <w:bCs/>
                <w:color w:val="000000"/>
              </w:rPr>
              <w:t xml:space="preserve">Use energy efficiently by using </w:t>
            </w:r>
            <w:r w:rsidRPr="00202BB7">
              <w:rPr>
                <w:rFonts w:ascii="Calibri" w:hAnsi="Calibri" w:cs="Calibri"/>
                <w:b/>
                <w:bCs/>
                <w:color w:val="000000"/>
                <w:u w:val="single"/>
              </w:rPr>
              <w:t>both</w:t>
            </w:r>
            <w:r w:rsidRPr="00202BB7">
              <w:rPr>
                <w:rFonts w:ascii="Calibri" w:hAnsi="Calibri" w:cs="Calibri"/>
                <w:b/>
                <w:bCs/>
                <w:color w:val="000000"/>
              </w:rPr>
              <w:t xml:space="preserve"> of the following techniques:</w:t>
            </w:r>
          </w:p>
        </w:tc>
      </w:tr>
      <w:tr w:rsidR="00E11AA6" w:rsidRPr="00202BB7" w14:paraId="71812209" w14:textId="77777777" w:rsidTr="00CE3D1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91859E8" w14:textId="77777777" w:rsidR="00E11AA6" w:rsidRPr="00202BB7" w:rsidRDefault="00E11AA6" w:rsidP="00E11AA6">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3E0C99" w14:textId="77777777" w:rsidR="00E11AA6" w:rsidRPr="00202BB7" w:rsidRDefault="00E11AA6" w:rsidP="00E11AA6">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576120B" w14:textId="77777777" w:rsidR="00E11AA6" w:rsidRPr="00202BB7" w:rsidRDefault="00E11AA6" w:rsidP="00E11AA6">
            <w:pPr>
              <w:rPr>
                <w:rFonts w:ascii="Calibri" w:hAnsi="Calibri" w:cs="Calibri"/>
                <w:color w:val="000000"/>
              </w:rPr>
            </w:pPr>
            <w:r w:rsidRPr="00202BB7">
              <w:rPr>
                <w:rFonts w:ascii="Calibri" w:hAnsi="Calibri" w:cs="Calibri"/>
                <w:color w:val="000000"/>
              </w:rPr>
              <w:t>Energy efficiency plan</w:t>
            </w:r>
          </w:p>
        </w:tc>
        <w:tc>
          <w:tcPr>
            <w:tcW w:w="6837" w:type="dxa"/>
            <w:tcBorders>
              <w:top w:val="nil"/>
              <w:left w:val="nil"/>
              <w:bottom w:val="single" w:sz="4" w:space="0" w:color="auto"/>
              <w:right w:val="single" w:sz="8" w:space="0" w:color="auto"/>
            </w:tcBorders>
            <w:shd w:val="clear" w:color="auto" w:fill="auto"/>
            <w:vAlign w:val="center"/>
            <w:hideMark/>
          </w:tcPr>
          <w:p w14:paraId="15734A67" w14:textId="77777777" w:rsidR="00E11AA6" w:rsidRPr="00E11AA6" w:rsidRDefault="00E11AA6" w:rsidP="00E11AA6">
            <w:pPr>
              <w:rPr>
                <w:rFonts w:ascii="Calibri" w:hAnsi="Calibri" w:cs="Calibri"/>
                <w:b/>
                <w:color w:val="000000"/>
                <w:sz w:val="22"/>
                <w:szCs w:val="22"/>
              </w:rPr>
            </w:pPr>
            <w:r w:rsidRPr="00E11AA6">
              <w:rPr>
                <w:rFonts w:ascii="Calibri" w:hAnsi="Calibri" w:cs="Calibri"/>
                <w:b/>
                <w:color w:val="000000"/>
                <w:sz w:val="22"/>
                <w:szCs w:val="22"/>
              </w:rPr>
              <w:t>Compliant</w:t>
            </w:r>
          </w:p>
          <w:p w14:paraId="52DEFFB0" w14:textId="77777777" w:rsidR="00CE3D10" w:rsidRDefault="00E11AA6" w:rsidP="00E11AA6">
            <w:pPr>
              <w:rPr>
                <w:rFonts w:ascii="Calibri" w:hAnsi="Calibri" w:cs="Calibri"/>
                <w:color w:val="000000"/>
                <w:sz w:val="22"/>
                <w:szCs w:val="22"/>
              </w:rPr>
            </w:pPr>
            <w:r>
              <w:rPr>
                <w:rFonts w:ascii="Calibri" w:hAnsi="Calibri" w:cs="Calibri"/>
                <w:color w:val="000000"/>
                <w:sz w:val="22"/>
                <w:szCs w:val="22"/>
              </w:rPr>
              <w:t xml:space="preserve">The energy efficiency plan monitors energy consumed at the site and compares that consumption to throughput. Any deviation from the ‘normal’ range of this comparison will be thoroughly investigated and the cause rectified. There is limited equipment on site and every precaution has been taken to use the most energy efficient equipment available. This equipment is maintained to a high standard in order to ensure it operates at optimum performance at all times. There is as a result limited, if any, scope to set targets for improvement. In place there is detailed and thorough interrogation of the energy data as provided by invoices against throughput.                        </w:t>
            </w:r>
          </w:p>
          <w:p w14:paraId="1D9ED5EA" w14:textId="1C5B07D3" w:rsidR="00E11AA6" w:rsidRPr="00202BB7" w:rsidRDefault="00E11AA6" w:rsidP="00E11AA6">
            <w:pPr>
              <w:rPr>
                <w:rFonts w:ascii="Calibri" w:hAnsi="Calibri" w:cs="Calibri"/>
                <w:color w:val="000000"/>
              </w:rPr>
            </w:pPr>
            <w:r>
              <w:rPr>
                <w:rFonts w:ascii="Calibri" w:hAnsi="Calibri" w:cs="Calibri"/>
                <w:color w:val="000000"/>
                <w:sz w:val="22"/>
                <w:szCs w:val="22"/>
              </w:rPr>
              <w:t xml:space="preserve"> The Tafarnaubach facility is an extremely low energy user and can therefore only very basic measures to ensure that the activities on the site are carried out in as energy efficient a manner as possible can be taken. In terms of electricity, the only real consumption is in the form of illumination. The lighting must be adequate in order to maintain levels of safety and energy-efficient lamps/lighting units will be utilised wherever possible and always during replacement of units. Natural gas is used only in very small quantities in order to provide necessary space heating and showering facilities are provided so as to enable compliance with the </w:t>
            </w:r>
            <w:r>
              <w:rPr>
                <w:rFonts w:ascii="Calibri" w:hAnsi="Calibri" w:cs="Calibri"/>
                <w:color w:val="000000"/>
                <w:sz w:val="22"/>
                <w:szCs w:val="22"/>
              </w:rPr>
              <w:lastRenderedPageBreak/>
              <w:t xml:space="preserve">Control of Lead at Work Regulations, 2002. The overall natural gas consumption is therefore be extremely low in commercial terms and every effort is made to minimise use or improve efficiency wherever possible using timed thermostatic control for heating and domestic hot water supplies. All vehicular plant employed at the facility is regularly serviced and maintained and is as energy efficient as possible by type. Wherever possible loads to and from the site will be optimised so as to make the most of transport requirements and only </w:t>
            </w:r>
            <w:r w:rsidR="00EA04F7">
              <w:rPr>
                <w:rFonts w:ascii="Calibri" w:hAnsi="Calibri" w:cs="Calibri"/>
                <w:color w:val="000000"/>
                <w:sz w:val="22"/>
                <w:szCs w:val="22"/>
              </w:rPr>
              <w:t>well-maintained</w:t>
            </w:r>
            <w:r>
              <w:rPr>
                <w:rFonts w:ascii="Calibri" w:hAnsi="Calibri" w:cs="Calibri"/>
                <w:color w:val="000000"/>
                <w:sz w:val="22"/>
                <w:szCs w:val="22"/>
              </w:rPr>
              <w:t xml:space="preserve"> vehicles and reputable companies, based locally if possible, will be used. The use of energy is minimised wherever possible at the facility, with any changes made to energy usage only being made in order to either boost productivity while maintaining consumption levels or to reduce consumption against a maintained output. Records of consumption and productivity will be maintained in order to measure this efficiency. The EnviroWales Rassau Industrial estate site has a Climate Change Agreement and any energy efficiency measures identified through activities there can be assessed for suitability to the Tafarnaubach site although the satellite site is not included in the EnviroWales CCA.</w:t>
            </w:r>
            <w:r w:rsidR="008512B5">
              <w:rPr>
                <w:rFonts w:ascii="Calibri" w:hAnsi="Calibri" w:cs="Calibri"/>
                <w:color w:val="000000"/>
                <w:sz w:val="22"/>
                <w:szCs w:val="22"/>
              </w:rPr>
              <w:t xml:space="preserve"> Site officer satisfied with this BAT conclusion.</w:t>
            </w:r>
          </w:p>
        </w:tc>
      </w:tr>
      <w:tr w:rsidR="00E11AA6" w:rsidRPr="00202BB7" w14:paraId="40CD2B67" w14:textId="77777777" w:rsidTr="00CE3D1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2039DAC" w14:textId="77777777" w:rsidR="00E11AA6" w:rsidRPr="00202BB7" w:rsidRDefault="00E11AA6" w:rsidP="00E11AA6">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C48043" w14:textId="77777777" w:rsidR="00E11AA6" w:rsidRPr="00202BB7" w:rsidRDefault="00E11AA6" w:rsidP="00E11AA6">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4" w:space="0" w:color="auto"/>
            </w:tcBorders>
            <w:shd w:val="clear" w:color="auto" w:fill="auto"/>
            <w:vAlign w:val="center"/>
            <w:hideMark/>
          </w:tcPr>
          <w:p w14:paraId="10796DB3" w14:textId="77777777" w:rsidR="00E11AA6" w:rsidRPr="00202BB7" w:rsidRDefault="00E11AA6" w:rsidP="00E11AA6">
            <w:pPr>
              <w:rPr>
                <w:rFonts w:ascii="Calibri" w:hAnsi="Calibri" w:cs="Calibri"/>
                <w:color w:val="000000"/>
              </w:rPr>
            </w:pPr>
            <w:r w:rsidRPr="00202BB7">
              <w:rPr>
                <w:rFonts w:ascii="Calibri" w:hAnsi="Calibri" w:cs="Calibri"/>
                <w:color w:val="000000"/>
              </w:rPr>
              <w:t>Energy balance record</w:t>
            </w:r>
          </w:p>
        </w:tc>
        <w:tc>
          <w:tcPr>
            <w:tcW w:w="6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0D999" w14:textId="77777777" w:rsidR="00CE3D10" w:rsidRPr="00CE3D10" w:rsidRDefault="00CE3D10" w:rsidP="00E11AA6">
            <w:pPr>
              <w:rPr>
                <w:rFonts w:ascii="Calibri" w:hAnsi="Calibri" w:cs="Calibri"/>
                <w:b/>
                <w:color w:val="000000"/>
                <w:sz w:val="22"/>
                <w:szCs w:val="22"/>
              </w:rPr>
            </w:pPr>
            <w:r w:rsidRPr="00CE3D10">
              <w:rPr>
                <w:rFonts w:ascii="Calibri" w:hAnsi="Calibri" w:cs="Calibri"/>
                <w:b/>
                <w:color w:val="000000"/>
                <w:sz w:val="22"/>
                <w:szCs w:val="22"/>
              </w:rPr>
              <w:t>Compliant</w:t>
            </w:r>
          </w:p>
          <w:p w14:paraId="1D7230F7" w14:textId="3A8CD554" w:rsidR="00E11AA6" w:rsidRPr="00202BB7" w:rsidRDefault="00E11AA6" w:rsidP="00E11AA6">
            <w:pPr>
              <w:rPr>
                <w:rFonts w:ascii="Calibri" w:hAnsi="Calibri" w:cs="Calibri"/>
                <w:color w:val="000000"/>
              </w:rPr>
            </w:pPr>
            <w:r>
              <w:rPr>
                <w:rFonts w:ascii="Calibri" w:hAnsi="Calibri" w:cs="Calibri"/>
                <w:color w:val="000000"/>
                <w:sz w:val="22"/>
                <w:szCs w:val="22"/>
              </w:rPr>
              <w:t>Detailed examination of delivered energy and throughput is carried out regularly and discrepancies/anomalies are investigated and reacted to very quickly. This performance is reported to NRW annually.</w:t>
            </w:r>
          </w:p>
        </w:tc>
      </w:tr>
      <w:tr w:rsidR="00E11AA6" w:rsidRPr="00202BB7" w14:paraId="15CCA05E"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E11AA6" w:rsidRPr="00202BB7" w:rsidRDefault="00E11AA6" w:rsidP="00E11AA6">
            <w:pPr>
              <w:jc w:val="center"/>
              <w:rPr>
                <w:rFonts w:ascii="Calibri" w:hAnsi="Calibri" w:cs="Calibri"/>
                <w:b/>
                <w:bCs/>
                <w:color w:val="000000"/>
                <w:szCs w:val="24"/>
              </w:rPr>
            </w:pPr>
            <w:r w:rsidRPr="00202BB7">
              <w:rPr>
                <w:rFonts w:ascii="Calibri" w:hAnsi="Calibri" w:cs="Calibri"/>
                <w:b/>
                <w:bCs/>
                <w:color w:val="000000"/>
                <w:szCs w:val="24"/>
              </w:rPr>
              <w:t> </w:t>
            </w:r>
          </w:p>
        </w:tc>
      </w:tr>
      <w:tr w:rsidR="00E11AA6" w:rsidRPr="00202BB7" w14:paraId="7EE6C0A1"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630F2FD" w14:textId="77777777" w:rsidR="00E11AA6" w:rsidRPr="00202BB7" w:rsidRDefault="00E11AA6" w:rsidP="00E11AA6">
            <w:pPr>
              <w:jc w:val="center"/>
              <w:rPr>
                <w:rFonts w:ascii="Calibri" w:hAnsi="Calibri" w:cs="Calibri"/>
                <w:b/>
                <w:bCs/>
                <w:color w:val="000000"/>
                <w:szCs w:val="24"/>
              </w:rPr>
            </w:pPr>
            <w:r w:rsidRPr="00202BB7">
              <w:rPr>
                <w:rFonts w:ascii="Calibri" w:hAnsi="Calibri" w:cs="Calibri"/>
                <w:b/>
                <w:bCs/>
                <w:color w:val="000000"/>
                <w:szCs w:val="24"/>
              </w:rPr>
              <w:t>REUSE OF PACKAGING</w:t>
            </w:r>
          </w:p>
        </w:tc>
      </w:tr>
      <w:tr w:rsidR="00E11AA6" w:rsidRPr="00202BB7" w14:paraId="36C9F539"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E11AA6" w:rsidRPr="00202BB7" w:rsidRDefault="00E11AA6" w:rsidP="00E11AA6">
            <w:pPr>
              <w:jc w:val="center"/>
              <w:rPr>
                <w:rFonts w:ascii="Calibri" w:hAnsi="Calibri" w:cs="Calibri"/>
                <w:b/>
                <w:bCs/>
                <w:color w:val="000000"/>
                <w:szCs w:val="24"/>
              </w:rPr>
            </w:pPr>
            <w:r w:rsidRPr="00202BB7">
              <w:rPr>
                <w:rFonts w:ascii="Calibri" w:hAnsi="Calibri" w:cs="Calibri"/>
                <w:b/>
                <w:bCs/>
                <w:color w:val="000000"/>
                <w:szCs w:val="24"/>
              </w:rPr>
              <w:t> </w:t>
            </w:r>
          </w:p>
        </w:tc>
      </w:tr>
      <w:tr w:rsidR="00E11AA6" w:rsidRPr="00202BB7" w14:paraId="7B46E599" w14:textId="77777777" w:rsidTr="008E54B0">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E11AA6" w:rsidRPr="00202BB7" w:rsidRDefault="00E11AA6" w:rsidP="00E11AA6">
            <w:pPr>
              <w:jc w:val="right"/>
              <w:rPr>
                <w:rFonts w:ascii="Calibri" w:hAnsi="Calibri" w:cs="Calibri"/>
                <w:b/>
                <w:bCs/>
                <w:color w:val="000000"/>
              </w:rPr>
            </w:pPr>
            <w:r w:rsidRPr="00202BB7">
              <w:rPr>
                <w:rFonts w:ascii="Calibri" w:hAnsi="Calibri" w:cs="Calibri"/>
                <w:b/>
                <w:bCs/>
                <w:color w:val="000000"/>
              </w:rPr>
              <w:lastRenderedPageBreak/>
              <w:t>24</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E11AA6" w:rsidRPr="00202BB7" w:rsidRDefault="00E11AA6" w:rsidP="00E11AA6">
            <w:pPr>
              <w:rPr>
                <w:rFonts w:ascii="Calibri" w:hAnsi="Calibri" w:cs="Calibri"/>
                <w:b/>
                <w:bCs/>
                <w:color w:val="000000"/>
              </w:rPr>
            </w:pPr>
            <w:r w:rsidRPr="00202BB7">
              <w:rPr>
                <w:rFonts w:ascii="Calibri" w:hAnsi="Calibri" w:cs="Calibri"/>
                <w:b/>
                <w:bCs/>
                <w:color w:val="000000"/>
              </w:rPr>
              <w:t>Maximise the reuse of packaging as part of a Residues Management Plan (see BAT 1 XII.)</w:t>
            </w:r>
          </w:p>
        </w:tc>
        <w:tc>
          <w:tcPr>
            <w:tcW w:w="6837" w:type="dxa"/>
            <w:tcBorders>
              <w:top w:val="nil"/>
              <w:left w:val="nil"/>
              <w:bottom w:val="single" w:sz="8" w:space="0" w:color="auto"/>
              <w:right w:val="single" w:sz="8" w:space="0" w:color="auto"/>
            </w:tcBorders>
            <w:shd w:val="clear" w:color="auto" w:fill="auto"/>
            <w:vAlign w:val="center"/>
            <w:hideMark/>
          </w:tcPr>
          <w:p w14:paraId="04873985" w14:textId="567CDF46" w:rsidR="00CC425F" w:rsidRPr="00CC425F" w:rsidRDefault="00CC425F" w:rsidP="00E11AA6">
            <w:pPr>
              <w:rPr>
                <w:rFonts w:ascii="Calibri" w:hAnsi="Calibri" w:cs="Calibri"/>
                <w:b/>
                <w:color w:val="000000"/>
              </w:rPr>
            </w:pPr>
            <w:r w:rsidRPr="00CC425F">
              <w:rPr>
                <w:rFonts w:ascii="Calibri" w:hAnsi="Calibri" w:cs="Calibri"/>
                <w:b/>
                <w:color w:val="000000"/>
              </w:rPr>
              <w:t>Compliant</w:t>
            </w:r>
          </w:p>
          <w:p w14:paraId="58BD8BBB" w14:textId="09EAEFDB" w:rsidR="00CC425F" w:rsidRDefault="00CC425F" w:rsidP="00CC425F">
            <w:pPr>
              <w:rPr>
                <w:rFonts w:ascii="Calibri" w:hAnsi="Calibri" w:cs="Calibri"/>
                <w:color w:val="000000"/>
                <w:sz w:val="22"/>
                <w:szCs w:val="22"/>
              </w:rPr>
            </w:pPr>
            <w:r>
              <w:rPr>
                <w:rFonts w:ascii="Calibri" w:hAnsi="Calibri" w:cs="Calibri"/>
                <w:color w:val="000000"/>
                <w:sz w:val="22"/>
                <w:szCs w:val="22"/>
              </w:rPr>
              <w:t>There is a very limited range of packaging used at the site and none is re-used other than steel drums and/or battery bins that are re-used on site or between sites for the same purpose. As above, further details provided by the operator clarified that there are no residues to manage. Occasionally a fine mist spray is utilised for dust control in the immediate working area. Volumes of water used are minimal and any residue is evaporated away. A monthly record of water consumption is maintained, though as already explained, water consumed on site is almost solely used for domestic purposes in terms of personal hygiene as required by the Control of Lead at Work Regulations, 2002. All waste water from these facilities is discharged via public sewer. ALL material processed is used and packaged for export from site for either further processing or permanent storage</w:t>
            </w:r>
          </w:p>
          <w:p w14:paraId="528CB69F" w14:textId="244EF7DA" w:rsidR="00E11AA6" w:rsidRPr="00202BB7" w:rsidRDefault="00E11AA6" w:rsidP="00E11AA6">
            <w:pPr>
              <w:rPr>
                <w:rFonts w:ascii="Calibri" w:hAnsi="Calibri" w:cs="Calibri"/>
                <w:color w:val="000000"/>
              </w:rPr>
            </w:pPr>
          </w:p>
        </w:tc>
      </w:tr>
      <w:tr w:rsidR="00E11AA6" w:rsidRPr="00202BB7" w14:paraId="4812A2EC"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E11AA6" w:rsidRPr="00202BB7" w:rsidRDefault="00E11AA6" w:rsidP="00E11AA6">
            <w:pPr>
              <w:jc w:val="center"/>
              <w:rPr>
                <w:rFonts w:ascii="Calibri" w:hAnsi="Calibri" w:cs="Calibri"/>
                <w:b/>
                <w:bCs/>
                <w:color w:val="000000"/>
                <w:szCs w:val="24"/>
              </w:rPr>
            </w:pPr>
            <w:r w:rsidRPr="00202BB7">
              <w:rPr>
                <w:rFonts w:ascii="Calibri" w:hAnsi="Calibri" w:cs="Calibri"/>
                <w:b/>
                <w:bCs/>
                <w:color w:val="000000"/>
                <w:szCs w:val="24"/>
              </w:rPr>
              <w:t> </w:t>
            </w:r>
          </w:p>
        </w:tc>
      </w:tr>
      <w:tr w:rsidR="00E11AA6" w:rsidRPr="00202BB7" w14:paraId="5B95D45B"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E011BD8" w14:textId="77777777" w:rsidR="00E11AA6" w:rsidRPr="00202BB7" w:rsidRDefault="00E11AA6" w:rsidP="00E11AA6">
            <w:pPr>
              <w:jc w:val="center"/>
              <w:rPr>
                <w:rFonts w:ascii="Calibri" w:hAnsi="Calibri" w:cs="Calibri"/>
                <w:b/>
                <w:bCs/>
                <w:color w:val="000000"/>
                <w:szCs w:val="24"/>
              </w:rPr>
            </w:pPr>
            <w:r w:rsidRPr="00202BB7">
              <w:rPr>
                <w:rFonts w:ascii="Calibri" w:hAnsi="Calibri" w:cs="Calibri"/>
                <w:b/>
                <w:bCs/>
                <w:color w:val="000000"/>
                <w:szCs w:val="24"/>
              </w:rPr>
              <w:t>MECHANICAL TREATMENT OF WASTE (GENERAL BAT)</w:t>
            </w:r>
          </w:p>
        </w:tc>
      </w:tr>
      <w:tr w:rsidR="00E11AA6" w:rsidRPr="00202BB7" w14:paraId="15ED574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E11AA6" w:rsidRPr="00202BB7" w:rsidRDefault="00E11AA6" w:rsidP="00E11AA6">
            <w:pPr>
              <w:jc w:val="center"/>
              <w:rPr>
                <w:rFonts w:ascii="Calibri" w:hAnsi="Calibri" w:cs="Calibri"/>
                <w:b/>
                <w:bCs/>
                <w:color w:val="000000"/>
                <w:szCs w:val="24"/>
              </w:rPr>
            </w:pPr>
            <w:r w:rsidRPr="00202BB7">
              <w:rPr>
                <w:rFonts w:ascii="Calibri" w:hAnsi="Calibri" w:cs="Calibri"/>
                <w:b/>
                <w:bCs/>
                <w:color w:val="000000"/>
                <w:szCs w:val="24"/>
              </w:rPr>
              <w:t> </w:t>
            </w:r>
          </w:p>
        </w:tc>
      </w:tr>
      <w:tr w:rsidR="00E11AA6" w:rsidRPr="00202BB7" w14:paraId="0BAF04C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E11AA6" w:rsidRPr="00202BB7" w:rsidRDefault="00E11AA6" w:rsidP="00E11AA6">
            <w:pPr>
              <w:jc w:val="right"/>
              <w:rPr>
                <w:rFonts w:ascii="Calibri" w:hAnsi="Calibri" w:cs="Calibri"/>
                <w:b/>
                <w:bCs/>
                <w:color w:val="000000"/>
              </w:rPr>
            </w:pPr>
            <w:r w:rsidRPr="00202BB7">
              <w:rPr>
                <w:rFonts w:ascii="Calibri" w:hAnsi="Calibri" w:cs="Calibri"/>
                <w:b/>
                <w:bCs/>
                <w:color w:val="000000"/>
              </w:rPr>
              <w:t>25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E11AA6" w:rsidRPr="00202BB7" w:rsidRDefault="00E11AA6" w:rsidP="00E11AA6">
            <w:pPr>
              <w:rPr>
                <w:rFonts w:ascii="Calibri" w:hAnsi="Calibri" w:cs="Calibri"/>
                <w:b/>
                <w:bCs/>
                <w:color w:val="000000"/>
              </w:rPr>
            </w:pPr>
            <w:r w:rsidRPr="00202BB7">
              <w:rPr>
                <w:rFonts w:ascii="Calibri" w:hAnsi="Calibri" w:cs="Calibri"/>
                <w:b/>
                <w:bCs/>
                <w:color w:val="000000"/>
              </w:rPr>
              <w:t xml:space="preserve">Reduce emissions to air of dust, particulate-bound metals, PCDD/F and dioxin-like PCBs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8D0141" w:rsidRPr="00202BB7" w14:paraId="059FDB12" w14:textId="77777777" w:rsidTr="008D014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5685EE"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CD42E"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2449E97" w14:textId="77777777" w:rsidR="008D0141" w:rsidRPr="00202BB7" w:rsidRDefault="008D0141" w:rsidP="008D0141">
            <w:pPr>
              <w:rPr>
                <w:rFonts w:ascii="Calibri" w:hAnsi="Calibri" w:cs="Calibri"/>
                <w:color w:val="000000"/>
              </w:rPr>
            </w:pPr>
            <w:r w:rsidRPr="00202BB7">
              <w:rPr>
                <w:rFonts w:ascii="Calibri" w:hAnsi="Calibri" w:cs="Calibri"/>
                <w:color w:val="000000"/>
              </w:rPr>
              <w:t>Cyclone – see S6.1</w:t>
            </w:r>
          </w:p>
        </w:tc>
        <w:tc>
          <w:tcPr>
            <w:tcW w:w="6837" w:type="dxa"/>
            <w:tcBorders>
              <w:top w:val="nil"/>
              <w:left w:val="nil"/>
              <w:bottom w:val="single" w:sz="8" w:space="0" w:color="auto"/>
              <w:right w:val="single" w:sz="8" w:space="0" w:color="auto"/>
            </w:tcBorders>
            <w:shd w:val="clear" w:color="auto" w:fill="auto"/>
            <w:vAlign w:val="center"/>
            <w:hideMark/>
          </w:tcPr>
          <w:p w14:paraId="1D84AAF9" w14:textId="308F98C7" w:rsidR="008D0141" w:rsidRPr="008D0141" w:rsidRDefault="008D0141" w:rsidP="008D0141">
            <w:pPr>
              <w:rPr>
                <w:rFonts w:ascii="Calibri" w:hAnsi="Calibri" w:cs="Calibri"/>
                <w:b/>
                <w:color w:val="000000"/>
              </w:rPr>
            </w:pPr>
            <w:r w:rsidRPr="008D0141">
              <w:rPr>
                <w:rFonts w:ascii="Calibri" w:hAnsi="Calibri" w:cs="Calibri"/>
                <w:b/>
                <w:color w:val="000000"/>
                <w:sz w:val="22"/>
                <w:szCs w:val="22"/>
              </w:rPr>
              <w:t>N/A</w:t>
            </w:r>
          </w:p>
        </w:tc>
      </w:tr>
      <w:tr w:rsidR="008D0141" w:rsidRPr="00202BB7" w14:paraId="529BB12A" w14:textId="77777777" w:rsidTr="008D014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A3E607"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ABC85FE"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D6D26E1" w14:textId="77777777" w:rsidR="008D0141" w:rsidRPr="00202BB7" w:rsidRDefault="008D0141" w:rsidP="008D0141">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vAlign w:val="center"/>
            <w:hideMark/>
          </w:tcPr>
          <w:p w14:paraId="4ED74D18" w14:textId="77777777" w:rsidR="008D0141" w:rsidRPr="008D0141" w:rsidRDefault="008D0141" w:rsidP="008D0141">
            <w:pPr>
              <w:rPr>
                <w:rFonts w:ascii="Calibri" w:hAnsi="Calibri" w:cs="Calibri"/>
                <w:b/>
                <w:color w:val="000000"/>
                <w:sz w:val="22"/>
                <w:szCs w:val="22"/>
              </w:rPr>
            </w:pPr>
            <w:r w:rsidRPr="008D0141">
              <w:rPr>
                <w:rFonts w:ascii="Calibri" w:hAnsi="Calibri" w:cs="Calibri"/>
                <w:b/>
                <w:color w:val="000000"/>
                <w:sz w:val="22"/>
                <w:szCs w:val="22"/>
              </w:rPr>
              <w:t>N/A</w:t>
            </w:r>
          </w:p>
          <w:p w14:paraId="5F797C20" w14:textId="2ED51FA8" w:rsidR="008D0141" w:rsidRPr="00202BB7" w:rsidRDefault="008D0141" w:rsidP="008D0141">
            <w:pPr>
              <w:rPr>
                <w:rFonts w:ascii="Calibri" w:hAnsi="Calibri" w:cs="Calibri"/>
                <w:color w:val="000000"/>
              </w:rPr>
            </w:pPr>
            <w:r>
              <w:rPr>
                <w:rFonts w:ascii="Calibri" w:hAnsi="Calibri" w:cs="Calibri"/>
                <w:color w:val="000000"/>
                <w:sz w:val="22"/>
                <w:szCs w:val="22"/>
              </w:rPr>
              <w:t xml:space="preserve">There are no channelled emissions to air from the site. All activities take place indoors under negative pressure. Specific dust-generating activities take place under air recycling HEPA filtration LEV. All doors are closed during operation. The LEV systems used is an air recycling type that returns the filtered air to within the building. There are no discharges to </w:t>
            </w:r>
            <w:r>
              <w:rPr>
                <w:rFonts w:ascii="Calibri" w:hAnsi="Calibri" w:cs="Calibri"/>
                <w:color w:val="000000"/>
                <w:sz w:val="22"/>
                <w:szCs w:val="22"/>
              </w:rPr>
              <w:lastRenderedPageBreak/>
              <w:t xml:space="preserve">water from the site other than from hygiene facilities to domestic sewer. All external surface drains in the delivery areas are blocked. There are no drains within the buildings. All access/egress points are bunded. The LEV systems are air recirculation types – there are no emissions to air from these units as all the filtered air is returned into the building.  These systems are included in planned preventative maintenance regimes and are tested for efficacy with a Thorough Examination under the COSHH Regulations. </w:t>
            </w:r>
          </w:p>
        </w:tc>
      </w:tr>
      <w:tr w:rsidR="008D0141" w:rsidRPr="00202BB7" w14:paraId="621B988C" w14:textId="77777777" w:rsidTr="008D014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9E8746C"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C716BF"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61C06A1D" w14:textId="77777777" w:rsidR="008D0141" w:rsidRPr="00202BB7" w:rsidRDefault="008D0141" w:rsidP="008D0141">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3593B7FA" w14:textId="77777777" w:rsidR="008D0141" w:rsidRPr="008D0141" w:rsidRDefault="008D0141" w:rsidP="008D0141">
            <w:pPr>
              <w:rPr>
                <w:rFonts w:ascii="Calibri" w:hAnsi="Calibri" w:cs="Calibri"/>
                <w:b/>
                <w:color w:val="000000"/>
                <w:sz w:val="22"/>
                <w:szCs w:val="22"/>
              </w:rPr>
            </w:pPr>
            <w:r w:rsidRPr="008D0141">
              <w:rPr>
                <w:rFonts w:ascii="Calibri" w:hAnsi="Calibri" w:cs="Calibri"/>
                <w:b/>
                <w:color w:val="000000"/>
                <w:sz w:val="22"/>
                <w:szCs w:val="22"/>
              </w:rPr>
              <w:t>N/A</w:t>
            </w:r>
          </w:p>
          <w:p w14:paraId="2DB3B460" w14:textId="0B4D7525" w:rsidR="008D0141" w:rsidRPr="00202BB7" w:rsidRDefault="008D0141" w:rsidP="008D0141">
            <w:pPr>
              <w:rPr>
                <w:rFonts w:ascii="Calibri" w:hAnsi="Calibri" w:cs="Calibri"/>
                <w:color w:val="000000"/>
              </w:rPr>
            </w:pPr>
            <w:r>
              <w:rPr>
                <w:rFonts w:ascii="Calibri" w:hAnsi="Calibri" w:cs="Calibri"/>
                <w:color w:val="000000"/>
                <w:sz w:val="22"/>
                <w:szCs w:val="22"/>
              </w:rPr>
              <w:t>As above</w:t>
            </w:r>
          </w:p>
        </w:tc>
      </w:tr>
      <w:tr w:rsidR="008D0141" w:rsidRPr="00202BB7" w14:paraId="5ACDA5C5" w14:textId="77777777" w:rsidTr="008D014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7B80C3F"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ABAC17A"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99D3112" w14:textId="77777777" w:rsidR="008D0141" w:rsidRPr="00202BB7" w:rsidRDefault="008D0141" w:rsidP="008D0141">
            <w:pPr>
              <w:rPr>
                <w:rFonts w:ascii="Calibri" w:hAnsi="Calibri" w:cs="Calibri"/>
                <w:color w:val="000000"/>
              </w:rPr>
            </w:pPr>
            <w:r w:rsidRPr="00202BB7">
              <w:rPr>
                <w:rFonts w:ascii="Calibri" w:hAnsi="Calibri" w:cs="Calibri"/>
                <w:color w:val="000000"/>
              </w:rPr>
              <w:t>Water injection into the shredder</w:t>
            </w:r>
          </w:p>
        </w:tc>
        <w:tc>
          <w:tcPr>
            <w:tcW w:w="6837" w:type="dxa"/>
            <w:tcBorders>
              <w:top w:val="nil"/>
              <w:left w:val="nil"/>
              <w:bottom w:val="single" w:sz="8" w:space="0" w:color="auto"/>
              <w:right w:val="single" w:sz="8" w:space="0" w:color="auto"/>
            </w:tcBorders>
            <w:shd w:val="clear" w:color="auto" w:fill="auto"/>
            <w:vAlign w:val="center"/>
            <w:hideMark/>
          </w:tcPr>
          <w:p w14:paraId="08BDEB60" w14:textId="77777777" w:rsidR="008D0141" w:rsidRPr="008D0141" w:rsidRDefault="008D0141" w:rsidP="008D0141">
            <w:pPr>
              <w:rPr>
                <w:rFonts w:ascii="Calibri" w:hAnsi="Calibri" w:cs="Calibri"/>
                <w:b/>
                <w:color w:val="000000"/>
                <w:sz w:val="22"/>
                <w:szCs w:val="22"/>
              </w:rPr>
            </w:pPr>
            <w:r w:rsidRPr="008D0141">
              <w:rPr>
                <w:rFonts w:ascii="Calibri" w:hAnsi="Calibri" w:cs="Calibri"/>
                <w:b/>
                <w:color w:val="000000"/>
                <w:sz w:val="22"/>
                <w:szCs w:val="22"/>
              </w:rPr>
              <w:t>N/A</w:t>
            </w:r>
          </w:p>
          <w:p w14:paraId="1E7071E2" w14:textId="0C753D50" w:rsidR="008D0141" w:rsidRPr="00202BB7" w:rsidRDefault="008D0141" w:rsidP="008D0141">
            <w:pPr>
              <w:rPr>
                <w:rFonts w:ascii="Calibri" w:hAnsi="Calibri" w:cs="Calibri"/>
                <w:color w:val="000000"/>
              </w:rPr>
            </w:pPr>
            <w:r>
              <w:rPr>
                <w:rFonts w:ascii="Calibri" w:hAnsi="Calibri" w:cs="Calibri"/>
                <w:color w:val="000000"/>
                <w:sz w:val="22"/>
                <w:szCs w:val="22"/>
              </w:rPr>
              <w:t>As above</w:t>
            </w:r>
          </w:p>
        </w:tc>
      </w:tr>
      <w:tr w:rsidR="008D0141" w:rsidRPr="00202BB7" w14:paraId="20AF07F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E5D5906"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E2D0894"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 for channelled dust emissions to air from the mechanical treatment of waste (mg/Nm3)</w:t>
            </w:r>
          </w:p>
        </w:tc>
      </w:tr>
      <w:tr w:rsidR="008D0141" w:rsidRPr="00202BB7" w14:paraId="156BD3A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114F2"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711D8B09"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6.3 and its supporting note. Monitoring requirements are outlined in BAT 8</w:t>
            </w:r>
          </w:p>
        </w:tc>
      </w:tr>
      <w:tr w:rsidR="008D0141" w:rsidRPr="00202BB7" w14:paraId="2D7A5662"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A473FB"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023FC0"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35545AE1" w14:textId="3445920D" w:rsidR="008D0141" w:rsidRPr="00202BB7" w:rsidRDefault="008D0141" w:rsidP="008D0141">
            <w:pPr>
              <w:rPr>
                <w:rFonts w:ascii="Calibri" w:hAnsi="Calibri" w:cs="Calibri"/>
                <w:color w:val="000000"/>
              </w:rPr>
            </w:pPr>
            <w:r w:rsidRPr="009D3DC1">
              <w:rPr>
                <w:rFonts w:ascii="Calibri" w:hAnsi="Calibri" w:cs="Calibri"/>
                <w:color w:val="000000"/>
              </w:rPr>
              <w:t>2.0-5.0</w:t>
            </w:r>
          </w:p>
        </w:tc>
        <w:tc>
          <w:tcPr>
            <w:tcW w:w="6837" w:type="dxa"/>
            <w:tcBorders>
              <w:top w:val="nil"/>
              <w:left w:val="nil"/>
              <w:bottom w:val="single" w:sz="8" w:space="0" w:color="auto"/>
              <w:right w:val="single" w:sz="8" w:space="0" w:color="auto"/>
            </w:tcBorders>
            <w:shd w:val="clear" w:color="auto" w:fill="auto"/>
            <w:vAlign w:val="center"/>
            <w:hideMark/>
          </w:tcPr>
          <w:p w14:paraId="0D28C50D" w14:textId="77777777" w:rsidR="008D0141" w:rsidRDefault="008D0141" w:rsidP="008D0141">
            <w:pPr>
              <w:rPr>
                <w:rFonts w:ascii="Calibri" w:hAnsi="Calibri" w:cs="Calibri"/>
                <w:b/>
                <w:color w:val="000000"/>
              </w:rPr>
            </w:pPr>
            <w:r w:rsidRPr="00202BB7">
              <w:rPr>
                <w:rFonts w:ascii="Calibri" w:hAnsi="Calibri" w:cs="Calibri"/>
                <w:color w:val="000000"/>
              </w:rPr>
              <w:t> </w:t>
            </w:r>
            <w:r w:rsidR="00F1778F" w:rsidRPr="00F1778F">
              <w:rPr>
                <w:rFonts w:ascii="Calibri" w:hAnsi="Calibri" w:cs="Calibri"/>
                <w:b/>
                <w:color w:val="000000"/>
              </w:rPr>
              <w:t>N/A</w:t>
            </w:r>
          </w:p>
          <w:p w14:paraId="654C1F84" w14:textId="481C9C20" w:rsidR="001C1E54" w:rsidRDefault="001C1E54" w:rsidP="001C1E54">
            <w:pPr>
              <w:rPr>
                <w:rFonts w:ascii="Calibri" w:hAnsi="Calibri" w:cs="Calibri"/>
                <w:color w:val="000000"/>
                <w:sz w:val="22"/>
                <w:szCs w:val="22"/>
              </w:rPr>
            </w:pPr>
            <w:r>
              <w:rPr>
                <w:rFonts w:ascii="Calibri" w:hAnsi="Calibri" w:cs="Calibri"/>
                <w:color w:val="000000"/>
                <w:sz w:val="22"/>
                <w:szCs w:val="22"/>
              </w:rPr>
              <w:t>As above. No channelled emission to air. Air from HEPA filtration system is returned within the building.</w:t>
            </w:r>
          </w:p>
          <w:p w14:paraId="002F3113" w14:textId="38576E21" w:rsidR="001C1E54" w:rsidRPr="00F1778F" w:rsidRDefault="001C1E54" w:rsidP="008D0141">
            <w:pPr>
              <w:rPr>
                <w:rFonts w:ascii="Calibri" w:hAnsi="Calibri" w:cs="Calibri"/>
                <w:b/>
                <w:color w:val="000000"/>
              </w:rPr>
            </w:pPr>
          </w:p>
        </w:tc>
      </w:tr>
      <w:tr w:rsidR="008D0141" w:rsidRPr="00202BB7" w14:paraId="383FD9CB"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1B7B1224"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493218F"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MECHANICAL TREATMENT OF METAL WASTE BY SHREDDING</w:t>
            </w:r>
          </w:p>
        </w:tc>
      </w:tr>
      <w:tr w:rsidR="008D0141" w:rsidRPr="00202BB7" w14:paraId="7E2D1362"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32424F42"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26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Improve overall environmental performance and prevent emissions due to accidents and incidents. Use BAT 14g </w:t>
            </w:r>
            <w:r w:rsidRPr="00202BB7">
              <w:rPr>
                <w:rFonts w:ascii="Calibri" w:hAnsi="Calibri" w:cs="Calibri"/>
                <w:b/>
                <w:bCs/>
                <w:color w:val="000000"/>
                <w:u w:val="single"/>
              </w:rPr>
              <w:t>AND ALL</w:t>
            </w:r>
            <w:r w:rsidRPr="00202BB7">
              <w:rPr>
                <w:rFonts w:ascii="Calibri" w:hAnsi="Calibri" w:cs="Calibri"/>
                <w:b/>
                <w:bCs/>
                <w:color w:val="000000"/>
              </w:rPr>
              <w:t xml:space="preserve"> of the following techniques:</w:t>
            </w:r>
          </w:p>
        </w:tc>
      </w:tr>
      <w:tr w:rsidR="008D0141" w:rsidRPr="00202BB7" w14:paraId="5ED73789"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4E7778F"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E287F6"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386A822" w14:textId="77777777" w:rsidR="008D0141" w:rsidRPr="00202BB7" w:rsidRDefault="008D0141" w:rsidP="008D0141">
            <w:pPr>
              <w:rPr>
                <w:rFonts w:ascii="Calibri" w:hAnsi="Calibri" w:cs="Calibri"/>
                <w:color w:val="000000"/>
              </w:rPr>
            </w:pPr>
            <w:r w:rsidRPr="00202BB7">
              <w:rPr>
                <w:rFonts w:ascii="Calibri" w:hAnsi="Calibri" w:cs="Calibri"/>
                <w:color w:val="000000"/>
              </w:rPr>
              <w:t>Detailed inspection procedure for baled waste before shredding</w:t>
            </w:r>
          </w:p>
        </w:tc>
        <w:tc>
          <w:tcPr>
            <w:tcW w:w="6837" w:type="dxa"/>
            <w:tcBorders>
              <w:top w:val="nil"/>
              <w:left w:val="nil"/>
              <w:bottom w:val="single" w:sz="8" w:space="0" w:color="auto"/>
              <w:right w:val="single" w:sz="8" w:space="0" w:color="auto"/>
            </w:tcBorders>
            <w:shd w:val="clear" w:color="auto" w:fill="auto"/>
            <w:vAlign w:val="center"/>
            <w:hideMark/>
          </w:tcPr>
          <w:p w14:paraId="1FECE9EF" w14:textId="72877357" w:rsidR="008D0141" w:rsidRPr="009A0D6C" w:rsidRDefault="008D0141" w:rsidP="008D0141">
            <w:pPr>
              <w:rPr>
                <w:rFonts w:ascii="Calibri" w:hAnsi="Calibri" w:cs="Calibri"/>
                <w:b/>
                <w:color w:val="000000"/>
              </w:rPr>
            </w:pPr>
            <w:r w:rsidRPr="009A0D6C">
              <w:rPr>
                <w:rFonts w:ascii="Calibri" w:hAnsi="Calibri" w:cs="Calibri"/>
                <w:b/>
                <w:color w:val="000000"/>
              </w:rPr>
              <w:t> </w:t>
            </w:r>
            <w:r w:rsidR="009A0D6C" w:rsidRPr="009A0D6C">
              <w:rPr>
                <w:rFonts w:ascii="Calibri" w:hAnsi="Calibri" w:cs="Calibri"/>
                <w:b/>
                <w:color w:val="000000"/>
              </w:rPr>
              <w:t>N/A</w:t>
            </w:r>
          </w:p>
        </w:tc>
      </w:tr>
      <w:tr w:rsidR="008D0141" w:rsidRPr="00202BB7" w14:paraId="09D531BB" w14:textId="77777777" w:rsidTr="008E54B0">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17A6814"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76A8E"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1BFB8A1" w14:textId="77777777" w:rsidR="008D0141" w:rsidRPr="00202BB7" w:rsidRDefault="008D0141" w:rsidP="008D0141">
            <w:pPr>
              <w:rPr>
                <w:rFonts w:ascii="Calibri" w:hAnsi="Calibri" w:cs="Calibri"/>
                <w:color w:val="000000"/>
              </w:rPr>
            </w:pPr>
            <w:r w:rsidRPr="00202BB7">
              <w:rPr>
                <w:rFonts w:ascii="Calibri" w:hAnsi="Calibri" w:cs="Calibri"/>
                <w:color w:val="000000"/>
              </w:rPr>
              <w:t>Remove dangerous items from waste inputs and dispose of them in a safe manner</w:t>
            </w:r>
          </w:p>
        </w:tc>
        <w:tc>
          <w:tcPr>
            <w:tcW w:w="6837" w:type="dxa"/>
            <w:tcBorders>
              <w:top w:val="nil"/>
              <w:left w:val="nil"/>
              <w:bottom w:val="single" w:sz="8" w:space="0" w:color="auto"/>
              <w:right w:val="single" w:sz="8" w:space="0" w:color="auto"/>
            </w:tcBorders>
            <w:shd w:val="clear" w:color="auto" w:fill="auto"/>
            <w:vAlign w:val="center"/>
            <w:hideMark/>
          </w:tcPr>
          <w:p w14:paraId="131AE523" w14:textId="111C5D7E"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37523938"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E18762"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139A23"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80CFAE5" w14:textId="77777777" w:rsidR="008D0141" w:rsidRPr="00202BB7" w:rsidRDefault="008D0141" w:rsidP="008D0141">
            <w:pPr>
              <w:rPr>
                <w:rFonts w:ascii="Calibri" w:hAnsi="Calibri" w:cs="Calibri"/>
                <w:color w:val="000000"/>
              </w:rPr>
            </w:pPr>
            <w:r w:rsidRPr="00202BB7">
              <w:rPr>
                <w:rFonts w:ascii="Calibri" w:hAnsi="Calibri" w:cs="Calibri"/>
                <w:color w:val="000000"/>
              </w:rPr>
              <w:t>Treatment of containers accompanied by a declaration of cleanliness</w:t>
            </w:r>
          </w:p>
        </w:tc>
        <w:tc>
          <w:tcPr>
            <w:tcW w:w="6837" w:type="dxa"/>
            <w:tcBorders>
              <w:top w:val="nil"/>
              <w:left w:val="nil"/>
              <w:bottom w:val="single" w:sz="8" w:space="0" w:color="auto"/>
              <w:right w:val="single" w:sz="8" w:space="0" w:color="auto"/>
            </w:tcBorders>
            <w:shd w:val="clear" w:color="auto" w:fill="auto"/>
            <w:vAlign w:val="center"/>
            <w:hideMark/>
          </w:tcPr>
          <w:p w14:paraId="0501F64A" w14:textId="083B68BE"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1436630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27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Prevent deflagrations and reduce emissions from deflagrations. Use technique a. </w:t>
            </w:r>
            <w:r w:rsidRPr="00202BB7">
              <w:rPr>
                <w:rFonts w:ascii="Calibri" w:hAnsi="Calibri" w:cs="Calibri"/>
                <w:b/>
                <w:bCs/>
                <w:color w:val="000000"/>
                <w:u w:val="single"/>
              </w:rPr>
              <w:t>AND ONE OR BOTH</w:t>
            </w:r>
            <w:r w:rsidRPr="00202BB7">
              <w:rPr>
                <w:rFonts w:ascii="Calibri" w:hAnsi="Calibri" w:cs="Calibri"/>
                <w:b/>
                <w:bCs/>
                <w:color w:val="000000"/>
              </w:rPr>
              <w:t xml:space="preserve"> of techniques b. and c.</w:t>
            </w:r>
          </w:p>
        </w:tc>
      </w:tr>
      <w:tr w:rsidR="009A0D6C" w:rsidRPr="00202BB7" w14:paraId="2065BECC"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5818FD6"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77B020"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8AC9BFC" w14:textId="77777777" w:rsidR="009A0D6C" w:rsidRPr="00202BB7" w:rsidRDefault="009A0D6C" w:rsidP="009A0D6C">
            <w:pPr>
              <w:rPr>
                <w:rFonts w:ascii="Calibri" w:hAnsi="Calibri" w:cs="Calibri"/>
                <w:color w:val="000000"/>
              </w:rPr>
            </w:pPr>
            <w:r w:rsidRPr="00202BB7">
              <w:rPr>
                <w:rFonts w:ascii="Calibri" w:hAnsi="Calibri" w:cs="Calibri"/>
                <w:color w:val="000000"/>
              </w:rPr>
              <w:t>Deflagration management plan with reduction programme, incident review and response protocol</w:t>
            </w:r>
          </w:p>
        </w:tc>
        <w:tc>
          <w:tcPr>
            <w:tcW w:w="6837" w:type="dxa"/>
            <w:tcBorders>
              <w:top w:val="nil"/>
              <w:left w:val="nil"/>
              <w:bottom w:val="single" w:sz="8" w:space="0" w:color="auto"/>
              <w:right w:val="single" w:sz="8" w:space="0" w:color="auto"/>
            </w:tcBorders>
            <w:shd w:val="clear" w:color="auto" w:fill="auto"/>
            <w:hideMark/>
          </w:tcPr>
          <w:p w14:paraId="20E8DCA7" w14:textId="7BDFF9AB" w:rsidR="009A0D6C" w:rsidRPr="00202BB7" w:rsidRDefault="009A0D6C" w:rsidP="009A0D6C">
            <w:pPr>
              <w:rPr>
                <w:rFonts w:ascii="Calibri" w:hAnsi="Calibri" w:cs="Calibri"/>
                <w:color w:val="000000"/>
              </w:rPr>
            </w:pPr>
            <w:r w:rsidRPr="007343AD">
              <w:rPr>
                <w:rFonts w:ascii="Calibri" w:hAnsi="Calibri" w:cs="Calibri"/>
                <w:b/>
                <w:color w:val="000000"/>
              </w:rPr>
              <w:t>N/A</w:t>
            </w:r>
          </w:p>
        </w:tc>
      </w:tr>
      <w:tr w:rsidR="009A0D6C" w:rsidRPr="00202BB7" w14:paraId="3B98C14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A556090"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6666F4"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B88752F" w14:textId="77777777" w:rsidR="009A0D6C" w:rsidRPr="00202BB7" w:rsidRDefault="009A0D6C" w:rsidP="009A0D6C">
            <w:pPr>
              <w:rPr>
                <w:rFonts w:ascii="Calibri" w:hAnsi="Calibri" w:cs="Calibri"/>
                <w:color w:val="000000"/>
              </w:rPr>
            </w:pPr>
            <w:r w:rsidRPr="00202BB7">
              <w:rPr>
                <w:rFonts w:ascii="Calibri" w:hAnsi="Calibri" w:cs="Calibri"/>
                <w:color w:val="000000"/>
              </w:rPr>
              <w:t>Pressure relief dampers</w:t>
            </w:r>
          </w:p>
        </w:tc>
        <w:tc>
          <w:tcPr>
            <w:tcW w:w="6837" w:type="dxa"/>
            <w:tcBorders>
              <w:top w:val="nil"/>
              <w:left w:val="nil"/>
              <w:bottom w:val="single" w:sz="8" w:space="0" w:color="auto"/>
              <w:right w:val="single" w:sz="8" w:space="0" w:color="auto"/>
            </w:tcBorders>
            <w:shd w:val="clear" w:color="auto" w:fill="auto"/>
            <w:hideMark/>
          </w:tcPr>
          <w:p w14:paraId="4D045E0C" w14:textId="167A3AF5" w:rsidR="009A0D6C" w:rsidRPr="00202BB7" w:rsidRDefault="009A0D6C" w:rsidP="009A0D6C">
            <w:pPr>
              <w:rPr>
                <w:rFonts w:ascii="Calibri" w:hAnsi="Calibri" w:cs="Calibri"/>
                <w:color w:val="000000"/>
              </w:rPr>
            </w:pPr>
            <w:r w:rsidRPr="007343AD">
              <w:rPr>
                <w:rFonts w:ascii="Calibri" w:hAnsi="Calibri" w:cs="Calibri"/>
                <w:b/>
                <w:color w:val="000000"/>
              </w:rPr>
              <w:t>N/A</w:t>
            </w:r>
          </w:p>
        </w:tc>
      </w:tr>
      <w:tr w:rsidR="009A0D6C" w:rsidRPr="00202BB7" w14:paraId="2164B5C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3AE51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47323E1"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0345312" w14:textId="77777777" w:rsidR="009A0D6C" w:rsidRPr="00202BB7" w:rsidRDefault="009A0D6C" w:rsidP="009A0D6C">
            <w:pPr>
              <w:rPr>
                <w:rFonts w:ascii="Calibri" w:hAnsi="Calibri" w:cs="Calibri"/>
                <w:color w:val="000000"/>
              </w:rPr>
            </w:pPr>
            <w:r w:rsidRPr="00202BB7">
              <w:rPr>
                <w:rFonts w:ascii="Calibri" w:hAnsi="Calibri" w:cs="Calibri"/>
                <w:color w:val="000000"/>
              </w:rPr>
              <w:t>Pre-shredding (device)</w:t>
            </w:r>
          </w:p>
        </w:tc>
        <w:tc>
          <w:tcPr>
            <w:tcW w:w="6837" w:type="dxa"/>
            <w:tcBorders>
              <w:top w:val="nil"/>
              <w:left w:val="nil"/>
              <w:bottom w:val="single" w:sz="8" w:space="0" w:color="auto"/>
              <w:right w:val="single" w:sz="8" w:space="0" w:color="auto"/>
            </w:tcBorders>
            <w:shd w:val="clear" w:color="auto" w:fill="auto"/>
            <w:hideMark/>
          </w:tcPr>
          <w:p w14:paraId="62639554" w14:textId="7B75A265" w:rsidR="009A0D6C" w:rsidRPr="00202BB7" w:rsidRDefault="009A0D6C" w:rsidP="009A0D6C">
            <w:pPr>
              <w:rPr>
                <w:rFonts w:ascii="Calibri" w:hAnsi="Calibri" w:cs="Calibri"/>
                <w:color w:val="000000"/>
              </w:rPr>
            </w:pPr>
            <w:r w:rsidRPr="007343AD">
              <w:rPr>
                <w:rFonts w:ascii="Calibri" w:hAnsi="Calibri" w:cs="Calibri"/>
                <w:b/>
                <w:color w:val="000000"/>
              </w:rPr>
              <w:t>N/A</w:t>
            </w:r>
          </w:p>
        </w:tc>
      </w:tr>
      <w:tr w:rsidR="009A0D6C" w:rsidRPr="00202BB7" w14:paraId="50237452" w14:textId="77777777" w:rsidTr="008E54B0">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9A0D6C" w:rsidRPr="00202BB7" w:rsidRDefault="009A0D6C" w:rsidP="009A0D6C">
            <w:pPr>
              <w:jc w:val="right"/>
              <w:rPr>
                <w:rFonts w:ascii="Calibri" w:hAnsi="Calibri" w:cs="Calibri"/>
                <w:b/>
                <w:bCs/>
                <w:color w:val="000000"/>
              </w:rPr>
            </w:pPr>
            <w:r w:rsidRPr="00202BB7">
              <w:rPr>
                <w:rFonts w:ascii="Calibri" w:hAnsi="Calibri" w:cs="Calibri"/>
                <w:b/>
                <w:bCs/>
                <w:color w:val="000000"/>
              </w:rPr>
              <w:t>28</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9A0D6C" w:rsidRPr="00202BB7" w:rsidRDefault="009A0D6C" w:rsidP="009A0D6C">
            <w:pPr>
              <w:rPr>
                <w:rFonts w:ascii="Calibri" w:hAnsi="Calibri" w:cs="Calibri"/>
                <w:b/>
                <w:bCs/>
                <w:color w:val="000000"/>
              </w:rPr>
            </w:pPr>
            <w:r w:rsidRPr="00202BB7">
              <w:rPr>
                <w:rFonts w:ascii="Calibri" w:hAnsi="Calibri" w:cs="Calibri"/>
                <w:b/>
                <w:bCs/>
                <w:color w:val="000000"/>
              </w:rPr>
              <w:t>Use energy efficiently by keeping the shredder feed stable</w:t>
            </w:r>
          </w:p>
        </w:tc>
        <w:tc>
          <w:tcPr>
            <w:tcW w:w="6837" w:type="dxa"/>
            <w:tcBorders>
              <w:top w:val="nil"/>
              <w:left w:val="nil"/>
              <w:bottom w:val="single" w:sz="8" w:space="0" w:color="auto"/>
              <w:right w:val="single" w:sz="8" w:space="0" w:color="auto"/>
            </w:tcBorders>
            <w:shd w:val="clear" w:color="auto" w:fill="auto"/>
            <w:vAlign w:val="center"/>
            <w:hideMark/>
          </w:tcPr>
          <w:p w14:paraId="63946CEC" w14:textId="77777777" w:rsidR="009A0D6C" w:rsidRPr="00202BB7" w:rsidRDefault="009A0D6C" w:rsidP="009A0D6C">
            <w:pPr>
              <w:rPr>
                <w:rFonts w:ascii="Calibri" w:hAnsi="Calibri" w:cs="Calibri"/>
                <w:color w:val="000000"/>
              </w:rPr>
            </w:pPr>
            <w:r w:rsidRPr="00202BB7">
              <w:rPr>
                <w:rFonts w:ascii="Calibri" w:hAnsi="Calibri" w:cs="Calibri"/>
                <w:color w:val="000000"/>
              </w:rPr>
              <w:t> </w:t>
            </w:r>
          </w:p>
        </w:tc>
      </w:tr>
      <w:tr w:rsidR="008D0141" w:rsidRPr="00202BB7" w14:paraId="566AF53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16F1184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04D7792"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MECHANICAL TREATMENT OF WEEE CONTAINING VFCS AND/OR VHCS</w:t>
            </w:r>
          </w:p>
        </w:tc>
      </w:tr>
      <w:tr w:rsidR="008D0141" w:rsidRPr="00202BB7" w14:paraId="4EAB9359"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1E48C85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29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Techniques to prevent, or where not practicable reduce emissions of organic compounds to air. Apply BAT 14d </w:t>
            </w:r>
            <w:r w:rsidRPr="00202BB7">
              <w:rPr>
                <w:rFonts w:ascii="Calibri" w:hAnsi="Calibri" w:cs="Calibri"/>
                <w:b/>
                <w:bCs/>
                <w:color w:val="000000"/>
                <w:u w:val="single"/>
              </w:rPr>
              <w:t>AND</w:t>
            </w:r>
            <w:r w:rsidRPr="00202BB7">
              <w:rPr>
                <w:rFonts w:ascii="Calibri" w:hAnsi="Calibri" w:cs="Calibri"/>
                <w:b/>
                <w:bCs/>
                <w:color w:val="000000"/>
              </w:rPr>
              <w:t xml:space="preserve"> BAT14h </w:t>
            </w:r>
            <w:r w:rsidRPr="00202BB7">
              <w:rPr>
                <w:rFonts w:ascii="Calibri" w:hAnsi="Calibri" w:cs="Calibri"/>
                <w:b/>
                <w:bCs/>
                <w:color w:val="000000"/>
                <w:u w:val="single"/>
              </w:rPr>
              <w:t>AND</w:t>
            </w:r>
            <w:r w:rsidRPr="00202BB7">
              <w:rPr>
                <w:rFonts w:ascii="Calibri" w:hAnsi="Calibri" w:cs="Calibri"/>
                <w:b/>
                <w:bCs/>
                <w:color w:val="000000"/>
              </w:rPr>
              <w:t xml:space="preserve"> technique a. </w:t>
            </w:r>
            <w:r w:rsidRPr="00202BB7">
              <w:rPr>
                <w:rFonts w:ascii="Calibri" w:hAnsi="Calibri" w:cs="Calibri"/>
                <w:b/>
                <w:bCs/>
                <w:color w:val="000000"/>
                <w:u w:val="single"/>
              </w:rPr>
              <w:t>AND ONE OR BOTH</w:t>
            </w:r>
            <w:r w:rsidRPr="00202BB7">
              <w:rPr>
                <w:rFonts w:ascii="Calibri" w:hAnsi="Calibri" w:cs="Calibri"/>
                <w:b/>
                <w:bCs/>
                <w:color w:val="000000"/>
              </w:rPr>
              <w:t xml:space="preserve"> of techniques b. and c.</w:t>
            </w:r>
          </w:p>
        </w:tc>
      </w:tr>
      <w:tr w:rsidR="009A0D6C" w:rsidRPr="00202BB7" w14:paraId="2326245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93B6230"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32B371"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21AAE07" w14:textId="77777777" w:rsidR="009A0D6C" w:rsidRPr="00202BB7" w:rsidRDefault="009A0D6C" w:rsidP="009A0D6C">
            <w:pPr>
              <w:rPr>
                <w:rFonts w:ascii="Calibri" w:hAnsi="Calibri" w:cs="Calibri"/>
                <w:color w:val="000000"/>
              </w:rPr>
            </w:pPr>
            <w:r w:rsidRPr="00202BB7">
              <w:rPr>
                <w:rFonts w:ascii="Calibri" w:hAnsi="Calibri" w:cs="Calibri"/>
                <w:color w:val="000000"/>
              </w:rPr>
              <w:t>Optimised removal and capture of refrigerants and oils</w:t>
            </w:r>
          </w:p>
        </w:tc>
        <w:tc>
          <w:tcPr>
            <w:tcW w:w="6837" w:type="dxa"/>
            <w:tcBorders>
              <w:top w:val="nil"/>
              <w:left w:val="nil"/>
              <w:bottom w:val="single" w:sz="8" w:space="0" w:color="auto"/>
              <w:right w:val="single" w:sz="8" w:space="0" w:color="auto"/>
            </w:tcBorders>
            <w:shd w:val="clear" w:color="auto" w:fill="auto"/>
            <w:hideMark/>
          </w:tcPr>
          <w:p w14:paraId="5492E9F4" w14:textId="24A93EA6" w:rsidR="009A0D6C" w:rsidRPr="00202BB7" w:rsidRDefault="009A0D6C" w:rsidP="009A0D6C">
            <w:pPr>
              <w:rPr>
                <w:rFonts w:ascii="Calibri" w:hAnsi="Calibri" w:cs="Calibri"/>
                <w:color w:val="000000"/>
              </w:rPr>
            </w:pPr>
            <w:r w:rsidRPr="007B33C4">
              <w:rPr>
                <w:rFonts w:ascii="Calibri" w:hAnsi="Calibri" w:cs="Calibri"/>
                <w:b/>
                <w:color w:val="000000"/>
              </w:rPr>
              <w:t>N/A</w:t>
            </w:r>
          </w:p>
        </w:tc>
      </w:tr>
      <w:tr w:rsidR="009A0D6C" w:rsidRPr="00202BB7" w14:paraId="2D7F8C2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4BE66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D2F95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1BB4B5CF" w14:textId="77777777" w:rsidR="009A0D6C" w:rsidRPr="00202BB7" w:rsidRDefault="009A0D6C" w:rsidP="009A0D6C">
            <w:pPr>
              <w:rPr>
                <w:rFonts w:ascii="Calibri" w:hAnsi="Calibri" w:cs="Calibri"/>
                <w:color w:val="000000"/>
              </w:rPr>
            </w:pPr>
            <w:r w:rsidRPr="00202BB7">
              <w:rPr>
                <w:rFonts w:ascii="Calibri" w:hAnsi="Calibri" w:cs="Calibri"/>
                <w:color w:val="000000"/>
              </w:rPr>
              <w:t>Cryogenic condensation</w:t>
            </w:r>
          </w:p>
        </w:tc>
        <w:tc>
          <w:tcPr>
            <w:tcW w:w="6837" w:type="dxa"/>
            <w:tcBorders>
              <w:top w:val="nil"/>
              <w:left w:val="nil"/>
              <w:bottom w:val="single" w:sz="8" w:space="0" w:color="auto"/>
              <w:right w:val="single" w:sz="8" w:space="0" w:color="auto"/>
            </w:tcBorders>
            <w:shd w:val="clear" w:color="auto" w:fill="auto"/>
            <w:hideMark/>
          </w:tcPr>
          <w:p w14:paraId="7EAF7DF1" w14:textId="09CF1962" w:rsidR="009A0D6C" w:rsidRPr="00202BB7" w:rsidRDefault="009A0D6C" w:rsidP="009A0D6C">
            <w:pPr>
              <w:rPr>
                <w:rFonts w:ascii="Calibri" w:hAnsi="Calibri" w:cs="Calibri"/>
                <w:color w:val="000000"/>
              </w:rPr>
            </w:pPr>
            <w:r w:rsidRPr="007B33C4">
              <w:rPr>
                <w:rFonts w:ascii="Calibri" w:hAnsi="Calibri" w:cs="Calibri"/>
                <w:b/>
                <w:color w:val="000000"/>
              </w:rPr>
              <w:t>N/A</w:t>
            </w:r>
          </w:p>
        </w:tc>
      </w:tr>
      <w:tr w:rsidR="009A0D6C" w:rsidRPr="00202BB7" w14:paraId="1EF31A5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130628D"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8417F69"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3C19DDC"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w:t>
            </w:r>
          </w:p>
        </w:tc>
        <w:tc>
          <w:tcPr>
            <w:tcW w:w="6837" w:type="dxa"/>
            <w:tcBorders>
              <w:top w:val="nil"/>
              <w:left w:val="nil"/>
              <w:bottom w:val="single" w:sz="8" w:space="0" w:color="auto"/>
              <w:right w:val="single" w:sz="8" w:space="0" w:color="auto"/>
            </w:tcBorders>
            <w:shd w:val="clear" w:color="auto" w:fill="auto"/>
            <w:hideMark/>
          </w:tcPr>
          <w:p w14:paraId="45D1DC09" w14:textId="450965D5" w:rsidR="009A0D6C" w:rsidRPr="00202BB7" w:rsidRDefault="009A0D6C" w:rsidP="009A0D6C">
            <w:pPr>
              <w:rPr>
                <w:rFonts w:ascii="Calibri" w:hAnsi="Calibri" w:cs="Calibri"/>
                <w:color w:val="000000"/>
              </w:rPr>
            </w:pPr>
            <w:r w:rsidRPr="007B33C4">
              <w:rPr>
                <w:rFonts w:ascii="Calibri" w:hAnsi="Calibri" w:cs="Calibri"/>
                <w:b/>
                <w:color w:val="000000"/>
              </w:rPr>
              <w:t>N/A</w:t>
            </w:r>
          </w:p>
        </w:tc>
      </w:tr>
      <w:tr w:rsidR="008D0141" w:rsidRPr="00202BB7" w14:paraId="023AAA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454F1E"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50F92CDB"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 xml:space="preserve">BAT-AELs for channelled TVOC and CFC emissions to air from treatment of WEEE containing VFCs and/or VHCs (mg/Nm3) </w:t>
            </w:r>
          </w:p>
        </w:tc>
      </w:tr>
      <w:tr w:rsidR="008D0141" w:rsidRPr="00202BB7" w14:paraId="72802F4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A200D0"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250601CF"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6.4. Monitoring requirements are outlined in BAT 8</w:t>
            </w:r>
          </w:p>
        </w:tc>
      </w:tr>
      <w:tr w:rsidR="009A0D6C" w:rsidRPr="00202BB7" w14:paraId="4F0E742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AA3734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AC150" w14:textId="77777777" w:rsidR="009A0D6C" w:rsidRPr="00202BB7" w:rsidRDefault="009A0D6C" w:rsidP="009A0D6C">
            <w:pPr>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0526F554" w14:textId="65DEB51F" w:rsidR="009A0D6C" w:rsidRPr="00202BB7" w:rsidRDefault="009A0D6C" w:rsidP="009A0D6C">
            <w:pPr>
              <w:rPr>
                <w:rFonts w:ascii="Calibri" w:hAnsi="Calibri" w:cs="Calibri"/>
                <w:color w:val="000000"/>
              </w:rPr>
            </w:pPr>
            <w:r w:rsidRPr="009D3DC1">
              <w:rPr>
                <w:rFonts w:ascii="Calibri" w:hAnsi="Calibri" w:cs="Calibri"/>
                <w:color w:val="000000"/>
              </w:rPr>
              <w:t>3.0-15</w:t>
            </w:r>
          </w:p>
        </w:tc>
        <w:tc>
          <w:tcPr>
            <w:tcW w:w="6837" w:type="dxa"/>
            <w:tcBorders>
              <w:top w:val="nil"/>
              <w:left w:val="nil"/>
              <w:bottom w:val="single" w:sz="8" w:space="0" w:color="auto"/>
              <w:right w:val="single" w:sz="8" w:space="0" w:color="auto"/>
            </w:tcBorders>
            <w:shd w:val="clear" w:color="auto" w:fill="auto"/>
            <w:hideMark/>
          </w:tcPr>
          <w:p w14:paraId="429E5422" w14:textId="3C1C27B7" w:rsidR="009A0D6C" w:rsidRPr="00202BB7" w:rsidRDefault="009A0D6C" w:rsidP="009A0D6C">
            <w:pPr>
              <w:rPr>
                <w:rFonts w:ascii="Calibri" w:hAnsi="Calibri" w:cs="Calibri"/>
                <w:color w:val="000000"/>
              </w:rPr>
            </w:pPr>
            <w:r w:rsidRPr="007B32AD">
              <w:rPr>
                <w:rFonts w:ascii="Calibri" w:hAnsi="Calibri" w:cs="Calibri"/>
                <w:b/>
                <w:color w:val="000000"/>
              </w:rPr>
              <w:t>N/A</w:t>
            </w:r>
          </w:p>
        </w:tc>
      </w:tr>
      <w:tr w:rsidR="009A0D6C" w:rsidRPr="00202BB7" w14:paraId="2C9D21A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88B6AF6"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935B4D" w14:textId="77777777" w:rsidR="009A0D6C" w:rsidRPr="00202BB7" w:rsidRDefault="009A0D6C" w:rsidP="009A0D6C">
            <w:pPr>
              <w:rPr>
                <w:rFonts w:ascii="Calibri" w:hAnsi="Calibri" w:cs="Calibri"/>
                <w:color w:val="000000"/>
              </w:rPr>
            </w:pPr>
            <w:r w:rsidRPr="00202BB7">
              <w:rPr>
                <w:rFonts w:ascii="Calibri" w:hAnsi="Calibri" w:cs="Calibri"/>
                <w:color w:val="000000"/>
              </w:rPr>
              <w:t>CFCs</w:t>
            </w:r>
          </w:p>
        </w:tc>
        <w:tc>
          <w:tcPr>
            <w:tcW w:w="5911" w:type="dxa"/>
            <w:tcBorders>
              <w:top w:val="nil"/>
              <w:left w:val="nil"/>
              <w:bottom w:val="single" w:sz="8" w:space="0" w:color="auto"/>
              <w:right w:val="single" w:sz="8" w:space="0" w:color="auto"/>
            </w:tcBorders>
            <w:shd w:val="clear" w:color="auto" w:fill="auto"/>
            <w:vAlign w:val="center"/>
            <w:hideMark/>
          </w:tcPr>
          <w:p w14:paraId="0B225D3C" w14:textId="77777777" w:rsidR="009A0D6C" w:rsidRPr="00202BB7" w:rsidRDefault="009A0D6C" w:rsidP="009A0D6C">
            <w:pPr>
              <w:rPr>
                <w:rFonts w:ascii="Calibri" w:hAnsi="Calibri" w:cs="Calibri"/>
                <w:color w:val="000000"/>
              </w:rPr>
            </w:pPr>
            <w:r w:rsidRPr="00202BB7">
              <w:rPr>
                <w:rFonts w:ascii="Calibri" w:hAnsi="Calibri" w:cs="Calibri"/>
                <w:color w:val="000000"/>
              </w:rPr>
              <w:t>0.5-10</w:t>
            </w:r>
          </w:p>
        </w:tc>
        <w:tc>
          <w:tcPr>
            <w:tcW w:w="6837" w:type="dxa"/>
            <w:tcBorders>
              <w:top w:val="nil"/>
              <w:left w:val="nil"/>
              <w:bottom w:val="single" w:sz="8" w:space="0" w:color="auto"/>
              <w:right w:val="single" w:sz="8" w:space="0" w:color="auto"/>
            </w:tcBorders>
            <w:shd w:val="clear" w:color="auto" w:fill="auto"/>
            <w:hideMark/>
          </w:tcPr>
          <w:p w14:paraId="405F8C7B" w14:textId="06A54CBC" w:rsidR="009A0D6C" w:rsidRPr="00202BB7" w:rsidRDefault="009A0D6C" w:rsidP="009A0D6C">
            <w:pPr>
              <w:rPr>
                <w:rFonts w:ascii="Calibri" w:hAnsi="Calibri" w:cs="Calibri"/>
                <w:color w:val="000000"/>
              </w:rPr>
            </w:pPr>
            <w:r w:rsidRPr="007B32AD">
              <w:rPr>
                <w:rFonts w:ascii="Calibri" w:hAnsi="Calibri" w:cs="Calibri"/>
                <w:b/>
                <w:color w:val="000000"/>
              </w:rPr>
              <w:t>N/A</w:t>
            </w:r>
          </w:p>
        </w:tc>
      </w:tr>
      <w:tr w:rsidR="008D0141" w:rsidRPr="00202BB7" w14:paraId="5EE5BA8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Prevent emissions due to explosions when treating WEEE containing VFCs and/or VHCs. Use </w:t>
            </w:r>
            <w:r w:rsidRPr="00202BB7">
              <w:rPr>
                <w:rFonts w:ascii="Calibri" w:hAnsi="Calibri" w:cs="Calibri"/>
                <w:b/>
                <w:bCs/>
                <w:color w:val="000000"/>
                <w:u w:val="single"/>
              </w:rPr>
              <w:t>EITHER</w:t>
            </w:r>
            <w:r w:rsidRPr="00202BB7">
              <w:rPr>
                <w:rFonts w:ascii="Calibri" w:hAnsi="Calibri" w:cs="Calibri"/>
                <w:b/>
                <w:bCs/>
                <w:color w:val="000000"/>
              </w:rPr>
              <w:t xml:space="preserve"> of the following techniques:</w:t>
            </w:r>
          </w:p>
        </w:tc>
      </w:tr>
      <w:tr w:rsidR="009A0D6C" w:rsidRPr="00202BB7" w14:paraId="627BB06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311213"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F3E9E"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3161F377" w14:textId="77777777" w:rsidR="009A0D6C" w:rsidRPr="00202BB7" w:rsidRDefault="009A0D6C" w:rsidP="009A0D6C">
            <w:pPr>
              <w:rPr>
                <w:rFonts w:ascii="Calibri" w:hAnsi="Calibri" w:cs="Calibri"/>
                <w:color w:val="000000"/>
              </w:rPr>
            </w:pPr>
            <w:r w:rsidRPr="00202BB7">
              <w:rPr>
                <w:rFonts w:ascii="Calibri" w:hAnsi="Calibri" w:cs="Calibri"/>
                <w:color w:val="000000"/>
              </w:rPr>
              <w:t>Inert atmosphere e.g. N2</w:t>
            </w:r>
          </w:p>
        </w:tc>
        <w:tc>
          <w:tcPr>
            <w:tcW w:w="6837" w:type="dxa"/>
            <w:tcBorders>
              <w:top w:val="nil"/>
              <w:left w:val="nil"/>
              <w:bottom w:val="single" w:sz="8" w:space="0" w:color="auto"/>
              <w:right w:val="single" w:sz="8" w:space="0" w:color="auto"/>
            </w:tcBorders>
            <w:shd w:val="clear" w:color="auto" w:fill="auto"/>
            <w:hideMark/>
          </w:tcPr>
          <w:p w14:paraId="15C5DB53" w14:textId="5506C223" w:rsidR="009A0D6C" w:rsidRPr="00202BB7" w:rsidRDefault="009A0D6C" w:rsidP="009A0D6C">
            <w:pPr>
              <w:rPr>
                <w:rFonts w:ascii="Calibri" w:hAnsi="Calibri" w:cs="Calibri"/>
                <w:color w:val="000000"/>
              </w:rPr>
            </w:pPr>
            <w:r w:rsidRPr="00DE4DD7">
              <w:rPr>
                <w:rFonts w:ascii="Calibri" w:hAnsi="Calibri" w:cs="Calibri"/>
                <w:b/>
                <w:color w:val="000000"/>
              </w:rPr>
              <w:t>N/A</w:t>
            </w:r>
          </w:p>
        </w:tc>
      </w:tr>
      <w:tr w:rsidR="009A0D6C" w:rsidRPr="00202BB7" w14:paraId="2F86789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E2A600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B34190"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9E71AA9" w14:textId="77777777" w:rsidR="009A0D6C" w:rsidRPr="00202BB7" w:rsidRDefault="009A0D6C" w:rsidP="009A0D6C">
            <w:pPr>
              <w:rPr>
                <w:rFonts w:ascii="Calibri" w:hAnsi="Calibri" w:cs="Calibri"/>
                <w:color w:val="000000"/>
              </w:rPr>
            </w:pPr>
            <w:r w:rsidRPr="00202BB7">
              <w:rPr>
                <w:rFonts w:ascii="Calibri" w:hAnsi="Calibri" w:cs="Calibri"/>
                <w:color w:val="000000"/>
              </w:rPr>
              <w:t>Forced ventilation</w:t>
            </w:r>
          </w:p>
        </w:tc>
        <w:tc>
          <w:tcPr>
            <w:tcW w:w="6837" w:type="dxa"/>
            <w:tcBorders>
              <w:top w:val="nil"/>
              <w:left w:val="nil"/>
              <w:bottom w:val="single" w:sz="8" w:space="0" w:color="auto"/>
              <w:right w:val="single" w:sz="8" w:space="0" w:color="auto"/>
            </w:tcBorders>
            <w:shd w:val="clear" w:color="auto" w:fill="auto"/>
            <w:hideMark/>
          </w:tcPr>
          <w:p w14:paraId="41F6AE38" w14:textId="1DBBE409" w:rsidR="009A0D6C" w:rsidRPr="00202BB7" w:rsidRDefault="009A0D6C" w:rsidP="009A0D6C">
            <w:pPr>
              <w:rPr>
                <w:rFonts w:ascii="Calibri" w:hAnsi="Calibri" w:cs="Calibri"/>
                <w:color w:val="000000"/>
              </w:rPr>
            </w:pPr>
            <w:r w:rsidRPr="00DE4DD7">
              <w:rPr>
                <w:rFonts w:ascii="Calibri" w:hAnsi="Calibri" w:cs="Calibri"/>
                <w:b/>
                <w:color w:val="000000"/>
              </w:rPr>
              <w:t>N/A</w:t>
            </w:r>
          </w:p>
        </w:tc>
      </w:tr>
      <w:tr w:rsidR="008D0141" w:rsidRPr="00202BB7" w14:paraId="6E77E05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1249B4EB"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7E5B47C"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MECHANICAL TREATMENT OF WASTE WITH CALORIFIC VALUE</w:t>
            </w:r>
          </w:p>
        </w:tc>
      </w:tr>
      <w:tr w:rsidR="008D0141" w:rsidRPr="00202BB7" w14:paraId="2AD443D7"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5C145A9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38E6DF3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E3D2C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1A1587"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51B8B1D6"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358B37C2" w14:textId="39AEA3C3" w:rsidR="009A0D6C" w:rsidRPr="00202BB7" w:rsidRDefault="009A0D6C" w:rsidP="009A0D6C">
            <w:pPr>
              <w:rPr>
                <w:rFonts w:ascii="Calibri" w:hAnsi="Calibri" w:cs="Calibri"/>
                <w:color w:val="000000"/>
              </w:rPr>
            </w:pPr>
            <w:r w:rsidRPr="00AD5354">
              <w:rPr>
                <w:rFonts w:ascii="Calibri" w:hAnsi="Calibri" w:cs="Calibri"/>
                <w:b/>
                <w:color w:val="000000"/>
              </w:rPr>
              <w:t>N/A</w:t>
            </w:r>
          </w:p>
        </w:tc>
      </w:tr>
      <w:tr w:rsidR="009A0D6C" w:rsidRPr="00202BB7" w14:paraId="5BE95D1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0E6E11"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A14C48"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6F83248" w14:textId="77777777" w:rsidR="009A0D6C" w:rsidRPr="00202BB7" w:rsidRDefault="009A0D6C" w:rsidP="009A0D6C">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hideMark/>
          </w:tcPr>
          <w:p w14:paraId="5AADE2F9" w14:textId="0D56EC79" w:rsidR="009A0D6C" w:rsidRPr="00202BB7" w:rsidRDefault="009A0D6C" w:rsidP="009A0D6C">
            <w:pPr>
              <w:rPr>
                <w:rFonts w:ascii="Calibri" w:hAnsi="Calibri" w:cs="Calibri"/>
                <w:color w:val="000000"/>
              </w:rPr>
            </w:pPr>
            <w:r w:rsidRPr="00AD5354">
              <w:rPr>
                <w:rFonts w:ascii="Calibri" w:hAnsi="Calibri" w:cs="Calibri"/>
                <w:b/>
                <w:color w:val="000000"/>
              </w:rPr>
              <w:t>N/A</w:t>
            </w:r>
          </w:p>
        </w:tc>
      </w:tr>
      <w:tr w:rsidR="009A0D6C" w:rsidRPr="00202BB7" w14:paraId="1658818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A55E7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26325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7D66A432"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65B61BE1" w14:textId="433917AF" w:rsidR="009A0D6C" w:rsidRPr="00202BB7" w:rsidRDefault="009A0D6C" w:rsidP="009A0D6C">
            <w:pPr>
              <w:rPr>
                <w:rFonts w:ascii="Calibri" w:hAnsi="Calibri" w:cs="Calibri"/>
                <w:color w:val="000000"/>
              </w:rPr>
            </w:pPr>
            <w:r w:rsidRPr="00AD5354">
              <w:rPr>
                <w:rFonts w:ascii="Calibri" w:hAnsi="Calibri" w:cs="Calibri"/>
                <w:b/>
                <w:color w:val="000000"/>
              </w:rPr>
              <w:t>N/A</w:t>
            </w:r>
          </w:p>
        </w:tc>
      </w:tr>
      <w:tr w:rsidR="009A0D6C" w:rsidRPr="00202BB7" w14:paraId="1C750CD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6EA688"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A4F9"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68097B6"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0E48DDE3" w14:textId="5D64595E" w:rsidR="009A0D6C" w:rsidRPr="00202BB7" w:rsidRDefault="009A0D6C" w:rsidP="009A0D6C">
            <w:pPr>
              <w:rPr>
                <w:rFonts w:ascii="Calibri" w:hAnsi="Calibri" w:cs="Calibri"/>
                <w:color w:val="000000"/>
              </w:rPr>
            </w:pPr>
            <w:r w:rsidRPr="00AD5354">
              <w:rPr>
                <w:rFonts w:ascii="Calibri" w:hAnsi="Calibri" w:cs="Calibri"/>
                <w:b/>
                <w:color w:val="000000"/>
              </w:rPr>
              <w:t>N/A</w:t>
            </w:r>
          </w:p>
        </w:tc>
      </w:tr>
      <w:tr w:rsidR="008D0141" w:rsidRPr="00202BB7" w14:paraId="6C3B588B"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17AFAA9"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5EEFBB5"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 for channelled TVOC emissions to air from the mechanical treatment of waste with calorific value (mg/Nm3)</w:t>
            </w:r>
          </w:p>
        </w:tc>
      </w:tr>
      <w:tr w:rsidR="008D0141" w:rsidRPr="00202BB7" w14:paraId="6D6592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BC0CE33"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6EB33E2F"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6.5 and its supporting note. Monitoring requirements are outlined in BAT 8</w:t>
            </w:r>
          </w:p>
        </w:tc>
      </w:tr>
      <w:tr w:rsidR="008D0141" w:rsidRPr="00202BB7" w14:paraId="1B8EE08A"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CA2C131"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DA553C"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504AFF1" w14:textId="4A0F86FD" w:rsidR="008D0141" w:rsidRPr="00202BB7" w:rsidRDefault="008D0141" w:rsidP="008D0141">
            <w:pPr>
              <w:rPr>
                <w:rFonts w:ascii="Calibri" w:hAnsi="Calibri" w:cs="Calibri"/>
                <w:color w:val="000000"/>
              </w:rPr>
            </w:pPr>
            <w:r w:rsidRPr="009D3DC1">
              <w:rPr>
                <w:rFonts w:ascii="Calibri" w:hAnsi="Calibri" w:cs="Calibri"/>
                <w:color w:val="000000"/>
              </w:rPr>
              <w:t>10.0-30.0</w:t>
            </w:r>
          </w:p>
        </w:tc>
        <w:tc>
          <w:tcPr>
            <w:tcW w:w="6837" w:type="dxa"/>
            <w:tcBorders>
              <w:top w:val="nil"/>
              <w:left w:val="nil"/>
              <w:bottom w:val="single" w:sz="8" w:space="0" w:color="auto"/>
              <w:right w:val="single" w:sz="8" w:space="0" w:color="auto"/>
            </w:tcBorders>
            <w:shd w:val="clear" w:color="auto" w:fill="auto"/>
            <w:vAlign w:val="center"/>
            <w:hideMark/>
          </w:tcPr>
          <w:p w14:paraId="7FDEA5E3" w14:textId="440F13FC"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2C79E9D7"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6DE1BE72"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5C0CB0A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MECHANICAL TREATMENT OF WEEE CONTAINING MERCURY</w:t>
            </w:r>
          </w:p>
        </w:tc>
      </w:tr>
      <w:tr w:rsidR="008D0141" w:rsidRPr="00202BB7" w14:paraId="1DC58D5F"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01ECC91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mercury emissions to air by collecting them at source, sending them to abatement and carrying out adequate monitoring. This includes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9A0D6C" w:rsidRPr="00202BB7" w14:paraId="3EDDDAA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EBF715"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Equipment is enclosed, under negative pressure and connected to a LEV system</w:t>
            </w:r>
          </w:p>
        </w:tc>
        <w:tc>
          <w:tcPr>
            <w:tcW w:w="6837" w:type="dxa"/>
            <w:tcBorders>
              <w:top w:val="nil"/>
              <w:left w:val="nil"/>
              <w:bottom w:val="single" w:sz="8" w:space="0" w:color="auto"/>
              <w:right w:val="single" w:sz="8" w:space="0" w:color="auto"/>
            </w:tcBorders>
            <w:shd w:val="clear" w:color="auto" w:fill="auto"/>
            <w:hideMark/>
          </w:tcPr>
          <w:p w14:paraId="57CF1823" w14:textId="709200A1" w:rsidR="009A0D6C" w:rsidRPr="00202BB7" w:rsidRDefault="009A0D6C" w:rsidP="009A0D6C">
            <w:pPr>
              <w:rPr>
                <w:rFonts w:ascii="Calibri" w:hAnsi="Calibri" w:cs="Calibri"/>
                <w:color w:val="000000"/>
              </w:rPr>
            </w:pPr>
            <w:r w:rsidRPr="00985869">
              <w:rPr>
                <w:rFonts w:ascii="Calibri" w:hAnsi="Calibri" w:cs="Calibri"/>
                <w:b/>
                <w:color w:val="000000"/>
              </w:rPr>
              <w:t>N/A</w:t>
            </w:r>
          </w:p>
        </w:tc>
      </w:tr>
      <w:tr w:rsidR="009A0D6C" w:rsidRPr="00202BB7" w14:paraId="59E6478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1AB7CC"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Waste gas treated using dedusting techniques – see examples – followed by adsorption on activated carbon</w:t>
            </w:r>
          </w:p>
        </w:tc>
        <w:tc>
          <w:tcPr>
            <w:tcW w:w="6837" w:type="dxa"/>
            <w:tcBorders>
              <w:top w:val="nil"/>
              <w:left w:val="nil"/>
              <w:bottom w:val="single" w:sz="8" w:space="0" w:color="auto"/>
              <w:right w:val="single" w:sz="8" w:space="0" w:color="auto"/>
            </w:tcBorders>
            <w:shd w:val="clear" w:color="auto" w:fill="auto"/>
            <w:hideMark/>
          </w:tcPr>
          <w:p w14:paraId="25B989C0" w14:textId="22854BFC" w:rsidR="009A0D6C" w:rsidRPr="00202BB7" w:rsidRDefault="009A0D6C" w:rsidP="009A0D6C">
            <w:pPr>
              <w:rPr>
                <w:rFonts w:ascii="Calibri" w:hAnsi="Calibri" w:cs="Calibri"/>
                <w:color w:val="000000"/>
              </w:rPr>
            </w:pPr>
            <w:r w:rsidRPr="00985869">
              <w:rPr>
                <w:rFonts w:ascii="Calibri" w:hAnsi="Calibri" w:cs="Calibri"/>
                <w:b/>
                <w:color w:val="000000"/>
              </w:rPr>
              <w:t>N/A</w:t>
            </w:r>
          </w:p>
        </w:tc>
      </w:tr>
      <w:tr w:rsidR="009A0D6C" w:rsidRPr="00202BB7" w14:paraId="3281A3A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25278B4"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Monitoring of waste gas treatment efficiency</w:t>
            </w:r>
          </w:p>
        </w:tc>
        <w:tc>
          <w:tcPr>
            <w:tcW w:w="6837" w:type="dxa"/>
            <w:tcBorders>
              <w:top w:val="nil"/>
              <w:left w:val="nil"/>
              <w:bottom w:val="single" w:sz="8" w:space="0" w:color="auto"/>
              <w:right w:val="single" w:sz="8" w:space="0" w:color="auto"/>
            </w:tcBorders>
            <w:shd w:val="clear" w:color="auto" w:fill="auto"/>
            <w:hideMark/>
          </w:tcPr>
          <w:p w14:paraId="130E9BF4" w14:textId="74895987" w:rsidR="009A0D6C" w:rsidRPr="00202BB7" w:rsidRDefault="009A0D6C" w:rsidP="009A0D6C">
            <w:pPr>
              <w:rPr>
                <w:rFonts w:ascii="Calibri" w:hAnsi="Calibri" w:cs="Calibri"/>
                <w:color w:val="000000"/>
              </w:rPr>
            </w:pPr>
            <w:r w:rsidRPr="00985869">
              <w:rPr>
                <w:rFonts w:ascii="Calibri" w:hAnsi="Calibri" w:cs="Calibri"/>
                <w:b/>
                <w:color w:val="000000"/>
              </w:rPr>
              <w:t>N/A</w:t>
            </w:r>
          </w:p>
        </w:tc>
      </w:tr>
      <w:tr w:rsidR="008D0141" w:rsidRPr="00202BB7" w14:paraId="79E868BC"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270FAFE" w14:textId="77777777" w:rsidR="008D0141" w:rsidRPr="00202BB7" w:rsidRDefault="008D0141" w:rsidP="008D0141">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Mercury levels measured at least weekly within treatment and storage areas</w:t>
            </w:r>
          </w:p>
        </w:tc>
        <w:tc>
          <w:tcPr>
            <w:tcW w:w="6837" w:type="dxa"/>
            <w:tcBorders>
              <w:top w:val="nil"/>
              <w:left w:val="nil"/>
              <w:bottom w:val="single" w:sz="8" w:space="0" w:color="auto"/>
              <w:right w:val="single" w:sz="8" w:space="0" w:color="auto"/>
            </w:tcBorders>
            <w:shd w:val="clear" w:color="auto" w:fill="auto"/>
            <w:vAlign w:val="center"/>
            <w:hideMark/>
          </w:tcPr>
          <w:p w14:paraId="103FC800" w14:textId="65B830BA"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2482A8B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406F219"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982A862"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 for channelled mercury (Hg) emissions to air from the mechanical treatment of WEEE containing mercury (µg/Nm3)</w:t>
            </w:r>
          </w:p>
        </w:tc>
      </w:tr>
      <w:tr w:rsidR="008D0141" w:rsidRPr="00202BB7" w14:paraId="18BF9DA7"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065A7"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5988F56"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6.6. Monitoring requirements are outlined in BAT 8</w:t>
            </w:r>
          </w:p>
        </w:tc>
      </w:tr>
      <w:tr w:rsidR="008D0141" w:rsidRPr="00202BB7" w14:paraId="7D231975"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0FC71E"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A568D43"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05760222" w14:textId="0B21AC37" w:rsidR="008D0141" w:rsidRPr="00202BB7" w:rsidRDefault="008D0141" w:rsidP="008D0141">
            <w:pPr>
              <w:rPr>
                <w:rFonts w:ascii="Calibri" w:hAnsi="Calibri" w:cs="Calibri"/>
                <w:color w:val="000000"/>
              </w:rPr>
            </w:pPr>
            <w:r w:rsidRPr="009D3DC1">
              <w:rPr>
                <w:rFonts w:ascii="Calibri" w:hAnsi="Calibri" w:cs="Calibri"/>
                <w:color w:val="000000"/>
              </w:rPr>
              <w:t>2.0-7.0</w:t>
            </w:r>
          </w:p>
        </w:tc>
        <w:tc>
          <w:tcPr>
            <w:tcW w:w="6837" w:type="dxa"/>
            <w:tcBorders>
              <w:top w:val="nil"/>
              <w:left w:val="nil"/>
              <w:bottom w:val="single" w:sz="8" w:space="0" w:color="auto"/>
              <w:right w:val="single" w:sz="8" w:space="0" w:color="auto"/>
            </w:tcBorders>
            <w:shd w:val="clear" w:color="auto" w:fill="auto"/>
            <w:vAlign w:val="center"/>
            <w:hideMark/>
          </w:tcPr>
          <w:p w14:paraId="1B3C8E12" w14:textId="6632420F"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4F6FEF1F"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5AFAB3DE"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435473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BIOLOGICAL TREATMENT OF WASTE (GENERAL BAT)</w:t>
            </w:r>
          </w:p>
        </w:tc>
      </w:tr>
      <w:tr w:rsidR="008D0141" w:rsidRPr="00202BB7" w14:paraId="6890B8B4"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29C4FDB1" w14:textId="77777777" w:rsidTr="008E54B0">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33</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Reduce odour emissions and improve overall environmental performance by selecting the waste input (to ensure its suitability for biological treatment). See also BAT 2</w:t>
            </w:r>
          </w:p>
        </w:tc>
        <w:tc>
          <w:tcPr>
            <w:tcW w:w="6837" w:type="dxa"/>
            <w:tcBorders>
              <w:top w:val="nil"/>
              <w:left w:val="nil"/>
              <w:bottom w:val="single" w:sz="8" w:space="0" w:color="auto"/>
              <w:right w:val="single" w:sz="8" w:space="0" w:color="auto"/>
            </w:tcBorders>
            <w:shd w:val="clear" w:color="auto" w:fill="auto"/>
            <w:vAlign w:val="center"/>
            <w:hideMark/>
          </w:tcPr>
          <w:p w14:paraId="207E5664" w14:textId="6D817D72"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64CB3B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Reduce emissions to air of dust, organic compounds and odorous compounds (including H2S &amp; NH3) by using one or a combination of the following techniques:</w:t>
            </w:r>
          </w:p>
        </w:tc>
      </w:tr>
      <w:tr w:rsidR="009A0D6C" w:rsidRPr="00202BB7" w14:paraId="2716701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3BAB01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C02CCE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27AC21B"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1A757501" w14:textId="6127EE79" w:rsidR="009A0D6C" w:rsidRPr="00202BB7" w:rsidRDefault="009A0D6C" w:rsidP="009A0D6C">
            <w:pPr>
              <w:rPr>
                <w:rFonts w:ascii="Calibri" w:hAnsi="Calibri" w:cs="Calibri"/>
                <w:color w:val="000000"/>
              </w:rPr>
            </w:pPr>
            <w:r w:rsidRPr="00EF7581">
              <w:rPr>
                <w:rFonts w:ascii="Calibri" w:hAnsi="Calibri" w:cs="Calibri"/>
                <w:b/>
                <w:color w:val="000000"/>
              </w:rPr>
              <w:t>N/A</w:t>
            </w:r>
          </w:p>
        </w:tc>
      </w:tr>
      <w:tr w:rsidR="009A0D6C" w:rsidRPr="00202BB7" w14:paraId="1E582B7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D8170D"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913A1"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2C72F363" w14:textId="77777777" w:rsidR="009A0D6C" w:rsidRPr="00202BB7" w:rsidRDefault="009A0D6C" w:rsidP="009A0D6C">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hideMark/>
          </w:tcPr>
          <w:p w14:paraId="50EFE605" w14:textId="650BE1C7" w:rsidR="009A0D6C" w:rsidRPr="00202BB7" w:rsidRDefault="009A0D6C" w:rsidP="009A0D6C">
            <w:pPr>
              <w:rPr>
                <w:rFonts w:ascii="Calibri" w:hAnsi="Calibri" w:cs="Calibri"/>
                <w:color w:val="000000"/>
              </w:rPr>
            </w:pPr>
            <w:r w:rsidRPr="00EF7581">
              <w:rPr>
                <w:rFonts w:ascii="Calibri" w:hAnsi="Calibri" w:cs="Calibri"/>
                <w:b/>
                <w:color w:val="000000"/>
              </w:rPr>
              <w:t>N/A</w:t>
            </w:r>
          </w:p>
        </w:tc>
      </w:tr>
      <w:tr w:rsidR="009A0D6C" w:rsidRPr="00202BB7" w14:paraId="3AA75FC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88C31C"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1D035"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48D3C3A" w14:textId="77777777" w:rsidR="009A0D6C" w:rsidRPr="00202BB7" w:rsidRDefault="009A0D6C" w:rsidP="009A0D6C">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hideMark/>
          </w:tcPr>
          <w:p w14:paraId="394C2EAC" w14:textId="4C932C1B" w:rsidR="009A0D6C" w:rsidRPr="00202BB7" w:rsidRDefault="009A0D6C" w:rsidP="009A0D6C">
            <w:pPr>
              <w:rPr>
                <w:rFonts w:ascii="Calibri" w:hAnsi="Calibri" w:cs="Calibri"/>
                <w:color w:val="000000"/>
              </w:rPr>
            </w:pPr>
            <w:r w:rsidRPr="00EF7581">
              <w:rPr>
                <w:rFonts w:ascii="Calibri" w:hAnsi="Calibri" w:cs="Calibri"/>
                <w:b/>
                <w:color w:val="000000"/>
              </w:rPr>
              <w:t>N/A</w:t>
            </w:r>
          </w:p>
        </w:tc>
      </w:tr>
      <w:tr w:rsidR="009A0D6C" w:rsidRPr="00202BB7" w14:paraId="6F6AC20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211AF88"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87B944"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60DB3CC5"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55B72DF4" w14:textId="0D397004" w:rsidR="009A0D6C" w:rsidRPr="00202BB7" w:rsidRDefault="009A0D6C" w:rsidP="009A0D6C">
            <w:pPr>
              <w:rPr>
                <w:rFonts w:ascii="Calibri" w:hAnsi="Calibri" w:cs="Calibri"/>
                <w:color w:val="000000"/>
              </w:rPr>
            </w:pPr>
            <w:r w:rsidRPr="00EF7581">
              <w:rPr>
                <w:rFonts w:ascii="Calibri" w:hAnsi="Calibri" w:cs="Calibri"/>
                <w:b/>
                <w:color w:val="000000"/>
              </w:rPr>
              <w:t>N/A</w:t>
            </w:r>
          </w:p>
        </w:tc>
      </w:tr>
      <w:tr w:rsidR="009A0D6C" w:rsidRPr="00202BB7" w14:paraId="155704C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A379CF"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84FB9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0FB51119"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305DB0DE" w14:textId="4135D238" w:rsidR="009A0D6C" w:rsidRPr="00202BB7" w:rsidRDefault="009A0D6C" w:rsidP="009A0D6C">
            <w:pPr>
              <w:rPr>
                <w:rFonts w:ascii="Calibri" w:hAnsi="Calibri" w:cs="Calibri"/>
                <w:color w:val="000000"/>
              </w:rPr>
            </w:pPr>
            <w:r w:rsidRPr="00EF7581">
              <w:rPr>
                <w:rFonts w:ascii="Calibri" w:hAnsi="Calibri" w:cs="Calibri"/>
                <w:b/>
                <w:color w:val="000000"/>
              </w:rPr>
              <w:t>N/A</w:t>
            </w:r>
          </w:p>
        </w:tc>
      </w:tr>
      <w:tr w:rsidR="008D0141" w:rsidRPr="00202BB7" w14:paraId="647871AE"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5DF3E5"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1D62703C"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 for channelled NH3, odour, dust and TVOC emissions to air from the biological treatment of waste (mg/Nm3) (ou</w:t>
            </w:r>
            <w:r w:rsidRPr="00202BB7">
              <w:rPr>
                <w:rFonts w:ascii="Calibri" w:hAnsi="Calibri" w:cs="Calibri"/>
                <w:b/>
                <w:bCs/>
                <w:i/>
                <w:iCs/>
                <w:color w:val="FF0000"/>
                <w:vertAlign w:val="subscript"/>
              </w:rPr>
              <w:t>E</w:t>
            </w:r>
            <w:r w:rsidRPr="00202BB7">
              <w:rPr>
                <w:rFonts w:ascii="Calibri" w:hAnsi="Calibri" w:cs="Calibri"/>
                <w:b/>
                <w:bCs/>
                <w:i/>
                <w:iCs/>
                <w:color w:val="FF0000"/>
              </w:rPr>
              <w:t>/m3)</w:t>
            </w:r>
          </w:p>
        </w:tc>
      </w:tr>
      <w:tr w:rsidR="008D0141" w:rsidRPr="00202BB7" w14:paraId="1F806E6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AE0FC7"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5FA030E3"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6.7 and its supporting notes. Monitoring requirements are outlined in BAT 8</w:t>
            </w:r>
          </w:p>
        </w:tc>
      </w:tr>
      <w:tr w:rsidR="008D0141" w:rsidRPr="00202BB7" w14:paraId="52A1972C"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D1720A9"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4CA753"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NH3</w:t>
            </w:r>
          </w:p>
        </w:tc>
        <w:tc>
          <w:tcPr>
            <w:tcW w:w="5911" w:type="dxa"/>
            <w:tcBorders>
              <w:top w:val="nil"/>
              <w:left w:val="nil"/>
              <w:bottom w:val="single" w:sz="8" w:space="0" w:color="auto"/>
              <w:right w:val="single" w:sz="8" w:space="0" w:color="auto"/>
            </w:tcBorders>
            <w:shd w:val="clear" w:color="auto" w:fill="auto"/>
            <w:vAlign w:val="center"/>
            <w:hideMark/>
          </w:tcPr>
          <w:p w14:paraId="66BBC9E8" w14:textId="77777777" w:rsidR="008D0141" w:rsidRPr="00202BB7" w:rsidRDefault="008D0141" w:rsidP="008D0141">
            <w:pPr>
              <w:rPr>
                <w:rFonts w:ascii="Calibri" w:hAnsi="Calibri" w:cs="Calibri"/>
                <w:color w:val="000000"/>
              </w:rPr>
            </w:pPr>
            <w:r w:rsidRPr="00202BB7">
              <w:rPr>
                <w:rFonts w:ascii="Calibri" w:hAnsi="Calibri" w:cs="Calibri"/>
                <w:color w:val="000000"/>
              </w:rPr>
              <w:t>0.3-20</w:t>
            </w:r>
          </w:p>
        </w:tc>
        <w:tc>
          <w:tcPr>
            <w:tcW w:w="6837" w:type="dxa"/>
            <w:tcBorders>
              <w:top w:val="nil"/>
              <w:left w:val="nil"/>
              <w:bottom w:val="single" w:sz="8" w:space="0" w:color="auto"/>
              <w:right w:val="single" w:sz="8" w:space="0" w:color="auto"/>
            </w:tcBorders>
            <w:shd w:val="clear" w:color="auto" w:fill="auto"/>
            <w:vAlign w:val="center"/>
            <w:hideMark/>
          </w:tcPr>
          <w:p w14:paraId="4D3DB04F" w14:textId="1BB65F60"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9A0D6C" w:rsidRPr="00202BB7" w14:paraId="5CC04175"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1C314FF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D5C6E5"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Odour</w:t>
            </w:r>
          </w:p>
        </w:tc>
        <w:tc>
          <w:tcPr>
            <w:tcW w:w="5911" w:type="dxa"/>
            <w:tcBorders>
              <w:top w:val="nil"/>
              <w:left w:val="nil"/>
              <w:bottom w:val="single" w:sz="8" w:space="0" w:color="auto"/>
              <w:right w:val="single" w:sz="8" w:space="0" w:color="auto"/>
            </w:tcBorders>
            <w:shd w:val="clear" w:color="auto" w:fill="auto"/>
            <w:vAlign w:val="center"/>
            <w:hideMark/>
          </w:tcPr>
          <w:p w14:paraId="663C04F3" w14:textId="77777777" w:rsidR="009A0D6C" w:rsidRPr="00202BB7" w:rsidRDefault="009A0D6C" w:rsidP="009A0D6C">
            <w:pPr>
              <w:rPr>
                <w:rFonts w:ascii="Calibri" w:hAnsi="Calibri" w:cs="Calibri"/>
                <w:color w:val="000000"/>
              </w:rPr>
            </w:pPr>
            <w:r w:rsidRPr="00202BB7">
              <w:rPr>
                <w:rFonts w:ascii="Calibri" w:hAnsi="Calibri" w:cs="Calibri"/>
                <w:color w:val="000000"/>
              </w:rPr>
              <w:t>200-1000</w:t>
            </w:r>
          </w:p>
        </w:tc>
        <w:tc>
          <w:tcPr>
            <w:tcW w:w="6837" w:type="dxa"/>
            <w:tcBorders>
              <w:top w:val="nil"/>
              <w:left w:val="nil"/>
              <w:bottom w:val="single" w:sz="8" w:space="0" w:color="auto"/>
              <w:right w:val="single" w:sz="8" w:space="0" w:color="auto"/>
            </w:tcBorders>
            <w:shd w:val="clear" w:color="auto" w:fill="auto"/>
            <w:hideMark/>
          </w:tcPr>
          <w:p w14:paraId="2796BC3D" w14:textId="7C62C429" w:rsidR="009A0D6C" w:rsidRPr="00202BB7" w:rsidRDefault="009A0D6C" w:rsidP="009A0D6C">
            <w:pPr>
              <w:rPr>
                <w:rFonts w:ascii="Calibri" w:hAnsi="Calibri" w:cs="Calibri"/>
                <w:color w:val="000000"/>
              </w:rPr>
            </w:pPr>
            <w:r w:rsidRPr="00205A9C">
              <w:rPr>
                <w:rFonts w:ascii="Calibri" w:hAnsi="Calibri" w:cs="Calibri"/>
                <w:b/>
                <w:color w:val="000000"/>
              </w:rPr>
              <w:t>N/A</w:t>
            </w:r>
          </w:p>
        </w:tc>
      </w:tr>
      <w:tr w:rsidR="009A0D6C" w:rsidRPr="00202BB7" w14:paraId="002EABA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69C026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157F57"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65C2F67C" w14:textId="75A3257A" w:rsidR="009A0D6C" w:rsidRPr="00202BB7" w:rsidRDefault="009A0D6C" w:rsidP="009A0D6C">
            <w:pPr>
              <w:rPr>
                <w:rFonts w:ascii="Calibri" w:hAnsi="Calibri" w:cs="Calibri"/>
                <w:color w:val="000000"/>
              </w:rPr>
            </w:pPr>
            <w:r w:rsidRPr="009D3DC1">
              <w:rPr>
                <w:rFonts w:ascii="Calibri" w:hAnsi="Calibri" w:cs="Calibri"/>
                <w:color w:val="000000"/>
              </w:rPr>
              <w:t>2.0-5.0</w:t>
            </w:r>
          </w:p>
        </w:tc>
        <w:tc>
          <w:tcPr>
            <w:tcW w:w="6837" w:type="dxa"/>
            <w:tcBorders>
              <w:top w:val="nil"/>
              <w:left w:val="nil"/>
              <w:bottom w:val="single" w:sz="8" w:space="0" w:color="auto"/>
              <w:right w:val="single" w:sz="8" w:space="0" w:color="auto"/>
            </w:tcBorders>
            <w:shd w:val="clear" w:color="auto" w:fill="auto"/>
            <w:hideMark/>
          </w:tcPr>
          <w:p w14:paraId="0376D0A3" w14:textId="15C0887E" w:rsidR="009A0D6C" w:rsidRPr="00202BB7" w:rsidRDefault="009A0D6C" w:rsidP="009A0D6C">
            <w:pPr>
              <w:rPr>
                <w:rFonts w:ascii="Calibri" w:hAnsi="Calibri" w:cs="Calibri"/>
                <w:color w:val="000000"/>
              </w:rPr>
            </w:pPr>
            <w:r w:rsidRPr="00205A9C">
              <w:rPr>
                <w:rFonts w:ascii="Calibri" w:hAnsi="Calibri" w:cs="Calibri"/>
                <w:b/>
                <w:color w:val="000000"/>
              </w:rPr>
              <w:t>N/A</w:t>
            </w:r>
          </w:p>
        </w:tc>
      </w:tr>
      <w:tr w:rsidR="009A0D6C" w:rsidRPr="00202BB7" w14:paraId="02208AA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7CB0A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913E2C"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20B07D6" w14:textId="7843D314" w:rsidR="009A0D6C" w:rsidRPr="00202BB7" w:rsidRDefault="009A0D6C" w:rsidP="009A0D6C">
            <w:pPr>
              <w:rPr>
                <w:rFonts w:ascii="Calibri" w:hAnsi="Calibri" w:cs="Calibri"/>
                <w:color w:val="000000"/>
              </w:rPr>
            </w:pPr>
            <w:r w:rsidRPr="009D3DC1">
              <w:rPr>
                <w:rFonts w:ascii="Calibri" w:hAnsi="Calibri" w:cs="Calibri"/>
                <w:color w:val="000000"/>
              </w:rPr>
              <w:t>5.0-40</w:t>
            </w:r>
          </w:p>
        </w:tc>
        <w:tc>
          <w:tcPr>
            <w:tcW w:w="6837" w:type="dxa"/>
            <w:tcBorders>
              <w:top w:val="nil"/>
              <w:left w:val="nil"/>
              <w:bottom w:val="single" w:sz="8" w:space="0" w:color="auto"/>
              <w:right w:val="single" w:sz="8" w:space="0" w:color="auto"/>
            </w:tcBorders>
            <w:shd w:val="clear" w:color="auto" w:fill="auto"/>
            <w:hideMark/>
          </w:tcPr>
          <w:p w14:paraId="5C3897B3" w14:textId="5606D482" w:rsidR="009A0D6C" w:rsidRPr="00202BB7" w:rsidRDefault="009A0D6C" w:rsidP="009A0D6C">
            <w:pPr>
              <w:rPr>
                <w:rFonts w:ascii="Calibri" w:hAnsi="Calibri" w:cs="Calibri"/>
                <w:color w:val="000000"/>
              </w:rPr>
            </w:pPr>
            <w:r w:rsidRPr="00205A9C">
              <w:rPr>
                <w:rFonts w:ascii="Calibri" w:hAnsi="Calibri" w:cs="Calibri"/>
                <w:b/>
                <w:color w:val="000000"/>
              </w:rPr>
              <w:t>N/A</w:t>
            </w:r>
          </w:p>
        </w:tc>
      </w:tr>
      <w:tr w:rsidR="008D0141" w:rsidRPr="00202BB7" w14:paraId="28F7017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the generation of waste water and reduce water usage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9A0D6C" w:rsidRPr="00202BB7" w14:paraId="2D60F9D7"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6FF25E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5D6D80"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C3EA0E5" w14:textId="77777777" w:rsidR="009A0D6C" w:rsidRPr="00202BB7" w:rsidRDefault="009A0D6C" w:rsidP="009A0D6C">
            <w:pPr>
              <w:rPr>
                <w:rFonts w:ascii="Calibri" w:hAnsi="Calibri" w:cs="Calibri"/>
                <w:color w:val="000000"/>
              </w:rPr>
            </w:pPr>
            <w:r w:rsidRPr="00202BB7">
              <w:rPr>
                <w:rFonts w:ascii="Calibri" w:hAnsi="Calibri" w:cs="Calibri"/>
                <w:color w:val="000000"/>
              </w:rPr>
              <w:t>Segregation of water streams (see also BAT 19f)</w:t>
            </w:r>
          </w:p>
        </w:tc>
        <w:tc>
          <w:tcPr>
            <w:tcW w:w="6837" w:type="dxa"/>
            <w:tcBorders>
              <w:top w:val="nil"/>
              <w:left w:val="nil"/>
              <w:bottom w:val="single" w:sz="8" w:space="0" w:color="auto"/>
              <w:right w:val="single" w:sz="8" w:space="0" w:color="auto"/>
            </w:tcBorders>
            <w:shd w:val="clear" w:color="auto" w:fill="auto"/>
            <w:hideMark/>
          </w:tcPr>
          <w:p w14:paraId="59AF190D" w14:textId="00E190C3" w:rsidR="009A0D6C" w:rsidRPr="00202BB7" w:rsidRDefault="009A0D6C" w:rsidP="009A0D6C">
            <w:pPr>
              <w:rPr>
                <w:rFonts w:ascii="Calibri" w:hAnsi="Calibri" w:cs="Calibri"/>
                <w:color w:val="000000"/>
              </w:rPr>
            </w:pPr>
            <w:r w:rsidRPr="00CC4D0B">
              <w:rPr>
                <w:rFonts w:ascii="Calibri" w:hAnsi="Calibri" w:cs="Calibri"/>
                <w:b/>
                <w:color w:val="000000"/>
              </w:rPr>
              <w:t>N/A</w:t>
            </w:r>
          </w:p>
        </w:tc>
      </w:tr>
      <w:tr w:rsidR="009A0D6C" w:rsidRPr="00202BB7" w14:paraId="75459EE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5D791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8FAFB83"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3F8FA52F" w14:textId="77777777" w:rsidR="009A0D6C" w:rsidRPr="00202BB7" w:rsidRDefault="009A0D6C" w:rsidP="009A0D6C">
            <w:pPr>
              <w:rPr>
                <w:rFonts w:ascii="Calibri" w:hAnsi="Calibri" w:cs="Calibri"/>
                <w:color w:val="000000"/>
              </w:rPr>
            </w:pPr>
            <w:r w:rsidRPr="00202BB7">
              <w:rPr>
                <w:rFonts w:ascii="Calibri" w:hAnsi="Calibri" w:cs="Calibri"/>
                <w:color w:val="000000"/>
              </w:rPr>
              <w:t>Water recirculation</w:t>
            </w:r>
          </w:p>
        </w:tc>
        <w:tc>
          <w:tcPr>
            <w:tcW w:w="6837" w:type="dxa"/>
            <w:tcBorders>
              <w:top w:val="nil"/>
              <w:left w:val="nil"/>
              <w:bottom w:val="single" w:sz="8" w:space="0" w:color="auto"/>
              <w:right w:val="single" w:sz="8" w:space="0" w:color="auto"/>
            </w:tcBorders>
            <w:shd w:val="clear" w:color="auto" w:fill="auto"/>
            <w:hideMark/>
          </w:tcPr>
          <w:p w14:paraId="04C0D8B1" w14:textId="5A3047D3" w:rsidR="009A0D6C" w:rsidRPr="00202BB7" w:rsidRDefault="009A0D6C" w:rsidP="009A0D6C">
            <w:pPr>
              <w:rPr>
                <w:rFonts w:ascii="Calibri" w:hAnsi="Calibri" w:cs="Calibri"/>
                <w:color w:val="000000"/>
              </w:rPr>
            </w:pPr>
            <w:r w:rsidRPr="00CC4D0B">
              <w:rPr>
                <w:rFonts w:ascii="Calibri" w:hAnsi="Calibri" w:cs="Calibri"/>
                <w:b/>
                <w:color w:val="000000"/>
              </w:rPr>
              <w:t>N/A</w:t>
            </w:r>
          </w:p>
        </w:tc>
      </w:tr>
      <w:tr w:rsidR="009A0D6C" w:rsidRPr="00202BB7" w14:paraId="3BA0723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ED918F"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5D0D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F58F922" w14:textId="77777777" w:rsidR="009A0D6C" w:rsidRPr="00202BB7" w:rsidRDefault="009A0D6C" w:rsidP="009A0D6C">
            <w:pPr>
              <w:rPr>
                <w:rFonts w:ascii="Calibri" w:hAnsi="Calibri" w:cs="Calibri"/>
                <w:color w:val="000000"/>
              </w:rPr>
            </w:pPr>
            <w:r w:rsidRPr="00202BB7">
              <w:rPr>
                <w:rFonts w:ascii="Calibri" w:hAnsi="Calibri" w:cs="Calibri"/>
                <w:color w:val="000000"/>
              </w:rPr>
              <w:t>Minimisation of the generation of leachate</w:t>
            </w:r>
          </w:p>
        </w:tc>
        <w:tc>
          <w:tcPr>
            <w:tcW w:w="6837" w:type="dxa"/>
            <w:tcBorders>
              <w:top w:val="nil"/>
              <w:left w:val="nil"/>
              <w:bottom w:val="single" w:sz="8" w:space="0" w:color="auto"/>
              <w:right w:val="single" w:sz="8" w:space="0" w:color="auto"/>
            </w:tcBorders>
            <w:shd w:val="clear" w:color="auto" w:fill="auto"/>
            <w:hideMark/>
          </w:tcPr>
          <w:p w14:paraId="035A55F6" w14:textId="00AF32DB" w:rsidR="009A0D6C" w:rsidRPr="00202BB7" w:rsidRDefault="009A0D6C" w:rsidP="009A0D6C">
            <w:pPr>
              <w:rPr>
                <w:rFonts w:ascii="Calibri" w:hAnsi="Calibri" w:cs="Calibri"/>
                <w:color w:val="000000"/>
              </w:rPr>
            </w:pPr>
            <w:r w:rsidRPr="00CC4D0B">
              <w:rPr>
                <w:rFonts w:ascii="Calibri" w:hAnsi="Calibri" w:cs="Calibri"/>
                <w:b/>
                <w:color w:val="000000"/>
              </w:rPr>
              <w:t>N/A</w:t>
            </w:r>
          </w:p>
        </w:tc>
      </w:tr>
      <w:tr w:rsidR="008D0141" w:rsidRPr="00202BB7" w14:paraId="6A6278EB"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64435CE2"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5EC5C5D5"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BIOLOGICAL TREATMENT OF WASTE: AEROBIC METHODS</w:t>
            </w:r>
          </w:p>
        </w:tc>
      </w:tr>
      <w:tr w:rsidR="008D0141" w:rsidRPr="00202BB7" w14:paraId="079D671E"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20A1298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Reduce emissions to air and improve overall environmental performance by monitoring and/or controlling key waste and process parameters. Include following elements:</w:t>
            </w:r>
          </w:p>
        </w:tc>
      </w:tr>
      <w:tr w:rsidR="009A0D6C" w:rsidRPr="00202BB7" w14:paraId="6C02C45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1C2C176"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9A0D6C" w:rsidRPr="00202BB7" w:rsidRDefault="009A0D6C" w:rsidP="009A0D6C">
            <w:pPr>
              <w:rPr>
                <w:rFonts w:ascii="Calibri" w:hAnsi="Calibri" w:cs="Calibri"/>
                <w:color w:val="000000"/>
              </w:rPr>
            </w:pPr>
            <w:r w:rsidRPr="00202BB7">
              <w:rPr>
                <w:rFonts w:ascii="Calibri" w:hAnsi="Calibri" w:cs="Calibri"/>
                <w:color w:val="000000"/>
              </w:rPr>
              <w:t>Waste input characteristics e.g. C to N ratio, particle size</w:t>
            </w:r>
          </w:p>
        </w:tc>
        <w:tc>
          <w:tcPr>
            <w:tcW w:w="6837" w:type="dxa"/>
            <w:tcBorders>
              <w:top w:val="nil"/>
              <w:left w:val="nil"/>
              <w:bottom w:val="single" w:sz="8" w:space="0" w:color="auto"/>
              <w:right w:val="single" w:sz="8" w:space="0" w:color="auto"/>
            </w:tcBorders>
            <w:shd w:val="clear" w:color="auto" w:fill="auto"/>
            <w:hideMark/>
          </w:tcPr>
          <w:p w14:paraId="06E721A7" w14:textId="37901B67" w:rsidR="009A0D6C" w:rsidRPr="00202BB7" w:rsidRDefault="009A0D6C" w:rsidP="009A0D6C">
            <w:pPr>
              <w:rPr>
                <w:rFonts w:ascii="Calibri" w:hAnsi="Calibri" w:cs="Calibri"/>
                <w:color w:val="000000"/>
              </w:rPr>
            </w:pPr>
            <w:r w:rsidRPr="00937E1E">
              <w:rPr>
                <w:rFonts w:ascii="Calibri" w:hAnsi="Calibri" w:cs="Calibri"/>
                <w:b/>
                <w:color w:val="000000"/>
              </w:rPr>
              <w:t>N/A</w:t>
            </w:r>
          </w:p>
        </w:tc>
      </w:tr>
      <w:tr w:rsidR="009A0D6C" w:rsidRPr="00202BB7" w14:paraId="407C9BA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32C15A"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9A0D6C" w:rsidRPr="00202BB7" w:rsidRDefault="009A0D6C" w:rsidP="009A0D6C">
            <w:pPr>
              <w:rPr>
                <w:rFonts w:ascii="Calibri" w:hAnsi="Calibri" w:cs="Calibri"/>
                <w:color w:val="000000"/>
              </w:rPr>
            </w:pPr>
            <w:r w:rsidRPr="00202BB7">
              <w:rPr>
                <w:rFonts w:ascii="Calibri" w:hAnsi="Calibri" w:cs="Calibri"/>
                <w:color w:val="000000"/>
              </w:rPr>
              <w:t>Temperature and moisture content within windrows (Moisture monitoring not needed for enclosed processes where H&amp;S issues have been identified)</w:t>
            </w:r>
          </w:p>
        </w:tc>
        <w:tc>
          <w:tcPr>
            <w:tcW w:w="6837" w:type="dxa"/>
            <w:tcBorders>
              <w:top w:val="nil"/>
              <w:left w:val="nil"/>
              <w:bottom w:val="single" w:sz="8" w:space="0" w:color="auto"/>
              <w:right w:val="single" w:sz="8" w:space="0" w:color="auto"/>
            </w:tcBorders>
            <w:shd w:val="clear" w:color="auto" w:fill="auto"/>
            <w:hideMark/>
          </w:tcPr>
          <w:p w14:paraId="054B9AC1" w14:textId="505B8CBE" w:rsidR="009A0D6C" w:rsidRPr="00202BB7" w:rsidRDefault="009A0D6C" w:rsidP="009A0D6C">
            <w:pPr>
              <w:rPr>
                <w:rFonts w:ascii="Calibri" w:hAnsi="Calibri" w:cs="Calibri"/>
                <w:color w:val="000000"/>
              </w:rPr>
            </w:pPr>
            <w:r w:rsidRPr="00937E1E">
              <w:rPr>
                <w:rFonts w:ascii="Calibri" w:hAnsi="Calibri" w:cs="Calibri"/>
                <w:b/>
                <w:color w:val="000000"/>
              </w:rPr>
              <w:t>N/A</w:t>
            </w:r>
          </w:p>
        </w:tc>
      </w:tr>
      <w:tr w:rsidR="009A0D6C" w:rsidRPr="00202BB7" w14:paraId="032BA76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6B4E34"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9A0D6C" w:rsidRPr="00202BB7" w:rsidRDefault="009A0D6C" w:rsidP="009A0D6C">
            <w:pPr>
              <w:rPr>
                <w:rFonts w:ascii="Calibri" w:hAnsi="Calibri" w:cs="Calibri"/>
                <w:color w:val="000000"/>
              </w:rPr>
            </w:pPr>
            <w:r w:rsidRPr="00202BB7">
              <w:rPr>
                <w:rFonts w:ascii="Calibri" w:hAnsi="Calibri" w:cs="Calibri"/>
                <w:color w:val="000000"/>
              </w:rPr>
              <w:t>Aeration of the windrow</w:t>
            </w:r>
          </w:p>
        </w:tc>
        <w:tc>
          <w:tcPr>
            <w:tcW w:w="6837" w:type="dxa"/>
            <w:tcBorders>
              <w:top w:val="nil"/>
              <w:left w:val="nil"/>
              <w:bottom w:val="single" w:sz="8" w:space="0" w:color="auto"/>
              <w:right w:val="single" w:sz="8" w:space="0" w:color="auto"/>
            </w:tcBorders>
            <w:shd w:val="clear" w:color="auto" w:fill="auto"/>
            <w:hideMark/>
          </w:tcPr>
          <w:p w14:paraId="37C106B9" w14:textId="3EF5764F" w:rsidR="009A0D6C" w:rsidRPr="00202BB7" w:rsidRDefault="009A0D6C" w:rsidP="009A0D6C">
            <w:pPr>
              <w:rPr>
                <w:rFonts w:ascii="Calibri" w:hAnsi="Calibri" w:cs="Calibri"/>
                <w:color w:val="000000"/>
              </w:rPr>
            </w:pPr>
            <w:r w:rsidRPr="00937E1E">
              <w:rPr>
                <w:rFonts w:ascii="Calibri" w:hAnsi="Calibri" w:cs="Calibri"/>
                <w:b/>
                <w:color w:val="000000"/>
              </w:rPr>
              <w:t>N/A</w:t>
            </w:r>
          </w:p>
        </w:tc>
      </w:tr>
      <w:tr w:rsidR="009A0D6C" w:rsidRPr="00202BB7" w14:paraId="41CB7D9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CC2A743"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9A0D6C" w:rsidRPr="00202BB7" w:rsidRDefault="009A0D6C" w:rsidP="009A0D6C">
            <w:pPr>
              <w:rPr>
                <w:rFonts w:ascii="Calibri" w:hAnsi="Calibri" w:cs="Calibri"/>
                <w:color w:val="000000"/>
              </w:rPr>
            </w:pPr>
            <w:r w:rsidRPr="00202BB7">
              <w:rPr>
                <w:rFonts w:ascii="Calibri" w:hAnsi="Calibri" w:cs="Calibri"/>
                <w:color w:val="000000"/>
              </w:rPr>
              <w:t>Windrow porosity, height and width</w:t>
            </w:r>
          </w:p>
        </w:tc>
        <w:tc>
          <w:tcPr>
            <w:tcW w:w="6837" w:type="dxa"/>
            <w:tcBorders>
              <w:top w:val="nil"/>
              <w:left w:val="nil"/>
              <w:bottom w:val="single" w:sz="8" w:space="0" w:color="auto"/>
              <w:right w:val="single" w:sz="8" w:space="0" w:color="auto"/>
            </w:tcBorders>
            <w:shd w:val="clear" w:color="auto" w:fill="auto"/>
            <w:hideMark/>
          </w:tcPr>
          <w:p w14:paraId="59CA527D" w14:textId="4E02B673" w:rsidR="009A0D6C" w:rsidRPr="00202BB7" w:rsidRDefault="009A0D6C" w:rsidP="009A0D6C">
            <w:pPr>
              <w:rPr>
                <w:rFonts w:ascii="Calibri" w:hAnsi="Calibri" w:cs="Calibri"/>
                <w:color w:val="000000"/>
              </w:rPr>
            </w:pPr>
            <w:r w:rsidRPr="00937E1E">
              <w:rPr>
                <w:rFonts w:ascii="Calibri" w:hAnsi="Calibri" w:cs="Calibri"/>
                <w:b/>
                <w:color w:val="000000"/>
              </w:rPr>
              <w:t>N/A</w:t>
            </w:r>
          </w:p>
        </w:tc>
      </w:tr>
      <w:tr w:rsidR="008D0141" w:rsidRPr="00202BB7" w14:paraId="3B0AF9F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diffuse emissions to air of dust, odour and bioaerosols from open-air treatment steps. Use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9A0D6C" w:rsidRPr="00202BB7" w14:paraId="4F8737C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248A6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DFC5D"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A27540E" w14:textId="77777777" w:rsidR="009A0D6C" w:rsidRPr="00202BB7" w:rsidRDefault="009A0D6C" w:rsidP="009A0D6C">
            <w:pPr>
              <w:rPr>
                <w:rFonts w:ascii="Calibri" w:hAnsi="Calibri" w:cs="Calibri"/>
                <w:color w:val="000000"/>
              </w:rPr>
            </w:pPr>
            <w:r w:rsidRPr="00202BB7">
              <w:rPr>
                <w:rFonts w:ascii="Calibri" w:hAnsi="Calibri" w:cs="Calibri"/>
                <w:color w:val="000000"/>
              </w:rPr>
              <w:t>Use of semi-permeable membrane covers</w:t>
            </w:r>
          </w:p>
        </w:tc>
        <w:tc>
          <w:tcPr>
            <w:tcW w:w="6837" w:type="dxa"/>
            <w:tcBorders>
              <w:top w:val="nil"/>
              <w:left w:val="nil"/>
              <w:bottom w:val="single" w:sz="8" w:space="0" w:color="auto"/>
              <w:right w:val="single" w:sz="8" w:space="0" w:color="auto"/>
            </w:tcBorders>
            <w:shd w:val="clear" w:color="auto" w:fill="auto"/>
            <w:hideMark/>
          </w:tcPr>
          <w:p w14:paraId="21D04F84" w14:textId="18BECDD0" w:rsidR="009A0D6C" w:rsidRPr="00202BB7" w:rsidRDefault="009A0D6C" w:rsidP="009A0D6C">
            <w:pPr>
              <w:rPr>
                <w:rFonts w:ascii="Calibri" w:hAnsi="Calibri" w:cs="Calibri"/>
                <w:color w:val="000000"/>
              </w:rPr>
            </w:pPr>
            <w:r w:rsidRPr="003D4F8E">
              <w:rPr>
                <w:rFonts w:ascii="Calibri" w:hAnsi="Calibri" w:cs="Calibri"/>
                <w:b/>
                <w:color w:val="000000"/>
              </w:rPr>
              <w:t>N/A</w:t>
            </w:r>
          </w:p>
        </w:tc>
      </w:tr>
      <w:tr w:rsidR="009A0D6C" w:rsidRPr="00202BB7" w14:paraId="1A4D642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1745378"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B2EB93"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9043D19" w14:textId="77777777" w:rsidR="009A0D6C" w:rsidRPr="00202BB7" w:rsidRDefault="009A0D6C" w:rsidP="009A0D6C">
            <w:pPr>
              <w:rPr>
                <w:rFonts w:ascii="Calibri" w:hAnsi="Calibri" w:cs="Calibri"/>
                <w:color w:val="000000"/>
              </w:rPr>
            </w:pPr>
            <w:r w:rsidRPr="00202BB7">
              <w:rPr>
                <w:rFonts w:ascii="Calibri" w:hAnsi="Calibri" w:cs="Calibri"/>
                <w:color w:val="000000"/>
              </w:rPr>
              <w:t>Adaptation of operations to the meteorological conditions</w:t>
            </w:r>
          </w:p>
        </w:tc>
        <w:tc>
          <w:tcPr>
            <w:tcW w:w="6837" w:type="dxa"/>
            <w:tcBorders>
              <w:top w:val="nil"/>
              <w:left w:val="nil"/>
              <w:bottom w:val="single" w:sz="8" w:space="0" w:color="auto"/>
              <w:right w:val="single" w:sz="8" w:space="0" w:color="auto"/>
            </w:tcBorders>
            <w:shd w:val="clear" w:color="auto" w:fill="auto"/>
            <w:hideMark/>
          </w:tcPr>
          <w:p w14:paraId="02A8A1A2" w14:textId="3EF4DEA1" w:rsidR="009A0D6C" w:rsidRPr="00202BB7" w:rsidRDefault="009A0D6C" w:rsidP="009A0D6C">
            <w:pPr>
              <w:rPr>
                <w:rFonts w:ascii="Calibri" w:hAnsi="Calibri" w:cs="Calibri"/>
                <w:color w:val="000000"/>
              </w:rPr>
            </w:pPr>
            <w:r w:rsidRPr="003D4F8E">
              <w:rPr>
                <w:rFonts w:ascii="Calibri" w:hAnsi="Calibri" w:cs="Calibri"/>
                <w:b/>
                <w:color w:val="000000"/>
              </w:rPr>
              <w:t>N/A</w:t>
            </w:r>
          </w:p>
        </w:tc>
      </w:tr>
      <w:tr w:rsidR="008D0141" w:rsidRPr="00202BB7" w14:paraId="130274D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56AF243F"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04874A1"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BIOLOGICAL TREATMENT OF WASTE: ANAEROBIC METHODS</w:t>
            </w:r>
          </w:p>
        </w:tc>
      </w:tr>
      <w:tr w:rsidR="008D0141" w:rsidRPr="00202BB7" w14:paraId="7B1E0E3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8D0141" w:rsidRPr="00202BB7" w14:paraId="006A3E4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38</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Reduce emissions to air and improve overall environmental performance by monitoring and/or controlling key waste and process parameters. Include following elements:</w:t>
            </w:r>
          </w:p>
        </w:tc>
      </w:tr>
      <w:tr w:rsidR="008D0141" w:rsidRPr="00202BB7" w14:paraId="7643842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E2F48C"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8D0141" w:rsidRPr="00202BB7" w:rsidRDefault="008D0141" w:rsidP="008D0141">
            <w:pPr>
              <w:rPr>
                <w:rFonts w:ascii="Calibri" w:hAnsi="Calibri" w:cs="Calibri"/>
                <w:b/>
                <w:bCs/>
                <w:i/>
                <w:iCs/>
                <w:color w:val="000000"/>
              </w:rPr>
            </w:pPr>
            <w:r w:rsidRPr="00202BB7">
              <w:rPr>
                <w:rFonts w:ascii="Calibri" w:hAnsi="Calibri" w:cs="Calibri"/>
                <w:b/>
                <w:bCs/>
                <w:i/>
                <w:iCs/>
                <w:color w:val="000000"/>
              </w:rPr>
              <w:t>Implement a manual and/or automatic monitoring system to:</w:t>
            </w:r>
          </w:p>
        </w:tc>
      </w:tr>
      <w:tr w:rsidR="009A0D6C" w:rsidRPr="00202BB7" w14:paraId="3295734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319C58"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9A0D6C" w:rsidRPr="00202BB7" w:rsidRDefault="009A0D6C" w:rsidP="009A0D6C">
            <w:pPr>
              <w:rPr>
                <w:rFonts w:ascii="Calibri" w:hAnsi="Calibri" w:cs="Calibri"/>
                <w:color w:val="000000"/>
              </w:rPr>
            </w:pPr>
            <w:r w:rsidRPr="00202BB7">
              <w:rPr>
                <w:rFonts w:ascii="Calibri" w:hAnsi="Calibri" w:cs="Calibri"/>
                <w:color w:val="000000"/>
              </w:rPr>
              <w:t>Ensure a stable digester operation</w:t>
            </w:r>
          </w:p>
        </w:tc>
        <w:tc>
          <w:tcPr>
            <w:tcW w:w="6837" w:type="dxa"/>
            <w:tcBorders>
              <w:top w:val="nil"/>
              <w:left w:val="nil"/>
              <w:bottom w:val="single" w:sz="8" w:space="0" w:color="auto"/>
              <w:right w:val="single" w:sz="8" w:space="0" w:color="auto"/>
            </w:tcBorders>
            <w:shd w:val="clear" w:color="auto" w:fill="auto"/>
            <w:hideMark/>
          </w:tcPr>
          <w:p w14:paraId="0767C24B" w14:textId="13BB4FB9" w:rsidR="009A0D6C" w:rsidRPr="00202BB7" w:rsidRDefault="009A0D6C" w:rsidP="009A0D6C">
            <w:pPr>
              <w:rPr>
                <w:rFonts w:ascii="Calibri" w:hAnsi="Calibri" w:cs="Calibri"/>
                <w:color w:val="000000"/>
              </w:rPr>
            </w:pPr>
            <w:r w:rsidRPr="00481844">
              <w:rPr>
                <w:rFonts w:ascii="Calibri" w:hAnsi="Calibri" w:cs="Calibri"/>
                <w:b/>
                <w:color w:val="000000"/>
              </w:rPr>
              <w:t>N/A</w:t>
            </w:r>
          </w:p>
        </w:tc>
      </w:tr>
      <w:tr w:rsidR="009A0D6C" w:rsidRPr="00202BB7" w14:paraId="0980C6C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73BE23"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9A0D6C" w:rsidRPr="00202BB7" w:rsidRDefault="009A0D6C" w:rsidP="009A0D6C">
            <w:pPr>
              <w:rPr>
                <w:rFonts w:ascii="Calibri" w:hAnsi="Calibri" w:cs="Calibri"/>
                <w:color w:val="000000"/>
              </w:rPr>
            </w:pPr>
            <w:r w:rsidRPr="00202BB7">
              <w:rPr>
                <w:rFonts w:ascii="Calibri" w:hAnsi="Calibri" w:cs="Calibri"/>
                <w:color w:val="000000"/>
              </w:rPr>
              <w:t>Minimise operational difficulties and associated odour emissions</w:t>
            </w:r>
          </w:p>
        </w:tc>
        <w:tc>
          <w:tcPr>
            <w:tcW w:w="6837" w:type="dxa"/>
            <w:tcBorders>
              <w:top w:val="nil"/>
              <w:left w:val="nil"/>
              <w:bottom w:val="single" w:sz="8" w:space="0" w:color="auto"/>
              <w:right w:val="single" w:sz="8" w:space="0" w:color="auto"/>
            </w:tcBorders>
            <w:shd w:val="clear" w:color="auto" w:fill="auto"/>
            <w:hideMark/>
          </w:tcPr>
          <w:p w14:paraId="28EF9055" w14:textId="3513A247" w:rsidR="009A0D6C" w:rsidRPr="00202BB7" w:rsidRDefault="009A0D6C" w:rsidP="009A0D6C">
            <w:pPr>
              <w:rPr>
                <w:rFonts w:ascii="Calibri" w:hAnsi="Calibri" w:cs="Calibri"/>
                <w:color w:val="000000"/>
              </w:rPr>
            </w:pPr>
            <w:r w:rsidRPr="00481844">
              <w:rPr>
                <w:rFonts w:ascii="Calibri" w:hAnsi="Calibri" w:cs="Calibri"/>
                <w:b/>
                <w:color w:val="000000"/>
              </w:rPr>
              <w:t>N/A</w:t>
            </w:r>
          </w:p>
        </w:tc>
      </w:tr>
      <w:tr w:rsidR="009A0D6C" w:rsidRPr="00202BB7" w14:paraId="2ABE4FB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57699C"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9A0D6C" w:rsidRPr="00202BB7" w:rsidRDefault="009A0D6C" w:rsidP="009A0D6C">
            <w:pPr>
              <w:rPr>
                <w:rFonts w:ascii="Calibri" w:hAnsi="Calibri" w:cs="Calibri"/>
                <w:color w:val="000000"/>
              </w:rPr>
            </w:pPr>
            <w:r w:rsidRPr="00202BB7">
              <w:rPr>
                <w:rFonts w:ascii="Calibri" w:hAnsi="Calibri" w:cs="Calibri"/>
                <w:color w:val="000000"/>
              </w:rPr>
              <w:t>Provide sufficient early warning of system failures</w:t>
            </w:r>
          </w:p>
        </w:tc>
        <w:tc>
          <w:tcPr>
            <w:tcW w:w="6837" w:type="dxa"/>
            <w:tcBorders>
              <w:top w:val="nil"/>
              <w:left w:val="nil"/>
              <w:bottom w:val="single" w:sz="8" w:space="0" w:color="auto"/>
              <w:right w:val="single" w:sz="8" w:space="0" w:color="auto"/>
            </w:tcBorders>
            <w:shd w:val="clear" w:color="auto" w:fill="auto"/>
            <w:hideMark/>
          </w:tcPr>
          <w:p w14:paraId="069C06D2" w14:textId="752C16F5" w:rsidR="009A0D6C" w:rsidRPr="00202BB7" w:rsidRDefault="009A0D6C" w:rsidP="009A0D6C">
            <w:pPr>
              <w:rPr>
                <w:rFonts w:ascii="Calibri" w:hAnsi="Calibri" w:cs="Calibri"/>
                <w:color w:val="000000"/>
              </w:rPr>
            </w:pPr>
            <w:r w:rsidRPr="00481844">
              <w:rPr>
                <w:rFonts w:ascii="Calibri" w:hAnsi="Calibri" w:cs="Calibri"/>
                <w:b/>
                <w:color w:val="000000"/>
              </w:rPr>
              <w:t>N/A</w:t>
            </w:r>
          </w:p>
        </w:tc>
      </w:tr>
      <w:tr w:rsidR="009A0D6C" w:rsidRPr="00202BB7" w14:paraId="1E28B84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2055734"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9A0D6C" w:rsidRPr="00202BB7" w:rsidRDefault="009A0D6C" w:rsidP="009A0D6C">
            <w:pPr>
              <w:rPr>
                <w:rFonts w:ascii="Calibri" w:hAnsi="Calibri" w:cs="Calibri"/>
                <w:color w:val="000000"/>
              </w:rPr>
            </w:pPr>
            <w:r w:rsidRPr="00202BB7">
              <w:rPr>
                <w:rFonts w:ascii="Calibri" w:hAnsi="Calibri" w:cs="Calibri"/>
                <w:color w:val="000000"/>
              </w:rPr>
              <w:t>Windrow porosity, height and width</w:t>
            </w:r>
          </w:p>
        </w:tc>
        <w:tc>
          <w:tcPr>
            <w:tcW w:w="6837" w:type="dxa"/>
            <w:tcBorders>
              <w:top w:val="nil"/>
              <w:left w:val="nil"/>
              <w:bottom w:val="single" w:sz="8" w:space="0" w:color="auto"/>
              <w:right w:val="single" w:sz="8" w:space="0" w:color="auto"/>
            </w:tcBorders>
            <w:shd w:val="clear" w:color="auto" w:fill="auto"/>
            <w:hideMark/>
          </w:tcPr>
          <w:p w14:paraId="54A02142" w14:textId="4FD6AA48" w:rsidR="009A0D6C" w:rsidRPr="00202BB7" w:rsidRDefault="009A0D6C" w:rsidP="009A0D6C">
            <w:pPr>
              <w:rPr>
                <w:rFonts w:ascii="Calibri" w:hAnsi="Calibri" w:cs="Calibri"/>
                <w:color w:val="000000"/>
              </w:rPr>
            </w:pPr>
            <w:r w:rsidRPr="00481844">
              <w:rPr>
                <w:rFonts w:ascii="Calibri" w:hAnsi="Calibri" w:cs="Calibri"/>
                <w:b/>
                <w:color w:val="000000"/>
              </w:rPr>
              <w:t>N/A</w:t>
            </w:r>
          </w:p>
        </w:tc>
      </w:tr>
      <w:tr w:rsidR="008D0141" w:rsidRPr="00202BB7" w14:paraId="537D7F3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321100"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8D0141" w:rsidRPr="00202BB7" w:rsidRDefault="008D0141" w:rsidP="008D0141">
            <w:pPr>
              <w:rPr>
                <w:rFonts w:ascii="Calibri" w:hAnsi="Calibri" w:cs="Calibri"/>
                <w:b/>
                <w:bCs/>
                <w:i/>
                <w:iCs/>
                <w:color w:val="000000"/>
              </w:rPr>
            </w:pPr>
            <w:r w:rsidRPr="00202BB7">
              <w:rPr>
                <w:rFonts w:ascii="Calibri" w:hAnsi="Calibri" w:cs="Calibri"/>
                <w:b/>
                <w:bCs/>
                <w:i/>
                <w:iCs/>
                <w:color w:val="000000"/>
              </w:rPr>
              <w:t>Monitoring and/or control of key waste and process parameters – examples below:</w:t>
            </w:r>
          </w:p>
        </w:tc>
      </w:tr>
      <w:tr w:rsidR="009A0D6C" w:rsidRPr="00202BB7" w14:paraId="683B779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867E09"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9A0D6C" w:rsidRPr="00202BB7" w:rsidRDefault="009A0D6C" w:rsidP="009A0D6C">
            <w:pPr>
              <w:rPr>
                <w:rFonts w:ascii="Calibri" w:hAnsi="Calibri" w:cs="Calibri"/>
                <w:color w:val="000000"/>
              </w:rPr>
            </w:pPr>
            <w:r w:rsidRPr="00202BB7">
              <w:rPr>
                <w:rFonts w:ascii="Calibri" w:hAnsi="Calibri" w:cs="Calibri"/>
                <w:color w:val="000000"/>
              </w:rPr>
              <w:t>pH and alkalinity of the digester feed</w:t>
            </w:r>
          </w:p>
        </w:tc>
        <w:tc>
          <w:tcPr>
            <w:tcW w:w="6837" w:type="dxa"/>
            <w:tcBorders>
              <w:top w:val="nil"/>
              <w:left w:val="nil"/>
              <w:bottom w:val="single" w:sz="8" w:space="0" w:color="auto"/>
              <w:right w:val="single" w:sz="8" w:space="0" w:color="auto"/>
            </w:tcBorders>
            <w:shd w:val="clear" w:color="auto" w:fill="auto"/>
            <w:hideMark/>
          </w:tcPr>
          <w:p w14:paraId="4A0CCDAE" w14:textId="7BCCD016" w:rsidR="009A0D6C" w:rsidRPr="00202BB7" w:rsidRDefault="009A0D6C" w:rsidP="009A0D6C">
            <w:pPr>
              <w:rPr>
                <w:rFonts w:ascii="Calibri" w:hAnsi="Calibri" w:cs="Calibri"/>
                <w:color w:val="000000"/>
              </w:rPr>
            </w:pPr>
            <w:r w:rsidRPr="007679A1">
              <w:rPr>
                <w:rFonts w:ascii="Calibri" w:hAnsi="Calibri" w:cs="Calibri"/>
                <w:b/>
                <w:color w:val="000000"/>
              </w:rPr>
              <w:t>N/A</w:t>
            </w:r>
          </w:p>
        </w:tc>
      </w:tr>
      <w:tr w:rsidR="009A0D6C" w:rsidRPr="00202BB7" w14:paraId="2E06B6A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C677422"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9A0D6C" w:rsidRPr="00202BB7" w:rsidRDefault="009A0D6C" w:rsidP="009A0D6C">
            <w:pPr>
              <w:rPr>
                <w:rFonts w:ascii="Calibri" w:hAnsi="Calibri" w:cs="Calibri"/>
                <w:color w:val="000000"/>
              </w:rPr>
            </w:pPr>
            <w:r w:rsidRPr="00202BB7">
              <w:rPr>
                <w:rFonts w:ascii="Calibri" w:hAnsi="Calibri" w:cs="Calibri"/>
                <w:color w:val="000000"/>
              </w:rPr>
              <w:t>Digester operating temperature</w:t>
            </w:r>
          </w:p>
        </w:tc>
        <w:tc>
          <w:tcPr>
            <w:tcW w:w="6837" w:type="dxa"/>
            <w:tcBorders>
              <w:top w:val="nil"/>
              <w:left w:val="nil"/>
              <w:bottom w:val="single" w:sz="8" w:space="0" w:color="auto"/>
              <w:right w:val="single" w:sz="8" w:space="0" w:color="auto"/>
            </w:tcBorders>
            <w:shd w:val="clear" w:color="auto" w:fill="auto"/>
            <w:hideMark/>
          </w:tcPr>
          <w:p w14:paraId="0388B14E" w14:textId="722ED85C" w:rsidR="009A0D6C" w:rsidRPr="00202BB7" w:rsidRDefault="009A0D6C" w:rsidP="009A0D6C">
            <w:pPr>
              <w:rPr>
                <w:rFonts w:ascii="Calibri" w:hAnsi="Calibri" w:cs="Calibri"/>
                <w:color w:val="000000"/>
              </w:rPr>
            </w:pPr>
            <w:r w:rsidRPr="007679A1">
              <w:rPr>
                <w:rFonts w:ascii="Calibri" w:hAnsi="Calibri" w:cs="Calibri"/>
                <w:b/>
                <w:color w:val="000000"/>
              </w:rPr>
              <w:t>N/A</w:t>
            </w:r>
          </w:p>
        </w:tc>
      </w:tr>
      <w:tr w:rsidR="009A0D6C" w:rsidRPr="00202BB7" w14:paraId="6BEFF77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9A2325"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9A0D6C" w:rsidRPr="00202BB7" w:rsidRDefault="009A0D6C" w:rsidP="009A0D6C">
            <w:pPr>
              <w:rPr>
                <w:rFonts w:ascii="Calibri" w:hAnsi="Calibri" w:cs="Calibri"/>
                <w:color w:val="000000"/>
              </w:rPr>
            </w:pPr>
            <w:r w:rsidRPr="00202BB7">
              <w:rPr>
                <w:rFonts w:ascii="Calibri" w:hAnsi="Calibri" w:cs="Calibri"/>
                <w:color w:val="000000"/>
              </w:rPr>
              <w:t>Hydraulic and organic loading rates of the digester feed</w:t>
            </w:r>
          </w:p>
        </w:tc>
        <w:tc>
          <w:tcPr>
            <w:tcW w:w="6837" w:type="dxa"/>
            <w:tcBorders>
              <w:top w:val="nil"/>
              <w:left w:val="nil"/>
              <w:bottom w:val="single" w:sz="8" w:space="0" w:color="auto"/>
              <w:right w:val="single" w:sz="8" w:space="0" w:color="auto"/>
            </w:tcBorders>
            <w:shd w:val="clear" w:color="auto" w:fill="auto"/>
            <w:hideMark/>
          </w:tcPr>
          <w:p w14:paraId="73219F7A" w14:textId="50D5F5CE" w:rsidR="009A0D6C" w:rsidRPr="00202BB7" w:rsidRDefault="009A0D6C" w:rsidP="009A0D6C">
            <w:pPr>
              <w:rPr>
                <w:rFonts w:ascii="Calibri" w:hAnsi="Calibri" w:cs="Calibri"/>
                <w:color w:val="000000"/>
              </w:rPr>
            </w:pPr>
            <w:r w:rsidRPr="007679A1">
              <w:rPr>
                <w:rFonts w:ascii="Calibri" w:hAnsi="Calibri" w:cs="Calibri"/>
                <w:b/>
                <w:color w:val="000000"/>
              </w:rPr>
              <w:t>N/A</w:t>
            </w:r>
          </w:p>
        </w:tc>
      </w:tr>
      <w:tr w:rsidR="009A0D6C" w:rsidRPr="00202BB7" w14:paraId="18E4C42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FF48815"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9A0D6C" w:rsidRPr="00202BB7" w:rsidRDefault="009A0D6C" w:rsidP="009A0D6C">
            <w:pPr>
              <w:rPr>
                <w:rFonts w:ascii="Calibri" w:hAnsi="Calibri" w:cs="Calibri"/>
                <w:color w:val="000000"/>
              </w:rPr>
            </w:pPr>
            <w:r w:rsidRPr="00202BB7">
              <w:rPr>
                <w:rFonts w:ascii="Calibri" w:hAnsi="Calibri" w:cs="Calibri"/>
                <w:color w:val="000000"/>
              </w:rPr>
              <w:t>Volatile fatty acids and NH3 concentrations within digester &amp; digestate</w:t>
            </w:r>
          </w:p>
        </w:tc>
        <w:tc>
          <w:tcPr>
            <w:tcW w:w="6837" w:type="dxa"/>
            <w:tcBorders>
              <w:top w:val="nil"/>
              <w:left w:val="nil"/>
              <w:bottom w:val="single" w:sz="8" w:space="0" w:color="auto"/>
              <w:right w:val="single" w:sz="8" w:space="0" w:color="auto"/>
            </w:tcBorders>
            <w:shd w:val="clear" w:color="auto" w:fill="auto"/>
            <w:hideMark/>
          </w:tcPr>
          <w:p w14:paraId="3CB578B6" w14:textId="2FB59957" w:rsidR="009A0D6C" w:rsidRPr="00202BB7" w:rsidRDefault="009A0D6C" w:rsidP="009A0D6C">
            <w:pPr>
              <w:rPr>
                <w:rFonts w:ascii="Calibri" w:hAnsi="Calibri" w:cs="Calibri"/>
                <w:color w:val="000000"/>
              </w:rPr>
            </w:pPr>
            <w:r w:rsidRPr="007679A1">
              <w:rPr>
                <w:rFonts w:ascii="Calibri" w:hAnsi="Calibri" w:cs="Calibri"/>
                <w:b/>
                <w:color w:val="000000"/>
              </w:rPr>
              <w:t>N/A</w:t>
            </w:r>
          </w:p>
        </w:tc>
      </w:tr>
      <w:tr w:rsidR="009A0D6C" w:rsidRPr="00202BB7" w14:paraId="229B31F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468E99"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9A0D6C" w:rsidRPr="00202BB7" w:rsidRDefault="009A0D6C" w:rsidP="009A0D6C">
            <w:pPr>
              <w:rPr>
                <w:rFonts w:ascii="Calibri" w:hAnsi="Calibri" w:cs="Calibri"/>
                <w:color w:val="000000"/>
              </w:rPr>
            </w:pPr>
            <w:r w:rsidRPr="00202BB7">
              <w:rPr>
                <w:rFonts w:ascii="Calibri" w:hAnsi="Calibri" w:cs="Calibri"/>
                <w:color w:val="000000"/>
              </w:rPr>
              <w:t>Biogas quantity, composition (e.g. H2S) and pressure</w:t>
            </w:r>
          </w:p>
        </w:tc>
        <w:tc>
          <w:tcPr>
            <w:tcW w:w="6837" w:type="dxa"/>
            <w:tcBorders>
              <w:top w:val="nil"/>
              <w:left w:val="nil"/>
              <w:bottom w:val="single" w:sz="8" w:space="0" w:color="auto"/>
              <w:right w:val="single" w:sz="8" w:space="0" w:color="auto"/>
            </w:tcBorders>
            <w:shd w:val="clear" w:color="auto" w:fill="auto"/>
            <w:hideMark/>
          </w:tcPr>
          <w:p w14:paraId="36E24C70" w14:textId="78BBEADA" w:rsidR="009A0D6C" w:rsidRPr="00202BB7" w:rsidRDefault="009A0D6C" w:rsidP="009A0D6C">
            <w:pPr>
              <w:rPr>
                <w:rFonts w:ascii="Calibri" w:hAnsi="Calibri" w:cs="Calibri"/>
                <w:color w:val="000000"/>
              </w:rPr>
            </w:pPr>
            <w:r w:rsidRPr="007679A1">
              <w:rPr>
                <w:rFonts w:ascii="Calibri" w:hAnsi="Calibri" w:cs="Calibri"/>
                <w:b/>
                <w:color w:val="000000"/>
              </w:rPr>
              <w:t>N/A</w:t>
            </w:r>
          </w:p>
        </w:tc>
      </w:tr>
      <w:tr w:rsidR="009A0D6C" w:rsidRPr="00202BB7" w14:paraId="3A0D55E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6D7A871"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9A0D6C" w:rsidRPr="00202BB7" w:rsidRDefault="009A0D6C" w:rsidP="009A0D6C">
            <w:pPr>
              <w:rPr>
                <w:rFonts w:ascii="Calibri" w:hAnsi="Calibri" w:cs="Calibri"/>
                <w:color w:val="000000"/>
              </w:rPr>
            </w:pPr>
            <w:r w:rsidRPr="00202BB7">
              <w:rPr>
                <w:rFonts w:ascii="Calibri" w:hAnsi="Calibri" w:cs="Calibri"/>
                <w:color w:val="000000"/>
              </w:rPr>
              <w:t>Liquid and foam levels in the digester</w:t>
            </w:r>
          </w:p>
        </w:tc>
        <w:tc>
          <w:tcPr>
            <w:tcW w:w="6837" w:type="dxa"/>
            <w:tcBorders>
              <w:top w:val="nil"/>
              <w:left w:val="nil"/>
              <w:bottom w:val="single" w:sz="8" w:space="0" w:color="auto"/>
              <w:right w:val="single" w:sz="8" w:space="0" w:color="auto"/>
            </w:tcBorders>
            <w:shd w:val="clear" w:color="auto" w:fill="auto"/>
            <w:hideMark/>
          </w:tcPr>
          <w:p w14:paraId="7F3F4A2B" w14:textId="5E062386" w:rsidR="009A0D6C" w:rsidRPr="00202BB7" w:rsidRDefault="009A0D6C" w:rsidP="009A0D6C">
            <w:pPr>
              <w:rPr>
                <w:rFonts w:ascii="Calibri" w:hAnsi="Calibri" w:cs="Calibri"/>
                <w:color w:val="000000"/>
              </w:rPr>
            </w:pPr>
            <w:r w:rsidRPr="007679A1">
              <w:rPr>
                <w:rFonts w:ascii="Calibri" w:hAnsi="Calibri" w:cs="Calibri"/>
                <w:b/>
                <w:color w:val="000000"/>
              </w:rPr>
              <w:t>N/A</w:t>
            </w:r>
          </w:p>
        </w:tc>
      </w:tr>
      <w:tr w:rsidR="008D0141" w:rsidRPr="00202BB7" w14:paraId="7A51995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4AB38192"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774E64B"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MECHANICAL BIOLOGICAL TREATMENT (MBT) OF WASTE</w:t>
            </w:r>
          </w:p>
        </w:tc>
      </w:tr>
      <w:tr w:rsidR="008D0141" w:rsidRPr="00202BB7" w14:paraId="08CC58FA"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308410B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39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Generally applicable to new plants, existing plants may have layout constraints. Use </w:t>
            </w:r>
            <w:r w:rsidRPr="00202BB7">
              <w:rPr>
                <w:rFonts w:ascii="Calibri" w:hAnsi="Calibri" w:cs="Calibri"/>
                <w:b/>
                <w:bCs/>
                <w:color w:val="000000"/>
                <w:u w:val="single"/>
              </w:rPr>
              <w:t>BOTH</w:t>
            </w:r>
            <w:r w:rsidRPr="00202BB7">
              <w:rPr>
                <w:rFonts w:ascii="Calibri" w:hAnsi="Calibri" w:cs="Calibri"/>
                <w:b/>
                <w:bCs/>
                <w:color w:val="000000"/>
              </w:rPr>
              <w:t xml:space="preserve"> of the following techniques:</w:t>
            </w:r>
          </w:p>
        </w:tc>
      </w:tr>
      <w:tr w:rsidR="009A0D6C" w:rsidRPr="00202BB7" w14:paraId="3003217D"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5823E2E"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9854A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EF4AB16" w14:textId="77777777" w:rsidR="009A0D6C" w:rsidRPr="00202BB7" w:rsidRDefault="009A0D6C" w:rsidP="009A0D6C">
            <w:pPr>
              <w:rPr>
                <w:rFonts w:ascii="Calibri" w:hAnsi="Calibri" w:cs="Calibri"/>
                <w:color w:val="000000"/>
              </w:rPr>
            </w:pPr>
            <w:r w:rsidRPr="00202BB7">
              <w:rPr>
                <w:rFonts w:ascii="Calibri" w:hAnsi="Calibri" w:cs="Calibri"/>
                <w:color w:val="000000"/>
              </w:rPr>
              <w:t>Segregation of the waste gas streams (refer to inventory described in BAT 3)</w:t>
            </w:r>
          </w:p>
        </w:tc>
        <w:tc>
          <w:tcPr>
            <w:tcW w:w="6837" w:type="dxa"/>
            <w:tcBorders>
              <w:top w:val="nil"/>
              <w:left w:val="nil"/>
              <w:bottom w:val="single" w:sz="8" w:space="0" w:color="auto"/>
              <w:right w:val="single" w:sz="8" w:space="0" w:color="auto"/>
            </w:tcBorders>
            <w:shd w:val="clear" w:color="auto" w:fill="auto"/>
            <w:hideMark/>
          </w:tcPr>
          <w:p w14:paraId="3B546713" w14:textId="1EFF6FBE" w:rsidR="009A0D6C" w:rsidRPr="00202BB7" w:rsidRDefault="009A0D6C" w:rsidP="009A0D6C">
            <w:pPr>
              <w:rPr>
                <w:rFonts w:ascii="Calibri" w:hAnsi="Calibri" w:cs="Calibri"/>
                <w:color w:val="000000"/>
              </w:rPr>
            </w:pPr>
            <w:r w:rsidRPr="001B60E4">
              <w:rPr>
                <w:rFonts w:ascii="Calibri" w:hAnsi="Calibri" w:cs="Calibri"/>
                <w:b/>
                <w:color w:val="000000"/>
              </w:rPr>
              <w:t>N/A</w:t>
            </w:r>
          </w:p>
        </w:tc>
      </w:tr>
      <w:tr w:rsidR="009A0D6C" w:rsidRPr="00202BB7" w14:paraId="36A58F86"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3288D3C"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EDB96"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5FAEA74" w14:textId="77777777" w:rsidR="009A0D6C" w:rsidRPr="00202BB7" w:rsidRDefault="009A0D6C" w:rsidP="009A0D6C">
            <w:pPr>
              <w:rPr>
                <w:rFonts w:ascii="Calibri" w:hAnsi="Calibri" w:cs="Calibri"/>
                <w:color w:val="000000"/>
              </w:rPr>
            </w:pPr>
            <w:r w:rsidRPr="00202BB7">
              <w:rPr>
                <w:rFonts w:ascii="Calibri" w:hAnsi="Calibri" w:cs="Calibri"/>
                <w:color w:val="000000"/>
              </w:rPr>
              <w:t>Recirculation of waste gas. Waste gas treatment is described in BAT 34 and recirculation in BAT 35.</w:t>
            </w:r>
          </w:p>
        </w:tc>
        <w:tc>
          <w:tcPr>
            <w:tcW w:w="6837" w:type="dxa"/>
            <w:tcBorders>
              <w:top w:val="nil"/>
              <w:left w:val="nil"/>
              <w:bottom w:val="single" w:sz="8" w:space="0" w:color="auto"/>
              <w:right w:val="single" w:sz="8" w:space="0" w:color="auto"/>
            </w:tcBorders>
            <w:shd w:val="clear" w:color="auto" w:fill="auto"/>
            <w:hideMark/>
          </w:tcPr>
          <w:p w14:paraId="46013045" w14:textId="56D28CFC" w:rsidR="009A0D6C" w:rsidRPr="00202BB7" w:rsidRDefault="009A0D6C" w:rsidP="009A0D6C">
            <w:pPr>
              <w:rPr>
                <w:rFonts w:ascii="Calibri" w:hAnsi="Calibri" w:cs="Calibri"/>
                <w:color w:val="000000"/>
              </w:rPr>
            </w:pPr>
            <w:r w:rsidRPr="001B60E4">
              <w:rPr>
                <w:rFonts w:ascii="Calibri" w:hAnsi="Calibri" w:cs="Calibri"/>
                <w:b/>
                <w:color w:val="000000"/>
              </w:rPr>
              <w:t>N/A</w:t>
            </w:r>
          </w:p>
        </w:tc>
      </w:tr>
      <w:tr w:rsidR="008D0141" w:rsidRPr="00202BB7" w14:paraId="2AF33466"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3086D680"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4F2DF117"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PHYSICO-CHEMICAL TREATMENT OF SOLID AND/OR PASTY WASTE</w:t>
            </w:r>
          </w:p>
        </w:tc>
      </w:tr>
      <w:tr w:rsidR="008D0141" w:rsidRPr="00202BB7" w14:paraId="02761B12"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754E6EA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8D0141" w:rsidRPr="00202BB7" w14:paraId="0345C85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F7F4E1"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8D0141" w:rsidRPr="00202BB7" w:rsidRDefault="008D0141" w:rsidP="008D0141">
            <w:pPr>
              <w:rPr>
                <w:rFonts w:ascii="Calibri" w:hAnsi="Calibri" w:cs="Calibri"/>
                <w:b/>
                <w:bCs/>
                <w:i/>
                <w:iCs/>
                <w:color w:val="000000"/>
              </w:rPr>
            </w:pPr>
            <w:r w:rsidRPr="00202BB7">
              <w:rPr>
                <w:rFonts w:ascii="Calibri" w:hAnsi="Calibri" w:cs="Calibri"/>
                <w:b/>
                <w:bCs/>
                <w:i/>
                <w:iCs/>
                <w:color w:val="000000"/>
              </w:rPr>
              <w:t>Monitoring the waste input</w:t>
            </w:r>
          </w:p>
        </w:tc>
      </w:tr>
      <w:tr w:rsidR="009A0D6C" w:rsidRPr="00202BB7" w14:paraId="504024B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2266A0"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9A0D6C" w:rsidRPr="00202BB7" w:rsidRDefault="009A0D6C" w:rsidP="009A0D6C">
            <w:pPr>
              <w:rPr>
                <w:rFonts w:ascii="Calibri" w:hAnsi="Calibri" w:cs="Calibri"/>
                <w:color w:val="000000"/>
              </w:rPr>
            </w:pPr>
            <w:r w:rsidRPr="00202BB7">
              <w:rPr>
                <w:rFonts w:ascii="Calibri" w:hAnsi="Calibri" w:cs="Calibri"/>
                <w:color w:val="000000"/>
              </w:rPr>
              <w:t>Content of organics, oxidising agents, metals, salts, odorous compounds</w:t>
            </w:r>
          </w:p>
        </w:tc>
        <w:tc>
          <w:tcPr>
            <w:tcW w:w="6837" w:type="dxa"/>
            <w:tcBorders>
              <w:top w:val="nil"/>
              <w:left w:val="nil"/>
              <w:bottom w:val="single" w:sz="8" w:space="0" w:color="auto"/>
              <w:right w:val="single" w:sz="8" w:space="0" w:color="auto"/>
            </w:tcBorders>
            <w:shd w:val="clear" w:color="auto" w:fill="auto"/>
            <w:hideMark/>
          </w:tcPr>
          <w:p w14:paraId="27D5CDAD" w14:textId="19D831CB" w:rsidR="009A0D6C" w:rsidRPr="00202BB7" w:rsidRDefault="009A0D6C" w:rsidP="009A0D6C">
            <w:pPr>
              <w:rPr>
                <w:rFonts w:ascii="Calibri" w:hAnsi="Calibri" w:cs="Calibri"/>
                <w:color w:val="000000"/>
              </w:rPr>
            </w:pPr>
            <w:r w:rsidRPr="00E10B41">
              <w:rPr>
                <w:rFonts w:ascii="Calibri" w:hAnsi="Calibri" w:cs="Calibri"/>
                <w:b/>
                <w:color w:val="000000"/>
              </w:rPr>
              <w:t>N/A</w:t>
            </w:r>
          </w:p>
        </w:tc>
      </w:tr>
      <w:tr w:rsidR="009A0D6C" w:rsidRPr="00202BB7" w14:paraId="7A39408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7CD432B"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9A0D6C" w:rsidRPr="00202BB7" w:rsidRDefault="009A0D6C" w:rsidP="009A0D6C">
            <w:pPr>
              <w:rPr>
                <w:rFonts w:ascii="Calibri" w:hAnsi="Calibri" w:cs="Calibri"/>
                <w:color w:val="000000"/>
              </w:rPr>
            </w:pPr>
            <w:r w:rsidRPr="00202BB7">
              <w:rPr>
                <w:rFonts w:ascii="Calibri" w:hAnsi="Calibri" w:cs="Calibri"/>
                <w:color w:val="000000"/>
              </w:rPr>
              <w:t>H2 formation potential upon mixing of flue-gas treatment residues/ashes with water</w:t>
            </w:r>
          </w:p>
        </w:tc>
        <w:tc>
          <w:tcPr>
            <w:tcW w:w="6837" w:type="dxa"/>
            <w:tcBorders>
              <w:top w:val="nil"/>
              <w:left w:val="nil"/>
              <w:bottom w:val="single" w:sz="8" w:space="0" w:color="auto"/>
              <w:right w:val="single" w:sz="8" w:space="0" w:color="auto"/>
            </w:tcBorders>
            <w:shd w:val="clear" w:color="auto" w:fill="auto"/>
            <w:hideMark/>
          </w:tcPr>
          <w:p w14:paraId="33EF310B" w14:textId="5969F42B" w:rsidR="009A0D6C" w:rsidRPr="00202BB7" w:rsidRDefault="009A0D6C" w:rsidP="009A0D6C">
            <w:pPr>
              <w:rPr>
                <w:rFonts w:ascii="Calibri" w:hAnsi="Calibri" w:cs="Calibri"/>
                <w:color w:val="000000"/>
              </w:rPr>
            </w:pPr>
            <w:r w:rsidRPr="00E10B41">
              <w:rPr>
                <w:rFonts w:ascii="Calibri" w:hAnsi="Calibri" w:cs="Calibri"/>
                <w:b/>
                <w:color w:val="000000"/>
              </w:rPr>
              <w:t>N/A</w:t>
            </w:r>
          </w:p>
        </w:tc>
      </w:tr>
      <w:tr w:rsidR="008D0141" w:rsidRPr="00202BB7" w14:paraId="3CD74A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dust, organic compounds and NH3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1CB67F4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490A37"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19AEF4"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759B1B7"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3703829D" w14:textId="7EFE0C69" w:rsidR="009A0D6C" w:rsidRPr="00202BB7" w:rsidRDefault="009A0D6C" w:rsidP="009A0D6C">
            <w:pPr>
              <w:rPr>
                <w:rFonts w:ascii="Calibri" w:hAnsi="Calibri" w:cs="Calibri"/>
                <w:color w:val="000000"/>
              </w:rPr>
            </w:pPr>
            <w:r w:rsidRPr="00DF1648">
              <w:rPr>
                <w:rFonts w:ascii="Calibri" w:hAnsi="Calibri" w:cs="Calibri"/>
                <w:b/>
                <w:color w:val="000000"/>
              </w:rPr>
              <w:t>N/A</w:t>
            </w:r>
          </w:p>
        </w:tc>
      </w:tr>
      <w:tr w:rsidR="009A0D6C" w:rsidRPr="00202BB7" w14:paraId="1D65A8E3"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3E84A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9734EFD"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7A9F75B" w14:textId="77777777" w:rsidR="009A0D6C" w:rsidRPr="00202BB7" w:rsidRDefault="009A0D6C" w:rsidP="009A0D6C">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hideMark/>
          </w:tcPr>
          <w:p w14:paraId="4E8347C8" w14:textId="701967D6" w:rsidR="009A0D6C" w:rsidRPr="00202BB7" w:rsidRDefault="009A0D6C" w:rsidP="009A0D6C">
            <w:pPr>
              <w:rPr>
                <w:rFonts w:ascii="Calibri" w:hAnsi="Calibri" w:cs="Calibri"/>
                <w:color w:val="000000"/>
              </w:rPr>
            </w:pPr>
            <w:r w:rsidRPr="00DF1648">
              <w:rPr>
                <w:rFonts w:ascii="Calibri" w:hAnsi="Calibri" w:cs="Calibri"/>
                <w:b/>
                <w:color w:val="000000"/>
              </w:rPr>
              <w:t>N/A</w:t>
            </w:r>
          </w:p>
        </w:tc>
      </w:tr>
      <w:tr w:rsidR="009A0D6C" w:rsidRPr="00202BB7" w14:paraId="7C21C15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CCF26"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673D7F8"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53125E8" w14:textId="77777777" w:rsidR="009A0D6C" w:rsidRPr="00202BB7" w:rsidRDefault="009A0D6C" w:rsidP="009A0D6C">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hideMark/>
          </w:tcPr>
          <w:p w14:paraId="4987DC78" w14:textId="46DFBB02" w:rsidR="009A0D6C" w:rsidRPr="00202BB7" w:rsidRDefault="009A0D6C" w:rsidP="009A0D6C">
            <w:pPr>
              <w:rPr>
                <w:rFonts w:ascii="Calibri" w:hAnsi="Calibri" w:cs="Calibri"/>
                <w:color w:val="000000"/>
              </w:rPr>
            </w:pPr>
            <w:r w:rsidRPr="00DF1648">
              <w:rPr>
                <w:rFonts w:ascii="Calibri" w:hAnsi="Calibri" w:cs="Calibri"/>
                <w:b/>
                <w:color w:val="000000"/>
              </w:rPr>
              <w:t>N/A</w:t>
            </w:r>
          </w:p>
        </w:tc>
      </w:tr>
      <w:tr w:rsidR="009A0D6C" w:rsidRPr="00202BB7" w14:paraId="76019A0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603B120"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AEF636"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41284A70"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41BC75D7" w14:textId="3B90BE7A" w:rsidR="009A0D6C" w:rsidRPr="00202BB7" w:rsidRDefault="009A0D6C" w:rsidP="009A0D6C">
            <w:pPr>
              <w:rPr>
                <w:rFonts w:ascii="Calibri" w:hAnsi="Calibri" w:cs="Calibri"/>
                <w:color w:val="000000"/>
              </w:rPr>
            </w:pPr>
            <w:r w:rsidRPr="00DF1648">
              <w:rPr>
                <w:rFonts w:ascii="Calibri" w:hAnsi="Calibri" w:cs="Calibri"/>
                <w:b/>
                <w:color w:val="000000"/>
              </w:rPr>
              <w:t>N/A</w:t>
            </w:r>
          </w:p>
        </w:tc>
      </w:tr>
      <w:tr w:rsidR="008D0141" w:rsidRPr="00202BB7" w14:paraId="0DCCCD77"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680334D"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6F3CE291"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 for channelled NH3, odour, dust and TVOC emissions to air from the physico-chemical treatment of solid and/or pasty waste (mg/Nm3)</w:t>
            </w:r>
          </w:p>
        </w:tc>
      </w:tr>
      <w:tr w:rsidR="008D0141" w:rsidRPr="00202BB7" w14:paraId="5C6D27E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F2FA38"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7875DB5B"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6.8. Monitoring requirements are outlined in BAT 8</w:t>
            </w:r>
          </w:p>
        </w:tc>
      </w:tr>
      <w:tr w:rsidR="008D0141" w:rsidRPr="00202BB7" w14:paraId="4B677750"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2A157EF"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2B74570"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2BEFBCD2" w14:textId="473F173A" w:rsidR="008D0141" w:rsidRPr="00202BB7" w:rsidRDefault="008D0141" w:rsidP="008D0141">
            <w:pPr>
              <w:rPr>
                <w:rFonts w:ascii="Calibri" w:hAnsi="Calibri" w:cs="Calibri"/>
                <w:color w:val="000000"/>
              </w:rPr>
            </w:pPr>
            <w:r w:rsidRPr="009D3DC1">
              <w:rPr>
                <w:rFonts w:ascii="Calibri" w:hAnsi="Calibri" w:cs="Calibri"/>
                <w:color w:val="000000"/>
              </w:rPr>
              <w:t>2.0-5.0</w:t>
            </w:r>
          </w:p>
        </w:tc>
        <w:tc>
          <w:tcPr>
            <w:tcW w:w="6837" w:type="dxa"/>
            <w:tcBorders>
              <w:top w:val="nil"/>
              <w:left w:val="nil"/>
              <w:bottom w:val="single" w:sz="8" w:space="0" w:color="auto"/>
              <w:right w:val="single" w:sz="8" w:space="0" w:color="auto"/>
            </w:tcBorders>
            <w:shd w:val="clear" w:color="auto" w:fill="auto"/>
            <w:vAlign w:val="center"/>
            <w:hideMark/>
          </w:tcPr>
          <w:p w14:paraId="272B83AE" w14:textId="35A202A3"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028982AC"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2F49539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066B562"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RE-REFINING OF WASTE OIL</w:t>
            </w:r>
          </w:p>
        </w:tc>
      </w:tr>
      <w:tr w:rsidR="008D0141" w:rsidRPr="00202BB7" w14:paraId="62A55B8D"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8D0141" w:rsidRPr="00202BB7" w14:paraId="344D04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8D0141" w:rsidRPr="00202BB7" w14:paraId="20933A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B1EC7B"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8D0141" w:rsidRPr="00202BB7" w:rsidRDefault="008D0141" w:rsidP="008D0141">
            <w:pPr>
              <w:rPr>
                <w:rFonts w:ascii="Calibri" w:hAnsi="Calibri" w:cs="Calibri"/>
                <w:b/>
                <w:bCs/>
                <w:i/>
                <w:iCs/>
                <w:color w:val="000000"/>
              </w:rPr>
            </w:pPr>
            <w:r w:rsidRPr="00202BB7">
              <w:rPr>
                <w:rFonts w:ascii="Calibri" w:hAnsi="Calibri" w:cs="Calibri"/>
                <w:b/>
                <w:bCs/>
                <w:i/>
                <w:iCs/>
                <w:color w:val="000000"/>
              </w:rPr>
              <w:t>Monitoring the waste input</w:t>
            </w:r>
          </w:p>
        </w:tc>
      </w:tr>
      <w:tr w:rsidR="008D0141" w:rsidRPr="00202BB7" w14:paraId="74D9B42F"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291BFD" w14:textId="77777777" w:rsidR="008D0141" w:rsidRPr="00202BB7" w:rsidRDefault="008D0141" w:rsidP="008D0141">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8D0141" w:rsidRPr="00202BB7" w:rsidRDefault="008D0141" w:rsidP="008D0141">
            <w:pPr>
              <w:rPr>
                <w:rFonts w:ascii="Calibri" w:hAnsi="Calibri" w:cs="Calibri"/>
                <w:color w:val="000000"/>
              </w:rPr>
            </w:pPr>
            <w:r w:rsidRPr="00202BB7">
              <w:rPr>
                <w:rFonts w:ascii="Calibri" w:hAnsi="Calibri" w:cs="Calibri"/>
                <w:color w:val="000000"/>
              </w:rPr>
              <w:t>Chlorinated compounds e.g. solvents or PCBs</w:t>
            </w:r>
          </w:p>
        </w:tc>
        <w:tc>
          <w:tcPr>
            <w:tcW w:w="6837" w:type="dxa"/>
            <w:tcBorders>
              <w:top w:val="nil"/>
              <w:left w:val="nil"/>
              <w:bottom w:val="single" w:sz="8" w:space="0" w:color="auto"/>
              <w:right w:val="single" w:sz="8" w:space="0" w:color="auto"/>
            </w:tcBorders>
            <w:shd w:val="clear" w:color="auto" w:fill="auto"/>
            <w:vAlign w:val="center"/>
            <w:hideMark/>
          </w:tcPr>
          <w:p w14:paraId="0615292F" w14:textId="234C0AA6"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1C421D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quantity of waste sent for disposal by using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9A0D6C" w:rsidRPr="00202BB7" w14:paraId="33D54118"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71FA23"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295CD4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7F02DD4" w14:textId="77777777" w:rsidR="009A0D6C" w:rsidRPr="00202BB7" w:rsidRDefault="009A0D6C" w:rsidP="009A0D6C">
            <w:pPr>
              <w:rPr>
                <w:rFonts w:ascii="Calibri" w:hAnsi="Calibri" w:cs="Calibri"/>
                <w:color w:val="000000"/>
              </w:rPr>
            </w:pPr>
            <w:r w:rsidRPr="00202BB7">
              <w:rPr>
                <w:rFonts w:ascii="Calibri" w:hAnsi="Calibri" w:cs="Calibri"/>
                <w:color w:val="000000"/>
              </w:rPr>
              <w:t>Material recovery e.g. organic residues in asphalt products</w:t>
            </w:r>
          </w:p>
        </w:tc>
        <w:tc>
          <w:tcPr>
            <w:tcW w:w="6837" w:type="dxa"/>
            <w:tcBorders>
              <w:top w:val="nil"/>
              <w:left w:val="nil"/>
              <w:bottom w:val="single" w:sz="8" w:space="0" w:color="auto"/>
              <w:right w:val="single" w:sz="8" w:space="0" w:color="auto"/>
            </w:tcBorders>
            <w:shd w:val="clear" w:color="auto" w:fill="auto"/>
            <w:hideMark/>
          </w:tcPr>
          <w:p w14:paraId="241AD11E" w14:textId="7B16110E" w:rsidR="009A0D6C" w:rsidRPr="00202BB7" w:rsidRDefault="009A0D6C" w:rsidP="009A0D6C">
            <w:pPr>
              <w:rPr>
                <w:rFonts w:ascii="Calibri" w:hAnsi="Calibri" w:cs="Calibri"/>
                <w:color w:val="000000"/>
              </w:rPr>
            </w:pPr>
            <w:r w:rsidRPr="002E4EF8">
              <w:rPr>
                <w:rFonts w:ascii="Calibri" w:hAnsi="Calibri" w:cs="Calibri"/>
                <w:b/>
                <w:color w:val="000000"/>
              </w:rPr>
              <w:t>N/A</w:t>
            </w:r>
          </w:p>
        </w:tc>
      </w:tr>
      <w:tr w:rsidR="009A0D6C" w:rsidRPr="00202BB7" w14:paraId="53B62847"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2EFD5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BA320D"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21ED3B9" w14:textId="77777777" w:rsidR="009A0D6C" w:rsidRPr="00202BB7" w:rsidRDefault="009A0D6C" w:rsidP="009A0D6C">
            <w:pPr>
              <w:rPr>
                <w:rFonts w:ascii="Calibri" w:hAnsi="Calibri" w:cs="Calibri"/>
                <w:color w:val="000000"/>
              </w:rPr>
            </w:pPr>
            <w:r w:rsidRPr="00202BB7">
              <w:rPr>
                <w:rFonts w:ascii="Calibri" w:hAnsi="Calibri" w:cs="Calibri"/>
                <w:color w:val="000000"/>
              </w:rPr>
              <w:t>Energy recovery</w:t>
            </w:r>
          </w:p>
        </w:tc>
        <w:tc>
          <w:tcPr>
            <w:tcW w:w="6837" w:type="dxa"/>
            <w:tcBorders>
              <w:top w:val="nil"/>
              <w:left w:val="nil"/>
              <w:bottom w:val="single" w:sz="8" w:space="0" w:color="auto"/>
              <w:right w:val="single" w:sz="8" w:space="0" w:color="auto"/>
            </w:tcBorders>
            <w:shd w:val="clear" w:color="auto" w:fill="auto"/>
            <w:hideMark/>
          </w:tcPr>
          <w:p w14:paraId="73AD201F" w14:textId="4B191768" w:rsidR="009A0D6C" w:rsidRPr="00202BB7" w:rsidRDefault="009A0D6C" w:rsidP="009A0D6C">
            <w:pPr>
              <w:rPr>
                <w:rFonts w:ascii="Calibri" w:hAnsi="Calibri" w:cs="Calibri"/>
                <w:color w:val="000000"/>
              </w:rPr>
            </w:pPr>
            <w:r w:rsidRPr="002E4EF8">
              <w:rPr>
                <w:rFonts w:ascii="Calibri" w:hAnsi="Calibri" w:cs="Calibri"/>
                <w:b/>
                <w:color w:val="000000"/>
              </w:rPr>
              <w:t>N/A</w:t>
            </w:r>
          </w:p>
        </w:tc>
      </w:tr>
      <w:tr w:rsidR="008D0141" w:rsidRPr="00202BB7" w14:paraId="56732A5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0FBC356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2C81C2"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7AB8C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00EB6AE"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6F8300A2" w14:textId="294B3F76" w:rsidR="009A0D6C" w:rsidRPr="00202BB7" w:rsidRDefault="009A0D6C" w:rsidP="009A0D6C">
            <w:pPr>
              <w:rPr>
                <w:rFonts w:ascii="Calibri" w:hAnsi="Calibri" w:cs="Calibri"/>
                <w:color w:val="000000"/>
              </w:rPr>
            </w:pPr>
            <w:r w:rsidRPr="00D0549E">
              <w:rPr>
                <w:rFonts w:ascii="Calibri" w:hAnsi="Calibri" w:cs="Calibri"/>
                <w:b/>
                <w:color w:val="000000"/>
              </w:rPr>
              <w:t>N/A</w:t>
            </w:r>
          </w:p>
        </w:tc>
      </w:tr>
      <w:tr w:rsidR="009A0D6C" w:rsidRPr="00202BB7" w14:paraId="54B72E6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258545B"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1A8EE8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8D408E9"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5966B83F" w14:textId="77B3742C" w:rsidR="009A0D6C" w:rsidRPr="00202BB7" w:rsidRDefault="009A0D6C" w:rsidP="009A0D6C">
            <w:pPr>
              <w:rPr>
                <w:rFonts w:ascii="Calibri" w:hAnsi="Calibri" w:cs="Calibri"/>
                <w:color w:val="000000"/>
              </w:rPr>
            </w:pPr>
            <w:r w:rsidRPr="00D0549E">
              <w:rPr>
                <w:rFonts w:ascii="Calibri" w:hAnsi="Calibri" w:cs="Calibri"/>
                <w:b/>
                <w:color w:val="000000"/>
              </w:rPr>
              <w:t>N/A</w:t>
            </w:r>
          </w:p>
        </w:tc>
      </w:tr>
      <w:tr w:rsidR="009A0D6C" w:rsidRPr="00202BB7" w14:paraId="3B24789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27C7712"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BF0A9D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6AB118DD"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2713BC1D" w14:textId="5EE4A841" w:rsidR="009A0D6C" w:rsidRPr="00202BB7" w:rsidRDefault="009A0D6C" w:rsidP="009A0D6C">
            <w:pPr>
              <w:rPr>
                <w:rFonts w:ascii="Calibri" w:hAnsi="Calibri" w:cs="Calibri"/>
                <w:color w:val="000000"/>
              </w:rPr>
            </w:pPr>
            <w:r w:rsidRPr="00D0549E">
              <w:rPr>
                <w:rFonts w:ascii="Calibri" w:hAnsi="Calibri" w:cs="Calibri"/>
                <w:b/>
                <w:color w:val="000000"/>
              </w:rPr>
              <w:t>N/A</w:t>
            </w:r>
          </w:p>
        </w:tc>
      </w:tr>
      <w:tr w:rsidR="008D0141" w:rsidRPr="00202BB7" w14:paraId="2BCA93DD"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133A482"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353ACCAB"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The BAT-AEL for TVOC emissions to air set in Section 4.5 (below) applies.</w:t>
            </w:r>
          </w:p>
        </w:tc>
      </w:tr>
      <w:tr w:rsidR="008D0141" w:rsidRPr="00202BB7" w14:paraId="5AEC11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975F2A"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6B2A903B"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Monitoring requirements are outlined in BAT 8</w:t>
            </w:r>
          </w:p>
        </w:tc>
      </w:tr>
      <w:tr w:rsidR="008D0141" w:rsidRPr="00202BB7" w14:paraId="1F80B372"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2FB5DA8D"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770DC08"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PHYSICO-CHEMICAL TREATMENT OF WASTE WITH CALORIFIC VALUE</w:t>
            </w:r>
          </w:p>
        </w:tc>
      </w:tr>
      <w:tr w:rsidR="008D0141" w:rsidRPr="00202BB7" w14:paraId="5D022BE6"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1FE3025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4415DA8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2DCA50E"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4FCCD"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B5321D5"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4F45CEA8" w14:textId="4D7D0010" w:rsidR="009A0D6C" w:rsidRPr="00202BB7" w:rsidRDefault="009A0D6C" w:rsidP="009A0D6C">
            <w:pPr>
              <w:rPr>
                <w:rFonts w:ascii="Calibri" w:hAnsi="Calibri" w:cs="Calibri"/>
                <w:color w:val="000000"/>
              </w:rPr>
            </w:pPr>
            <w:r w:rsidRPr="00E93AC9">
              <w:rPr>
                <w:rFonts w:ascii="Calibri" w:hAnsi="Calibri" w:cs="Calibri"/>
                <w:b/>
                <w:color w:val="000000"/>
              </w:rPr>
              <w:t>N/A</w:t>
            </w:r>
          </w:p>
        </w:tc>
      </w:tr>
      <w:tr w:rsidR="009A0D6C" w:rsidRPr="00202BB7" w14:paraId="6DFD195A"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6E0CB2"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E9C85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8B80DAB" w14:textId="77777777" w:rsidR="009A0D6C" w:rsidRPr="00202BB7" w:rsidRDefault="009A0D6C" w:rsidP="009A0D6C">
            <w:pPr>
              <w:rPr>
                <w:rFonts w:ascii="Calibri" w:hAnsi="Calibri" w:cs="Calibri"/>
                <w:color w:val="000000"/>
              </w:rPr>
            </w:pPr>
            <w:r w:rsidRPr="00202BB7">
              <w:rPr>
                <w:rFonts w:ascii="Calibri" w:hAnsi="Calibri" w:cs="Calibri"/>
                <w:color w:val="000000"/>
              </w:rPr>
              <w:t>Cryogenic condensation – see S6.1</w:t>
            </w:r>
          </w:p>
        </w:tc>
        <w:tc>
          <w:tcPr>
            <w:tcW w:w="6837" w:type="dxa"/>
            <w:tcBorders>
              <w:top w:val="nil"/>
              <w:left w:val="nil"/>
              <w:bottom w:val="single" w:sz="8" w:space="0" w:color="auto"/>
              <w:right w:val="single" w:sz="8" w:space="0" w:color="auto"/>
            </w:tcBorders>
            <w:shd w:val="clear" w:color="auto" w:fill="auto"/>
            <w:hideMark/>
          </w:tcPr>
          <w:p w14:paraId="27F14552" w14:textId="5399168E" w:rsidR="009A0D6C" w:rsidRPr="00202BB7" w:rsidRDefault="009A0D6C" w:rsidP="009A0D6C">
            <w:pPr>
              <w:rPr>
                <w:rFonts w:ascii="Calibri" w:hAnsi="Calibri" w:cs="Calibri"/>
                <w:color w:val="000000"/>
              </w:rPr>
            </w:pPr>
            <w:r w:rsidRPr="00E93AC9">
              <w:rPr>
                <w:rFonts w:ascii="Calibri" w:hAnsi="Calibri" w:cs="Calibri"/>
                <w:b/>
                <w:color w:val="000000"/>
              </w:rPr>
              <w:t>N/A</w:t>
            </w:r>
          </w:p>
        </w:tc>
      </w:tr>
      <w:tr w:rsidR="009A0D6C" w:rsidRPr="00202BB7" w14:paraId="5F0B688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1C2853D"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E7E2C3C"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973C0AF"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38B3A69B" w14:textId="19ED895E" w:rsidR="009A0D6C" w:rsidRPr="00202BB7" w:rsidRDefault="009A0D6C" w:rsidP="009A0D6C">
            <w:pPr>
              <w:rPr>
                <w:rFonts w:ascii="Calibri" w:hAnsi="Calibri" w:cs="Calibri"/>
                <w:color w:val="000000"/>
              </w:rPr>
            </w:pPr>
            <w:r w:rsidRPr="00E93AC9">
              <w:rPr>
                <w:rFonts w:ascii="Calibri" w:hAnsi="Calibri" w:cs="Calibri"/>
                <w:b/>
                <w:color w:val="000000"/>
              </w:rPr>
              <w:t>N/A</w:t>
            </w:r>
          </w:p>
        </w:tc>
      </w:tr>
      <w:tr w:rsidR="009A0D6C" w:rsidRPr="00202BB7" w14:paraId="1CC4D11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B5727C"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F5D36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BBC7793"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68443C29" w14:textId="5FB73226" w:rsidR="009A0D6C" w:rsidRPr="00202BB7" w:rsidRDefault="009A0D6C" w:rsidP="009A0D6C">
            <w:pPr>
              <w:rPr>
                <w:rFonts w:ascii="Calibri" w:hAnsi="Calibri" w:cs="Calibri"/>
                <w:color w:val="000000"/>
              </w:rPr>
            </w:pPr>
            <w:r w:rsidRPr="00E93AC9">
              <w:rPr>
                <w:rFonts w:ascii="Calibri" w:hAnsi="Calibri" w:cs="Calibri"/>
                <w:b/>
                <w:color w:val="000000"/>
              </w:rPr>
              <w:t>N/A</w:t>
            </w:r>
          </w:p>
        </w:tc>
      </w:tr>
      <w:tr w:rsidR="008D0141" w:rsidRPr="00202BB7" w14:paraId="25B2B282"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596B4FA"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41A9AF31"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The BAT-AEL for TVOC emissions to air set in Section 4.5 (below) applies.</w:t>
            </w:r>
          </w:p>
        </w:tc>
      </w:tr>
      <w:tr w:rsidR="008D0141" w:rsidRPr="00202BB7" w14:paraId="615361B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76F88C"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629EC1A"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Monitoring requirements are outlined in BAT 8</w:t>
            </w:r>
          </w:p>
        </w:tc>
      </w:tr>
      <w:tr w:rsidR="008D0141" w:rsidRPr="00202BB7" w14:paraId="6711317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3D777378"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9A3D6E3"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REGENERATION OF SPENT SOLVENTS</w:t>
            </w:r>
          </w:p>
        </w:tc>
      </w:tr>
      <w:tr w:rsidR="008D0141" w:rsidRPr="00202BB7" w14:paraId="476E6DB4"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0530815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Improve overall environmental performance by using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9A0D6C" w:rsidRPr="00202BB7" w14:paraId="48DC914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0DF576D"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329C280"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74174A11" w14:textId="77777777" w:rsidR="009A0D6C" w:rsidRPr="00202BB7" w:rsidRDefault="009A0D6C" w:rsidP="009A0D6C">
            <w:pPr>
              <w:rPr>
                <w:rFonts w:ascii="Calibri" w:hAnsi="Calibri" w:cs="Calibri"/>
                <w:color w:val="000000"/>
              </w:rPr>
            </w:pPr>
            <w:r w:rsidRPr="00202BB7">
              <w:rPr>
                <w:rFonts w:ascii="Calibri" w:hAnsi="Calibri" w:cs="Calibri"/>
                <w:color w:val="000000"/>
              </w:rPr>
              <w:t>Material recovery (by evaporation from distillation residues)</w:t>
            </w:r>
          </w:p>
        </w:tc>
        <w:tc>
          <w:tcPr>
            <w:tcW w:w="6837" w:type="dxa"/>
            <w:tcBorders>
              <w:top w:val="nil"/>
              <w:left w:val="nil"/>
              <w:bottom w:val="single" w:sz="8" w:space="0" w:color="auto"/>
              <w:right w:val="single" w:sz="8" w:space="0" w:color="auto"/>
            </w:tcBorders>
            <w:shd w:val="clear" w:color="auto" w:fill="auto"/>
            <w:hideMark/>
          </w:tcPr>
          <w:p w14:paraId="3C815667" w14:textId="68EFD632" w:rsidR="009A0D6C" w:rsidRPr="00202BB7" w:rsidRDefault="009A0D6C" w:rsidP="009A0D6C">
            <w:pPr>
              <w:rPr>
                <w:rFonts w:ascii="Calibri" w:hAnsi="Calibri" w:cs="Calibri"/>
                <w:color w:val="000000"/>
              </w:rPr>
            </w:pPr>
            <w:r w:rsidRPr="000562EE">
              <w:rPr>
                <w:rFonts w:ascii="Calibri" w:hAnsi="Calibri" w:cs="Calibri"/>
                <w:b/>
                <w:color w:val="000000"/>
              </w:rPr>
              <w:t>N/A</w:t>
            </w:r>
          </w:p>
        </w:tc>
      </w:tr>
      <w:tr w:rsidR="009A0D6C" w:rsidRPr="00202BB7" w14:paraId="5B3CAA9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0BEEF51"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FE70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97F6B0F" w14:textId="77777777" w:rsidR="009A0D6C" w:rsidRPr="00202BB7" w:rsidRDefault="009A0D6C" w:rsidP="009A0D6C">
            <w:pPr>
              <w:rPr>
                <w:rFonts w:ascii="Calibri" w:hAnsi="Calibri" w:cs="Calibri"/>
                <w:color w:val="000000"/>
              </w:rPr>
            </w:pPr>
            <w:r w:rsidRPr="00202BB7">
              <w:rPr>
                <w:rFonts w:ascii="Calibri" w:hAnsi="Calibri" w:cs="Calibri"/>
                <w:color w:val="000000"/>
              </w:rPr>
              <w:t>Energy recovery e.g. using distillation residues</w:t>
            </w:r>
          </w:p>
        </w:tc>
        <w:tc>
          <w:tcPr>
            <w:tcW w:w="6837" w:type="dxa"/>
            <w:tcBorders>
              <w:top w:val="nil"/>
              <w:left w:val="nil"/>
              <w:bottom w:val="single" w:sz="8" w:space="0" w:color="auto"/>
              <w:right w:val="single" w:sz="8" w:space="0" w:color="auto"/>
            </w:tcBorders>
            <w:shd w:val="clear" w:color="auto" w:fill="auto"/>
            <w:hideMark/>
          </w:tcPr>
          <w:p w14:paraId="083B0508" w14:textId="16FEA854" w:rsidR="009A0D6C" w:rsidRPr="00202BB7" w:rsidRDefault="009A0D6C" w:rsidP="009A0D6C">
            <w:pPr>
              <w:rPr>
                <w:rFonts w:ascii="Calibri" w:hAnsi="Calibri" w:cs="Calibri"/>
                <w:color w:val="000000"/>
              </w:rPr>
            </w:pPr>
            <w:r w:rsidRPr="000562EE">
              <w:rPr>
                <w:rFonts w:ascii="Calibri" w:hAnsi="Calibri" w:cs="Calibri"/>
                <w:b/>
                <w:color w:val="000000"/>
              </w:rPr>
              <w:t>N/A</w:t>
            </w:r>
          </w:p>
        </w:tc>
      </w:tr>
      <w:tr w:rsidR="008D0141" w:rsidRPr="00202BB7" w14:paraId="176DCDD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w:t>
            </w:r>
            <w:r w:rsidRPr="00202BB7">
              <w:rPr>
                <w:rFonts w:ascii="Calibri" w:hAnsi="Calibri" w:cs="Calibri"/>
                <w:b/>
                <w:bCs/>
                <w:color w:val="000000"/>
                <w:u w:val="single"/>
              </w:rPr>
              <w:t>a combination of</w:t>
            </w:r>
            <w:r w:rsidRPr="00202BB7">
              <w:rPr>
                <w:rFonts w:ascii="Calibri" w:hAnsi="Calibri" w:cs="Calibri"/>
                <w:b/>
                <w:bCs/>
                <w:color w:val="000000"/>
              </w:rPr>
              <w:t xml:space="preserve"> the following techniques:</w:t>
            </w:r>
          </w:p>
        </w:tc>
      </w:tr>
      <w:tr w:rsidR="009A0D6C" w:rsidRPr="00202BB7" w14:paraId="62F949A0"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A7E979B"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8B01BC"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0CE3668" w14:textId="77777777" w:rsidR="009A0D6C" w:rsidRPr="00202BB7" w:rsidRDefault="009A0D6C" w:rsidP="009A0D6C">
            <w:pPr>
              <w:rPr>
                <w:rFonts w:ascii="Calibri" w:hAnsi="Calibri" w:cs="Calibri"/>
                <w:color w:val="000000"/>
              </w:rPr>
            </w:pPr>
            <w:r w:rsidRPr="00202BB7">
              <w:rPr>
                <w:rFonts w:ascii="Calibri" w:hAnsi="Calibri" w:cs="Calibri"/>
                <w:color w:val="000000"/>
              </w:rPr>
              <w:t>Recirculation of process off-gases in a steam boiler. Avoid generating PCBs and/or PCDD/Fs</w:t>
            </w:r>
          </w:p>
        </w:tc>
        <w:tc>
          <w:tcPr>
            <w:tcW w:w="6837" w:type="dxa"/>
            <w:tcBorders>
              <w:top w:val="nil"/>
              <w:left w:val="nil"/>
              <w:bottom w:val="single" w:sz="8" w:space="0" w:color="auto"/>
              <w:right w:val="single" w:sz="8" w:space="0" w:color="auto"/>
            </w:tcBorders>
            <w:shd w:val="clear" w:color="auto" w:fill="auto"/>
            <w:hideMark/>
          </w:tcPr>
          <w:p w14:paraId="5209F498" w14:textId="0054F9A1" w:rsidR="009A0D6C" w:rsidRPr="00202BB7" w:rsidRDefault="009A0D6C" w:rsidP="009A0D6C">
            <w:pPr>
              <w:rPr>
                <w:rFonts w:ascii="Calibri" w:hAnsi="Calibri" w:cs="Calibri"/>
                <w:color w:val="000000"/>
              </w:rPr>
            </w:pPr>
            <w:r w:rsidRPr="009A068E">
              <w:rPr>
                <w:rFonts w:ascii="Calibri" w:hAnsi="Calibri" w:cs="Calibri"/>
                <w:b/>
                <w:color w:val="000000"/>
              </w:rPr>
              <w:t>N/A</w:t>
            </w:r>
          </w:p>
        </w:tc>
      </w:tr>
      <w:tr w:rsidR="009A0D6C" w:rsidRPr="00202BB7" w14:paraId="0C67D93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8A7A3C"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013FC"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B8B6942"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5E520A73" w14:textId="3559D2EE" w:rsidR="009A0D6C" w:rsidRPr="00202BB7" w:rsidRDefault="009A0D6C" w:rsidP="009A0D6C">
            <w:pPr>
              <w:rPr>
                <w:rFonts w:ascii="Calibri" w:hAnsi="Calibri" w:cs="Calibri"/>
                <w:color w:val="000000"/>
              </w:rPr>
            </w:pPr>
            <w:r w:rsidRPr="009A068E">
              <w:rPr>
                <w:rFonts w:ascii="Calibri" w:hAnsi="Calibri" w:cs="Calibri"/>
                <w:b/>
                <w:color w:val="000000"/>
              </w:rPr>
              <w:t>N/A</w:t>
            </w:r>
          </w:p>
        </w:tc>
      </w:tr>
      <w:tr w:rsidR="009A0D6C" w:rsidRPr="00202BB7" w14:paraId="2292105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03C023"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EEACF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06D9C87"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 Avoid generating PCBs and/or PCDD/Fs</w:t>
            </w:r>
          </w:p>
        </w:tc>
        <w:tc>
          <w:tcPr>
            <w:tcW w:w="6837" w:type="dxa"/>
            <w:tcBorders>
              <w:top w:val="nil"/>
              <w:left w:val="nil"/>
              <w:bottom w:val="single" w:sz="8" w:space="0" w:color="auto"/>
              <w:right w:val="single" w:sz="8" w:space="0" w:color="auto"/>
            </w:tcBorders>
            <w:shd w:val="clear" w:color="auto" w:fill="auto"/>
            <w:hideMark/>
          </w:tcPr>
          <w:p w14:paraId="281AAE00" w14:textId="09289B04" w:rsidR="009A0D6C" w:rsidRPr="00202BB7" w:rsidRDefault="009A0D6C" w:rsidP="009A0D6C">
            <w:pPr>
              <w:rPr>
                <w:rFonts w:ascii="Calibri" w:hAnsi="Calibri" w:cs="Calibri"/>
                <w:color w:val="000000"/>
              </w:rPr>
            </w:pPr>
            <w:r w:rsidRPr="006370D3">
              <w:rPr>
                <w:rFonts w:ascii="Calibri" w:hAnsi="Calibri" w:cs="Calibri"/>
                <w:b/>
                <w:color w:val="000000"/>
              </w:rPr>
              <w:t>N/A</w:t>
            </w:r>
          </w:p>
        </w:tc>
      </w:tr>
      <w:tr w:rsidR="009A0D6C" w:rsidRPr="00202BB7" w14:paraId="7824576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88A9BDF"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8A9CE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8B2B438" w14:textId="77777777" w:rsidR="009A0D6C" w:rsidRPr="00202BB7" w:rsidRDefault="009A0D6C" w:rsidP="009A0D6C">
            <w:pPr>
              <w:rPr>
                <w:rFonts w:ascii="Calibri" w:hAnsi="Calibri" w:cs="Calibri"/>
                <w:color w:val="000000"/>
              </w:rPr>
            </w:pPr>
            <w:r w:rsidRPr="00202BB7">
              <w:rPr>
                <w:rFonts w:ascii="Calibri" w:hAnsi="Calibri" w:cs="Calibri"/>
                <w:color w:val="000000"/>
              </w:rPr>
              <w:t>Condensation or cryogenic condensation</w:t>
            </w:r>
          </w:p>
        </w:tc>
        <w:tc>
          <w:tcPr>
            <w:tcW w:w="6837" w:type="dxa"/>
            <w:tcBorders>
              <w:top w:val="nil"/>
              <w:left w:val="nil"/>
              <w:bottom w:val="single" w:sz="8" w:space="0" w:color="auto"/>
              <w:right w:val="single" w:sz="8" w:space="0" w:color="auto"/>
            </w:tcBorders>
            <w:shd w:val="clear" w:color="auto" w:fill="auto"/>
            <w:hideMark/>
          </w:tcPr>
          <w:p w14:paraId="5AB8A1CF" w14:textId="3813D157" w:rsidR="009A0D6C" w:rsidRPr="00202BB7" w:rsidRDefault="009A0D6C" w:rsidP="009A0D6C">
            <w:pPr>
              <w:rPr>
                <w:rFonts w:ascii="Calibri" w:hAnsi="Calibri" w:cs="Calibri"/>
                <w:color w:val="000000"/>
              </w:rPr>
            </w:pPr>
            <w:r w:rsidRPr="006370D3">
              <w:rPr>
                <w:rFonts w:ascii="Calibri" w:hAnsi="Calibri" w:cs="Calibri"/>
                <w:b/>
                <w:color w:val="000000"/>
              </w:rPr>
              <w:t>N/A</w:t>
            </w:r>
          </w:p>
        </w:tc>
      </w:tr>
      <w:tr w:rsidR="009A0D6C" w:rsidRPr="00202BB7" w14:paraId="5AA44E1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5398553"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BC8D8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1E8D6B3A"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32574FFC" w14:textId="63EDED41" w:rsidR="009A0D6C" w:rsidRPr="00202BB7" w:rsidRDefault="009A0D6C" w:rsidP="009A0D6C">
            <w:pPr>
              <w:rPr>
                <w:rFonts w:ascii="Calibri" w:hAnsi="Calibri" w:cs="Calibri"/>
                <w:color w:val="000000"/>
              </w:rPr>
            </w:pPr>
            <w:r w:rsidRPr="006370D3">
              <w:rPr>
                <w:rFonts w:ascii="Calibri" w:hAnsi="Calibri" w:cs="Calibri"/>
                <w:b/>
                <w:color w:val="000000"/>
              </w:rPr>
              <w:t>N/A</w:t>
            </w:r>
          </w:p>
        </w:tc>
      </w:tr>
      <w:tr w:rsidR="008D0141" w:rsidRPr="00202BB7" w14:paraId="798B6F6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C539BA5"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5E86EEFE"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The BAT-AEL for TVOC emissions to air set in Section 4.5 (below) applies.</w:t>
            </w:r>
          </w:p>
        </w:tc>
      </w:tr>
      <w:tr w:rsidR="008D0141" w:rsidRPr="00202BB7" w14:paraId="4DB96D5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3D6FD2"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50F7CE7D"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Monitoring requirements are outlined in BAT 8</w:t>
            </w:r>
          </w:p>
        </w:tc>
      </w:tr>
      <w:tr w:rsidR="008D0141" w:rsidRPr="00202BB7" w14:paraId="150B9711"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70732C47"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8AF198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BAT-AEL FOR EMISSIONS OF ORGANIC COMPOUNDS TO AIR – SECTION 4.5</w:t>
            </w:r>
          </w:p>
        </w:tc>
      </w:tr>
      <w:tr w:rsidR="008D0141" w:rsidRPr="00202BB7" w14:paraId="189A65C5"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D7690B7"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(RE-REFINING OF WASTE OIL)</w:t>
            </w:r>
          </w:p>
        </w:tc>
      </w:tr>
      <w:tr w:rsidR="008D0141" w:rsidRPr="00202BB7" w14:paraId="6721141B"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63EED43"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(PHYSICO-CHEMICAL TREATMENT OF WASTE WITH CV)</w:t>
            </w:r>
          </w:p>
        </w:tc>
      </w:tr>
      <w:tr w:rsidR="008D0141" w:rsidRPr="00202BB7" w14:paraId="4525BE68"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B0D37E1"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lastRenderedPageBreak/>
              <w:t>(REGENERATION OF SPENT SOLVENTS)</w:t>
            </w:r>
          </w:p>
        </w:tc>
      </w:tr>
      <w:tr w:rsidR="008D0141" w:rsidRPr="00202BB7" w14:paraId="146E425F"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269796CE" w14:textId="77777777" w:rsidTr="005F178F">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w:t>
            </w:r>
          </w:p>
        </w:tc>
        <w:tc>
          <w:tcPr>
            <w:tcW w:w="14111" w:type="dxa"/>
            <w:gridSpan w:val="4"/>
            <w:tcBorders>
              <w:top w:val="single" w:sz="8" w:space="0" w:color="auto"/>
              <w:left w:val="nil"/>
              <w:bottom w:val="nil"/>
              <w:right w:val="single" w:sz="8" w:space="0" w:color="000000"/>
            </w:tcBorders>
            <w:shd w:val="clear" w:color="auto" w:fill="auto"/>
            <w:vAlign w:val="center"/>
            <w:hideMark/>
          </w:tcPr>
          <w:p w14:paraId="23DB13E9"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 for channelled TVOC emissions to air from the re-refining of waste oil, physico-chemical treatment of waste with calorific value and regeneration of spent solvents (mg/Nm3)</w:t>
            </w:r>
          </w:p>
        </w:tc>
      </w:tr>
      <w:tr w:rsidR="008D0141" w:rsidRPr="00202BB7" w14:paraId="2E09FD0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1296A"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61E936A"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6.9 and its supporting note. Monitoring requirements are outlined in BAT 8</w:t>
            </w:r>
          </w:p>
        </w:tc>
      </w:tr>
      <w:tr w:rsidR="008D0141" w:rsidRPr="00202BB7" w14:paraId="0A155D15" w14:textId="77777777" w:rsidTr="008E54B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03E0117" w14:textId="77777777" w:rsidR="008D0141" w:rsidRPr="00202BB7" w:rsidRDefault="008D0141" w:rsidP="008D014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BCA49F" w14:textId="77777777" w:rsidR="008D0141" w:rsidRPr="00202BB7" w:rsidRDefault="008D0141" w:rsidP="008D0141">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1045CB9" w14:textId="5C52939C" w:rsidR="008D0141" w:rsidRPr="00202BB7" w:rsidRDefault="008D0141" w:rsidP="008D0141">
            <w:pPr>
              <w:rPr>
                <w:rFonts w:ascii="Calibri" w:hAnsi="Calibri" w:cs="Calibri"/>
                <w:color w:val="000000"/>
              </w:rPr>
            </w:pPr>
            <w:r w:rsidRPr="009D3DC1">
              <w:rPr>
                <w:rFonts w:ascii="Calibri" w:hAnsi="Calibri" w:cs="Calibri"/>
                <w:color w:val="000000"/>
              </w:rPr>
              <w:t>5.0-30</w:t>
            </w:r>
          </w:p>
        </w:tc>
        <w:tc>
          <w:tcPr>
            <w:tcW w:w="6837" w:type="dxa"/>
            <w:tcBorders>
              <w:top w:val="nil"/>
              <w:left w:val="nil"/>
              <w:bottom w:val="single" w:sz="8" w:space="0" w:color="auto"/>
              <w:right w:val="single" w:sz="8" w:space="0" w:color="auto"/>
            </w:tcBorders>
            <w:shd w:val="clear" w:color="auto" w:fill="auto"/>
            <w:vAlign w:val="center"/>
            <w:hideMark/>
          </w:tcPr>
          <w:p w14:paraId="7F6613DF" w14:textId="1FF7D8C8" w:rsidR="008D0141" w:rsidRPr="00202BB7" w:rsidRDefault="008D0141" w:rsidP="008D0141">
            <w:pPr>
              <w:rPr>
                <w:rFonts w:ascii="Calibri" w:hAnsi="Calibri" w:cs="Calibri"/>
                <w:color w:val="000000"/>
              </w:rPr>
            </w:pPr>
            <w:r w:rsidRPr="00202BB7">
              <w:rPr>
                <w:rFonts w:ascii="Calibri" w:hAnsi="Calibri" w:cs="Calibri"/>
                <w:color w:val="000000"/>
              </w:rPr>
              <w:t> </w:t>
            </w:r>
            <w:r w:rsidR="009A0D6C" w:rsidRPr="009A0D6C">
              <w:rPr>
                <w:rFonts w:ascii="Calibri" w:hAnsi="Calibri" w:cs="Calibri"/>
                <w:b/>
                <w:color w:val="000000"/>
              </w:rPr>
              <w:t>N/A</w:t>
            </w:r>
          </w:p>
        </w:tc>
      </w:tr>
      <w:tr w:rsidR="008D0141" w:rsidRPr="00202BB7" w14:paraId="5E2FAF34"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3B504AD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6613C39"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THERMAL TREATMENT OF SPENT ACTIVATED CARBON, WASTE CATALYSTS AND EXCAVATED CONTAMINATED SOIL</w:t>
            </w:r>
          </w:p>
        </w:tc>
      </w:tr>
      <w:tr w:rsidR="008D0141" w:rsidRPr="00202BB7" w14:paraId="42A1366B"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799D72C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48</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Improve overall environmental performance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 techniques:</w:t>
            </w:r>
          </w:p>
        </w:tc>
      </w:tr>
      <w:tr w:rsidR="009A0D6C" w:rsidRPr="00202BB7" w14:paraId="75232169"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2848FC22"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FD74E7"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07A7F83" w14:textId="77777777" w:rsidR="009A0D6C" w:rsidRPr="00202BB7" w:rsidRDefault="009A0D6C" w:rsidP="009A0D6C">
            <w:pPr>
              <w:rPr>
                <w:rFonts w:ascii="Calibri" w:hAnsi="Calibri" w:cs="Calibri"/>
                <w:color w:val="000000"/>
              </w:rPr>
            </w:pPr>
            <w:r w:rsidRPr="00202BB7">
              <w:rPr>
                <w:rFonts w:ascii="Calibri" w:hAnsi="Calibri" w:cs="Calibri"/>
                <w:color w:val="000000"/>
              </w:rPr>
              <w:t>Heat recovery from the furnace off-gas e.g. for preheating combustion air or steam generation</w:t>
            </w:r>
          </w:p>
        </w:tc>
        <w:tc>
          <w:tcPr>
            <w:tcW w:w="6837" w:type="dxa"/>
            <w:tcBorders>
              <w:top w:val="nil"/>
              <w:left w:val="nil"/>
              <w:bottom w:val="single" w:sz="8" w:space="0" w:color="auto"/>
              <w:right w:val="single" w:sz="8" w:space="0" w:color="auto"/>
            </w:tcBorders>
            <w:shd w:val="clear" w:color="auto" w:fill="auto"/>
            <w:hideMark/>
          </w:tcPr>
          <w:p w14:paraId="167A83E8" w14:textId="67E078AE" w:rsidR="009A0D6C" w:rsidRPr="00202BB7" w:rsidRDefault="009A0D6C" w:rsidP="009A0D6C">
            <w:pPr>
              <w:rPr>
                <w:rFonts w:ascii="Calibri" w:hAnsi="Calibri" w:cs="Calibri"/>
                <w:color w:val="000000"/>
              </w:rPr>
            </w:pPr>
            <w:r w:rsidRPr="0022325B">
              <w:rPr>
                <w:rFonts w:ascii="Calibri" w:hAnsi="Calibri" w:cs="Calibri"/>
                <w:b/>
                <w:color w:val="000000"/>
              </w:rPr>
              <w:t>N/A</w:t>
            </w:r>
          </w:p>
        </w:tc>
      </w:tr>
      <w:tr w:rsidR="009A0D6C" w:rsidRPr="00202BB7" w14:paraId="46467A96"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FC5B9F2"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7B5C0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A86F7BF" w14:textId="77777777" w:rsidR="009A0D6C" w:rsidRPr="00202BB7" w:rsidRDefault="009A0D6C" w:rsidP="009A0D6C">
            <w:pPr>
              <w:rPr>
                <w:rFonts w:ascii="Calibri" w:hAnsi="Calibri" w:cs="Calibri"/>
                <w:color w:val="000000"/>
              </w:rPr>
            </w:pPr>
            <w:r w:rsidRPr="00202BB7">
              <w:rPr>
                <w:rFonts w:ascii="Calibri" w:hAnsi="Calibri" w:cs="Calibri"/>
                <w:color w:val="000000"/>
              </w:rPr>
              <w:t>Indirectly fired furnace i.e. avoids contact between the furnace contents and the burner flue-gases. Note applicability constraints.</w:t>
            </w:r>
          </w:p>
        </w:tc>
        <w:tc>
          <w:tcPr>
            <w:tcW w:w="6837" w:type="dxa"/>
            <w:tcBorders>
              <w:top w:val="nil"/>
              <w:left w:val="nil"/>
              <w:bottom w:val="single" w:sz="8" w:space="0" w:color="auto"/>
              <w:right w:val="single" w:sz="8" w:space="0" w:color="auto"/>
            </w:tcBorders>
            <w:shd w:val="clear" w:color="auto" w:fill="auto"/>
            <w:hideMark/>
          </w:tcPr>
          <w:p w14:paraId="26DB4DDA" w14:textId="140DFDA8" w:rsidR="009A0D6C" w:rsidRPr="00202BB7" w:rsidRDefault="009A0D6C" w:rsidP="009A0D6C">
            <w:pPr>
              <w:rPr>
                <w:rFonts w:ascii="Calibri" w:hAnsi="Calibri" w:cs="Calibri"/>
                <w:color w:val="000000"/>
              </w:rPr>
            </w:pPr>
            <w:r w:rsidRPr="0022325B">
              <w:rPr>
                <w:rFonts w:ascii="Calibri" w:hAnsi="Calibri" w:cs="Calibri"/>
                <w:b/>
                <w:color w:val="000000"/>
              </w:rPr>
              <w:t>N/A</w:t>
            </w:r>
          </w:p>
        </w:tc>
      </w:tr>
      <w:tr w:rsidR="009A0D6C" w:rsidRPr="00202BB7" w14:paraId="21F0F975"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D9B6E5"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34A1FF8"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7DB95072" w14:textId="77777777" w:rsidR="009A0D6C" w:rsidRPr="00202BB7" w:rsidRDefault="009A0D6C" w:rsidP="009A0D6C">
            <w:pPr>
              <w:rPr>
                <w:rFonts w:ascii="Calibri" w:hAnsi="Calibri" w:cs="Calibri"/>
                <w:color w:val="000000"/>
              </w:rPr>
            </w:pPr>
            <w:r w:rsidRPr="00202BB7">
              <w:rPr>
                <w:rFonts w:ascii="Calibri" w:hAnsi="Calibri" w:cs="Calibri"/>
                <w:color w:val="000000"/>
              </w:rPr>
              <w:t>Process-integrated techniques to reduce emissions to air – see examples</w:t>
            </w:r>
          </w:p>
        </w:tc>
        <w:tc>
          <w:tcPr>
            <w:tcW w:w="6837" w:type="dxa"/>
            <w:tcBorders>
              <w:top w:val="nil"/>
              <w:left w:val="nil"/>
              <w:bottom w:val="single" w:sz="8" w:space="0" w:color="auto"/>
              <w:right w:val="single" w:sz="8" w:space="0" w:color="auto"/>
            </w:tcBorders>
            <w:shd w:val="clear" w:color="auto" w:fill="auto"/>
            <w:hideMark/>
          </w:tcPr>
          <w:p w14:paraId="49502039" w14:textId="70DE043E" w:rsidR="009A0D6C" w:rsidRPr="00202BB7" w:rsidRDefault="009A0D6C" w:rsidP="009A0D6C">
            <w:pPr>
              <w:rPr>
                <w:rFonts w:ascii="Calibri" w:hAnsi="Calibri" w:cs="Calibri"/>
                <w:color w:val="000000"/>
              </w:rPr>
            </w:pPr>
            <w:r w:rsidRPr="0022325B">
              <w:rPr>
                <w:rFonts w:ascii="Calibri" w:hAnsi="Calibri" w:cs="Calibri"/>
                <w:b/>
                <w:color w:val="000000"/>
              </w:rPr>
              <w:t>N/A</w:t>
            </w:r>
          </w:p>
        </w:tc>
      </w:tr>
      <w:tr w:rsidR="008D0141" w:rsidRPr="00202BB7" w14:paraId="32B5545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49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HCl, HF, dust and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71F8BA2C"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70D661"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DD4C77"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4CB2336" w14:textId="77777777" w:rsidR="009A0D6C" w:rsidRPr="00202BB7" w:rsidRDefault="009A0D6C" w:rsidP="009A0D6C">
            <w:pPr>
              <w:rPr>
                <w:rFonts w:ascii="Calibri" w:hAnsi="Calibri" w:cs="Calibri"/>
                <w:color w:val="000000"/>
              </w:rPr>
            </w:pPr>
            <w:r w:rsidRPr="00202BB7">
              <w:rPr>
                <w:rFonts w:ascii="Calibri" w:hAnsi="Calibri" w:cs="Calibri"/>
                <w:color w:val="000000"/>
              </w:rPr>
              <w:t>Cyclone – see S6.1</w:t>
            </w:r>
          </w:p>
        </w:tc>
        <w:tc>
          <w:tcPr>
            <w:tcW w:w="6837" w:type="dxa"/>
            <w:tcBorders>
              <w:top w:val="nil"/>
              <w:left w:val="nil"/>
              <w:bottom w:val="single" w:sz="8" w:space="0" w:color="auto"/>
              <w:right w:val="single" w:sz="8" w:space="0" w:color="auto"/>
            </w:tcBorders>
            <w:shd w:val="clear" w:color="auto" w:fill="auto"/>
            <w:hideMark/>
          </w:tcPr>
          <w:p w14:paraId="50128803" w14:textId="0FD53786"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9A0D6C" w:rsidRPr="00202BB7" w14:paraId="277AF2A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0B171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814617"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C6AA285" w14:textId="77777777" w:rsidR="009A0D6C" w:rsidRPr="00202BB7" w:rsidRDefault="009A0D6C" w:rsidP="009A0D6C">
            <w:pPr>
              <w:rPr>
                <w:rFonts w:ascii="Calibri" w:hAnsi="Calibri" w:cs="Calibri"/>
                <w:color w:val="000000"/>
              </w:rPr>
            </w:pPr>
            <w:r w:rsidRPr="00202BB7">
              <w:rPr>
                <w:rFonts w:ascii="Calibri" w:hAnsi="Calibri" w:cs="Calibri"/>
                <w:color w:val="000000"/>
              </w:rPr>
              <w:t>Electrostatic precipitator (ESP) – see S6.1</w:t>
            </w:r>
          </w:p>
        </w:tc>
        <w:tc>
          <w:tcPr>
            <w:tcW w:w="6837" w:type="dxa"/>
            <w:tcBorders>
              <w:top w:val="nil"/>
              <w:left w:val="nil"/>
              <w:bottom w:val="single" w:sz="8" w:space="0" w:color="auto"/>
              <w:right w:val="single" w:sz="8" w:space="0" w:color="auto"/>
            </w:tcBorders>
            <w:shd w:val="clear" w:color="auto" w:fill="auto"/>
            <w:hideMark/>
          </w:tcPr>
          <w:p w14:paraId="71E98AB3" w14:textId="36E7CD99"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9A0D6C" w:rsidRPr="00202BB7" w14:paraId="486E452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2BCEE9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1976C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CEEE0C1" w14:textId="77777777" w:rsidR="009A0D6C" w:rsidRPr="00202BB7" w:rsidRDefault="009A0D6C" w:rsidP="009A0D6C">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hideMark/>
          </w:tcPr>
          <w:p w14:paraId="4330F686" w14:textId="76616A87"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9A0D6C" w:rsidRPr="00202BB7" w14:paraId="7BEADB6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960A8A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334904"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684EE53"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64B7D81E" w14:textId="59F09CE4"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9A0D6C" w:rsidRPr="00202BB7" w14:paraId="7B7F86B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EEE1F7"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FB6BF"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70F27428"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205F1A45" w14:textId="1A7946D7"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9A0D6C" w:rsidRPr="00202BB7" w14:paraId="403E815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60A09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FD364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44189DA2" w14:textId="77777777" w:rsidR="009A0D6C" w:rsidRPr="00202BB7" w:rsidRDefault="009A0D6C" w:rsidP="009A0D6C">
            <w:pPr>
              <w:rPr>
                <w:rFonts w:ascii="Calibri" w:hAnsi="Calibri" w:cs="Calibri"/>
                <w:color w:val="000000"/>
              </w:rPr>
            </w:pPr>
            <w:r w:rsidRPr="00202BB7">
              <w:rPr>
                <w:rFonts w:ascii="Calibri" w:hAnsi="Calibri" w:cs="Calibri"/>
                <w:color w:val="000000"/>
              </w:rPr>
              <w:t>Condensation – see S6.1</w:t>
            </w:r>
          </w:p>
        </w:tc>
        <w:tc>
          <w:tcPr>
            <w:tcW w:w="6837" w:type="dxa"/>
            <w:tcBorders>
              <w:top w:val="nil"/>
              <w:left w:val="nil"/>
              <w:bottom w:val="single" w:sz="8" w:space="0" w:color="auto"/>
              <w:right w:val="single" w:sz="8" w:space="0" w:color="auto"/>
            </w:tcBorders>
            <w:shd w:val="clear" w:color="auto" w:fill="auto"/>
            <w:hideMark/>
          </w:tcPr>
          <w:p w14:paraId="7F642724" w14:textId="3244EEE7"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9A0D6C" w:rsidRPr="00202BB7" w14:paraId="5AAE6547"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8F5E591"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74AD2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323F4A8"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056DA70E" w14:textId="75823629" w:rsidR="009A0D6C" w:rsidRPr="00202BB7" w:rsidRDefault="009A0D6C" w:rsidP="009A0D6C">
            <w:pPr>
              <w:rPr>
                <w:rFonts w:ascii="Calibri" w:hAnsi="Calibri" w:cs="Calibri"/>
                <w:color w:val="000000"/>
              </w:rPr>
            </w:pPr>
            <w:r w:rsidRPr="005F0513">
              <w:rPr>
                <w:rFonts w:ascii="Calibri" w:hAnsi="Calibri" w:cs="Calibri"/>
                <w:b/>
                <w:color w:val="000000"/>
              </w:rPr>
              <w:t>N/A</w:t>
            </w:r>
          </w:p>
        </w:tc>
      </w:tr>
      <w:tr w:rsidR="008D0141" w:rsidRPr="00202BB7" w14:paraId="0FF1A004"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70408A"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4068CF9D"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Note supporting text for BAT 49g (thermal oxidation)</w:t>
            </w:r>
          </w:p>
        </w:tc>
      </w:tr>
      <w:tr w:rsidR="008D0141" w:rsidRPr="00202BB7" w14:paraId="5956DFD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47519"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315D0A0A"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Monitoring requirements are outlined in BAT 8. No BAT-AELs have been set for this BATc.</w:t>
            </w:r>
          </w:p>
        </w:tc>
      </w:tr>
      <w:tr w:rsidR="008D0141" w:rsidRPr="00202BB7" w14:paraId="3B90B23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054EDC54"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39121225"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WATER WASHING OF EXCAVATED CONTAMINATED SOIL</w:t>
            </w:r>
          </w:p>
        </w:tc>
      </w:tr>
      <w:tr w:rsidR="008D0141" w:rsidRPr="00202BB7" w14:paraId="3A97EE1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1D083B7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50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dust and organic compounds from the storage, handling and washing steps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5B960DD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FDEBF04"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52D46A"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7ABF027"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0A28D593" w14:textId="7D2B187A" w:rsidR="009A0D6C" w:rsidRPr="00202BB7" w:rsidRDefault="009A0D6C" w:rsidP="009A0D6C">
            <w:pPr>
              <w:rPr>
                <w:rFonts w:ascii="Calibri" w:hAnsi="Calibri" w:cs="Calibri"/>
                <w:color w:val="000000"/>
              </w:rPr>
            </w:pPr>
            <w:r w:rsidRPr="00113D05">
              <w:rPr>
                <w:rFonts w:ascii="Calibri" w:hAnsi="Calibri" w:cs="Calibri"/>
                <w:b/>
                <w:color w:val="000000"/>
              </w:rPr>
              <w:t>N/A</w:t>
            </w:r>
          </w:p>
        </w:tc>
      </w:tr>
      <w:tr w:rsidR="009A0D6C" w:rsidRPr="00202BB7" w14:paraId="150820C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69ED09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B533FB"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397F915" w14:textId="77777777" w:rsidR="009A0D6C" w:rsidRPr="00202BB7" w:rsidRDefault="009A0D6C" w:rsidP="009A0D6C">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hideMark/>
          </w:tcPr>
          <w:p w14:paraId="783B4662" w14:textId="1A43006D" w:rsidR="009A0D6C" w:rsidRPr="00202BB7" w:rsidRDefault="009A0D6C" w:rsidP="009A0D6C">
            <w:pPr>
              <w:rPr>
                <w:rFonts w:ascii="Calibri" w:hAnsi="Calibri" w:cs="Calibri"/>
                <w:color w:val="000000"/>
              </w:rPr>
            </w:pPr>
            <w:r w:rsidRPr="00113D05">
              <w:rPr>
                <w:rFonts w:ascii="Calibri" w:hAnsi="Calibri" w:cs="Calibri"/>
                <w:b/>
                <w:color w:val="000000"/>
              </w:rPr>
              <w:t>N/A</w:t>
            </w:r>
          </w:p>
        </w:tc>
      </w:tr>
      <w:tr w:rsidR="009A0D6C" w:rsidRPr="00202BB7" w14:paraId="0EEEF420"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DF3468"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EA751D"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419BB2C6"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0D263C96" w14:textId="5B4D5B66" w:rsidR="009A0D6C" w:rsidRPr="00202BB7" w:rsidRDefault="009A0D6C" w:rsidP="009A0D6C">
            <w:pPr>
              <w:rPr>
                <w:rFonts w:ascii="Calibri" w:hAnsi="Calibri" w:cs="Calibri"/>
                <w:color w:val="000000"/>
              </w:rPr>
            </w:pPr>
            <w:r w:rsidRPr="00113D05">
              <w:rPr>
                <w:rFonts w:ascii="Calibri" w:hAnsi="Calibri" w:cs="Calibri"/>
                <w:b/>
                <w:color w:val="000000"/>
              </w:rPr>
              <w:t>N/A</w:t>
            </w:r>
          </w:p>
        </w:tc>
      </w:tr>
      <w:tr w:rsidR="008D0141" w:rsidRPr="00202BB7" w14:paraId="7A496DA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183ADB"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Monitoring requirements are outlined in BAT 8. No BAT-AELs have been set for this BATc.</w:t>
            </w:r>
          </w:p>
        </w:tc>
      </w:tr>
      <w:tr w:rsidR="008D0141" w:rsidRPr="00202BB7" w14:paraId="019E4570"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6E71D56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FDA8D77" w14:textId="2E702F0E" w:rsidR="008D0141" w:rsidRPr="00202BB7" w:rsidRDefault="008D0141" w:rsidP="008D0141">
            <w:pPr>
              <w:jc w:val="center"/>
              <w:rPr>
                <w:rFonts w:ascii="Calibri" w:hAnsi="Calibri" w:cs="Calibri"/>
                <w:b/>
                <w:bCs/>
                <w:color w:val="000000"/>
                <w:szCs w:val="24"/>
              </w:rPr>
            </w:pPr>
            <w:r>
              <w:rPr>
                <w:rFonts w:ascii="Calibri" w:hAnsi="Calibri" w:cs="Calibri"/>
                <w:b/>
                <w:bCs/>
                <w:color w:val="000000"/>
                <w:szCs w:val="24"/>
              </w:rPr>
              <w:t>D</w:t>
            </w:r>
            <w:r w:rsidRPr="00B14CFC">
              <w:rPr>
                <w:rFonts w:ascii="Calibri" w:hAnsi="Calibri" w:cs="Calibri"/>
                <w:b/>
                <w:bCs/>
                <w:color w:val="000000"/>
                <w:szCs w:val="24"/>
              </w:rPr>
              <w:t>econtamination of equipment containing PCBs</w:t>
            </w:r>
          </w:p>
        </w:tc>
      </w:tr>
      <w:tr w:rsidR="008D0141" w:rsidRPr="00202BB7" w14:paraId="64434A7E"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64658D6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51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PCBs and organic compounds and improve overall environmental performance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 techniques:</w:t>
            </w:r>
          </w:p>
        </w:tc>
      </w:tr>
      <w:tr w:rsidR="009A0D6C" w:rsidRPr="00202BB7" w14:paraId="3539715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6EECCBD"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312F1A" w14:textId="77777777" w:rsidR="009A0D6C" w:rsidRPr="00202BB7" w:rsidRDefault="009A0D6C" w:rsidP="009A0D6C">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3E8B404" w14:textId="77777777" w:rsidR="009A0D6C" w:rsidRPr="00202BB7" w:rsidRDefault="009A0D6C" w:rsidP="009A0D6C">
            <w:pPr>
              <w:rPr>
                <w:rFonts w:ascii="Calibri" w:hAnsi="Calibri" w:cs="Calibri"/>
                <w:color w:val="000000"/>
              </w:rPr>
            </w:pPr>
            <w:r w:rsidRPr="00202BB7">
              <w:rPr>
                <w:rFonts w:ascii="Calibri" w:hAnsi="Calibri" w:cs="Calibri"/>
                <w:color w:val="000000"/>
              </w:rPr>
              <w:t>Coating of the storage and treatment areas – see examples</w:t>
            </w:r>
          </w:p>
        </w:tc>
        <w:tc>
          <w:tcPr>
            <w:tcW w:w="6837" w:type="dxa"/>
            <w:tcBorders>
              <w:top w:val="nil"/>
              <w:left w:val="nil"/>
              <w:bottom w:val="single" w:sz="8" w:space="0" w:color="auto"/>
              <w:right w:val="single" w:sz="8" w:space="0" w:color="auto"/>
            </w:tcBorders>
            <w:shd w:val="clear" w:color="auto" w:fill="auto"/>
            <w:hideMark/>
          </w:tcPr>
          <w:p w14:paraId="314EC071" w14:textId="52C5EFD3" w:rsidR="009A0D6C" w:rsidRPr="00202BB7" w:rsidRDefault="009A0D6C" w:rsidP="009A0D6C">
            <w:pPr>
              <w:rPr>
                <w:rFonts w:ascii="Calibri" w:hAnsi="Calibri" w:cs="Calibri"/>
                <w:color w:val="000000"/>
              </w:rPr>
            </w:pPr>
            <w:r w:rsidRPr="00092E33">
              <w:rPr>
                <w:rFonts w:ascii="Calibri" w:hAnsi="Calibri" w:cs="Calibri"/>
                <w:b/>
                <w:color w:val="000000"/>
              </w:rPr>
              <w:t>N/A</w:t>
            </w:r>
          </w:p>
        </w:tc>
      </w:tr>
      <w:tr w:rsidR="009A0D6C" w:rsidRPr="00202BB7" w14:paraId="73FA5938" w14:textId="77777777" w:rsidTr="00F76CD3">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7BECD1B"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DCF7A38" w14:textId="77777777" w:rsidR="009A0D6C" w:rsidRPr="00202BB7" w:rsidRDefault="009A0D6C" w:rsidP="009A0D6C">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B90A876" w14:textId="77777777" w:rsidR="009A0D6C" w:rsidRPr="00202BB7" w:rsidRDefault="009A0D6C" w:rsidP="009A0D6C">
            <w:pPr>
              <w:rPr>
                <w:rFonts w:ascii="Calibri" w:hAnsi="Calibri" w:cs="Calibri"/>
                <w:color w:val="000000"/>
              </w:rPr>
            </w:pPr>
            <w:r w:rsidRPr="00202BB7">
              <w:rPr>
                <w:rFonts w:ascii="Calibri" w:hAnsi="Calibri" w:cs="Calibri"/>
                <w:color w:val="000000"/>
              </w:rPr>
              <w:t>Implementation of staff access rules to prevent dispersion of contamination – see examples</w:t>
            </w:r>
          </w:p>
        </w:tc>
        <w:tc>
          <w:tcPr>
            <w:tcW w:w="6837" w:type="dxa"/>
            <w:tcBorders>
              <w:top w:val="nil"/>
              <w:left w:val="nil"/>
              <w:bottom w:val="single" w:sz="8" w:space="0" w:color="auto"/>
              <w:right w:val="single" w:sz="8" w:space="0" w:color="auto"/>
            </w:tcBorders>
            <w:shd w:val="clear" w:color="auto" w:fill="auto"/>
            <w:hideMark/>
          </w:tcPr>
          <w:p w14:paraId="079B82EC" w14:textId="0593BFB2" w:rsidR="009A0D6C" w:rsidRPr="00202BB7" w:rsidRDefault="009A0D6C" w:rsidP="009A0D6C">
            <w:pPr>
              <w:rPr>
                <w:rFonts w:ascii="Calibri" w:hAnsi="Calibri" w:cs="Calibri"/>
                <w:color w:val="000000"/>
              </w:rPr>
            </w:pPr>
            <w:r w:rsidRPr="00092E33">
              <w:rPr>
                <w:rFonts w:ascii="Calibri" w:hAnsi="Calibri" w:cs="Calibri"/>
                <w:b/>
                <w:color w:val="000000"/>
              </w:rPr>
              <w:t>N/A</w:t>
            </w:r>
          </w:p>
        </w:tc>
      </w:tr>
      <w:tr w:rsidR="009A0D6C" w:rsidRPr="00202BB7" w14:paraId="46026DB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3DB01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799D1E6" w14:textId="77777777" w:rsidR="009A0D6C" w:rsidRPr="00202BB7" w:rsidRDefault="009A0D6C" w:rsidP="009A0D6C">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13165972" w14:textId="77777777" w:rsidR="009A0D6C" w:rsidRPr="00202BB7" w:rsidRDefault="009A0D6C" w:rsidP="009A0D6C">
            <w:pPr>
              <w:rPr>
                <w:rFonts w:ascii="Calibri" w:hAnsi="Calibri" w:cs="Calibri"/>
                <w:color w:val="000000"/>
              </w:rPr>
            </w:pPr>
            <w:r w:rsidRPr="00202BB7">
              <w:rPr>
                <w:rFonts w:ascii="Calibri" w:hAnsi="Calibri" w:cs="Calibri"/>
                <w:color w:val="000000"/>
              </w:rPr>
              <w:t>Optimised equipment cleaning and drainage – see examples</w:t>
            </w:r>
          </w:p>
        </w:tc>
        <w:tc>
          <w:tcPr>
            <w:tcW w:w="6837" w:type="dxa"/>
            <w:tcBorders>
              <w:top w:val="nil"/>
              <w:left w:val="nil"/>
              <w:bottom w:val="single" w:sz="8" w:space="0" w:color="auto"/>
              <w:right w:val="single" w:sz="8" w:space="0" w:color="auto"/>
            </w:tcBorders>
            <w:shd w:val="clear" w:color="auto" w:fill="auto"/>
            <w:hideMark/>
          </w:tcPr>
          <w:p w14:paraId="5B722BAD" w14:textId="49029276" w:rsidR="009A0D6C" w:rsidRPr="00202BB7" w:rsidRDefault="009A0D6C" w:rsidP="009A0D6C">
            <w:pPr>
              <w:rPr>
                <w:rFonts w:ascii="Calibri" w:hAnsi="Calibri" w:cs="Calibri"/>
                <w:color w:val="000000"/>
              </w:rPr>
            </w:pPr>
            <w:r w:rsidRPr="00092E33">
              <w:rPr>
                <w:rFonts w:ascii="Calibri" w:hAnsi="Calibri" w:cs="Calibri"/>
                <w:b/>
                <w:color w:val="000000"/>
              </w:rPr>
              <w:t>N/A</w:t>
            </w:r>
          </w:p>
        </w:tc>
      </w:tr>
      <w:tr w:rsidR="009A0D6C" w:rsidRPr="00202BB7" w14:paraId="00A22FCE"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3774C5"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887965C" w14:textId="77777777" w:rsidR="009A0D6C" w:rsidRPr="00202BB7" w:rsidRDefault="009A0D6C" w:rsidP="009A0D6C">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4A03DBD" w14:textId="77777777" w:rsidR="009A0D6C" w:rsidRPr="00202BB7" w:rsidRDefault="009A0D6C" w:rsidP="009A0D6C">
            <w:pPr>
              <w:rPr>
                <w:rFonts w:ascii="Calibri" w:hAnsi="Calibri" w:cs="Calibri"/>
                <w:color w:val="000000"/>
              </w:rPr>
            </w:pPr>
            <w:r w:rsidRPr="00202BB7">
              <w:rPr>
                <w:rFonts w:ascii="Calibri" w:hAnsi="Calibri" w:cs="Calibri"/>
                <w:color w:val="000000"/>
              </w:rPr>
              <w:t>Control and monitoring of emission to air – see examples</w:t>
            </w:r>
          </w:p>
        </w:tc>
        <w:tc>
          <w:tcPr>
            <w:tcW w:w="6837" w:type="dxa"/>
            <w:tcBorders>
              <w:top w:val="nil"/>
              <w:left w:val="nil"/>
              <w:bottom w:val="single" w:sz="8" w:space="0" w:color="auto"/>
              <w:right w:val="single" w:sz="8" w:space="0" w:color="auto"/>
            </w:tcBorders>
            <w:shd w:val="clear" w:color="auto" w:fill="auto"/>
            <w:hideMark/>
          </w:tcPr>
          <w:p w14:paraId="126D27F2" w14:textId="26184617" w:rsidR="009A0D6C" w:rsidRPr="00202BB7" w:rsidRDefault="009A0D6C" w:rsidP="009A0D6C">
            <w:pPr>
              <w:rPr>
                <w:rFonts w:ascii="Calibri" w:hAnsi="Calibri" w:cs="Calibri"/>
                <w:color w:val="000000"/>
              </w:rPr>
            </w:pPr>
            <w:r w:rsidRPr="00092E33">
              <w:rPr>
                <w:rFonts w:ascii="Calibri" w:hAnsi="Calibri" w:cs="Calibri"/>
                <w:b/>
                <w:color w:val="000000"/>
              </w:rPr>
              <w:t>N/A</w:t>
            </w:r>
          </w:p>
        </w:tc>
      </w:tr>
      <w:tr w:rsidR="009A0D6C" w:rsidRPr="00202BB7" w14:paraId="50454D1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910B0D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5D6BD2" w14:textId="77777777" w:rsidR="009A0D6C" w:rsidRPr="00202BB7" w:rsidRDefault="009A0D6C" w:rsidP="009A0D6C">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5AFE2750" w14:textId="77777777" w:rsidR="009A0D6C" w:rsidRPr="00202BB7" w:rsidRDefault="009A0D6C" w:rsidP="009A0D6C">
            <w:pPr>
              <w:rPr>
                <w:rFonts w:ascii="Calibri" w:hAnsi="Calibri" w:cs="Calibri"/>
                <w:color w:val="000000"/>
              </w:rPr>
            </w:pPr>
            <w:r w:rsidRPr="00202BB7">
              <w:rPr>
                <w:rFonts w:ascii="Calibri" w:hAnsi="Calibri" w:cs="Calibri"/>
                <w:color w:val="000000"/>
              </w:rPr>
              <w:t>Disposal of waste treatment residues – see examples</w:t>
            </w:r>
          </w:p>
        </w:tc>
        <w:tc>
          <w:tcPr>
            <w:tcW w:w="6837" w:type="dxa"/>
            <w:tcBorders>
              <w:top w:val="nil"/>
              <w:left w:val="nil"/>
              <w:bottom w:val="single" w:sz="8" w:space="0" w:color="auto"/>
              <w:right w:val="single" w:sz="8" w:space="0" w:color="auto"/>
            </w:tcBorders>
            <w:shd w:val="clear" w:color="auto" w:fill="auto"/>
            <w:hideMark/>
          </w:tcPr>
          <w:p w14:paraId="6337019A" w14:textId="65C94998" w:rsidR="009A0D6C" w:rsidRPr="00202BB7" w:rsidRDefault="009A0D6C" w:rsidP="009A0D6C">
            <w:pPr>
              <w:rPr>
                <w:rFonts w:ascii="Calibri" w:hAnsi="Calibri" w:cs="Calibri"/>
                <w:color w:val="000000"/>
              </w:rPr>
            </w:pPr>
            <w:r w:rsidRPr="00092E33">
              <w:rPr>
                <w:rFonts w:ascii="Calibri" w:hAnsi="Calibri" w:cs="Calibri"/>
                <w:b/>
                <w:color w:val="000000"/>
              </w:rPr>
              <w:t>N/A</w:t>
            </w:r>
          </w:p>
        </w:tc>
      </w:tr>
      <w:tr w:rsidR="009A0D6C" w:rsidRPr="00202BB7" w14:paraId="326DE756"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DABEEB0"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07C4E" w14:textId="77777777" w:rsidR="009A0D6C" w:rsidRPr="00202BB7" w:rsidRDefault="009A0D6C" w:rsidP="009A0D6C">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7FDD6FCF" w14:textId="77777777" w:rsidR="009A0D6C" w:rsidRPr="00202BB7" w:rsidRDefault="009A0D6C" w:rsidP="009A0D6C">
            <w:pPr>
              <w:rPr>
                <w:rFonts w:ascii="Calibri" w:hAnsi="Calibri" w:cs="Calibri"/>
                <w:color w:val="000000"/>
              </w:rPr>
            </w:pPr>
            <w:r w:rsidRPr="00202BB7">
              <w:rPr>
                <w:rFonts w:ascii="Calibri" w:hAnsi="Calibri" w:cs="Calibri"/>
                <w:color w:val="000000"/>
              </w:rPr>
              <w:t>Recovery of solvent when solvent washing is used</w:t>
            </w:r>
          </w:p>
        </w:tc>
        <w:tc>
          <w:tcPr>
            <w:tcW w:w="6837" w:type="dxa"/>
            <w:tcBorders>
              <w:top w:val="nil"/>
              <w:left w:val="nil"/>
              <w:bottom w:val="single" w:sz="8" w:space="0" w:color="auto"/>
              <w:right w:val="single" w:sz="8" w:space="0" w:color="auto"/>
            </w:tcBorders>
            <w:shd w:val="clear" w:color="auto" w:fill="auto"/>
            <w:hideMark/>
          </w:tcPr>
          <w:p w14:paraId="6D17503B" w14:textId="3F45CE91" w:rsidR="009A0D6C" w:rsidRPr="00202BB7" w:rsidRDefault="009A0D6C" w:rsidP="009A0D6C">
            <w:pPr>
              <w:rPr>
                <w:rFonts w:ascii="Calibri" w:hAnsi="Calibri" w:cs="Calibri"/>
                <w:color w:val="000000"/>
              </w:rPr>
            </w:pPr>
            <w:r w:rsidRPr="00092E33">
              <w:rPr>
                <w:rFonts w:ascii="Calibri" w:hAnsi="Calibri" w:cs="Calibri"/>
                <w:b/>
                <w:color w:val="000000"/>
              </w:rPr>
              <w:t>N/A</w:t>
            </w:r>
          </w:p>
        </w:tc>
      </w:tr>
      <w:tr w:rsidR="008D0141" w:rsidRPr="00202BB7" w14:paraId="1FB842D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50AA7B"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Monitoring requirements are outlined in BAT 8. No BAT-AELs have been set for this BATc.</w:t>
            </w:r>
          </w:p>
        </w:tc>
      </w:tr>
      <w:tr w:rsidR="008D0141" w:rsidRPr="00202BB7" w14:paraId="7C08E6A6"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22C86730"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C855986"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TREATMENT OF WATER-BASED LIQUID WASTE</w:t>
            </w:r>
          </w:p>
        </w:tc>
      </w:tr>
      <w:tr w:rsidR="008D0141" w:rsidRPr="00202BB7" w14:paraId="0315852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8D0141" w:rsidRPr="00202BB7" w:rsidRDefault="008D0141" w:rsidP="008D0141">
            <w:pPr>
              <w:jc w:val="center"/>
              <w:rPr>
                <w:rFonts w:ascii="Calibri" w:hAnsi="Calibri" w:cs="Calibri"/>
                <w:b/>
                <w:bCs/>
                <w:color w:val="000000"/>
                <w:szCs w:val="24"/>
              </w:rPr>
            </w:pPr>
            <w:r w:rsidRPr="00202BB7">
              <w:rPr>
                <w:rFonts w:ascii="Calibri" w:hAnsi="Calibri" w:cs="Calibri"/>
                <w:b/>
                <w:bCs/>
                <w:color w:val="000000"/>
                <w:szCs w:val="24"/>
              </w:rPr>
              <w:t> </w:t>
            </w:r>
          </w:p>
        </w:tc>
      </w:tr>
      <w:tr w:rsidR="008D0141" w:rsidRPr="00202BB7" w14:paraId="4D104CD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52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8D0141" w:rsidRPr="00202BB7" w14:paraId="7B9A6C05"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60353D"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8D0141" w:rsidRPr="00202BB7" w:rsidRDefault="008D0141" w:rsidP="008D0141">
            <w:pPr>
              <w:rPr>
                <w:rFonts w:ascii="Calibri" w:hAnsi="Calibri" w:cs="Calibri"/>
                <w:b/>
                <w:bCs/>
                <w:i/>
                <w:iCs/>
                <w:color w:val="000000"/>
              </w:rPr>
            </w:pPr>
            <w:r w:rsidRPr="00202BB7">
              <w:rPr>
                <w:rFonts w:ascii="Calibri" w:hAnsi="Calibri" w:cs="Calibri"/>
                <w:b/>
                <w:bCs/>
                <w:i/>
                <w:iCs/>
                <w:color w:val="000000"/>
              </w:rPr>
              <w:t>Monitoring the waste input</w:t>
            </w:r>
          </w:p>
        </w:tc>
      </w:tr>
      <w:tr w:rsidR="009A0D6C" w:rsidRPr="00202BB7" w14:paraId="5906B5CF"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2EFAAB"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9A0D6C" w:rsidRPr="00202BB7" w:rsidRDefault="009A0D6C" w:rsidP="009A0D6C">
            <w:pPr>
              <w:rPr>
                <w:rFonts w:ascii="Calibri" w:hAnsi="Calibri" w:cs="Calibri"/>
                <w:color w:val="000000"/>
              </w:rPr>
            </w:pPr>
            <w:r w:rsidRPr="00202BB7">
              <w:rPr>
                <w:rFonts w:ascii="Calibri" w:hAnsi="Calibri" w:cs="Calibri"/>
                <w:color w:val="000000"/>
              </w:rPr>
              <w:t>Bioeliminability e.g. BOD, BOD-COD ratio, Zahn-Wellens test, biological inhibition potential</w:t>
            </w:r>
          </w:p>
        </w:tc>
        <w:tc>
          <w:tcPr>
            <w:tcW w:w="6837" w:type="dxa"/>
            <w:tcBorders>
              <w:top w:val="nil"/>
              <w:left w:val="nil"/>
              <w:bottom w:val="single" w:sz="8" w:space="0" w:color="auto"/>
              <w:right w:val="single" w:sz="8" w:space="0" w:color="auto"/>
            </w:tcBorders>
            <w:shd w:val="clear" w:color="auto" w:fill="auto"/>
            <w:hideMark/>
          </w:tcPr>
          <w:p w14:paraId="68928BB6" w14:textId="2FD38195" w:rsidR="009A0D6C" w:rsidRPr="00202BB7" w:rsidRDefault="009A0D6C" w:rsidP="009A0D6C">
            <w:pPr>
              <w:rPr>
                <w:rFonts w:ascii="Calibri" w:hAnsi="Calibri" w:cs="Calibri"/>
                <w:color w:val="000000"/>
              </w:rPr>
            </w:pPr>
            <w:r w:rsidRPr="004F7498">
              <w:rPr>
                <w:rFonts w:ascii="Calibri" w:hAnsi="Calibri" w:cs="Calibri"/>
                <w:b/>
                <w:color w:val="000000"/>
              </w:rPr>
              <w:t>N/A</w:t>
            </w:r>
          </w:p>
        </w:tc>
      </w:tr>
      <w:tr w:rsidR="009A0D6C" w:rsidRPr="00202BB7" w14:paraId="2F76FF01"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79A73B" w14:textId="77777777" w:rsidR="009A0D6C" w:rsidRPr="00202BB7" w:rsidRDefault="009A0D6C" w:rsidP="009A0D6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9A0D6C" w:rsidRPr="00202BB7" w:rsidRDefault="009A0D6C" w:rsidP="009A0D6C">
            <w:pPr>
              <w:rPr>
                <w:rFonts w:ascii="Calibri" w:hAnsi="Calibri" w:cs="Calibri"/>
                <w:color w:val="000000"/>
              </w:rPr>
            </w:pPr>
            <w:r w:rsidRPr="00202BB7">
              <w:rPr>
                <w:rFonts w:ascii="Calibri" w:hAnsi="Calibri" w:cs="Calibri"/>
                <w:color w:val="000000"/>
              </w:rPr>
              <w:t>Feasibility of emulsion breaking e.g. lab testing</w:t>
            </w:r>
          </w:p>
        </w:tc>
        <w:tc>
          <w:tcPr>
            <w:tcW w:w="6837" w:type="dxa"/>
            <w:tcBorders>
              <w:top w:val="nil"/>
              <w:left w:val="nil"/>
              <w:bottom w:val="single" w:sz="8" w:space="0" w:color="auto"/>
              <w:right w:val="single" w:sz="8" w:space="0" w:color="auto"/>
            </w:tcBorders>
            <w:shd w:val="clear" w:color="auto" w:fill="auto"/>
            <w:hideMark/>
          </w:tcPr>
          <w:p w14:paraId="2D584C61" w14:textId="20C3EB7A" w:rsidR="009A0D6C" w:rsidRPr="00202BB7" w:rsidRDefault="009A0D6C" w:rsidP="009A0D6C">
            <w:pPr>
              <w:rPr>
                <w:rFonts w:ascii="Calibri" w:hAnsi="Calibri" w:cs="Calibri"/>
                <w:color w:val="000000"/>
              </w:rPr>
            </w:pPr>
            <w:r w:rsidRPr="004F7498">
              <w:rPr>
                <w:rFonts w:ascii="Calibri" w:hAnsi="Calibri" w:cs="Calibri"/>
                <w:b/>
                <w:color w:val="000000"/>
              </w:rPr>
              <w:t>N/A</w:t>
            </w:r>
          </w:p>
        </w:tc>
      </w:tr>
      <w:tr w:rsidR="008D0141" w:rsidRPr="00202BB7" w14:paraId="64F786C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8D0141" w:rsidRPr="00202BB7" w:rsidRDefault="008D0141" w:rsidP="008D0141">
            <w:pPr>
              <w:jc w:val="right"/>
              <w:rPr>
                <w:rFonts w:ascii="Calibri" w:hAnsi="Calibri" w:cs="Calibri"/>
                <w:b/>
                <w:bCs/>
                <w:color w:val="000000"/>
              </w:rPr>
            </w:pPr>
            <w:r w:rsidRPr="00202BB7">
              <w:rPr>
                <w:rFonts w:ascii="Calibri" w:hAnsi="Calibri" w:cs="Calibri"/>
                <w:b/>
                <w:bCs/>
                <w:color w:val="000000"/>
              </w:rPr>
              <w:t>53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8D0141" w:rsidRPr="00202BB7" w:rsidRDefault="008D0141" w:rsidP="008D0141">
            <w:pPr>
              <w:rPr>
                <w:rFonts w:ascii="Calibri" w:hAnsi="Calibri" w:cs="Calibri"/>
                <w:b/>
                <w:bCs/>
                <w:color w:val="000000"/>
              </w:rPr>
            </w:pPr>
            <w:r w:rsidRPr="00202BB7">
              <w:rPr>
                <w:rFonts w:ascii="Calibri" w:hAnsi="Calibri" w:cs="Calibri"/>
                <w:b/>
                <w:bCs/>
                <w:color w:val="000000"/>
              </w:rPr>
              <w:t xml:space="preserve">Reduce emissions to air of HCl, NH3 and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9A0D6C" w:rsidRPr="00202BB7" w14:paraId="2393707D"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FAD9AA"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7CFFE9"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36726D7B" w14:textId="77777777" w:rsidR="009A0D6C" w:rsidRPr="00202BB7" w:rsidRDefault="009A0D6C" w:rsidP="009A0D6C">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5EDEC75F" w14:textId="58AC7431" w:rsidR="009A0D6C" w:rsidRPr="00202BB7" w:rsidRDefault="009A0D6C" w:rsidP="009A0D6C">
            <w:pPr>
              <w:rPr>
                <w:rFonts w:ascii="Calibri" w:hAnsi="Calibri" w:cs="Calibri"/>
                <w:color w:val="000000"/>
              </w:rPr>
            </w:pPr>
            <w:r w:rsidRPr="00C12F79">
              <w:rPr>
                <w:rFonts w:ascii="Calibri" w:hAnsi="Calibri" w:cs="Calibri"/>
                <w:b/>
                <w:color w:val="000000"/>
              </w:rPr>
              <w:t>N/A</w:t>
            </w:r>
          </w:p>
        </w:tc>
      </w:tr>
      <w:tr w:rsidR="009A0D6C" w:rsidRPr="00202BB7" w14:paraId="2E2DB82B"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A4F313E"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B20FC73"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3B81BB51" w14:textId="77777777" w:rsidR="009A0D6C" w:rsidRPr="00202BB7" w:rsidRDefault="009A0D6C" w:rsidP="009A0D6C">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hideMark/>
          </w:tcPr>
          <w:p w14:paraId="7AFBEFDC" w14:textId="6F6753C1" w:rsidR="009A0D6C" w:rsidRPr="00202BB7" w:rsidRDefault="009A0D6C" w:rsidP="009A0D6C">
            <w:pPr>
              <w:rPr>
                <w:rFonts w:ascii="Calibri" w:hAnsi="Calibri" w:cs="Calibri"/>
                <w:color w:val="000000"/>
              </w:rPr>
            </w:pPr>
            <w:r w:rsidRPr="00C12F79">
              <w:rPr>
                <w:rFonts w:ascii="Calibri" w:hAnsi="Calibri" w:cs="Calibri"/>
                <w:b/>
                <w:color w:val="000000"/>
              </w:rPr>
              <w:t>N/A</w:t>
            </w:r>
          </w:p>
        </w:tc>
      </w:tr>
      <w:tr w:rsidR="009A0D6C" w:rsidRPr="00202BB7" w14:paraId="6EDE1109"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FF1D2B"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0EC268"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944C3B6" w14:textId="77777777" w:rsidR="009A0D6C" w:rsidRPr="00202BB7" w:rsidRDefault="009A0D6C" w:rsidP="009A0D6C">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2E14CBE0" w14:textId="5DA0B4BE" w:rsidR="009A0D6C" w:rsidRPr="00202BB7" w:rsidRDefault="009A0D6C" w:rsidP="009A0D6C">
            <w:pPr>
              <w:rPr>
                <w:rFonts w:ascii="Calibri" w:hAnsi="Calibri" w:cs="Calibri"/>
                <w:color w:val="000000"/>
              </w:rPr>
            </w:pPr>
            <w:r w:rsidRPr="00C12F79">
              <w:rPr>
                <w:rFonts w:ascii="Calibri" w:hAnsi="Calibri" w:cs="Calibri"/>
                <w:b/>
                <w:color w:val="000000"/>
              </w:rPr>
              <w:t>N/A</w:t>
            </w:r>
          </w:p>
        </w:tc>
      </w:tr>
      <w:tr w:rsidR="009A0D6C" w:rsidRPr="00202BB7" w14:paraId="50CC3DC3"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8407D1B"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0C51F2"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1CB0824A" w14:textId="77777777" w:rsidR="009A0D6C" w:rsidRPr="00202BB7" w:rsidRDefault="009A0D6C" w:rsidP="009A0D6C">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3A830E66" w14:textId="12C3C78D" w:rsidR="009A0D6C" w:rsidRPr="00202BB7" w:rsidRDefault="009A0D6C" w:rsidP="009A0D6C">
            <w:pPr>
              <w:rPr>
                <w:rFonts w:ascii="Calibri" w:hAnsi="Calibri" w:cs="Calibri"/>
                <w:color w:val="000000"/>
              </w:rPr>
            </w:pPr>
            <w:r w:rsidRPr="00C12F79">
              <w:rPr>
                <w:rFonts w:ascii="Calibri" w:hAnsi="Calibri" w:cs="Calibri"/>
                <w:b/>
                <w:color w:val="000000"/>
              </w:rPr>
              <w:t>N/A</w:t>
            </w:r>
          </w:p>
        </w:tc>
      </w:tr>
      <w:tr w:rsidR="008D0141" w:rsidRPr="00202BB7" w14:paraId="6DBC9D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6A5275" w14:textId="77777777" w:rsidR="008D0141" w:rsidRPr="00202BB7" w:rsidRDefault="008D0141" w:rsidP="008D0141">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7EA2C91" w14:textId="77777777" w:rsidR="008D0141" w:rsidRPr="00202BB7" w:rsidRDefault="008D0141" w:rsidP="008D0141">
            <w:pPr>
              <w:rPr>
                <w:rFonts w:ascii="Calibri" w:hAnsi="Calibri" w:cs="Calibri"/>
                <w:b/>
                <w:bCs/>
                <w:i/>
                <w:iCs/>
                <w:color w:val="FF0000"/>
              </w:rPr>
            </w:pPr>
            <w:r w:rsidRPr="00202BB7">
              <w:rPr>
                <w:rFonts w:ascii="Calibri" w:hAnsi="Calibri" w:cs="Calibri"/>
                <w:b/>
                <w:bCs/>
                <w:i/>
                <w:iCs/>
                <w:color w:val="FF0000"/>
              </w:rPr>
              <w:t>BAT-AELs for channelled HCl and TVOC emissions to air from the treatment of water-based liquid waste (mg/Nm3)</w:t>
            </w:r>
          </w:p>
        </w:tc>
      </w:tr>
      <w:tr w:rsidR="008D0141" w:rsidRPr="00202BB7" w14:paraId="3785BA7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E993B6" w14:textId="77777777" w:rsidR="008D0141" w:rsidRPr="00202BB7" w:rsidRDefault="008D0141" w:rsidP="008D0141">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56D4A9DF" w14:textId="77777777" w:rsidR="008D0141" w:rsidRPr="00202BB7" w:rsidRDefault="008D0141" w:rsidP="008D0141">
            <w:pPr>
              <w:rPr>
                <w:rFonts w:ascii="Calibri" w:hAnsi="Calibri" w:cs="Calibri"/>
                <w:i/>
                <w:iCs/>
                <w:color w:val="000000"/>
              </w:rPr>
            </w:pPr>
            <w:r w:rsidRPr="00202BB7">
              <w:rPr>
                <w:rFonts w:ascii="Calibri" w:hAnsi="Calibri" w:cs="Calibri"/>
                <w:i/>
                <w:iCs/>
                <w:color w:val="000000"/>
              </w:rPr>
              <w:t>Table 6.10 and its supporting notes. Monitoring requirements are outlined in BAT 8</w:t>
            </w:r>
          </w:p>
        </w:tc>
      </w:tr>
      <w:tr w:rsidR="009A0D6C" w:rsidRPr="00202BB7" w14:paraId="01B05122"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500529"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E2AEC4"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HCl</w:t>
            </w:r>
          </w:p>
        </w:tc>
        <w:tc>
          <w:tcPr>
            <w:tcW w:w="5911" w:type="dxa"/>
            <w:tcBorders>
              <w:top w:val="nil"/>
              <w:left w:val="nil"/>
              <w:bottom w:val="single" w:sz="8" w:space="0" w:color="auto"/>
              <w:right w:val="single" w:sz="8" w:space="0" w:color="auto"/>
            </w:tcBorders>
            <w:shd w:val="clear" w:color="auto" w:fill="auto"/>
            <w:vAlign w:val="center"/>
            <w:hideMark/>
          </w:tcPr>
          <w:p w14:paraId="6B5769DF" w14:textId="68C88717" w:rsidR="009A0D6C" w:rsidRPr="009D3DC1" w:rsidRDefault="009A0D6C" w:rsidP="009A0D6C">
            <w:pPr>
              <w:rPr>
                <w:rFonts w:ascii="Calibri" w:hAnsi="Calibri" w:cs="Calibri"/>
                <w:color w:val="000000"/>
                <w:sz w:val="22"/>
                <w:szCs w:val="22"/>
              </w:rPr>
            </w:pPr>
            <w:r>
              <w:rPr>
                <w:rFonts w:ascii="Calibri" w:hAnsi="Calibri" w:cs="Calibri"/>
                <w:color w:val="000000"/>
                <w:sz w:val="22"/>
                <w:szCs w:val="22"/>
              </w:rPr>
              <w:t>1.0-5.0</w:t>
            </w:r>
          </w:p>
        </w:tc>
        <w:tc>
          <w:tcPr>
            <w:tcW w:w="6837" w:type="dxa"/>
            <w:tcBorders>
              <w:top w:val="nil"/>
              <w:left w:val="nil"/>
              <w:bottom w:val="single" w:sz="8" w:space="0" w:color="auto"/>
              <w:right w:val="single" w:sz="8" w:space="0" w:color="auto"/>
            </w:tcBorders>
            <w:shd w:val="clear" w:color="auto" w:fill="auto"/>
            <w:hideMark/>
          </w:tcPr>
          <w:p w14:paraId="13857398" w14:textId="4286EA25" w:rsidR="009A0D6C" w:rsidRPr="00202BB7" w:rsidRDefault="009A0D6C" w:rsidP="009A0D6C">
            <w:pPr>
              <w:rPr>
                <w:rFonts w:ascii="Calibri" w:hAnsi="Calibri" w:cs="Calibri"/>
                <w:color w:val="000000"/>
              </w:rPr>
            </w:pPr>
            <w:r w:rsidRPr="00CC69A9">
              <w:rPr>
                <w:rFonts w:ascii="Calibri" w:hAnsi="Calibri" w:cs="Calibri"/>
                <w:b/>
                <w:color w:val="000000"/>
              </w:rPr>
              <w:t>N/A</w:t>
            </w:r>
          </w:p>
        </w:tc>
      </w:tr>
      <w:tr w:rsidR="009A0D6C" w:rsidRPr="00202BB7" w14:paraId="377E51F4" w14:textId="77777777" w:rsidTr="00F76CD3">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2540B1" w14:textId="77777777" w:rsidR="009A0D6C" w:rsidRPr="00202BB7" w:rsidRDefault="009A0D6C" w:rsidP="009A0D6C">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2FC11D" w14:textId="77777777" w:rsidR="009A0D6C" w:rsidRPr="00202BB7" w:rsidRDefault="009A0D6C" w:rsidP="009A0D6C">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371034DA" w14:textId="4900AEA4" w:rsidR="009A0D6C" w:rsidRPr="00202BB7" w:rsidRDefault="009A0D6C" w:rsidP="009A0D6C">
            <w:pPr>
              <w:rPr>
                <w:rFonts w:ascii="Calibri" w:hAnsi="Calibri" w:cs="Calibri"/>
                <w:color w:val="000000"/>
              </w:rPr>
            </w:pPr>
            <w:r w:rsidRPr="009D3DC1">
              <w:rPr>
                <w:rFonts w:ascii="Calibri" w:hAnsi="Calibri" w:cs="Calibri"/>
                <w:color w:val="000000"/>
              </w:rPr>
              <w:t>3.0-20</w:t>
            </w:r>
          </w:p>
        </w:tc>
        <w:tc>
          <w:tcPr>
            <w:tcW w:w="6837" w:type="dxa"/>
            <w:tcBorders>
              <w:top w:val="nil"/>
              <w:left w:val="nil"/>
              <w:bottom w:val="single" w:sz="8" w:space="0" w:color="auto"/>
              <w:right w:val="single" w:sz="8" w:space="0" w:color="auto"/>
            </w:tcBorders>
            <w:shd w:val="clear" w:color="auto" w:fill="auto"/>
            <w:hideMark/>
          </w:tcPr>
          <w:p w14:paraId="03C85555" w14:textId="1B0EE8D4" w:rsidR="009A0D6C" w:rsidRPr="00202BB7" w:rsidRDefault="009A0D6C" w:rsidP="009A0D6C">
            <w:pPr>
              <w:rPr>
                <w:rFonts w:ascii="Calibri" w:hAnsi="Calibri" w:cs="Calibri"/>
                <w:color w:val="000000"/>
              </w:rPr>
            </w:pPr>
            <w:r w:rsidRPr="00CC69A9">
              <w:rPr>
                <w:rFonts w:ascii="Calibri" w:hAnsi="Calibri" w:cs="Calibri"/>
                <w:b/>
                <w:color w:val="000000"/>
              </w:rPr>
              <w:t>N/A</w:t>
            </w:r>
          </w:p>
        </w:tc>
      </w:tr>
    </w:tbl>
    <w:p w14:paraId="041AE0B3" w14:textId="77777777" w:rsidR="00294843" w:rsidRDefault="00294843" w:rsidP="00294843"/>
    <w:p w14:paraId="01F90955" w14:textId="77777777" w:rsidR="00294843" w:rsidRPr="007E7AC0" w:rsidRDefault="00294843" w:rsidP="00EB014E">
      <w:pPr>
        <w:spacing w:line="360" w:lineRule="auto"/>
        <w:rPr>
          <w:rFonts w:ascii="Arial" w:hAnsi="Arial" w:cs="Arial"/>
        </w:rPr>
      </w:pPr>
    </w:p>
    <w:p w14:paraId="08AFE244" w14:textId="77777777" w:rsidR="00DB5C7E" w:rsidRDefault="00DB5C7E" w:rsidP="005B6A95">
      <w:pPr>
        <w:pStyle w:val="Heading1"/>
      </w:pPr>
    </w:p>
    <w:p w14:paraId="47CCCBA2" w14:textId="77777777" w:rsidR="00731C8F" w:rsidRDefault="00731C8F" w:rsidP="00DB5C7E">
      <w:pPr>
        <w:sectPr w:rsidR="00731C8F" w:rsidSect="00AE1197">
          <w:pgSz w:w="16838" w:h="11906" w:orient="landscape"/>
          <w:pgMar w:top="1800" w:right="1440" w:bottom="1800" w:left="1440" w:header="720" w:footer="195" w:gutter="0"/>
          <w:cols w:space="720"/>
          <w:docGrid w:linePitch="326"/>
        </w:sectPr>
      </w:pPr>
    </w:p>
    <w:p w14:paraId="7B1BEF7D" w14:textId="5722D4DB" w:rsidR="006671E8" w:rsidRPr="005F5E1F" w:rsidRDefault="006671E8" w:rsidP="006671E8">
      <w:pPr>
        <w:spacing w:line="360" w:lineRule="auto"/>
        <w:jc w:val="both"/>
        <w:rPr>
          <w:rFonts w:ascii="Arial" w:hAnsi="Arial" w:cs="Arial"/>
          <w:b/>
          <w:color w:val="0091A5"/>
          <w:sz w:val="32"/>
          <w:szCs w:val="32"/>
        </w:rPr>
      </w:pPr>
      <w:r>
        <w:rPr>
          <w:rFonts w:ascii="Arial" w:hAnsi="Arial" w:cs="Arial"/>
          <w:b/>
          <w:color w:val="0091A5"/>
          <w:sz w:val="32"/>
          <w:szCs w:val="32"/>
        </w:rPr>
        <w:lastRenderedPageBreak/>
        <w:t xml:space="preserve">Annex </w:t>
      </w:r>
      <w:r w:rsidR="00C41C33">
        <w:rPr>
          <w:rFonts w:ascii="Arial" w:hAnsi="Arial" w:cs="Arial"/>
          <w:b/>
          <w:color w:val="0091A5"/>
          <w:sz w:val="32"/>
          <w:szCs w:val="32"/>
        </w:rPr>
        <w:t>2</w:t>
      </w:r>
      <w:r>
        <w:rPr>
          <w:rFonts w:ascii="Arial" w:hAnsi="Arial" w:cs="Arial"/>
          <w:b/>
          <w:color w:val="0091A5"/>
          <w:sz w:val="32"/>
          <w:szCs w:val="32"/>
        </w:rPr>
        <w:t xml:space="preserve">: </w:t>
      </w:r>
      <w:r w:rsidR="00174F7A">
        <w:rPr>
          <w:rFonts w:ascii="Arial" w:hAnsi="Arial" w:cs="Arial"/>
          <w:b/>
          <w:color w:val="0091A5"/>
          <w:sz w:val="32"/>
          <w:szCs w:val="32"/>
        </w:rPr>
        <w:t xml:space="preserve">Consultation on the draft decision where </w:t>
      </w:r>
      <w:r w:rsidR="005245E9">
        <w:rPr>
          <w:rFonts w:ascii="Arial" w:hAnsi="Arial" w:cs="Arial"/>
          <w:b/>
          <w:color w:val="0091A5"/>
          <w:sz w:val="32"/>
          <w:szCs w:val="32"/>
        </w:rPr>
        <w:t>an Article 15(4) derogation has been applied</w:t>
      </w:r>
      <w:r>
        <w:rPr>
          <w:rFonts w:ascii="Arial" w:hAnsi="Arial" w:cs="Arial"/>
          <w:b/>
          <w:color w:val="0091A5"/>
          <w:sz w:val="32"/>
          <w:szCs w:val="32"/>
        </w:rPr>
        <w:t xml:space="preserve"> </w:t>
      </w:r>
    </w:p>
    <w:p w14:paraId="06254595" w14:textId="77777777" w:rsidR="006671E8" w:rsidRDefault="006671E8" w:rsidP="00DB5C7E"/>
    <w:p w14:paraId="2428E5A0" w14:textId="0E895962" w:rsidR="00DB5C7E" w:rsidRPr="002C09E3" w:rsidRDefault="002C09E3" w:rsidP="00DB5C7E">
      <w:pPr>
        <w:rPr>
          <w:rFonts w:ascii="Arial" w:hAnsi="Arial" w:cs="Arial"/>
        </w:rPr>
      </w:pPr>
      <w:r w:rsidRPr="002C09E3">
        <w:rPr>
          <w:rFonts w:ascii="Arial" w:hAnsi="Arial" w:cs="Arial"/>
        </w:rPr>
        <w:t>No derogation has been applied for.</w:t>
      </w:r>
    </w:p>
    <w:p w14:paraId="4FFDE1BF" w14:textId="7BA42643" w:rsidR="00DB5C7E" w:rsidRDefault="00DB5C7E" w:rsidP="005B6A95">
      <w:pPr>
        <w:pStyle w:val="Heading1"/>
      </w:pPr>
    </w:p>
    <w:p w14:paraId="635CE102" w14:textId="77777777" w:rsidR="00E70EF2" w:rsidRPr="00E70EF2" w:rsidRDefault="00E70EF2" w:rsidP="00E70EF2"/>
    <w:p w14:paraId="59CA462F" w14:textId="77777777" w:rsidR="00DB5C7E" w:rsidRDefault="00DB5C7E" w:rsidP="00DB5C7E"/>
    <w:p w14:paraId="3FF36532" w14:textId="77777777" w:rsidR="00DB5C7E" w:rsidRPr="00DB5C7E" w:rsidRDefault="00DB5C7E" w:rsidP="00DB5C7E"/>
    <w:p w14:paraId="777E0D1F" w14:textId="77777777" w:rsidR="00C111AD" w:rsidRDefault="00C111AD" w:rsidP="005B6A95">
      <w:pPr>
        <w:pStyle w:val="Heading1"/>
      </w:pPr>
    </w:p>
    <w:p w14:paraId="39CA55EC" w14:textId="77777777" w:rsidR="003B7276" w:rsidRPr="003B7276" w:rsidRDefault="003B7276" w:rsidP="003B7276"/>
    <w:sectPr w:rsidR="003B7276" w:rsidRPr="003B7276"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E1E63" w14:textId="77777777" w:rsidR="00C029D0" w:rsidRDefault="00C029D0">
      <w:r>
        <w:separator/>
      </w:r>
    </w:p>
  </w:endnote>
  <w:endnote w:type="continuationSeparator" w:id="0">
    <w:p w14:paraId="5FC05E70" w14:textId="77777777" w:rsidR="00C029D0" w:rsidRDefault="00C02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C029D0" w:rsidRDefault="00C029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C029D0" w:rsidRDefault="00C02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C029D0" w:rsidRPr="002B61AE" w14:paraId="24800F6F" w14:textId="77777777" w:rsidTr="00B15CBA">
      <w:trPr>
        <w:trHeight w:val="286"/>
      </w:trPr>
      <w:tc>
        <w:tcPr>
          <w:tcW w:w="4414" w:type="dxa"/>
        </w:tcPr>
        <w:p w14:paraId="7F33321E" w14:textId="6D7765EF" w:rsidR="00C029D0" w:rsidRPr="00EA7879" w:rsidRDefault="00C029D0" w:rsidP="007F219A">
          <w:pPr>
            <w:tabs>
              <w:tab w:val="left" w:pos="4335"/>
              <w:tab w:val="right" w:pos="10348"/>
            </w:tabs>
            <w:rPr>
              <w:rStyle w:val="PageNumber"/>
              <w:rFonts w:ascii="Arial" w:hAnsi="Arial" w:cs="Arial"/>
              <w:sz w:val="20"/>
              <w:lang w:val="en-US"/>
            </w:rPr>
          </w:pPr>
          <w:r w:rsidRPr="00EA7879">
            <w:rPr>
              <w:rStyle w:val="PageNumber"/>
              <w:rFonts w:ascii="Arial" w:hAnsi="Arial" w:cs="Arial"/>
              <w:sz w:val="20"/>
              <w:lang w:val="en-US"/>
            </w:rPr>
            <w:t>Envirowales Limited</w:t>
          </w:r>
        </w:p>
      </w:tc>
      <w:tc>
        <w:tcPr>
          <w:tcW w:w="2659" w:type="dxa"/>
        </w:tcPr>
        <w:p w14:paraId="6A16B743" w14:textId="12A306D7" w:rsidR="00C029D0" w:rsidRPr="00EA7879" w:rsidRDefault="00C029D0" w:rsidP="00731C8F">
          <w:pPr>
            <w:tabs>
              <w:tab w:val="right" w:pos="2721"/>
              <w:tab w:val="left" w:pos="4335"/>
              <w:tab w:val="right" w:pos="10348"/>
            </w:tabs>
            <w:rPr>
              <w:rStyle w:val="PageNumber"/>
              <w:rFonts w:ascii="Arial" w:hAnsi="Arial" w:cs="Arial"/>
              <w:sz w:val="20"/>
              <w:lang w:val="en-US"/>
            </w:rPr>
          </w:pPr>
          <w:r w:rsidRPr="00EA7879">
            <w:rPr>
              <w:rFonts w:ascii="Arial" w:hAnsi="Arial" w:cs="Arial"/>
              <w:noProof/>
              <w:sz w:val="20"/>
            </w:rPr>
            <w:t>EPR/GP3337KD</w:t>
          </w:r>
        </w:p>
      </w:tc>
      <w:tc>
        <w:tcPr>
          <w:tcW w:w="1007" w:type="dxa"/>
        </w:tcPr>
        <w:p w14:paraId="048163AE" w14:textId="77777777" w:rsidR="00C029D0" w:rsidRPr="002B61AE" w:rsidRDefault="00C029D0" w:rsidP="00BB2721">
          <w:pPr>
            <w:tabs>
              <w:tab w:val="left" w:pos="4335"/>
              <w:tab w:val="right" w:pos="10348"/>
            </w:tabs>
            <w:rPr>
              <w:rStyle w:val="PageNumber"/>
              <w:rFonts w:ascii="Arial" w:hAnsi="Arial" w:cs="Arial"/>
              <w:color w:val="808000"/>
              <w:sz w:val="20"/>
              <w:lang w:val="en-US"/>
            </w:rPr>
          </w:pPr>
        </w:p>
      </w:tc>
      <w:tc>
        <w:tcPr>
          <w:tcW w:w="2061" w:type="dxa"/>
        </w:tcPr>
        <w:p w14:paraId="72D9B19F" w14:textId="77777777" w:rsidR="00C029D0" w:rsidRPr="002B61AE" w:rsidRDefault="00C029D0"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28</w:t>
          </w:r>
          <w:r w:rsidRPr="002B61AE">
            <w:rPr>
              <w:rStyle w:val="PageNumber"/>
              <w:rFonts w:ascii="Arial" w:hAnsi="Arial" w:cs="Arial"/>
              <w:color w:val="808000"/>
              <w:sz w:val="20"/>
              <w:lang w:val="en-US"/>
            </w:rPr>
            <w:fldChar w:fldCharType="end"/>
          </w:r>
        </w:p>
      </w:tc>
    </w:tr>
  </w:tbl>
  <w:p w14:paraId="5FDCD3BD" w14:textId="77777777" w:rsidR="00C029D0" w:rsidRPr="00B602B8" w:rsidRDefault="00C029D0"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C029D0" w:rsidRPr="002B61AE" w14:paraId="78F0E9D1" w14:textId="77777777" w:rsidTr="00F37098">
      <w:trPr>
        <w:trHeight w:val="286"/>
      </w:trPr>
      <w:tc>
        <w:tcPr>
          <w:tcW w:w="4414" w:type="dxa"/>
        </w:tcPr>
        <w:p w14:paraId="16127FA5" w14:textId="3A7EDD90" w:rsidR="00C029D0" w:rsidRPr="00EA7879" w:rsidRDefault="00C029D0" w:rsidP="00F37098">
          <w:pPr>
            <w:tabs>
              <w:tab w:val="left" w:pos="4335"/>
              <w:tab w:val="right" w:pos="10348"/>
            </w:tabs>
            <w:rPr>
              <w:rStyle w:val="PageNumber"/>
              <w:rFonts w:ascii="Arial" w:hAnsi="Arial" w:cs="Arial"/>
              <w:sz w:val="20"/>
              <w:lang w:val="en-US"/>
            </w:rPr>
          </w:pPr>
          <w:r w:rsidRPr="00EA7879">
            <w:rPr>
              <w:rStyle w:val="PageNumber"/>
              <w:rFonts w:ascii="Arial" w:hAnsi="Arial" w:cs="Arial"/>
              <w:sz w:val="20"/>
              <w:lang w:val="en-US"/>
            </w:rPr>
            <w:t>Envirowales Limited</w:t>
          </w:r>
        </w:p>
      </w:tc>
      <w:tc>
        <w:tcPr>
          <w:tcW w:w="2659" w:type="dxa"/>
        </w:tcPr>
        <w:p w14:paraId="5EB7A997" w14:textId="223D7579" w:rsidR="00C029D0" w:rsidRPr="00EA7879" w:rsidRDefault="00C029D0" w:rsidP="00F37098">
          <w:pPr>
            <w:tabs>
              <w:tab w:val="right" w:pos="2721"/>
              <w:tab w:val="left" w:pos="4335"/>
              <w:tab w:val="right" w:pos="10348"/>
            </w:tabs>
            <w:rPr>
              <w:rStyle w:val="PageNumber"/>
              <w:rFonts w:ascii="Arial" w:hAnsi="Arial" w:cs="Arial"/>
              <w:sz w:val="20"/>
              <w:lang w:val="en-US"/>
            </w:rPr>
          </w:pPr>
          <w:r w:rsidRPr="00EA7879">
            <w:rPr>
              <w:rFonts w:ascii="Arial" w:hAnsi="Arial" w:cs="Arial"/>
              <w:noProof/>
              <w:sz w:val="20"/>
            </w:rPr>
            <w:t>EPR/GP3337KD</w:t>
          </w:r>
        </w:p>
      </w:tc>
      <w:tc>
        <w:tcPr>
          <w:tcW w:w="1007" w:type="dxa"/>
        </w:tcPr>
        <w:p w14:paraId="46F1FF17" w14:textId="77777777" w:rsidR="00C029D0" w:rsidRPr="002B61AE" w:rsidRDefault="00C029D0" w:rsidP="00F37098">
          <w:pPr>
            <w:tabs>
              <w:tab w:val="left" w:pos="4335"/>
              <w:tab w:val="right" w:pos="10348"/>
            </w:tabs>
            <w:rPr>
              <w:rStyle w:val="PageNumber"/>
              <w:rFonts w:ascii="Arial" w:hAnsi="Arial" w:cs="Arial"/>
              <w:color w:val="808000"/>
              <w:sz w:val="20"/>
              <w:lang w:val="en-US"/>
            </w:rPr>
          </w:pPr>
        </w:p>
      </w:tc>
      <w:tc>
        <w:tcPr>
          <w:tcW w:w="2061" w:type="dxa"/>
        </w:tcPr>
        <w:p w14:paraId="4CD3EB26" w14:textId="77777777" w:rsidR="00C029D0" w:rsidRPr="002B61AE" w:rsidRDefault="00C029D0" w:rsidP="00F3709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28</w:t>
          </w:r>
          <w:r w:rsidRPr="002B61AE">
            <w:rPr>
              <w:rStyle w:val="PageNumber"/>
              <w:rFonts w:ascii="Arial" w:hAnsi="Arial" w:cs="Arial"/>
              <w:color w:val="808000"/>
              <w:sz w:val="20"/>
              <w:lang w:val="en-US"/>
            </w:rPr>
            <w:fldChar w:fldCharType="end"/>
          </w:r>
        </w:p>
      </w:tc>
    </w:tr>
  </w:tbl>
  <w:p w14:paraId="6C9E759A" w14:textId="77777777" w:rsidR="00C029D0" w:rsidRDefault="00C02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27DAB" w14:textId="77777777" w:rsidR="00C029D0" w:rsidRDefault="00C029D0">
      <w:r>
        <w:separator/>
      </w:r>
    </w:p>
  </w:footnote>
  <w:footnote w:type="continuationSeparator" w:id="0">
    <w:p w14:paraId="2D7BEF52" w14:textId="77777777" w:rsidR="00C029D0" w:rsidRDefault="00C02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181" w14:textId="776D2BD2" w:rsidR="00C029D0" w:rsidRDefault="00C02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C029D0" w:rsidRDefault="00C029D0">
    <w:pPr>
      <w:pStyle w:val="Header"/>
    </w:pPr>
    <w:r>
      <w:rPr>
        <w:noProof/>
        <w:lang w:eastAsia="en-GB"/>
      </w:rPr>
      <w:drawing>
        <wp:inline distT="0" distB="0" distL="0" distR="0" wp14:anchorId="154B5348" wp14:editId="05C6A589">
          <wp:extent cx="1804670" cy="1237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406E71"/>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2"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4"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18"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6"/>
  </w:num>
  <w:num w:numId="2">
    <w:abstractNumId w:val="7"/>
  </w:num>
  <w:num w:numId="3">
    <w:abstractNumId w:val="27"/>
  </w:num>
  <w:num w:numId="4">
    <w:abstractNumId w:val="1"/>
  </w:num>
  <w:num w:numId="5">
    <w:abstractNumId w:val="10"/>
  </w:num>
  <w:num w:numId="6">
    <w:abstractNumId w:val="16"/>
  </w:num>
  <w:num w:numId="7">
    <w:abstractNumId w:val="22"/>
  </w:num>
  <w:num w:numId="8">
    <w:abstractNumId w:val="8"/>
  </w:num>
  <w:num w:numId="9">
    <w:abstractNumId w:val="17"/>
  </w:num>
  <w:num w:numId="10">
    <w:abstractNumId w:val="11"/>
  </w:num>
  <w:num w:numId="11">
    <w:abstractNumId w:val="0"/>
  </w:num>
  <w:num w:numId="12">
    <w:abstractNumId w:val="1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num>
  <w:num w:numId="16">
    <w:abstractNumId w:val="12"/>
  </w:num>
  <w:num w:numId="17">
    <w:abstractNumId w:val="4"/>
  </w:num>
  <w:num w:numId="18">
    <w:abstractNumId w:val="20"/>
  </w:num>
  <w:num w:numId="19">
    <w:abstractNumId w:val="19"/>
  </w:num>
  <w:num w:numId="20">
    <w:abstractNumId w:val="6"/>
  </w:num>
  <w:num w:numId="21">
    <w:abstractNumId w:val="18"/>
  </w:num>
  <w:num w:numId="22">
    <w:abstractNumId w:val="14"/>
  </w:num>
  <w:num w:numId="23">
    <w:abstractNumId w:val="15"/>
  </w:num>
  <w:num w:numId="24">
    <w:abstractNumId w:val="21"/>
  </w:num>
  <w:num w:numId="25">
    <w:abstractNumId w:val="25"/>
  </w:num>
  <w:num w:numId="26">
    <w:abstractNumId w:val="9"/>
  </w:num>
  <w:num w:numId="27">
    <w:abstractNumId w:val="23"/>
  </w:num>
  <w:num w:numId="28">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44C"/>
    <w:rsid w:val="00013596"/>
    <w:rsid w:val="000139B3"/>
    <w:rsid w:val="0001666C"/>
    <w:rsid w:val="000203AA"/>
    <w:rsid w:val="000225DA"/>
    <w:rsid w:val="000231A7"/>
    <w:rsid w:val="00024E0F"/>
    <w:rsid w:val="00026103"/>
    <w:rsid w:val="00033288"/>
    <w:rsid w:val="00034B85"/>
    <w:rsid w:val="000357F3"/>
    <w:rsid w:val="000404BB"/>
    <w:rsid w:val="000436A8"/>
    <w:rsid w:val="00045CB3"/>
    <w:rsid w:val="00052697"/>
    <w:rsid w:val="00053E80"/>
    <w:rsid w:val="00054223"/>
    <w:rsid w:val="0005636B"/>
    <w:rsid w:val="00057B0C"/>
    <w:rsid w:val="00062CF8"/>
    <w:rsid w:val="000631E6"/>
    <w:rsid w:val="000642AB"/>
    <w:rsid w:val="00067A5C"/>
    <w:rsid w:val="00067C1F"/>
    <w:rsid w:val="00071C1F"/>
    <w:rsid w:val="00072D3E"/>
    <w:rsid w:val="00072D45"/>
    <w:rsid w:val="00077908"/>
    <w:rsid w:val="00081421"/>
    <w:rsid w:val="00082C4A"/>
    <w:rsid w:val="000858CA"/>
    <w:rsid w:val="00087AFD"/>
    <w:rsid w:val="00094448"/>
    <w:rsid w:val="000A2B15"/>
    <w:rsid w:val="000A6110"/>
    <w:rsid w:val="000A704A"/>
    <w:rsid w:val="000A7938"/>
    <w:rsid w:val="000B0C2A"/>
    <w:rsid w:val="000B1102"/>
    <w:rsid w:val="000B4D2C"/>
    <w:rsid w:val="000B653B"/>
    <w:rsid w:val="000C0C8A"/>
    <w:rsid w:val="000C3151"/>
    <w:rsid w:val="000C325A"/>
    <w:rsid w:val="000C462C"/>
    <w:rsid w:val="000C6DC9"/>
    <w:rsid w:val="000C7850"/>
    <w:rsid w:val="000D15B7"/>
    <w:rsid w:val="000D1E58"/>
    <w:rsid w:val="000D2F31"/>
    <w:rsid w:val="000D41D1"/>
    <w:rsid w:val="000D5A56"/>
    <w:rsid w:val="000D76F0"/>
    <w:rsid w:val="000E2BCE"/>
    <w:rsid w:val="000E54AC"/>
    <w:rsid w:val="000E780E"/>
    <w:rsid w:val="000F15E6"/>
    <w:rsid w:val="000F3D3D"/>
    <w:rsid w:val="000F5EF7"/>
    <w:rsid w:val="001035AA"/>
    <w:rsid w:val="001039FA"/>
    <w:rsid w:val="00104915"/>
    <w:rsid w:val="0010529F"/>
    <w:rsid w:val="00107C27"/>
    <w:rsid w:val="00110224"/>
    <w:rsid w:val="001102AF"/>
    <w:rsid w:val="00112F82"/>
    <w:rsid w:val="00120FD3"/>
    <w:rsid w:val="001234AE"/>
    <w:rsid w:val="001242A1"/>
    <w:rsid w:val="00124B9A"/>
    <w:rsid w:val="00126932"/>
    <w:rsid w:val="00126FA0"/>
    <w:rsid w:val="0013501A"/>
    <w:rsid w:val="001411EE"/>
    <w:rsid w:val="00141DD3"/>
    <w:rsid w:val="00142851"/>
    <w:rsid w:val="00145A25"/>
    <w:rsid w:val="00147725"/>
    <w:rsid w:val="00147FFB"/>
    <w:rsid w:val="001500A3"/>
    <w:rsid w:val="0015139F"/>
    <w:rsid w:val="00155D6B"/>
    <w:rsid w:val="00157050"/>
    <w:rsid w:val="001570CD"/>
    <w:rsid w:val="00157C02"/>
    <w:rsid w:val="0016469C"/>
    <w:rsid w:val="00167052"/>
    <w:rsid w:val="0016775A"/>
    <w:rsid w:val="00167CB3"/>
    <w:rsid w:val="00170659"/>
    <w:rsid w:val="0017110E"/>
    <w:rsid w:val="001716C7"/>
    <w:rsid w:val="00172BCF"/>
    <w:rsid w:val="00174F7A"/>
    <w:rsid w:val="00175981"/>
    <w:rsid w:val="001853EC"/>
    <w:rsid w:val="0018746B"/>
    <w:rsid w:val="0019078A"/>
    <w:rsid w:val="00190DF0"/>
    <w:rsid w:val="00191758"/>
    <w:rsid w:val="001968AF"/>
    <w:rsid w:val="001A163D"/>
    <w:rsid w:val="001A2522"/>
    <w:rsid w:val="001A31FB"/>
    <w:rsid w:val="001A47AE"/>
    <w:rsid w:val="001A79EC"/>
    <w:rsid w:val="001B2E33"/>
    <w:rsid w:val="001B35DB"/>
    <w:rsid w:val="001B3EF5"/>
    <w:rsid w:val="001B43F1"/>
    <w:rsid w:val="001B5BD3"/>
    <w:rsid w:val="001B77CB"/>
    <w:rsid w:val="001C1E54"/>
    <w:rsid w:val="001C1F18"/>
    <w:rsid w:val="001C6D3A"/>
    <w:rsid w:val="001D12C6"/>
    <w:rsid w:val="001D1314"/>
    <w:rsid w:val="001D3D99"/>
    <w:rsid w:val="001F0E23"/>
    <w:rsid w:val="001F6442"/>
    <w:rsid w:val="002013C8"/>
    <w:rsid w:val="00202B65"/>
    <w:rsid w:val="00203E05"/>
    <w:rsid w:val="00205D26"/>
    <w:rsid w:val="00210407"/>
    <w:rsid w:val="00211C8A"/>
    <w:rsid w:val="00216630"/>
    <w:rsid w:val="00217E4B"/>
    <w:rsid w:val="00221866"/>
    <w:rsid w:val="00223BAE"/>
    <w:rsid w:val="00226E34"/>
    <w:rsid w:val="00230990"/>
    <w:rsid w:val="002318BA"/>
    <w:rsid w:val="0023424B"/>
    <w:rsid w:val="002349F2"/>
    <w:rsid w:val="0023750B"/>
    <w:rsid w:val="00242CCD"/>
    <w:rsid w:val="00246434"/>
    <w:rsid w:val="00251A49"/>
    <w:rsid w:val="00253604"/>
    <w:rsid w:val="0025399C"/>
    <w:rsid w:val="00256EC8"/>
    <w:rsid w:val="00262B49"/>
    <w:rsid w:val="0026391A"/>
    <w:rsid w:val="00266F7D"/>
    <w:rsid w:val="00267A71"/>
    <w:rsid w:val="0027189A"/>
    <w:rsid w:val="00271AF1"/>
    <w:rsid w:val="00275530"/>
    <w:rsid w:val="002760D6"/>
    <w:rsid w:val="0028175F"/>
    <w:rsid w:val="00283B84"/>
    <w:rsid w:val="00284A14"/>
    <w:rsid w:val="00284ADE"/>
    <w:rsid w:val="00285BE3"/>
    <w:rsid w:val="00292DFD"/>
    <w:rsid w:val="00294843"/>
    <w:rsid w:val="00295CAD"/>
    <w:rsid w:val="002A3DDA"/>
    <w:rsid w:val="002A4BFF"/>
    <w:rsid w:val="002A66F0"/>
    <w:rsid w:val="002A7F0A"/>
    <w:rsid w:val="002B0D8B"/>
    <w:rsid w:val="002B16B4"/>
    <w:rsid w:val="002B2C72"/>
    <w:rsid w:val="002B3FAA"/>
    <w:rsid w:val="002B75E5"/>
    <w:rsid w:val="002C09E3"/>
    <w:rsid w:val="002C2D76"/>
    <w:rsid w:val="002C41CA"/>
    <w:rsid w:val="002D0A0C"/>
    <w:rsid w:val="002D13EC"/>
    <w:rsid w:val="002D230E"/>
    <w:rsid w:val="002D4CA8"/>
    <w:rsid w:val="002E19FB"/>
    <w:rsid w:val="002E245E"/>
    <w:rsid w:val="002E4D33"/>
    <w:rsid w:val="002E57A2"/>
    <w:rsid w:val="002F1B1C"/>
    <w:rsid w:val="002F2052"/>
    <w:rsid w:val="002F2897"/>
    <w:rsid w:val="002F2FAB"/>
    <w:rsid w:val="002F384B"/>
    <w:rsid w:val="002F41D1"/>
    <w:rsid w:val="002F7B64"/>
    <w:rsid w:val="002F7F76"/>
    <w:rsid w:val="0030057B"/>
    <w:rsid w:val="00302895"/>
    <w:rsid w:val="00302BE6"/>
    <w:rsid w:val="00303C1D"/>
    <w:rsid w:val="00304C6C"/>
    <w:rsid w:val="00310EA7"/>
    <w:rsid w:val="003158A4"/>
    <w:rsid w:val="00321C83"/>
    <w:rsid w:val="003262EC"/>
    <w:rsid w:val="00331697"/>
    <w:rsid w:val="00332BA0"/>
    <w:rsid w:val="003405D9"/>
    <w:rsid w:val="00340EEB"/>
    <w:rsid w:val="00344F5B"/>
    <w:rsid w:val="003467F9"/>
    <w:rsid w:val="00346CF0"/>
    <w:rsid w:val="00351A0A"/>
    <w:rsid w:val="003552C1"/>
    <w:rsid w:val="00357BFE"/>
    <w:rsid w:val="00365084"/>
    <w:rsid w:val="003656A6"/>
    <w:rsid w:val="0036619A"/>
    <w:rsid w:val="00367818"/>
    <w:rsid w:val="00370F07"/>
    <w:rsid w:val="003718D2"/>
    <w:rsid w:val="003719AD"/>
    <w:rsid w:val="0037333A"/>
    <w:rsid w:val="0038174A"/>
    <w:rsid w:val="00382F62"/>
    <w:rsid w:val="003869DE"/>
    <w:rsid w:val="00386E88"/>
    <w:rsid w:val="00387A51"/>
    <w:rsid w:val="00392BF4"/>
    <w:rsid w:val="003931C0"/>
    <w:rsid w:val="00393524"/>
    <w:rsid w:val="003A7D0B"/>
    <w:rsid w:val="003B4BCB"/>
    <w:rsid w:val="003B6595"/>
    <w:rsid w:val="003B7276"/>
    <w:rsid w:val="003C0C92"/>
    <w:rsid w:val="003C0DE9"/>
    <w:rsid w:val="003C36D7"/>
    <w:rsid w:val="003C3755"/>
    <w:rsid w:val="003C630C"/>
    <w:rsid w:val="003C6618"/>
    <w:rsid w:val="003D1803"/>
    <w:rsid w:val="003E395A"/>
    <w:rsid w:val="003E4896"/>
    <w:rsid w:val="003E60E4"/>
    <w:rsid w:val="003F05DD"/>
    <w:rsid w:val="003F3681"/>
    <w:rsid w:val="003F691C"/>
    <w:rsid w:val="00404B8A"/>
    <w:rsid w:val="00406799"/>
    <w:rsid w:val="00406AF4"/>
    <w:rsid w:val="00411229"/>
    <w:rsid w:val="00412510"/>
    <w:rsid w:val="00412A44"/>
    <w:rsid w:val="00413AD4"/>
    <w:rsid w:val="004161F7"/>
    <w:rsid w:val="00416EA2"/>
    <w:rsid w:val="00422161"/>
    <w:rsid w:val="00422C07"/>
    <w:rsid w:val="00422C9C"/>
    <w:rsid w:val="00424AB3"/>
    <w:rsid w:val="00425CC0"/>
    <w:rsid w:val="004273BB"/>
    <w:rsid w:val="0043064F"/>
    <w:rsid w:val="00430B48"/>
    <w:rsid w:val="004334C5"/>
    <w:rsid w:val="00433E79"/>
    <w:rsid w:val="00436B48"/>
    <w:rsid w:val="004373C9"/>
    <w:rsid w:val="00437993"/>
    <w:rsid w:val="0044196C"/>
    <w:rsid w:val="004424E1"/>
    <w:rsid w:val="004427E1"/>
    <w:rsid w:val="00444D3F"/>
    <w:rsid w:val="0044547F"/>
    <w:rsid w:val="0045281D"/>
    <w:rsid w:val="004529F3"/>
    <w:rsid w:val="00455E3C"/>
    <w:rsid w:val="00456F0E"/>
    <w:rsid w:val="004644B6"/>
    <w:rsid w:val="00467101"/>
    <w:rsid w:val="004677A8"/>
    <w:rsid w:val="00472730"/>
    <w:rsid w:val="00473CB6"/>
    <w:rsid w:val="00474829"/>
    <w:rsid w:val="004749F5"/>
    <w:rsid w:val="00475B36"/>
    <w:rsid w:val="00476B14"/>
    <w:rsid w:val="00481C68"/>
    <w:rsid w:val="004823B3"/>
    <w:rsid w:val="004839F1"/>
    <w:rsid w:val="0048448D"/>
    <w:rsid w:val="004844DC"/>
    <w:rsid w:val="00484900"/>
    <w:rsid w:val="00484AF1"/>
    <w:rsid w:val="004852C0"/>
    <w:rsid w:val="00485B19"/>
    <w:rsid w:val="00485DAA"/>
    <w:rsid w:val="00486C2B"/>
    <w:rsid w:val="00487F34"/>
    <w:rsid w:val="0049605B"/>
    <w:rsid w:val="0049620B"/>
    <w:rsid w:val="0049701A"/>
    <w:rsid w:val="004A02F0"/>
    <w:rsid w:val="004A1032"/>
    <w:rsid w:val="004A5993"/>
    <w:rsid w:val="004B2176"/>
    <w:rsid w:val="004B3156"/>
    <w:rsid w:val="004C16AD"/>
    <w:rsid w:val="004C5599"/>
    <w:rsid w:val="004C5F5C"/>
    <w:rsid w:val="004C767E"/>
    <w:rsid w:val="004D0E42"/>
    <w:rsid w:val="004D41FF"/>
    <w:rsid w:val="004D5AE9"/>
    <w:rsid w:val="004E3040"/>
    <w:rsid w:val="004E4418"/>
    <w:rsid w:val="004E67F1"/>
    <w:rsid w:val="004E7719"/>
    <w:rsid w:val="004E7978"/>
    <w:rsid w:val="004E7C83"/>
    <w:rsid w:val="004F5EE6"/>
    <w:rsid w:val="004F7332"/>
    <w:rsid w:val="00500741"/>
    <w:rsid w:val="005027DA"/>
    <w:rsid w:val="00503F00"/>
    <w:rsid w:val="005067C6"/>
    <w:rsid w:val="005067DA"/>
    <w:rsid w:val="005102DA"/>
    <w:rsid w:val="00511619"/>
    <w:rsid w:val="00512003"/>
    <w:rsid w:val="00516866"/>
    <w:rsid w:val="005175ED"/>
    <w:rsid w:val="00523F55"/>
    <w:rsid w:val="005245E9"/>
    <w:rsid w:val="00531C57"/>
    <w:rsid w:val="0053399B"/>
    <w:rsid w:val="00535835"/>
    <w:rsid w:val="0053589C"/>
    <w:rsid w:val="00537074"/>
    <w:rsid w:val="00540406"/>
    <w:rsid w:val="0054136A"/>
    <w:rsid w:val="00542D04"/>
    <w:rsid w:val="00542E90"/>
    <w:rsid w:val="0054704F"/>
    <w:rsid w:val="005548A4"/>
    <w:rsid w:val="00562155"/>
    <w:rsid w:val="00570440"/>
    <w:rsid w:val="005738A7"/>
    <w:rsid w:val="0057494C"/>
    <w:rsid w:val="005761B2"/>
    <w:rsid w:val="0057719A"/>
    <w:rsid w:val="00577395"/>
    <w:rsid w:val="00581AB0"/>
    <w:rsid w:val="00582C8C"/>
    <w:rsid w:val="005910D1"/>
    <w:rsid w:val="00591DEA"/>
    <w:rsid w:val="00591E29"/>
    <w:rsid w:val="00591E64"/>
    <w:rsid w:val="00592A1F"/>
    <w:rsid w:val="005A06CC"/>
    <w:rsid w:val="005A214D"/>
    <w:rsid w:val="005A4D0C"/>
    <w:rsid w:val="005B36D9"/>
    <w:rsid w:val="005B57DE"/>
    <w:rsid w:val="005B6A95"/>
    <w:rsid w:val="005C2CB2"/>
    <w:rsid w:val="005C4079"/>
    <w:rsid w:val="005C50B2"/>
    <w:rsid w:val="005C6AD2"/>
    <w:rsid w:val="005D09D0"/>
    <w:rsid w:val="005D0E13"/>
    <w:rsid w:val="005D1344"/>
    <w:rsid w:val="005D2864"/>
    <w:rsid w:val="005D4734"/>
    <w:rsid w:val="005D48FE"/>
    <w:rsid w:val="005E1031"/>
    <w:rsid w:val="005E3051"/>
    <w:rsid w:val="005F089F"/>
    <w:rsid w:val="005F13F8"/>
    <w:rsid w:val="005F178F"/>
    <w:rsid w:val="005F3E34"/>
    <w:rsid w:val="005F4043"/>
    <w:rsid w:val="005F5E1F"/>
    <w:rsid w:val="005F6EE7"/>
    <w:rsid w:val="0060066E"/>
    <w:rsid w:val="006020D4"/>
    <w:rsid w:val="00602D85"/>
    <w:rsid w:val="0060347C"/>
    <w:rsid w:val="0060457F"/>
    <w:rsid w:val="00604822"/>
    <w:rsid w:val="00607AB7"/>
    <w:rsid w:val="006105DA"/>
    <w:rsid w:val="00614A77"/>
    <w:rsid w:val="00624EC6"/>
    <w:rsid w:val="00626EE8"/>
    <w:rsid w:val="00631CDF"/>
    <w:rsid w:val="00632FB8"/>
    <w:rsid w:val="006343DF"/>
    <w:rsid w:val="006408A9"/>
    <w:rsid w:val="00641913"/>
    <w:rsid w:val="00642B90"/>
    <w:rsid w:val="00646BEE"/>
    <w:rsid w:val="00646DEF"/>
    <w:rsid w:val="00651C54"/>
    <w:rsid w:val="00653B2E"/>
    <w:rsid w:val="006542C9"/>
    <w:rsid w:val="0066185D"/>
    <w:rsid w:val="006671E8"/>
    <w:rsid w:val="00673F3D"/>
    <w:rsid w:val="00674139"/>
    <w:rsid w:val="006765AE"/>
    <w:rsid w:val="0067678C"/>
    <w:rsid w:val="00680A19"/>
    <w:rsid w:val="006817A9"/>
    <w:rsid w:val="00681CCF"/>
    <w:rsid w:val="0068230A"/>
    <w:rsid w:val="006852A4"/>
    <w:rsid w:val="00685640"/>
    <w:rsid w:val="006926EA"/>
    <w:rsid w:val="006933D4"/>
    <w:rsid w:val="00695D92"/>
    <w:rsid w:val="00696210"/>
    <w:rsid w:val="00697518"/>
    <w:rsid w:val="006A1EF9"/>
    <w:rsid w:val="006A6E52"/>
    <w:rsid w:val="006A7531"/>
    <w:rsid w:val="006A7D62"/>
    <w:rsid w:val="006B0D2A"/>
    <w:rsid w:val="006B1BA5"/>
    <w:rsid w:val="006B1FC3"/>
    <w:rsid w:val="006B44FB"/>
    <w:rsid w:val="006B4555"/>
    <w:rsid w:val="006B5264"/>
    <w:rsid w:val="006B55A3"/>
    <w:rsid w:val="006B7C25"/>
    <w:rsid w:val="006C10E8"/>
    <w:rsid w:val="006C1F75"/>
    <w:rsid w:val="006C3A64"/>
    <w:rsid w:val="006D0602"/>
    <w:rsid w:val="006D25AE"/>
    <w:rsid w:val="006D5B59"/>
    <w:rsid w:val="006D6BFC"/>
    <w:rsid w:val="006D72D8"/>
    <w:rsid w:val="006E24EC"/>
    <w:rsid w:val="006E36FC"/>
    <w:rsid w:val="006F1595"/>
    <w:rsid w:val="006F4AB3"/>
    <w:rsid w:val="006F4CBC"/>
    <w:rsid w:val="006F68BA"/>
    <w:rsid w:val="006F7BE3"/>
    <w:rsid w:val="007003EC"/>
    <w:rsid w:val="007016A1"/>
    <w:rsid w:val="007020A2"/>
    <w:rsid w:val="00702D8A"/>
    <w:rsid w:val="00703B86"/>
    <w:rsid w:val="007059CC"/>
    <w:rsid w:val="00705AF7"/>
    <w:rsid w:val="00705D3B"/>
    <w:rsid w:val="00706C87"/>
    <w:rsid w:val="00710B76"/>
    <w:rsid w:val="00711CD7"/>
    <w:rsid w:val="00712437"/>
    <w:rsid w:val="00715F81"/>
    <w:rsid w:val="0071675B"/>
    <w:rsid w:val="0072381C"/>
    <w:rsid w:val="00723BF5"/>
    <w:rsid w:val="00727886"/>
    <w:rsid w:val="00731C8F"/>
    <w:rsid w:val="007335DF"/>
    <w:rsid w:val="00740118"/>
    <w:rsid w:val="007407CE"/>
    <w:rsid w:val="00741FEB"/>
    <w:rsid w:val="00756A01"/>
    <w:rsid w:val="00756A2F"/>
    <w:rsid w:val="0075760E"/>
    <w:rsid w:val="007576EB"/>
    <w:rsid w:val="0076151E"/>
    <w:rsid w:val="00761898"/>
    <w:rsid w:val="00762BFF"/>
    <w:rsid w:val="00762D58"/>
    <w:rsid w:val="00765F30"/>
    <w:rsid w:val="00770687"/>
    <w:rsid w:val="00771574"/>
    <w:rsid w:val="00772AAA"/>
    <w:rsid w:val="00772DFC"/>
    <w:rsid w:val="00773847"/>
    <w:rsid w:val="0077476C"/>
    <w:rsid w:val="007755AF"/>
    <w:rsid w:val="007849B7"/>
    <w:rsid w:val="00792990"/>
    <w:rsid w:val="00792CEE"/>
    <w:rsid w:val="00794378"/>
    <w:rsid w:val="0079744F"/>
    <w:rsid w:val="007A1244"/>
    <w:rsid w:val="007B0D5E"/>
    <w:rsid w:val="007B4377"/>
    <w:rsid w:val="007B4EB0"/>
    <w:rsid w:val="007B7A32"/>
    <w:rsid w:val="007C0237"/>
    <w:rsid w:val="007C0D90"/>
    <w:rsid w:val="007C0DCA"/>
    <w:rsid w:val="007C5D3E"/>
    <w:rsid w:val="007D145A"/>
    <w:rsid w:val="007D2A88"/>
    <w:rsid w:val="007D2C10"/>
    <w:rsid w:val="007D7E60"/>
    <w:rsid w:val="007D7EA3"/>
    <w:rsid w:val="007E0E1F"/>
    <w:rsid w:val="007E15C3"/>
    <w:rsid w:val="007E1C67"/>
    <w:rsid w:val="007E327F"/>
    <w:rsid w:val="007E3284"/>
    <w:rsid w:val="007E461A"/>
    <w:rsid w:val="007E5AD7"/>
    <w:rsid w:val="007E5BB7"/>
    <w:rsid w:val="007F0FE4"/>
    <w:rsid w:val="007F1354"/>
    <w:rsid w:val="007F219A"/>
    <w:rsid w:val="007F3BBF"/>
    <w:rsid w:val="007F4705"/>
    <w:rsid w:val="007F67A0"/>
    <w:rsid w:val="00801DD5"/>
    <w:rsid w:val="00805803"/>
    <w:rsid w:val="00805910"/>
    <w:rsid w:val="008063BD"/>
    <w:rsid w:val="008133E0"/>
    <w:rsid w:val="008146E9"/>
    <w:rsid w:val="00821525"/>
    <w:rsid w:val="008217FF"/>
    <w:rsid w:val="008219D0"/>
    <w:rsid w:val="00823354"/>
    <w:rsid w:val="00824A99"/>
    <w:rsid w:val="008265A7"/>
    <w:rsid w:val="0082670C"/>
    <w:rsid w:val="00833C60"/>
    <w:rsid w:val="008368CD"/>
    <w:rsid w:val="00837229"/>
    <w:rsid w:val="00843A75"/>
    <w:rsid w:val="0084460B"/>
    <w:rsid w:val="00846400"/>
    <w:rsid w:val="008512B5"/>
    <w:rsid w:val="00857E69"/>
    <w:rsid w:val="00860CEE"/>
    <w:rsid w:val="00862631"/>
    <w:rsid w:val="008642DA"/>
    <w:rsid w:val="008679A6"/>
    <w:rsid w:val="008734F2"/>
    <w:rsid w:val="008743F4"/>
    <w:rsid w:val="00876BF3"/>
    <w:rsid w:val="008808D6"/>
    <w:rsid w:val="00881087"/>
    <w:rsid w:val="00882814"/>
    <w:rsid w:val="008828A9"/>
    <w:rsid w:val="00883A4B"/>
    <w:rsid w:val="00884238"/>
    <w:rsid w:val="00885742"/>
    <w:rsid w:val="00887285"/>
    <w:rsid w:val="0088784B"/>
    <w:rsid w:val="0089254B"/>
    <w:rsid w:val="00896BC2"/>
    <w:rsid w:val="008A1116"/>
    <w:rsid w:val="008A41ED"/>
    <w:rsid w:val="008A5C1D"/>
    <w:rsid w:val="008B00DB"/>
    <w:rsid w:val="008B0982"/>
    <w:rsid w:val="008B3D1E"/>
    <w:rsid w:val="008B44E8"/>
    <w:rsid w:val="008C01FE"/>
    <w:rsid w:val="008C2577"/>
    <w:rsid w:val="008C5163"/>
    <w:rsid w:val="008C5E4C"/>
    <w:rsid w:val="008D0141"/>
    <w:rsid w:val="008D0A1D"/>
    <w:rsid w:val="008D0F83"/>
    <w:rsid w:val="008D1489"/>
    <w:rsid w:val="008D4181"/>
    <w:rsid w:val="008D4796"/>
    <w:rsid w:val="008E02D7"/>
    <w:rsid w:val="008E0382"/>
    <w:rsid w:val="008E03A3"/>
    <w:rsid w:val="008E2E99"/>
    <w:rsid w:val="008E3ADF"/>
    <w:rsid w:val="008E4753"/>
    <w:rsid w:val="008E54B0"/>
    <w:rsid w:val="008E58F5"/>
    <w:rsid w:val="008E66CC"/>
    <w:rsid w:val="008F33ED"/>
    <w:rsid w:val="009027F9"/>
    <w:rsid w:val="00902E74"/>
    <w:rsid w:val="00902FAF"/>
    <w:rsid w:val="00903B15"/>
    <w:rsid w:val="009047F4"/>
    <w:rsid w:val="00904855"/>
    <w:rsid w:val="00904F5A"/>
    <w:rsid w:val="009066E8"/>
    <w:rsid w:val="009070E1"/>
    <w:rsid w:val="009113AB"/>
    <w:rsid w:val="00917F52"/>
    <w:rsid w:val="0092279F"/>
    <w:rsid w:val="009302ED"/>
    <w:rsid w:val="00930ABE"/>
    <w:rsid w:val="00933570"/>
    <w:rsid w:val="009344C0"/>
    <w:rsid w:val="0093480F"/>
    <w:rsid w:val="00937FB8"/>
    <w:rsid w:val="00942BA9"/>
    <w:rsid w:val="009456A7"/>
    <w:rsid w:val="00945712"/>
    <w:rsid w:val="00950EBC"/>
    <w:rsid w:val="00952A6F"/>
    <w:rsid w:val="00961F5D"/>
    <w:rsid w:val="00962029"/>
    <w:rsid w:val="00962B90"/>
    <w:rsid w:val="00964929"/>
    <w:rsid w:val="00965F41"/>
    <w:rsid w:val="0096635C"/>
    <w:rsid w:val="009676AB"/>
    <w:rsid w:val="00976F61"/>
    <w:rsid w:val="009802DC"/>
    <w:rsid w:val="00980725"/>
    <w:rsid w:val="009837ED"/>
    <w:rsid w:val="00984FF1"/>
    <w:rsid w:val="009864F9"/>
    <w:rsid w:val="00992901"/>
    <w:rsid w:val="00992AD4"/>
    <w:rsid w:val="0099491B"/>
    <w:rsid w:val="00995381"/>
    <w:rsid w:val="009A0D6C"/>
    <w:rsid w:val="009A49DA"/>
    <w:rsid w:val="009A4CD6"/>
    <w:rsid w:val="009A7A3D"/>
    <w:rsid w:val="009B0C2B"/>
    <w:rsid w:val="009B4CE8"/>
    <w:rsid w:val="009B4F9D"/>
    <w:rsid w:val="009B582E"/>
    <w:rsid w:val="009B7411"/>
    <w:rsid w:val="009C042A"/>
    <w:rsid w:val="009C054E"/>
    <w:rsid w:val="009C15EC"/>
    <w:rsid w:val="009C337C"/>
    <w:rsid w:val="009C6433"/>
    <w:rsid w:val="009D1977"/>
    <w:rsid w:val="009D336C"/>
    <w:rsid w:val="009D3DC1"/>
    <w:rsid w:val="009D4D88"/>
    <w:rsid w:val="009D6A41"/>
    <w:rsid w:val="009E0EC7"/>
    <w:rsid w:val="009E2DA5"/>
    <w:rsid w:val="009E4BDC"/>
    <w:rsid w:val="009F7EF0"/>
    <w:rsid w:val="00A020AC"/>
    <w:rsid w:val="00A04BA0"/>
    <w:rsid w:val="00A05B5D"/>
    <w:rsid w:val="00A06063"/>
    <w:rsid w:val="00A06754"/>
    <w:rsid w:val="00A111BA"/>
    <w:rsid w:val="00A1277A"/>
    <w:rsid w:val="00A136E1"/>
    <w:rsid w:val="00A15240"/>
    <w:rsid w:val="00A153C5"/>
    <w:rsid w:val="00A173A4"/>
    <w:rsid w:val="00A21684"/>
    <w:rsid w:val="00A21E98"/>
    <w:rsid w:val="00A269F8"/>
    <w:rsid w:val="00A33020"/>
    <w:rsid w:val="00A33081"/>
    <w:rsid w:val="00A343C7"/>
    <w:rsid w:val="00A34FB5"/>
    <w:rsid w:val="00A4017A"/>
    <w:rsid w:val="00A436B6"/>
    <w:rsid w:val="00A45053"/>
    <w:rsid w:val="00A47047"/>
    <w:rsid w:val="00A50241"/>
    <w:rsid w:val="00A504B9"/>
    <w:rsid w:val="00A505C0"/>
    <w:rsid w:val="00A50874"/>
    <w:rsid w:val="00A569FF"/>
    <w:rsid w:val="00A5754C"/>
    <w:rsid w:val="00A60F17"/>
    <w:rsid w:val="00A6105A"/>
    <w:rsid w:val="00A6547E"/>
    <w:rsid w:val="00A656E7"/>
    <w:rsid w:val="00A6588E"/>
    <w:rsid w:val="00A669A4"/>
    <w:rsid w:val="00A67DBF"/>
    <w:rsid w:val="00A7263D"/>
    <w:rsid w:val="00A73FBB"/>
    <w:rsid w:val="00A7595D"/>
    <w:rsid w:val="00A770BF"/>
    <w:rsid w:val="00A77D4D"/>
    <w:rsid w:val="00A81EA6"/>
    <w:rsid w:val="00A83A5F"/>
    <w:rsid w:val="00A84691"/>
    <w:rsid w:val="00A846CF"/>
    <w:rsid w:val="00A863A2"/>
    <w:rsid w:val="00A86727"/>
    <w:rsid w:val="00A86B59"/>
    <w:rsid w:val="00A86D22"/>
    <w:rsid w:val="00AA4DA1"/>
    <w:rsid w:val="00AA4EE2"/>
    <w:rsid w:val="00AB15B2"/>
    <w:rsid w:val="00AB673E"/>
    <w:rsid w:val="00AB6ED2"/>
    <w:rsid w:val="00AC3C3F"/>
    <w:rsid w:val="00AC6649"/>
    <w:rsid w:val="00AC66F9"/>
    <w:rsid w:val="00AD0D1B"/>
    <w:rsid w:val="00AD12D0"/>
    <w:rsid w:val="00AD2646"/>
    <w:rsid w:val="00AD4B61"/>
    <w:rsid w:val="00AD4DCA"/>
    <w:rsid w:val="00AD731D"/>
    <w:rsid w:val="00AD7CDF"/>
    <w:rsid w:val="00AE1197"/>
    <w:rsid w:val="00AE2983"/>
    <w:rsid w:val="00AE2E2C"/>
    <w:rsid w:val="00AE4BD5"/>
    <w:rsid w:val="00AE5E93"/>
    <w:rsid w:val="00AE606C"/>
    <w:rsid w:val="00AE65CF"/>
    <w:rsid w:val="00AE6B54"/>
    <w:rsid w:val="00AE70BF"/>
    <w:rsid w:val="00AF517E"/>
    <w:rsid w:val="00B00F7A"/>
    <w:rsid w:val="00B052FF"/>
    <w:rsid w:val="00B0659F"/>
    <w:rsid w:val="00B06CD6"/>
    <w:rsid w:val="00B10601"/>
    <w:rsid w:val="00B12F38"/>
    <w:rsid w:val="00B14CBC"/>
    <w:rsid w:val="00B14CFC"/>
    <w:rsid w:val="00B15CBA"/>
    <w:rsid w:val="00B245E1"/>
    <w:rsid w:val="00B30145"/>
    <w:rsid w:val="00B32BEA"/>
    <w:rsid w:val="00B35E68"/>
    <w:rsid w:val="00B36EE5"/>
    <w:rsid w:val="00B37565"/>
    <w:rsid w:val="00B42FD2"/>
    <w:rsid w:val="00B45036"/>
    <w:rsid w:val="00B46436"/>
    <w:rsid w:val="00B529D3"/>
    <w:rsid w:val="00B5381C"/>
    <w:rsid w:val="00B602B8"/>
    <w:rsid w:val="00B60BA9"/>
    <w:rsid w:val="00B62C2D"/>
    <w:rsid w:val="00B6382A"/>
    <w:rsid w:val="00B65B48"/>
    <w:rsid w:val="00B65BDF"/>
    <w:rsid w:val="00B67557"/>
    <w:rsid w:val="00B677A1"/>
    <w:rsid w:val="00B71565"/>
    <w:rsid w:val="00B72AAC"/>
    <w:rsid w:val="00B73ECB"/>
    <w:rsid w:val="00B82F37"/>
    <w:rsid w:val="00B837E8"/>
    <w:rsid w:val="00B86466"/>
    <w:rsid w:val="00B92289"/>
    <w:rsid w:val="00B94D8E"/>
    <w:rsid w:val="00BA17B7"/>
    <w:rsid w:val="00BA2BAA"/>
    <w:rsid w:val="00BA31D3"/>
    <w:rsid w:val="00BA42CC"/>
    <w:rsid w:val="00BA4682"/>
    <w:rsid w:val="00BA5D4D"/>
    <w:rsid w:val="00BA7437"/>
    <w:rsid w:val="00BB1620"/>
    <w:rsid w:val="00BB2721"/>
    <w:rsid w:val="00BB408D"/>
    <w:rsid w:val="00BB4528"/>
    <w:rsid w:val="00BC1C6F"/>
    <w:rsid w:val="00BC4062"/>
    <w:rsid w:val="00BC49E8"/>
    <w:rsid w:val="00BC56F7"/>
    <w:rsid w:val="00BC623C"/>
    <w:rsid w:val="00BC63D2"/>
    <w:rsid w:val="00BD13BD"/>
    <w:rsid w:val="00BE0185"/>
    <w:rsid w:val="00BE370B"/>
    <w:rsid w:val="00BE39A1"/>
    <w:rsid w:val="00BE5A93"/>
    <w:rsid w:val="00BE7950"/>
    <w:rsid w:val="00BE7DB2"/>
    <w:rsid w:val="00BF1E6C"/>
    <w:rsid w:val="00BF24F6"/>
    <w:rsid w:val="00BF379C"/>
    <w:rsid w:val="00BF58D7"/>
    <w:rsid w:val="00BF76FA"/>
    <w:rsid w:val="00C00521"/>
    <w:rsid w:val="00C029D0"/>
    <w:rsid w:val="00C0354C"/>
    <w:rsid w:val="00C05011"/>
    <w:rsid w:val="00C07952"/>
    <w:rsid w:val="00C111AD"/>
    <w:rsid w:val="00C116AE"/>
    <w:rsid w:val="00C13AC9"/>
    <w:rsid w:val="00C14CDE"/>
    <w:rsid w:val="00C23DCC"/>
    <w:rsid w:val="00C24149"/>
    <w:rsid w:val="00C26AC3"/>
    <w:rsid w:val="00C34A46"/>
    <w:rsid w:val="00C34B2F"/>
    <w:rsid w:val="00C3726F"/>
    <w:rsid w:val="00C40CBD"/>
    <w:rsid w:val="00C41BA8"/>
    <w:rsid w:val="00C41C33"/>
    <w:rsid w:val="00C43A22"/>
    <w:rsid w:val="00C44B7E"/>
    <w:rsid w:val="00C456B8"/>
    <w:rsid w:val="00C45F54"/>
    <w:rsid w:val="00C45F66"/>
    <w:rsid w:val="00C50223"/>
    <w:rsid w:val="00C5083B"/>
    <w:rsid w:val="00C50F71"/>
    <w:rsid w:val="00C55F5C"/>
    <w:rsid w:val="00C57F15"/>
    <w:rsid w:val="00C57F82"/>
    <w:rsid w:val="00C60247"/>
    <w:rsid w:val="00C61D9C"/>
    <w:rsid w:val="00C66630"/>
    <w:rsid w:val="00C73C96"/>
    <w:rsid w:val="00C76C89"/>
    <w:rsid w:val="00C8353B"/>
    <w:rsid w:val="00C85FD5"/>
    <w:rsid w:val="00C86F78"/>
    <w:rsid w:val="00C90782"/>
    <w:rsid w:val="00C90F18"/>
    <w:rsid w:val="00C91798"/>
    <w:rsid w:val="00C92FD1"/>
    <w:rsid w:val="00C93F6F"/>
    <w:rsid w:val="00C977BA"/>
    <w:rsid w:val="00CA128B"/>
    <w:rsid w:val="00CA4E7D"/>
    <w:rsid w:val="00CA62D3"/>
    <w:rsid w:val="00CA7FC8"/>
    <w:rsid w:val="00CB1C5F"/>
    <w:rsid w:val="00CB27D6"/>
    <w:rsid w:val="00CC0601"/>
    <w:rsid w:val="00CC425F"/>
    <w:rsid w:val="00CC47B8"/>
    <w:rsid w:val="00CC4BE8"/>
    <w:rsid w:val="00CD6A6C"/>
    <w:rsid w:val="00CE0C15"/>
    <w:rsid w:val="00CE11A0"/>
    <w:rsid w:val="00CE3D10"/>
    <w:rsid w:val="00CE7C3C"/>
    <w:rsid w:val="00CF0436"/>
    <w:rsid w:val="00CF77A9"/>
    <w:rsid w:val="00CF79FA"/>
    <w:rsid w:val="00D00F95"/>
    <w:rsid w:val="00D04424"/>
    <w:rsid w:val="00D060C5"/>
    <w:rsid w:val="00D07410"/>
    <w:rsid w:val="00D10C3A"/>
    <w:rsid w:val="00D14A7E"/>
    <w:rsid w:val="00D17BD9"/>
    <w:rsid w:val="00D26B49"/>
    <w:rsid w:val="00D301ED"/>
    <w:rsid w:val="00D3022B"/>
    <w:rsid w:val="00D31729"/>
    <w:rsid w:val="00D33D23"/>
    <w:rsid w:val="00D33D8A"/>
    <w:rsid w:val="00D347ED"/>
    <w:rsid w:val="00D34E97"/>
    <w:rsid w:val="00D34F10"/>
    <w:rsid w:val="00D37FE8"/>
    <w:rsid w:val="00D450B9"/>
    <w:rsid w:val="00D4673F"/>
    <w:rsid w:val="00D540FD"/>
    <w:rsid w:val="00D559C0"/>
    <w:rsid w:val="00D5690F"/>
    <w:rsid w:val="00D56E37"/>
    <w:rsid w:val="00D5702D"/>
    <w:rsid w:val="00D572D0"/>
    <w:rsid w:val="00D57A4B"/>
    <w:rsid w:val="00D6161E"/>
    <w:rsid w:val="00D61AB7"/>
    <w:rsid w:val="00D62D98"/>
    <w:rsid w:val="00D63230"/>
    <w:rsid w:val="00D66E3B"/>
    <w:rsid w:val="00D71D16"/>
    <w:rsid w:val="00D7711B"/>
    <w:rsid w:val="00D7759F"/>
    <w:rsid w:val="00D7760F"/>
    <w:rsid w:val="00D809BF"/>
    <w:rsid w:val="00D8193B"/>
    <w:rsid w:val="00D825C3"/>
    <w:rsid w:val="00D86C80"/>
    <w:rsid w:val="00D9020D"/>
    <w:rsid w:val="00D914B9"/>
    <w:rsid w:val="00D96438"/>
    <w:rsid w:val="00DA2EC7"/>
    <w:rsid w:val="00DA57F1"/>
    <w:rsid w:val="00DA72C7"/>
    <w:rsid w:val="00DA7802"/>
    <w:rsid w:val="00DB035A"/>
    <w:rsid w:val="00DB4B88"/>
    <w:rsid w:val="00DB5C7E"/>
    <w:rsid w:val="00DB71D1"/>
    <w:rsid w:val="00DB74B1"/>
    <w:rsid w:val="00DC1496"/>
    <w:rsid w:val="00DC16D7"/>
    <w:rsid w:val="00DC28B8"/>
    <w:rsid w:val="00DC3714"/>
    <w:rsid w:val="00DC4CFB"/>
    <w:rsid w:val="00DD1CA5"/>
    <w:rsid w:val="00DE067C"/>
    <w:rsid w:val="00DE09DD"/>
    <w:rsid w:val="00DE27CB"/>
    <w:rsid w:val="00DE5498"/>
    <w:rsid w:val="00DE632F"/>
    <w:rsid w:val="00DE7BF7"/>
    <w:rsid w:val="00DF13FA"/>
    <w:rsid w:val="00DF2461"/>
    <w:rsid w:val="00E00164"/>
    <w:rsid w:val="00E023F4"/>
    <w:rsid w:val="00E04E45"/>
    <w:rsid w:val="00E11AA6"/>
    <w:rsid w:val="00E130A3"/>
    <w:rsid w:val="00E1329A"/>
    <w:rsid w:val="00E13D67"/>
    <w:rsid w:val="00E217F3"/>
    <w:rsid w:val="00E22C8C"/>
    <w:rsid w:val="00E244F7"/>
    <w:rsid w:val="00E25A5B"/>
    <w:rsid w:val="00E26305"/>
    <w:rsid w:val="00E302DE"/>
    <w:rsid w:val="00E35F5D"/>
    <w:rsid w:val="00E41B22"/>
    <w:rsid w:val="00E44E93"/>
    <w:rsid w:val="00E450D5"/>
    <w:rsid w:val="00E47FA9"/>
    <w:rsid w:val="00E512FF"/>
    <w:rsid w:val="00E5145B"/>
    <w:rsid w:val="00E61D97"/>
    <w:rsid w:val="00E6621A"/>
    <w:rsid w:val="00E70EF2"/>
    <w:rsid w:val="00E71881"/>
    <w:rsid w:val="00E723B6"/>
    <w:rsid w:val="00E74F60"/>
    <w:rsid w:val="00E76ABB"/>
    <w:rsid w:val="00E90D5A"/>
    <w:rsid w:val="00E94453"/>
    <w:rsid w:val="00E97F16"/>
    <w:rsid w:val="00EA04F7"/>
    <w:rsid w:val="00EA3AB8"/>
    <w:rsid w:val="00EA4BE4"/>
    <w:rsid w:val="00EA4DEE"/>
    <w:rsid w:val="00EA7879"/>
    <w:rsid w:val="00EB010F"/>
    <w:rsid w:val="00EB014E"/>
    <w:rsid w:val="00EB196A"/>
    <w:rsid w:val="00EB4747"/>
    <w:rsid w:val="00EC007F"/>
    <w:rsid w:val="00EC06C4"/>
    <w:rsid w:val="00EC07DD"/>
    <w:rsid w:val="00EC1A6B"/>
    <w:rsid w:val="00EC1B77"/>
    <w:rsid w:val="00EC3B67"/>
    <w:rsid w:val="00EC560E"/>
    <w:rsid w:val="00ED08C1"/>
    <w:rsid w:val="00ED1D92"/>
    <w:rsid w:val="00ED2E42"/>
    <w:rsid w:val="00ED451B"/>
    <w:rsid w:val="00ED50CB"/>
    <w:rsid w:val="00EE3940"/>
    <w:rsid w:val="00EE5639"/>
    <w:rsid w:val="00EE5C09"/>
    <w:rsid w:val="00EE6906"/>
    <w:rsid w:val="00EE6F9E"/>
    <w:rsid w:val="00EF499E"/>
    <w:rsid w:val="00EF4FC2"/>
    <w:rsid w:val="00EF5BB0"/>
    <w:rsid w:val="00EF7A69"/>
    <w:rsid w:val="00F01626"/>
    <w:rsid w:val="00F0263D"/>
    <w:rsid w:val="00F0619C"/>
    <w:rsid w:val="00F07EB3"/>
    <w:rsid w:val="00F1192E"/>
    <w:rsid w:val="00F121F2"/>
    <w:rsid w:val="00F1778F"/>
    <w:rsid w:val="00F22A07"/>
    <w:rsid w:val="00F2684E"/>
    <w:rsid w:val="00F2779C"/>
    <w:rsid w:val="00F30B8C"/>
    <w:rsid w:val="00F36AAE"/>
    <w:rsid w:val="00F37098"/>
    <w:rsid w:val="00F37C15"/>
    <w:rsid w:val="00F42026"/>
    <w:rsid w:val="00F4334E"/>
    <w:rsid w:val="00F44625"/>
    <w:rsid w:val="00F50EB3"/>
    <w:rsid w:val="00F57B47"/>
    <w:rsid w:val="00F63B6A"/>
    <w:rsid w:val="00F64756"/>
    <w:rsid w:val="00F65963"/>
    <w:rsid w:val="00F76CD3"/>
    <w:rsid w:val="00F80829"/>
    <w:rsid w:val="00F80BEB"/>
    <w:rsid w:val="00F828B1"/>
    <w:rsid w:val="00F82AD5"/>
    <w:rsid w:val="00F8336F"/>
    <w:rsid w:val="00F84220"/>
    <w:rsid w:val="00F84320"/>
    <w:rsid w:val="00F852AC"/>
    <w:rsid w:val="00F861D8"/>
    <w:rsid w:val="00F87005"/>
    <w:rsid w:val="00F87A6E"/>
    <w:rsid w:val="00F97A77"/>
    <w:rsid w:val="00F97CC7"/>
    <w:rsid w:val="00FA7947"/>
    <w:rsid w:val="00FB07FB"/>
    <w:rsid w:val="00FB1090"/>
    <w:rsid w:val="00FB10D0"/>
    <w:rsid w:val="00FB385B"/>
    <w:rsid w:val="00FB3A29"/>
    <w:rsid w:val="00FB3E13"/>
    <w:rsid w:val="00FB5A52"/>
    <w:rsid w:val="00FB7724"/>
    <w:rsid w:val="00FB7A33"/>
    <w:rsid w:val="00FC1064"/>
    <w:rsid w:val="00FC29AE"/>
    <w:rsid w:val="00FD0167"/>
    <w:rsid w:val="00FD0CCE"/>
    <w:rsid w:val="00FD235E"/>
    <w:rsid w:val="00FD4D2F"/>
    <w:rsid w:val="00FD55E6"/>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2C07"/>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18093">
      <w:bodyDiv w:val="1"/>
      <w:marLeft w:val="0"/>
      <w:marRight w:val="0"/>
      <w:marTop w:val="0"/>
      <w:marBottom w:val="0"/>
      <w:divBdr>
        <w:top w:val="none" w:sz="0" w:space="0" w:color="auto"/>
        <w:left w:val="none" w:sz="0" w:space="0" w:color="auto"/>
        <w:bottom w:val="none" w:sz="0" w:space="0" w:color="auto"/>
        <w:right w:val="none" w:sz="0" w:space="0" w:color="auto"/>
      </w:divBdr>
    </w:div>
    <w:div w:id="141584930">
      <w:bodyDiv w:val="1"/>
      <w:marLeft w:val="0"/>
      <w:marRight w:val="0"/>
      <w:marTop w:val="0"/>
      <w:marBottom w:val="0"/>
      <w:divBdr>
        <w:top w:val="none" w:sz="0" w:space="0" w:color="auto"/>
        <w:left w:val="none" w:sz="0" w:space="0" w:color="auto"/>
        <w:bottom w:val="none" w:sz="0" w:space="0" w:color="auto"/>
        <w:right w:val="none" w:sz="0" w:space="0" w:color="auto"/>
      </w:divBdr>
    </w:div>
    <w:div w:id="368380586">
      <w:bodyDiv w:val="1"/>
      <w:marLeft w:val="0"/>
      <w:marRight w:val="0"/>
      <w:marTop w:val="0"/>
      <w:marBottom w:val="0"/>
      <w:divBdr>
        <w:top w:val="none" w:sz="0" w:space="0" w:color="auto"/>
        <w:left w:val="none" w:sz="0" w:space="0" w:color="auto"/>
        <w:bottom w:val="none" w:sz="0" w:space="0" w:color="auto"/>
        <w:right w:val="none" w:sz="0" w:space="0" w:color="auto"/>
      </w:divBdr>
    </w:div>
    <w:div w:id="491871918">
      <w:bodyDiv w:val="1"/>
      <w:marLeft w:val="0"/>
      <w:marRight w:val="0"/>
      <w:marTop w:val="0"/>
      <w:marBottom w:val="0"/>
      <w:divBdr>
        <w:top w:val="none" w:sz="0" w:space="0" w:color="auto"/>
        <w:left w:val="none" w:sz="0" w:space="0" w:color="auto"/>
        <w:bottom w:val="none" w:sz="0" w:space="0" w:color="auto"/>
        <w:right w:val="none" w:sz="0" w:space="0" w:color="auto"/>
      </w:divBdr>
    </w:div>
    <w:div w:id="555119649">
      <w:bodyDiv w:val="1"/>
      <w:marLeft w:val="0"/>
      <w:marRight w:val="0"/>
      <w:marTop w:val="0"/>
      <w:marBottom w:val="0"/>
      <w:divBdr>
        <w:top w:val="none" w:sz="0" w:space="0" w:color="auto"/>
        <w:left w:val="none" w:sz="0" w:space="0" w:color="auto"/>
        <w:bottom w:val="none" w:sz="0" w:space="0" w:color="auto"/>
        <w:right w:val="none" w:sz="0" w:space="0" w:color="auto"/>
      </w:divBdr>
    </w:div>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196982">
      <w:bodyDiv w:val="1"/>
      <w:marLeft w:val="0"/>
      <w:marRight w:val="0"/>
      <w:marTop w:val="0"/>
      <w:marBottom w:val="0"/>
      <w:divBdr>
        <w:top w:val="none" w:sz="0" w:space="0" w:color="auto"/>
        <w:left w:val="none" w:sz="0" w:space="0" w:color="auto"/>
        <w:bottom w:val="none" w:sz="0" w:space="0" w:color="auto"/>
        <w:right w:val="none" w:sz="0" w:space="0" w:color="auto"/>
      </w:divBdr>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179344770">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3802618">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647735923">
      <w:bodyDiv w:val="1"/>
      <w:marLeft w:val="0"/>
      <w:marRight w:val="0"/>
      <w:marTop w:val="0"/>
      <w:marBottom w:val="0"/>
      <w:divBdr>
        <w:top w:val="none" w:sz="0" w:space="0" w:color="auto"/>
        <w:left w:val="none" w:sz="0" w:space="0" w:color="auto"/>
        <w:bottom w:val="none" w:sz="0" w:space="0" w:color="auto"/>
        <w:right w:val="none" w:sz="0" w:space="0" w:color="auto"/>
      </w:divBdr>
    </w:div>
    <w:div w:id="1712993716">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2010210391">
      <w:bodyDiv w:val="1"/>
      <w:marLeft w:val="0"/>
      <w:marRight w:val="0"/>
      <w:marTop w:val="0"/>
      <w:marBottom w:val="0"/>
      <w:divBdr>
        <w:top w:val="none" w:sz="0" w:space="0" w:color="auto"/>
        <w:left w:val="none" w:sz="0" w:space="0" w:color="auto"/>
        <w:bottom w:val="none" w:sz="0" w:space="0" w:color="auto"/>
        <w:right w:val="none" w:sz="0" w:space="0" w:color="auto"/>
      </w:divBdr>
    </w:div>
    <w:div w:id="2032951058">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 w:id="213844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www.gov.uk/guidance/surface-water-pollution-risk-assessment-for-your-environmental-permit" TargetMode="External"/><Relationship Id="rId3" Type="http://schemas.openxmlformats.org/officeDocument/2006/relationships/customXml" Target="../customXml/item3.xml"/><Relationship Id="rId21" Type="http://schemas.openxmlformats.org/officeDocument/2006/relationships/hyperlink" Target="file:///C:/Users/kirsty.thomas/AppData/Local/Microsoft/Windows/INetCache/Content.MSO/91F893DA.xls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file:///C:/Users/kirsty.thomas/AppData/Local/Microsoft/Windows/INetCache/Content.MSO/91F893DA.xls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oecd-ilibrary.org/environment/test-no-302b-inherent-biodegradability-zahn-wellens-evpa-test_9789264070387-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61C1216864DBDC418AD63AFD0738EBE7" ma:contentTypeVersion="510" ma:contentTypeDescription="" ma:contentTypeScope="" ma:versionID="603f98b0c69efc3f38086febc37d17b2">
  <xsd:schema xmlns:xsd="http://www.w3.org/2001/XMLSchema" xmlns:xs="http://www.w3.org/2001/XMLSchema" xmlns:p="http://schemas.microsoft.com/office/2006/metadata/properties" xmlns:ns2="859f7ad6-93f6-4205-b62b-a17f28acbbac" targetNamespace="http://schemas.microsoft.com/office/2006/metadata/properties" ma:root="true" ma:fieldsID="52cb9d88d00ad1debcae0ed07b36810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Tafarnaubach Waste Facility</Site_x0020_Name>
    <Post_x0020_code xmlns="859f7ad6-93f6-4205-b62b-a17f28acbbac">NP22 5AA</Post_x0020_code>
    <Welsh_x0020_Local_x0020_Authority xmlns="859f7ad6-93f6-4205-b62b-a17f28acbbac">Blaenau Gwent CBC</Welsh_x0020_Local_x0020_Authority>
    <Addressee xmlns="859f7ad6-93f6-4205-b62b-a17f28acbbac">Faulkner House, Victoria Street, St Albans, Herts AL1 3SE</Addressee>
    <Process_x0020_Type xmlns="859f7ad6-93f6-4205-b62b-a17f28acbbac">Application</Process_x0020_Type>
    <Surrendered_x002f_Expired xmlns="859f7ad6-93f6-4205-b62b-a17f28acbbac" xsi:nil="true"/>
    <Facility_x0020_Address xmlns="859f7ad6-93f6-4205-b62b-a17f28acbbac">Unit 5, Tafarnaubach Industrial Estate, Tafarnaubach, Tredegar, Blaenau Gwent NP22 5AA</Facility_x0020_Address>
    <Customer_x0020_Name xmlns="859f7ad6-93f6-4205-b62b-a17f28acbbac">Envirowales Ltd</Customer_x0020_Name>
    <Surrendered_x002f_Expired_x0020_Date xmlns="859f7ad6-93f6-4205-b62b-a17f28acbbac" xsi:nil="true"/>
    <Document_x0020_Date xmlns="859f7ad6-93f6-4205-b62b-a17f28acbbac">2020-10-13T23:00:00+00:00</Document_x0020_Date>
    <Disclosure_x0020_Status xmlns="859f7ad6-93f6-4205-b62b-a17f28acbbac">Public register</Disclosure_x0020_Status>
    <Environment_x0020_Sub_x0020_Folder xmlns="859f7ad6-93f6-4205-b62b-a17f28acbbac">Licence variation</Environment_x0020_Sub_x0020_Folder>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A316C-DC01-435C-B896-14C00AE94242}"/>
</file>

<file path=customXml/itemProps2.xml><?xml version="1.0" encoding="utf-8"?>
<ds:datastoreItem xmlns:ds="http://schemas.openxmlformats.org/officeDocument/2006/customXml" ds:itemID="{94C20A9E-D943-4BBD-AA2A-E5841705988C}">
  <ds:schemaRefs>
    <ds:schemaRef ds:uri="http://schemas.microsoft.com/sharepoint/events"/>
  </ds:schemaRefs>
</ds:datastoreItem>
</file>

<file path=customXml/itemProps3.xml><?xml version="1.0" encoding="utf-8"?>
<ds:datastoreItem xmlns:ds="http://schemas.openxmlformats.org/officeDocument/2006/customXml" ds:itemID="{62C353AF-848B-4F21-8570-2E04691EF36E}">
  <ds:schemaRefs>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5.xml><?xml version="1.0" encoding="utf-8"?>
<ds:datastoreItem xmlns:ds="http://schemas.openxmlformats.org/officeDocument/2006/customXml" ds:itemID="{18869D46-9E90-465F-B1AC-BA8066B16879}"/>
</file>

<file path=customXml/itemProps6.xml><?xml version="1.0" encoding="utf-8"?>
<ds:datastoreItem xmlns:ds="http://schemas.openxmlformats.org/officeDocument/2006/customXml" ds:itemID="{96C281FE-1D65-417D-BCE2-C5DFEBAE0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11022</Words>
  <Characters>62173</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Thomas, Kirsty</cp:lastModifiedBy>
  <cp:revision>2</cp:revision>
  <cp:lastPrinted>2020-10-14T05:32:00Z</cp:lastPrinted>
  <dcterms:created xsi:type="dcterms:W3CDTF">2020-10-14T05:43:00Z</dcterms:created>
  <dcterms:modified xsi:type="dcterms:W3CDTF">2020-10-14T05:43:00Z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0x01010067EB80C5FE939D4A9B3D8BA62129B7F5050061C1216864DBDC418AD63AFD0738EBE7</vt:lpwstr>
  </property>
  <property fmtid="{D5CDD505-2E9C-101B-9397-08002B2CF9AE}" pid="4" name="_dlc_DocIdItemGuid">
    <vt:lpwstr>508c35c5-d027-4ac9-a4b8-80da11d9be3f</vt:lpwstr>
  </property>
  <property fmtid="{D5CDD505-2E9C-101B-9397-08002B2CF9AE}" pid="9" name="_dlc_DocId">
    <vt:lpwstr>REGU-386-588420</vt:lpwstr>
  </property>
  <property fmtid="{D5CDD505-2E9C-101B-9397-08002B2CF9AE}" pid="12" name="_dlc_DocIdUrl">
    <vt:lpwstr>https://cyfoethnaturiolcymru.sharepoint.com/teams/Regulatory/Permitting/_layouts/15/DocIdRedir.aspx?ID=REGU-386-588420, REGU-386-588420</vt:lpwstr>
  </property>
  <property fmtid="{D5CDD505-2E9C-101B-9397-08002B2CF9AE}" pid="13" name="Submitter">
    <vt:lpwstr/>
  </property>
</Properties>
</file>