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81500D" w14:textId="77777777" w:rsidR="00E84C8B" w:rsidRPr="00C31D2C" w:rsidRDefault="00E84C8B" w:rsidP="00EC0A49">
      <w:pPr>
        <w:pStyle w:val="TOC1"/>
      </w:pPr>
      <w:bookmarkStart w:id="0" w:name="_Toc464892553"/>
      <w:bookmarkStart w:id="1" w:name="_Toc78173393"/>
    </w:p>
    <w:p w14:paraId="7081500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0F" w14:textId="77777777" w:rsidR="00E84C8B" w:rsidRPr="00A40593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10" w14:textId="77777777" w:rsidR="00E25CE6" w:rsidRDefault="00E25CE6" w:rsidP="00EC0A49">
      <w:pPr>
        <w:pStyle w:val="TOC1"/>
      </w:pPr>
    </w:p>
    <w:p w14:paraId="70815011" w14:textId="77777777" w:rsidR="00E25CE6" w:rsidRDefault="00E25CE6" w:rsidP="00EC0A49">
      <w:pPr>
        <w:pStyle w:val="TOC1"/>
      </w:pPr>
    </w:p>
    <w:p w14:paraId="2FEC4371" w14:textId="77777777" w:rsidR="00242955" w:rsidRDefault="00242955">
      <w:pPr>
        <w:pStyle w:val="coverTitle"/>
        <w:rPr>
          <w:rFonts w:cs="Arial"/>
        </w:rPr>
      </w:pPr>
    </w:p>
    <w:p w14:paraId="70815013" w14:textId="1D786CA2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70815014" w14:textId="6DE2D8CD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675541">
          <w:rPr>
            <w:rFonts w:cs="Arial"/>
            <w:sz w:val="22"/>
            <w:szCs w:val="22"/>
          </w:rPr>
          <w:t>England</w:t>
        </w:r>
      </w:smartTag>
      <w:r w:rsidR="00E84C8B" w:rsidRPr="00675541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675541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675541">
        <w:rPr>
          <w:rFonts w:cs="Arial"/>
          <w:sz w:val="22"/>
          <w:szCs w:val="22"/>
        </w:rPr>
        <w:t xml:space="preserve">) Regulations </w:t>
      </w:r>
      <w:r w:rsidR="00E3038B">
        <w:rPr>
          <w:rFonts w:cs="Arial"/>
          <w:sz w:val="22"/>
          <w:szCs w:val="22"/>
        </w:rPr>
        <w:t>2016</w:t>
      </w:r>
    </w:p>
    <w:p w14:paraId="70815015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70815017" w14:textId="4A9392F7" w:rsidR="005B73A2" w:rsidRPr="00D05700" w:rsidRDefault="00D05700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 w:rsidRPr="00D05700">
        <w:rPr>
          <w:b/>
          <w:sz w:val="22"/>
          <w:szCs w:val="22"/>
        </w:rPr>
        <w:t>Hendre</w:t>
      </w:r>
      <w:proofErr w:type="spellEnd"/>
      <w:r w:rsidRPr="00D05700">
        <w:rPr>
          <w:b/>
          <w:sz w:val="22"/>
          <w:szCs w:val="22"/>
        </w:rPr>
        <w:t xml:space="preserve"> Poultry Limited</w:t>
      </w:r>
    </w:p>
    <w:p w14:paraId="70815018" w14:textId="77777777" w:rsidR="005B73A2" w:rsidRPr="00D05700" w:rsidRDefault="005B73A2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</w:p>
    <w:p w14:paraId="70815019" w14:textId="69D89711" w:rsidR="005B73A2" w:rsidRPr="00D05700" w:rsidRDefault="00D05700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 w:rsidRPr="00D05700">
        <w:rPr>
          <w:b/>
          <w:sz w:val="22"/>
          <w:szCs w:val="22"/>
        </w:rPr>
        <w:t>Hendre</w:t>
      </w:r>
      <w:proofErr w:type="spellEnd"/>
      <w:r w:rsidRPr="00D05700">
        <w:rPr>
          <w:b/>
          <w:sz w:val="22"/>
          <w:szCs w:val="22"/>
        </w:rPr>
        <w:t xml:space="preserve"> Poultry Unit</w:t>
      </w:r>
    </w:p>
    <w:p w14:paraId="7081501A" w14:textId="6C6F52C0" w:rsidR="005B73A2" w:rsidRPr="00D05700" w:rsidRDefault="00D05700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 w:rsidRPr="00D05700">
        <w:rPr>
          <w:b/>
          <w:sz w:val="22"/>
          <w:szCs w:val="22"/>
        </w:rPr>
        <w:t>Hendre</w:t>
      </w:r>
      <w:proofErr w:type="spellEnd"/>
    </w:p>
    <w:p w14:paraId="7081501B" w14:textId="1D8C8AA2" w:rsidR="005B73A2" w:rsidRPr="00D05700" w:rsidRDefault="00D05700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proofErr w:type="spellStart"/>
      <w:r w:rsidRPr="00D05700">
        <w:rPr>
          <w:b/>
          <w:sz w:val="22"/>
          <w:szCs w:val="22"/>
        </w:rPr>
        <w:t>Felindre</w:t>
      </w:r>
      <w:proofErr w:type="spellEnd"/>
    </w:p>
    <w:p w14:paraId="7081501C" w14:textId="2FD0C59C" w:rsidR="005B73A2" w:rsidRPr="00D05700" w:rsidRDefault="00D05700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D05700">
        <w:rPr>
          <w:b/>
          <w:sz w:val="22"/>
          <w:szCs w:val="22"/>
        </w:rPr>
        <w:t>Knighton</w:t>
      </w:r>
    </w:p>
    <w:p w14:paraId="7739B2DB" w14:textId="2B824F28" w:rsidR="00D05700" w:rsidRPr="00D05700" w:rsidRDefault="00D05700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D05700">
        <w:rPr>
          <w:b/>
          <w:sz w:val="22"/>
          <w:szCs w:val="22"/>
        </w:rPr>
        <w:t>Powys</w:t>
      </w:r>
    </w:p>
    <w:p w14:paraId="0A32B5C5" w14:textId="7F1396AA" w:rsidR="00D05700" w:rsidRPr="00D05700" w:rsidRDefault="00D05700" w:rsidP="00D05700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D05700">
        <w:rPr>
          <w:b/>
          <w:sz w:val="22"/>
          <w:szCs w:val="22"/>
        </w:rPr>
        <w:t>LD7 1YT</w:t>
      </w:r>
    </w:p>
    <w:p w14:paraId="3BC4D8BA" w14:textId="77777777" w:rsidR="00D05700" w:rsidRDefault="00D05700" w:rsidP="00D05700">
      <w:pPr>
        <w:pStyle w:val="coverLicenceHolder"/>
        <w:pBdr>
          <w:top w:val="single" w:sz="4" w:space="25" w:color="auto"/>
        </w:pBdr>
        <w:rPr>
          <w:b/>
          <w:color w:val="FF0000"/>
          <w:sz w:val="22"/>
          <w:szCs w:val="22"/>
        </w:rPr>
      </w:pPr>
    </w:p>
    <w:p w14:paraId="6CE7C060" w14:textId="77777777" w:rsidR="00D05700" w:rsidRDefault="00D05700" w:rsidP="00D05700">
      <w:pPr>
        <w:pStyle w:val="coverLicenceHolder"/>
        <w:pBdr>
          <w:top w:val="single" w:sz="4" w:space="25" w:color="auto"/>
        </w:pBdr>
        <w:rPr>
          <w:b/>
          <w:color w:val="FF0000"/>
          <w:sz w:val="22"/>
          <w:szCs w:val="22"/>
        </w:rPr>
      </w:pPr>
    </w:p>
    <w:p w14:paraId="70815027" w14:textId="09BB2E31" w:rsidR="003370AB" w:rsidRPr="00D05700" w:rsidRDefault="003370AB" w:rsidP="00D05700">
      <w:pPr>
        <w:pStyle w:val="coverLicenceHolder"/>
        <w:pBdr>
          <w:top w:val="single" w:sz="4" w:space="25" w:color="auto"/>
        </w:pBdr>
        <w:rPr>
          <w:b/>
          <w:color w:val="FF0000"/>
          <w:sz w:val="22"/>
          <w:szCs w:val="22"/>
        </w:rPr>
      </w:pPr>
      <w:r w:rsidRPr="00167FFA">
        <w:rPr>
          <w:rFonts w:cs="Arial"/>
          <w:sz w:val="22"/>
          <w:szCs w:val="22"/>
        </w:rPr>
        <w:t>Variation</w:t>
      </w:r>
      <w:r w:rsidR="003F2D1E" w:rsidRPr="00167FFA">
        <w:rPr>
          <w:rFonts w:cs="Arial"/>
          <w:sz w:val="22"/>
          <w:szCs w:val="22"/>
        </w:rPr>
        <w:t xml:space="preserve"> </w:t>
      </w:r>
      <w:r w:rsidRPr="00167FFA">
        <w:rPr>
          <w:rFonts w:cs="Arial"/>
          <w:sz w:val="22"/>
          <w:szCs w:val="22"/>
        </w:rPr>
        <w:t>number</w:t>
      </w:r>
    </w:p>
    <w:p w14:paraId="70815028" w14:textId="38C85FF4" w:rsidR="003370AB" w:rsidRPr="00D05700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sz w:val="22"/>
          <w:szCs w:val="22"/>
        </w:rPr>
      </w:pPr>
      <w:r w:rsidRPr="00D05700">
        <w:rPr>
          <w:rFonts w:cs="Arial"/>
          <w:b/>
          <w:sz w:val="22"/>
          <w:szCs w:val="22"/>
        </w:rPr>
        <w:t>EPR/</w:t>
      </w:r>
      <w:r w:rsidR="00D05700" w:rsidRPr="00D05700">
        <w:rPr>
          <w:rFonts w:cs="Arial"/>
          <w:b/>
          <w:sz w:val="22"/>
          <w:szCs w:val="22"/>
        </w:rPr>
        <w:t>GP3130VZ</w:t>
      </w:r>
      <w:r w:rsidRPr="00D05700">
        <w:rPr>
          <w:rFonts w:cs="Arial"/>
          <w:b/>
          <w:sz w:val="22"/>
          <w:szCs w:val="22"/>
        </w:rPr>
        <w:t>/V00</w:t>
      </w:r>
      <w:r w:rsidR="00D05700" w:rsidRPr="00D05700">
        <w:rPr>
          <w:rFonts w:cs="Arial"/>
          <w:b/>
          <w:sz w:val="22"/>
          <w:szCs w:val="22"/>
        </w:rPr>
        <w:t>4</w:t>
      </w:r>
    </w:p>
    <w:p w14:paraId="70815029" w14:textId="77777777" w:rsidR="00E84C8B" w:rsidRPr="00D05700" w:rsidRDefault="004F05BF">
      <w:pPr>
        <w:pStyle w:val="coverAuthNos"/>
        <w:spacing w:before="480"/>
        <w:rPr>
          <w:rFonts w:cs="Arial"/>
          <w:color w:val="auto"/>
          <w:sz w:val="22"/>
          <w:szCs w:val="22"/>
          <w:lang w:val="de-DE"/>
        </w:rPr>
      </w:pPr>
      <w:r w:rsidRPr="00D05700">
        <w:rPr>
          <w:rFonts w:cs="Arial"/>
          <w:color w:val="auto"/>
          <w:sz w:val="22"/>
          <w:szCs w:val="22"/>
          <w:lang w:val="de-DE"/>
        </w:rPr>
        <w:t>P</w:t>
      </w:r>
      <w:r w:rsidR="00E84C8B" w:rsidRPr="00D05700">
        <w:rPr>
          <w:rFonts w:cs="Arial"/>
          <w:color w:val="auto"/>
          <w:sz w:val="22"/>
          <w:szCs w:val="22"/>
          <w:lang w:val="de-DE"/>
        </w:rPr>
        <w:t>ermit number</w:t>
      </w:r>
    </w:p>
    <w:p w14:paraId="7081502A" w14:textId="26DA5293" w:rsidR="00E84C8B" w:rsidRPr="00D05700" w:rsidRDefault="00E84C8B">
      <w:pPr>
        <w:pStyle w:val="coverAuthNos"/>
        <w:rPr>
          <w:rFonts w:cs="Arial"/>
          <w:b/>
          <w:color w:val="auto"/>
          <w:sz w:val="22"/>
          <w:szCs w:val="22"/>
          <w:lang w:val="de-DE"/>
        </w:rPr>
      </w:pPr>
      <w:r w:rsidRPr="00D05700">
        <w:rPr>
          <w:rFonts w:cs="Arial"/>
          <w:b/>
          <w:color w:val="auto"/>
          <w:sz w:val="22"/>
          <w:szCs w:val="22"/>
          <w:lang w:val="de-DE"/>
        </w:rPr>
        <w:t>EPR/</w:t>
      </w:r>
      <w:r w:rsidR="00D05700" w:rsidRPr="00D05700">
        <w:rPr>
          <w:rFonts w:cs="Arial"/>
          <w:b/>
          <w:color w:val="auto"/>
          <w:sz w:val="22"/>
          <w:szCs w:val="22"/>
          <w:lang w:val="de-DE"/>
        </w:rPr>
        <w:t>GP3130VZ</w:t>
      </w:r>
    </w:p>
    <w:p w14:paraId="7081502B" w14:textId="77777777" w:rsidR="00A47A52" w:rsidRPr="00682428" w:rsidRDefault="00A47A52" w:rsidP="00837B7B">
      <w:pPr>
        <w:pStyle w:val="coverAuthNos"/>
        <w:ind w:left="0"/>
        <w:jc w:val="center"/>
        <w:rPr>
          <w:rFonts w:cs="Arial"/>
          <w:b/>
          <w:lang w:val="de-DE"/>
        </w:rPr>
      </w:pPr>
    </w:p>
    <w:p w14:paraId="7081502C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081502D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081502E" w14:textId="4948516C" w:rsidR="00AC41E4" w:rsidRPr="00D05700" w:rsidRDefault="00E84C8B" w:rsidP="00837B7B">
      <w:pPr>
        <w:pStyle w:val="coverAuthNos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proofErr w:type="spellStart"/>
      <w:r w:rsidR="00D05700" w:rsidRPr="00D05700">
        <w:rPr>
          <w:b/>
          <w:color w:val="auto"/>
          <w:sz w:val="36"/>
          <w:szCs w:val="36"/>
        </w:rPr>
        <w:lastRenderedPageBreak/>
        <w:t>Hendre</w:t>
      </w:r>
      <w:proofErr w:type="spellEnd"/>
      <w:r w:rsidR="00D05700" w:rsidRPr="00D05700">
        <w:rPr>
          <w:b/>
          <w:color w:val="auto"/>
          <w:sz w:val="36"/>
          <w:szCs w:val="36"/>
        </w:rPr>
        <w:t xml:space="preserve"> Poultry Unit</w:t>
      </w:r>
    </w:p>
    <w:p w14:paraId="7081502F" w14:textId="06E0D113" w:rsidR="003370AB" w:rsidRPr="00D05700" w:rsidRDefault="00AF08C3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D05700">
        <w:rPr>
          <w:szCs w:val="36"/>
        </w:rPr>
        <w:t>P</w:t>
      </w:r>
      <w:r w:rsidR="003370AB" w:rsidRPr="00D05700">
        <w:rPr>
          <w:szCs w:val="36"/>
        </w:rPr>
        <w:t xml:space="preserve">ermit </w:t>
      </w:r>
      <w:r w:rsidR="00BE5E02" w:rsidRPr="00D05700">
        <w:rPr>
          <w:szCs w:val="36"/>
        </w:rPr>
        <w:t>n</w:t>
      </w:r>
      <w:r w:rsidR="003370AB" w:rsidRPr="00D05700">
        <w:rPr>
          <w:szCs w:val="36"/>
        </w:rPr>
        <w:t>umber EPR/</w:t>
      </w:r>
      <w:r w:rsidR="00D05700" w:rsidRPr="00D05700">
        <w:rPr>
          <w:szCs w:val="36"/>
        </w:rPr>
        <w:t>GP3130VZ</w:t>
      </w:r>
    </w:p>
    <w:bookmarkEnd w:id="0"/>
    <w:bookmarkEnd w:id="1"/>
    <w:p w14:paraId="70815030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081503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70815032" w14:textId="77777777" w:rsidR="00E84C8B" w:rsidRPr="00C31D2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0815033" w14:textId="77777777" w:rsidR="00952C06" w:rsidRPr="004A188D" w:rsidRDefault="0090270F" w:rsidP="00167FF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4A188D">
        <w:rPr>
          <w:rFonts w:cs="Arial"/>
          <w:sz w:val="22"/>
          <w:szCs w:val="22"/>
        </w:rPr>
        <w:t>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AF08C3">
        <w:rPr>
          <w:rFonts w:cs="Arial"/>
          <w:color w:val="000000"/>
          <w:sz w:val="22"/>
          <w:szCs w:val="22"/>
        </w:rPr>
        <w:t>.</w:t>
      </w:r>
    </w:p>
    <w:p w14:paraId="70815034" w14:textId="77777777" w:rsidR="00167FFA" w:rsidRPr="00C210A0" w:rsidRDefault="00167FFA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70815035" w14:textId="16B75C42" w:rsidR="00E84C8B" w:rsidRPr="00C210A0" w:rsidRDefault="00C210A0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C210A0">
        <w:rPr>
          <w:rFonts w:cs="Arial"/>
          <w:i w:val="0"/>
          <w:color w:val="auto"/>
          <w:sz w:val="22"/>
          <w:szCs w:val="22"/>
        </w:rPr>
        <w:t>This variation allows the operator to operate a biomass boiler and two combined heat and power (CHP) units at the installation.</w:t>
      </w:r>
    </w:p>
    <w:p w14:paraId="70815036" w14:textId="77777777" w:rsidR="00167FFA" w:rsidRPr="00C210A0" w:rsidRDefault="00167FFA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70815037" w14:textId="77777777" w:rsidR="009D5F6A" w:rsidRDefault="00A467B6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  <w:r w:rsidRPr="00C210A0">
        <w:rPr>
          <w:rFonts w:cs="Arial"/>
          <w:i w:val="0"/>
          <w:color w:val="auto"/>
          <w:sz w:val="22"/>
          <w:szCs w:val="22"/>
        </w:rPr>
        <w:t xml:space="preserve">The </w:t>
      </w:r>
      <w:r w:rsidR="00452DD5" w:rsidRPr="00C210A0">
        <w:rPr>
          <w:rFonts w:cs="Arial"/>
          <w:i w:val="0"/>
          <w:color w:val="auto"/>
          <w:sz w:val="22"/>
          <w:szCs w:val="22"/>
        </w:rPr>
        <w:t>s</w:t>
      </w:r>
      <w:r w:rsidRPr="00C210A0">
        <w:rPr>
          <w:rFonts w:cs="Arial"/>
          <w:i w:val="0"/>
          <w:color w:val="auto"/>
          <w:sz w:val="22"/>
          <w:szCs w:val="22"/>
        </w:rPr>
        <w:t>chedules specify the</w:t>
      </w:r>
      <w:r w:rsidRPr="00C31D2C">
        <w:rPr>
          <w:rFonts w:cs="Arial"/>
          <w:i w:val="0"/>
          <w:color w:val="000000"/>
          <w:sz w:val="22"/>
          <w:szCs w:val="22"/>
        </w:rPr>
        <w:t xml:space="preserve"> changes made to the</w:t>
      </w:r>
      <w:r w:rsidR="00952C06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i w:val="0"/>
          <w:color w:val="000000"/>
          <w:sz w:val="22"/>
          <w:szCs w:val="22"/>
        </w:rPr>
        <w:t>permit.</w:t>
      </w:r>
    </w:p>
    <w:p w14:paraId="70815038" w14:textId="77777777" w:rsidR="00167FFA" w:rsidRDefault="00167FFA" w:rsidP="00167FFA">
      <w:pPr>
        <w:pStyle w:val="BodyText2"/>
        <w:spacing w:line="270" w:lineRule="exact"/>
        <w:jc w:val="left"/>
        <w:rPr>
          <w:sz w:val="22"/>
          <w:szCs w:val="22"/>
        </w:rPr>
      </w:pPr>
    </w:p>
    <w:p w14:paraId="70815039" w14:textId="741E0A74" w:rsidR="00E84C8B" w:rsidRDefault="00E84C8B" w:rsidP="00167FFA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 permit reference number.</w:t>
      </w:r>
      <w:r w:rsidR="0073786A">
        <w:rPr>
          <w:sz w:val="22"/>
          <w:szCs w:val="22"/>
        </w:rPr>
        <w:t xml:space="preserve"> </w:t>
      </w:r>
      <w:r w:rsidR="0013782D" w:rsidRPr="00C31D2C">
        <w:rPr>
          <w:sz w:val="22"/>
          <w:szCs w:val="22"/>
        </w:rPr>
        <w:t xml:space="preserve"> </w:t>
      </w:r>
    </w:p>
    <w:p w14:paraId="7081503B" w14:textId="77777777" w:rsidR="00A40593" w:rsidRPr="00D27F32" w:rsidRDefault="00A40593" w:rsidP="00A40593">
      <w:pPr>
        <w:pStyle w:val="Heading3nonum"/>
        <w:spacing w:before="0"/>
        <w:rPr>
          <w:color w:val="FF00FF"/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1418"/>
        <w:gridCol w:w="3543"/>
      </w:tblGrid>
      <w:tr w:rsidR="00D05700" w:rsidRPr="00125F66" w14:paraId="297B2A54" w14:textId="77777777" w:rsidTr="00761AF6">
        <w:trPr>
          <w:cantSplit/>
          <w:tblHeader/>
        </w:trPr>
        <w:tc>
          <w:tcPr>
            <w:tcW w:w="804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000000"/>
          </w:tcPr>
          <w:p w14:paraId="42008856" w14:textId="77777777" w:rsidR="00D05700" w:rsidRPr="00D05700" w:rsidRDefault="00D05700" w:rsidP="00761AF6">
            <w:pPr>
              <w:pStyle w:val="Tabletitle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Status log of the permit</w:t>
            </w:r>
          </w:p>
        </w:tc>
      </w:tr>
      <w:tr w:rsidR="00D05700" w:rsidRPr="00125F66" w14:paraId="7EE6CB8A" w14:textId="77777777" w:rsidTr="00761AF6">
        <w:trPr>
          <w:cantSplit/>
          <w:tblHeader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5139F3F" w14:textId="77777777" w:rsidR="00D05700" w:rsidRPr="00D05700" w:rsidRDefault="00D05700" w:rsidP="00761AF6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CD11FB6" w14:textId="77777777" w:rsidR="00D05700" w:rsidRPr="00D05700" w:rsidRDefault="00D05700" w:rsidP="00761AF6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DBA4B47" w14:textId="77777777" w:rsidR="00D05700" w:rsidRPr="00D05700" w:rsidRDefault="00D05700" w:rsidP="00761AF6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D05700" w:rsidRPr="00125F66" w14:paraId="3B2A3139" w14:textId="77777777" w:rsidTr="00761AF6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71B6AC9" w14:textId="77777777" w:rsidR="00D05700" w:rsidRPr="00D05700" w:rsidRDefault="00D05700" w:rsidP="00761AF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Application EPR/GP3130VZ/A001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1DC9262" w14:textId="77777777" w:rsidR="00D05700" w:rsidRPr="00D05700" w:rsidRDefault="00D05700" w:rsidP="00761AF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Duly made 12/02/2014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5E8B310" w14:textId="77777777" w:rsidR="00D05700" w:rsidRPr="00D05700" w:rsidRDefault="00D05700" w:rsidP="00761AF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Application for 100,00 broiler places installation permit</w:t>
            </w:r>
          </w:p>
        </w:tc>
      </w:tr>
      <w:tr w:rsidR="00D05700" w:rsidRPr="00125F66" w14:paraId="58F49281" w14:textId="77777777" w:rsidTr="00761AF6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CAF2B53" w14:textId="77777777" w:rsidR="00D05700" w:rsidRPr="00D05700" w:rsidRDefault="00D05700" w:rsidP="00761AF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Application EPR/GP3130VZ/A001 determined, permit EPR/GP3130VZ granted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71E0444" w14:textId="77777777" w:rsidR="00D05700" w:rsidRPr="00D05700" w:rsidRDefault="00D05700" w:rsidP="00761AF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04/06/2014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5967ADE" w14:textId="77777777" w:rsidR="00D05700" w:rsidRPr="00D05700" w:rsidRDefault="00D05700" w:rsidP="00761AF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issued to </w:t>
            </w:r>
            <w:proofErr w:type="spellStart"/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Hendre</w:t>
            </w:r>
            <w:proofErr w:type="spellEnd"/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 xml:space="preserve"> Poultry Limited</w:t>
            </w:r>
          </w:p>
        </w:tc>
      </w:tr>
      <w:tr w:rsidR="00D05700" w:rsidRPr="00125F66" w14:paraId="60846145" w14:textId="77777777" w:rsidTr="00761AF6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9A5425E" w14:textId="77777777" w:rsidR="00D05700" w:rsidRPr="00D05700" w:rsidRDefault="00D05700" w:rsidP="00761AF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EPR/GP3130VZ/V002 received 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3EFF262" w14:textId="77777777" w:rsidR="00D05700" w:rsidRPr="00D05700" w:rsidRDefault="00D05700" w:rsidP="00761AF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Duly made 31/03/2015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7325218" w14:textId="77777777" w:rsidR="00D05700" w:rsidRPr="00D05700" w:rsidRDefault="00D05700" w:rsidP="00761AF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Application to increase permitted broiler numbers to 175,000 places</w:t>
            </w:r>
          </w:p>
        </w:tc>
      </w:tr>
      <w:tr w:rsidR="00D05700" w:rsidRPr="00125F66" w14:paraId="152FD375" w14:textId="77777777" w:rsidTr="00761AF6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1948C53" w14:textId="77777777" w:rsidR="00D05700" w:rsidRPr="00D05700" w:rsidRDefault="00D05700" w:rsidP="00761AF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Request for further information Schedule 5 notice dated 03/09/2015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AD83A72" w14:textId="77777777" w:rsidR="00D05700" w:rsidRPr="00D05700" w:rsidRDefault="00D05700" w:rsidP="00761AF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Response received 09/09/2015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4470FA3" w14:textId="77777777" w:rsidR="00D05700" w:rsidRPr="00D05700" w:rsidRDefault="00D05700" w:rsidP="00761AF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D05700" w:rsidRPr="00125F66" w14:paraId="7FE40837" w14:textId="77777777" w:rsidTr="00761AF6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6CFF0EA" w14:textId="77777777" w:rsidR="00D05700" w:rsidRPr="00D05700" w:rsidRDefault="00D05700" w:rsidP="00761AF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Application EPR/GP3130VZ/V002 determined, variation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5A30CD" w14:textId="77777777" w:rsidR="00D05700" w:rsidRPr="00D05700" w:rsidRDefault="00D05700" w:rsidP="00761AF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09/03/2016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90F029C" w14:textId="77777777" w:rsidR="00D05700" w:rsidRPr="00D05700" w:rsidRDefault="00D05700" w:rsidP="00761AF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Varied permit issued</w:t>
            </w:r>
          </w:p>
        </w:tc>
      </w:tr>
      <w:tr w:rsidR="00D05700" w:rsidRPr="00125F66" w14:paraId="18334E96" w14:textId="77777777" w:rsidTr="00761AF6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A1C153F" w14:textId="77777777" w:rsidR="00D05700" w:rsidRPr="00D05700" w:rsidRDefault="00D05700" w:rsidP="00761AF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Variation EPR/GP3130VZ/V003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68080C" w14:textId="77777777" w:rsidR="00D05700" w:rsidRPr="00D05700" w:rsidRDefault="00D05700" w:rsidP="00761AF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30/05/2018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C099F5B" w14:textId="77777777" w:rsidR="00D05700" w:rsidRPr="00D05700" w:rsidRDefault="00D05700" w:rsidP="00761AF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Natural Resources Wales variation and consolidation following the implementation of the Intensive Farming BAT conclusions</w:t>
            </w:r>
          </w:p>
        </w:tc>
      </w:tr>
      <w:tr w:rsidR="00D05700" w:rsidRPr="00125F66" w14:paraId="17123800" w14:textId="77777777" w:rsidTr="00761AF6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35A92F5" w14:textId="77777777" w:rsidR="00D05700" w:rsidRPr="00D05700" w:rsidRDefault="00D05700" w:rsidP="00761AF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Application EPR/GP3130VZ/V004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4C478E7" w14:textId="77777777" w:rsidR="00D05700" w:rsidRPr="00D05700" w:rsidRDefault="00D05700" w:rsidP="00761AF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Duly made 05/09/2020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05EFCBA" w14:textId="77777777" w:rsidR="00D05700" w:rsidRPr="00D05700" w:rsidRDefault="00D05700" w:rsidP="00761AF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Application to include a biomass boiler and two CHP units</w:t>
            </w:r>
          </w:p>
        </w:tc>
      </w:tr>
      <w:tr w:rsidR="00D05700" w:rsidRPr="00125F66" w14:paraId="6755A15E" w14:textId="77777777" w:rsidTr="00761AF6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0FB15F8" w14:textId="77777777" w:rsidR="00D05700" w:rsidRPr="00D05700" w:rsidRDefault="00D05700" w:rsidP="00761AF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Application EPR/GP3130VZ/V004 determined, variation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B8686E3" w14:textId="42B86CDB" w:rsidR="00D05700" w:rsidRPr="00D05700" w:rsidRDefault="00D075A3" w:rsidP="00761AF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15/10/2020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F18A5B" w14:textId="77777777" w:rsidR="00D05700" w:rsidRPr="00D05700" w:rsidRDefault="00D05700" w:rsidP="00761AF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05700">
              <w:rPr>
                <w:rFonts w:ascii="Arial" w:hAnsi="Arial" w:cs="Arial"/>
                <w:color w:val="auto"/>
                <w:sz w:val="22"/>
                <w:szCs w:val="22"/>
              </w:rPr>
              <w:t>Varied permit issued</w:t>
            </w:r>
          </w:p>
        </w:tc>
      </w:tr>
    </w:tbl>
    <w:p w14:paraId="70815069" w14:textId="77777777" w:rsidR="004F05BF" w:rsidRDefault="004F05BF" w:rsidP="00167FFA">
      <w:pPr>
        <w:pStyle w:val="Heading3nonum"/>
        <w:spacing w:before="0"/>
        <w:rPr>
          <w:sz w:val="22"/>
          <w:szCs w:val="22"/>
        </w:rPr>
      </w:pPr>
    </w:p>
    <w:p w14:paraId="7081506A" w14:textId="77777777" w:rsidR="00E84C8B" w:rsidRPr="00D05700" w:rsidRDefault="00E84C8B" w:rsidP="00167FFA">
      <w:pPr>
        <w:pStyle w:val="Heading3nonum"/>
        <w:spacing w:before="0"/>
        <w:rPr>
          <w:sz w:val="22"/>
          <w:szCs w:val="22"/>
        </w:rPr>
      </w:pPr>
      <w:r w:rsidRPr="00D05700">
        <w:rPr>
          <w:sz w:val="22"/>
          <w:szCs w:val="22"/>
        </w:rPr>
        <w:t xml:space="preserve">End of </w:t>
      </w:r>
      <w:r w:rsidR="00452DD5" w:rsidRPr="00D05700">
        <w:rPr>
          <w:sz w:val="22"/>
          <w:szCs w:val="22"/>
        </w:rPr>
        <w:t>i</w:t>
      </w:r>
      <w:r w:rsidRPr="00D05700">
        <w:rPr>
          <w:sz w:val="22"/>
          <w:szCs w:val="22"/>
        </w:rPr>
        <w:t>ntroductory note</w:t>
      </w:r>
    </w:p>
    <w:p w14:paraId="7081506B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</w:tblGrid>
      <w:tr w:rsidR="00E84C8B" w:rsidRPr="00452DD5" w14:paraId="7081506D" w14:textId="77777777" w:rsidTr="00452DD5">
        <w:tc>
          <w:tcPr>
            <w:tcW w:w="6096" w:type="dxa"/>
            <w:shd w:val="clear" w:color="auto" w:fill="000000"/>
          </w:tcPr>
          <w:p w14:paraId="7081506C" w14:textId="77777777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081506E" w14:textId="60ACC601" w:rsidR="00E84C8B" w:rsidRPr="00C31D2C" w:rsidRDefault="00042527" w:rsidP="00FF2B97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C31D2C">
          <w:rPr>
            <w:rFonts w:cs="Arial"/>
            <w:sz w:val="22"/>
            <w:szCs w:val="22"/>
          </w:rPr>
          <w:t>England</w:t>
        </w:r>
      </w:smartTag>
      <w:r w:rsidR="00E84C8B"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 xml:space="preserve">) Regulations </w:t>
      </w:r>
      <w:r w:rsidR="00E3038B">
        <w:rPr>
          <w:rFonts w:cs="Arial"/>
          <w:sz w:val="22"/>
          <w:szCs w:val="22"/>
        </w:rPr>
        <w:t>2016</w:t>
      </w:r>
    </w:p>
    <w:p w14:paraId="7081506F" w14:textId="77777777" w:rsidR="00E84C8B" w:rsidRPr="00C31D2C" w:rsidRDefault="00E84C8B" w:rsidP="00167FF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70815070" w14:textId="0D862859" w:rsidR="00E25CE6" w:rsidRPr="00351CAD" w:rsidRDefault="00E25CE6" w:rsidP="00E25CE6">
      <w:pPr>
        <w:pStyle w:val="Data"/>
        <w:rPr>
          <w:rFonts w:cs="Arial"/>
          <w:b w:val="0"/>
          <w:sz w:val="22"/>
          <w:szCs w:val="22"/>
        </w:rPr>
      </w:pPr>
      <w:bookmarkStart w:id="3" w:name="_Hlt13295849"/>
      <w:bookmarkStart w:id="4" w:name="OperatorName2"/>
      <w:bookmarkEnd w:id="3"/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="00E3038B">
        <w:rPr>
          <w:rFonts w:cs="Arial"/>
          <w:b w:val="0"/>
          <w:sz w:val="22"/>
          <w:szCs w:val="22"/>
        </w:rPr>
        <w:t>2016</w:t>
      </w:r>
      <w:r w:rsidRPr="00351CAD">
        <w:rPr>
          <w:rFonts w:cs="Arial"/>
          <w:b w:val="0"/>
          <w:sz w:val="22"/>
          <w:szCs w:val="22"/>
        </w:rPr>
        <w:t xml:space="preserve">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70815071" w14:textId="77777777" w:rsidR="00E25CE6" w:rsidRDefault="00E25CE6" w:rsidP="00A40593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70815072" w14:textId="016609CF" w:rsidR="00A40593" w:rsidRPr="00C210A0" w:rsidRDefault="00682428" w:rsidP="00A40593">
      <w:pPr>
        <w:pStyle w:val="Heading3nonum"/>
        <w:spacing w:before="0"/>
        <w:ind w:right="1701"/>
        <w:rPr>
          <w:rFonts w:cs="Arial"/>
          <w:color w:val="auto"/>
          <w:sz w:val="22"/>
          <w:szCs w:val="22"/>
        </w:rPr>
      </w:pPr>
      <w:r w:rsidRPr="00C210A0">
        <w:rPr>
          <w:rFonts w:cs="Arial"/>
          <w:color w:val="auto"/>
          <w:sz w:val="22"/>
          <w:szCs w:val="22"/>
        </w:rPr>
        <w:t>P</w:t>
      </w:r>
      <w:r w:rsidR="00A40593" w:rsidRPr="00C210A0">
        <w:rPr>
          <w:rFonts w:cs="Arial"/>
          <w:color w:val="auto"/>
          <w:sz w:val="22"/>
          <w:szCs w:val="22"/>
        </w:rPr>
        <w:t>ermit number</w:t>
      </w:r>
    </w:p>
    <w:p w14:paraId="70815073" w14:textId="189AAE2D" w:rsidR="00A40593" w:rsidRPr="00C210A0" w:rsidRDefault="00A40593" w:rsidP="003E1B59">
      <w:pPr>
        <w:pStyle w:val="Data"/>
        <w:spacing w:after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C210A0">
        <w:rPr>
          <w:rStyle w:val="licenceno"/>
          <w:rFonts w:cs="Arial"/>
          <w:color w:val="auto"/>
          <w:sz w:val="22"/>
          <w:szCs w:val="22"/>
        </w:rPr>
        <w:t>EPR/</w:t>
      </w:r>
      <w:r w:rsidR="00C210A0" w:rsidRPr="00C210A0">
        <w:rPr>
          <w:rStyle w:val="licenceno"/>
          <w:rFonts w:cs="Arial"/>
          <w:color w:val="auto"/>
          <w:sz w:val="22"/>
          <w:szCs w:val="22"/>
        </w:rPr>
        <w:t>GP3130VZ</w:t>
      </w:r>
    </w:p>
    <w:p w14:paraId="70815074" w14:textId="77777777" w:rsidR="00A40593" w:rsidRPr="00C210A0" w:rsidRDefault="00A40593" w:rsidP="00167FFA">
      <w:pPr>
        <w:pStyle w:val="Data"/>
        <w:rPr>
          <w:rStyle w:val="change"/>
          <w:rFonts w:cs="Arial"/>
          <w:b w:val="0"/>
          <w:color w:val="auto"/>
          <w:sz w:val="22"/>
          <w:szCs w:val="22"/>
        </w:rPr>
      </w:pPr>
      <w:r w:rsidRPr="00682428">
        <w:rPr>
          <w:rStyle w:val="change"/>
          <w:rFonts w:cs="Arial"/>
          <w:b w:val="0"/>
          <w:color w:val="000000"/>
          <w:sz w:val="22"/>
          <w:szCs w:val="22"/>
        </w:rPr>
        <w:t xml:space="preserve">issued </w:t>
      </w:r>
      <w:r w:rsidRPr="00C210A0">
        <w:rPr>
          <w:rStyle w:val="change"/>
          <w:rFonts w:cs="Arial"/>
          <w:b w:val="0"/>
          <w:color w:val="auto"/>
          <w:sz w:val="22"/>
          <w:szCs w:val="22"/>
        </w:rPr>
        <w:t>to</w:t>
      </w:r>
    </w:p>
    <w:bookmarkEnd w:id="4"/>
    <w:p w14:paraId="70815075" w14:textId="35924B13" w:rsidR="003370AB" w:rsidRPr="00C210A0" w:rsidRDefault="00C210A0" w:rsidP="003E1B59">
      <w:pPr>
        <w:pStyle w:val="Data"/>
        <w:spacing w:after="120"/>
        <w:rPr>
          <w:b w:val="0"/>
          <w:color w:val="auto"/>
          <w:sz w:val="22"/>
          <w:szCs w:val="22"/>
        </w:rPr>
      </w:pPr>
      <w:proofErr w:type="spellStart"/>
      <w:r w:rsidRPr="00C210A0">
        <w:rPr>
          <w:color w:val="auto"/>
          <w:sz w:val="22"/>
          <w:szCs w:val="22"/>
        </w:rPr>
        <w:t>Hendre</w:t>
      </w:r>
      <w:proofErr w:type="spellEnd"/>
      <w:r w:rsidRPr="00C210A0">
        <w:rPr>
          <w:color w:val="auto"/>
          <w:sz w:val="22"/>
          <w:szCs w:val="22"/>
        </w:rPr>
        <w:t xml:space="preserve"> Poultry Limited</w:t>
      </w:r>
      <w:r w:rsidR="00AC41E4" w:rsidRPr="00C210A0">
        <w:rPr>
          <w:color w:val="auto"/>
          <w:sz w:val="22"/>
          <w:szCs w:val="22"/>
        </w:rPr>
        <w:t xml:space="preserve"> </w:t>
      </w:r>
      <w:r w:rsidR="003370AB" w:rsidRPr="00C210A0">
        <w:rPr>
          <w:b w:val="0"/>
          <w:color w:val="auto"/>
          <w:sz w:val="22"/>
          <w:szCs w:val="22"/>
        </w:rPr>
        <w:t>(“the operator”)</w:t>
      </w:r>
    </w:p>
    <w:p w14:paraId="70815076" w14:textId="723EEBF5" w:rsidR="00E84C8B" w:rsidRPr="00C210A0" w:rsidRDefault="00E84C8B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C210A0">
        <w:rPr>
          <w:rFonts w:cs="Arial"/>
          <w:color w:val="auto"/>
          <w:sz w:val="22"/>
          <w:szCs w:val="22"/>
        </w:rPr>
        <w:t>whose registered office</w:t>
      </w:r>
      <w:r w:rsidR="005E0DE6" w:rsidRPr="00C210A0">
        <w:rPr>
          <w:rFonts w:cs="Arial"/>
          <w:color w:val="auto"/>
          <w:sz w:val="22"/>
          <w:szCs w:val="22"/>
        </w:rPr>
        <w:t xml:space="preserve"> is</w:t>
      </w:r>
    </w:p>
    <w:p w14:paraId="3BB55380" w14:textId="77777777" w:rsidR="00C210A0" w:rsidRPr="00C210A0" w:rsidRDefault="00C210A0" w:rsidP="00C210A0">
      <w:pPr>
        <w:pStyle w:val="Data"/>
        <w:rPr>
          <w:rStyle w:val="change"/>
          <w:iCs/>
          <w:color w:val="auto"/>
          <w:sz w:val="22"/>
          <w:szCs w:val="22"/>
        </w:rPr>
      </w:pPr>
      <w:proofErr w:type="spellStart"/>
      <w:r w:rsidRPr="00C210A0">
        <w:rPr>
          <w:rStyle w:val="change"/>
          <w:iCs/>
          <w:color w:val="auto"/>
          <w:sz w:val="22"/>
          <w:szCs w:val="22"/>
        </w:rPr>
        <w:t>Hendre</w:t>
      </w:r>
      <w:proofErr w:type="spellEnd"/>
    </w:p>
    <w:p w14:paraId="3651387B" w14:textId="77777777" w:rsidR="00C210A0" w:rsidRPr="00C210A0" w:rsidRDefault="00C210A0" w:rsidP="00C210A0">
      <w:pPr>
        <w:pStyle w:val="Data"/>
        <w:rPr>
          <w:rStyle w:val="change"/>
          <w:iCs/>
          <w:color w:val="auto"/>
          <w:sz w:val="22"/>
          <w:szCs w:val="22"/>
        </w:rPr>
      </w:pPr>
      <w:proofErr w:type="spellStart"/>
      <w:r w:rsidRPr="00C210A0">
        <w:rPr>
          <w:rStyle w:val="change"/>
          <w:iCs/>
          <w:color w:val="auto"/>
          <w:sz w:val="22"/>
          <w:szCs w:val="22"/>
        </w:rPr>
        <w:t>Felindre</w:t>
      </w:r>
      <w:proofErr w:type="spellEnd"/>
    </w:p>
    <w:p w14:paraId="64F09E7F" w14:textId="77777777" w:rsidR="00C210A0" w:rsidRPr="00C210A0" w:rsidRDefault="00C210A0" w:rsidP="00C210A0">
      <w:pPr>
        <w:pStyle w:val="Data"/>
        <w:rPr>
          <w:rStyle w:val="change"/>
          <w:iCs/>
          <w:color w:val="auto"/>
          <w:sz w:val="22"/>
          <w:szCs w:val="22"/>
        </w:rPr>
      </w:pPr>
      <w:r w:rsidRPr="00C210A0">
        <w:rPr>
          <w:rStyle w:val="change"/>
          <w:iCs/>
          <w:color w:val="auto"/>
          <w:sz w:val="22"/>
          <w:szCs w:val="22"/>
        </w:rPr>
        <w:t>Knighton</w:t>
      </w:r>
    </w:p>
    <w:p w14:paraId="7DFD69D7" w14:textId="77777777" w:rsidR="00C210A0" w:rsidRPr="005E4E7B" w:rsidRDefault="00C210A0" w:rsidP="00C210A0">
      <w:pPr>
        <w:pStyle w:val="Data"/>
        <w:rPr>
          <w:rStyle w:val="change"/>
          <w:iCs/>
          <w:color w:val="auto"/>
          <w:sz w:val="22"/>
          <w:szCs w:val="22"/>
        </w:rPr>
      </w:pPr>
      <w:r w:rsidRPr="00A82C79">
        <w:rPr>
          <w:rStyle w:val="change"/>
          <w:iCs/>
          <w:color w:val="auto"/>
          <w:sz w:val="22"/>
          <w:szCs w:val="22"/>
        </w:rPr>
        <w:t>Powys</w:t>
      </w:r>
    </w:p>
    <w:p w14:paraId="7DD25909" w14:textId="77777777" w:rsidR="00C210A0" w:rsidRPr="005E4E7B" w:rsidRDefault="00C210A0" w:rsidP="00C210A0">
      <w:pPr>
        <w:pStyle w:val="Data"/>
        <w:rPr>
          <w:rStyle w:val="change"/>
          <w:iCs/>
          <w:color w:val="auto"/>
          <w:sz w:val="22"/>
          <w:szCs w:val="22"/>
        </w:rPr>
      </w:pPr>
      <w:r w:rsidRPr="005E4E7B">
        <w:rPr>
          <w:rStyle w:val="change"/>
          <w:iCs/>
          <w:color w:val="auto"/>
          <w:sz w:val="22"/>
          <w:szCs w:val="22"/>
        </w:rPr>
        <w:t>LD7 1YT</w:t>
      </w:r>
    </w:p>
    <w:p w14:paraId="09AE98E5" w14:textId="77777777" w:rsidR="00C210A0" w:rsidRPr="005E4E7B" w:rsidRDefault="00C210A0" w:rsidP="00C210A0">
      <w:pPr>
        <w:pStyle w:val="Heading3nonum"/>
        <w:rPr>
          <w:rStyle w:val="change"/>
          <w:color w:val="auto"/>
          <w:sz w:val="22"/>
          <w:szCs w:val="22"/>
        </w:rPr>
      </w:pPr>
      <w:r w:rsidRPr="005E4E7B">
        <w:rPr>
          <w:color w:val="auto"/>
          <w:sz w:val="22"/>
          <w:szCs w:val="22"/>
        </w:rPr>
        <w:t>company registration number</w:t>
      </w:r>
      <w:r w:rsidRPr="005E4E7B">
        <w:rPr>
          <w:b/>
          <w:color w:val="auto"/>
          <w:sz w:val="22"/>
          <w:szCs w:val="22"/>
        </w:rPr>
        <w:t xml:space="preserve"> </w:t>
      </w:r>
      <w:r w:rsidRPr="005E4E7B">
        <w:rPr>
          <w:rStyle w:val="change"/>
          <w:b/>
          <w:color w:val="auto"/>
          <w:sz w:val="22"/>
          <w:szCs w:val="22"/>
        </w:rPr>
        <w:t>08388220</w:t>
      </w:r>
    </w:p>
    <w:p w14:paraId="421D746A" w14:textId="77777777" w:rsidR="00C210A0" w:rsidRDefault="00C210A0" w:rsidP="003E1B59">
      <w:pPr>
        <w:pStyle w:val="Data"/>
        <w:spacing w:after="120"/>
        <w:ind w:right="23"/>
        <w:rPr>
          <w:b w:val="0"/>
          <w:sz w:val="22"/>
          <w:szCs w:val="22"/>
        </w:rPr>
      </w:pPr>
    </w:p>
    <w:p w14:paraId="67566F5A" w14:textId="77777777" w:rsidR="00C210A0" w:rsidRPr="005E4E7B" w:rsidRDefault="00C210A0" w:rsidP="00C210A0">
      <w:pPr>
        <w:pStyle w:val="Heading3nonum"/>
        <w:rPr>
          <w:color w:val="auto"/>
          <w:sz w:val="22"/>
          <w:szCs w:val="22"/>
        </w:rPr>
      </w:pPr>
      <w:r w:rsidRPr="00125F66">
        <w:rPr>
          <w:sz w:val="22"/>
          <w:szCs w:val="22"/>
        </w:rPr>
        <w:t xml:space="preserve">to </w:t>
      </w:r>
      <w:r w:rsidRPr="005E4E7B">
        <w:rPr>
          <w:color w:val="auto"/>
          <w:sz w:val="22"/>
          <w:szCs w:val="22"/>
        </w:rPr>
        <w:t>operate an installation at</w:t>
      </w:r>
    </w:p>
    <w:p w14:paraId="79FAAB2E" w14:textId="77777777" w:rsidR="00C210A0" w:rsidRDefault="00C210A0" w:rsidP="00C210A0">
      <w:pPr>
        <w:pStyle w:val="Heading3nonum"/>
        <w:spacing w:before="0" w:line="240" w:lineRule="auto"/>
        <w:rPr>
          <w:color w:val="auto"/>
          <w:sz w:val="22"/>
          <w:szCs w:val="22"/>
        </w:rPr>
      </w:pPr>
    </w:p>
    <w:p w14:paraId="2085FB99" w14:textId="77777777" w:rsidR="00C210A0" w:rsidRPr="005E4E7B" w:rsidRDefault="00C210A0" w:rsidP="00C210A0">
      <w:pPr>
        <w:pStyle w:val="Data"/>
        <w:ind w:right="1701"/>
        <w:rPr>
          <w:rStyle w:val="change"/>
          <w:iCs/>
          <w:color w:val="auto"/>
          <w:sz w:val="22"/>
          <w:szCs w:val="22"/>
        </w:rPr>
      </w:pPr>
      <w:proofErr w:type="spellStart"/>
      <w:r w:rsidRPr="005E4E7B">
        <w:rPr>
          <w:rStyle w:val="change"/>
          <w:iCs/>
          <w:color w:val="auto"/>
          <w:sz w:val="22"/>
          <w:szCs w:val="22"/>
        </w:rPr>
        <w:t>Hendre</w:t>
      </w:r>
      <w:proofErr w:type="spellEnd"/>
      <w:r w:rsidRPr="005E4E7B">
        <w:rPr>
          <w:rStyle w:val="change"/>
          <w:iCs/>
          <w:color w:val="auto"/>
          <w:sz w:val="22"/>
          <w:szCs w:val="22"/>
        </w:rPr>
        <w:t xml:space="preserve"> Poultry Unit</w:t>
      </w:r>
    </w:p>
    <w:p w14:paraId="4F11E809" w14:textId="77777777" w:rsidR="00C210A0" w:rsidRPr="005E4E7B" w:rsidRDefault="00C210A0" w:rsidP="00C210A0">
      <w:pPr>
        <w:pStyle w:val="Data"/>
        <w:rPr>
          <w:rStyle w:val="change"/>
          <w:iCs/>
          <w:color w:val="auto"/>
          <w:sz w:val="22"/>
          <w:szCs w:val="22"/>
        </w:rPr>
      </w:pPr>
      <w:proofErr w:type="spellStart"/>
      <w:r w:rsidRPr="005E4E7B">
        <w:rPr>
          <w:rStyle w:val="change"/>
          <w:iCs/>
          <w:color w:val="auto"/>
          <w:sz w:val="22"/>
          <w:szCs w:val="22"/>
        </w:rPr>
        <w:t>Hendre</w:t>
      </w:r>
      <w:proofErr w:type="spellEnd"/>
    </w:p>
    <w:p w14:paraId="7CFF77BC" w14:textId="77777777" w:rsidR="00C210A0" w:rsidRPr="005E4E7B" w:rsidRDefault="00C210A0" w:rsidP="00C210A0">
      <w:pPr>
        <w:pStyle w:val="Data"/>
        <w:rPr>
          <w:rStyle w:val="change"/>
          <w:iCs/>
          <w:color w:val="auto"/>
          <w:sz w:val="22"/>
          <w:szCs w:val="22"/>
        </w:rPr>
      </w:pPr>
      <w:proofErr w:type="spellStart"/>
      <w:r w:rsidRPr="005E4E7B">
        <w:rPr>
          <w:rStyle w:val="change"/>
          <w:iCs/>
          <w:color w:val="auto"/>
          <w:sz w:val="22"/>
          <w:szCs w:val="22"/>
        </w:rPr>
        <w:t>Felindre</w:t>
      </w:r>
      <w:proofErr w:type="spellEnd"/>
    </w:p>
    <w:p w14:paraId="6FA158A9" w14:textId="77777777" w:rsidR="00C210A0" w:rsidRPr="005E4E7B" w:rsidRDefault="00C210A0" w:rsidP="00C210A0">
      <w:pPr>
        <w:pStyle w:val="Data"/>
        <w:rPr>
          <w:rStyle w:val="change"/>
          <w:iCs/>
          <w:color w:val="auto"/>
          <w:sz w:val="22"/>
          <w:szCs w:val="22"/>
        </w:rPr>
      </w:pPr>
      <w:r w:rsidRPr="005E4E7B">
        <w:rPr>
          <w:rStyle w:val="change"/>
          <w:iCs/>
          <w:color w:val="auto"/>
          <w:sz w:val="22"/>
          <w:szCs w:val="22"/>
        </w:rPr>
        <w:t>Knighton</w:t>
      </w:r>
    </w:p>
    <w:p w14:paraId="1BD344DB" w14:textId="77777777" w:rsidR="00C210A0" w:rsidRPr="005E4E7B" w:rsidRDefault="00C210A0" w:rsidP="00C210A0">
      <w:pPr>
        <w:pStyle w:val="Data"/>
        <w:rPr>
          <w:rStyle w:val="change"/>
          <w:iCs/>
          <w:color w:val="auto"/>
          <w:sz w:val="22"/>
          <w:szCs w:val="22"/>
        </w:rPr>
      </w:pPr>
      <w:r w:rsidRPr="005E4E7B">
        <w:rPr>
          <w:rStyle w:val="change"/>
          <w:iCs/>
          <w:color w:val="auto"/>
          <w:sz w:val="22"/>
          <w:szCs w:val="22"/>
        </w:rPr>
        <w:t>Powys</w:t>
      </w:r>
    </w:p>
    <w:p w14:paraId="130549F9" w14:textId="77777777" w:rsidR="00C210A0" w:rsidRPr="005E4E7B" w:rsidRDefault="00C210A0" w:rsidP="00C210A0">
      <w:pPr>
        <w:pStyle w:val="Data"/>
        <w:rPr>
          <w:rStyle w:val="change"/>
          <w:iCs/>
          <w:color w:val="auto"/>
          <w:sz w:val="22"/>
          <w:szCs w:val="22"/>
        </w:rPr>
      </w:pPr>
      <w:r w:rsidRPr="005E4E7B">
        <w:rPr>
          <w:rStyle w:val="change"/>
          <w:iCs/>
          <w:color w:val="auto"/>
          <w:sz w:val="22"/>
          <w:szCs w:val="22"/>
        </w:rPr>
        <w:t>LD7 1YT</w:t>
      </w:r>
    </w:p>
    <w:p w14:paraId="19289F71" w14:textId="77777777" w:rsidR="00C210A0" w:rsidRDefault="00C210A0" w:rsidP="003E1B59">
      <w:pPr>
        <w:pStyle w:val="Heading3nonum"/>
        <w:spacing w:before="0" w:after="120"/>
        <w:rPr>
          <w:rStyle w:val="change"/>
          <w:color w:val="FF00FF"/>
          <w:sz w:val="22"/>
          <w:szCs w:val="22"/>
        </w:rPr>
      </w:pPr>
    </w:p>
    <w:p w14:paraId="70815084" w14:textId="21A02E9A" w:rsidR="00E84C8B" w:rsidRPr="00B64239" w:rsidRDefault="00FF6887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 w:rsidRPr="00B64239">
        <w:rPr>
          <w:rFonts w:cs="Arial"/>
          <w:color w:val="auto"/>
          <w:sz w:val="22"/>
          <w:szCs w:val="22"/>
        </w:rPr>
        <w:t>s</w:t>
      </w:r>
      <w:r w:rsidRPr="00B64239">
        <w:rPr>
          <w:rFonts w:cs="Arial"/>
          <w:color w:val="auto"/>
          <w:sz w:val="22"/>
          <w:szCs w:val="22"/>
        </w:rPr>
        <w:t>chedules</w:t>
      </w:r>
      <w:r w:rsidR="00DF6316" w:rsidRPr="00B64239">
        <w:rPr>
          <w:rFonts w:cs="Arial"/>
          <w:color w:val="auto"/>
          <w:sz w:val="22"/>
          <w:szCs w:val="22"/>
        </w:rPr>
        <w:t>.</w:t>
      </w:r>
    </w:p>
    <w:p w14:paraId="70815085" w14:textId="626CCE9A" w:rsidR="00E84C8B" w:rsidRPr="00B64239" w:rsidRDefault="00E84C8B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B64239">
        <w:rPr>
          <w:rFonts w:cs="Arial"/>
          <w:color w:val="auto"/>
          <w:sz w:val="22"/>
          <w:szCs w:val="22"/>
        </w:rPr>
        <w:t xml:space="preserve">The notice shall take effect from </w:t>
      </w:r>
      <w:r w:rsidR="00B64239" w:rsidRPr="00B64239">
        <w:rPr>
          <w:rFonts w:cs="Arial"/>
          <w:color w:val="auto"/>
          <w:sz w:val="22"/>
          <w:szCs w:val="22"/>
        </w:rPr>
        <w:t>15</w:t>
      </w:r>
      <w:r w:rsidR="00B64239" w:rsidRPr="00B64239">
        <w:rPr>
          <w:rFonts w:cs="Arial"/>
          <w:color w:val="auto"/>
          <w:sz w:val="22"/>
          <w:szCs w:val="22"/>
          <w:vertAlign w:val="superscript"/>
        </w:rPr>
        <w:t>th</w:t>
      </w:r>
      <w:r w:rsidR="00B64239" w:rsidRPr="00B64239">
        <w:rPr>
          <w:rFonts w:cs="Arial"/>
          <w:color w:val="auto"/>
          <w:sz w:val="22"/>
          <w:szCs w:val="22"/>
        </w:rPr>
        <w:t xml:space="preserve"> October 2020.</w:t>
      </w:r>
    </w:p>
    <w:p w14:paraId="70815086" w14:textId="77777777" w:rsidR="00E84C8B" w:rsidRPr="00DF6316" w:rsidRDefault="00E84C8B" w:rsidP="00167FFA">
      <w:pPr>
        <w:pStyle w:val="Data"/>
        <w:ind w:right="1701"/>
        <w:rPr>
          <w:rFonts w:cs="Arial"/>
          <w:b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70815089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0815087" w14:textId="1D47C4E3" w:rsidR="00E84C8B" w:rsidRPr="00C31D2C" w:rsidRDefault="00F27099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0815088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7081508D" w14:textId="77777777" w:rsidTr="00F27099">
        <w:trPr>
          <w:trHeight w:hRule="exact" w:val="1546"/>
        </w:trPr>
        <w:tc>
          <w:tcPr>
            <w:tcW w:w="6210" w:type="dxa"/>
            <w:vAlign w:val="center"/>
          </w:tcPr>
          <w:p w14:paraId="7081508B" w14:textId="50E47FF2" w:rsidR="005B73A2" w:rsidRPr="00A6457C" w:rsidRDefault="00A6457C" w:rsidP="00167FF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A6457C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  <w:bookmarkStart w:id="5" w:name="_GoBack"/>
            <w:bookmarkEnd w:id="5"/>
          </w:p>
        </w:tc>
        <w:tc>
          <w:tcPr>
            <w:tcW w:w="2437" w:type="dxa"/>
            <w:vAlign w:val="center"/>
          </w:tcPr>
          <w:p w14:paraId="7081508C" w14:textId="20A50453" w:rsidR="00E84C8B" w:rsidRPr="00D075A3" w:rsidRDefault="00D075A3" w:rsidP="00167FF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D075A3">
              <w:rPr>
                <w:rFonts w:cs="Arial"/>
                <w:b/>
                <w:color w:val="auto"/>
                <w:sz w:val="22"/>
                <w:szCs w:val="22"/>
              </w:rPr>
              <w:t>15</w:t>
            </w:r>
            <w:r w:rsidRPr="00D075A3">
              <w:rPr>
                <w:rFonts w:cs="Arial"/>
                <w:b/>
                <w:color w:val="auto"/>
                <w:sz w:val="22"/>
                <w:szCs w:val="22"/>
                <w:vertAlign w:val="superscript"/>
              </w:rPr>
              <w:t>th</w:t>
            </w:r>
            <w:r w:rsidRPr="00D075A3">
              <w:rPr>
                <w:rFonts w:cs="Arial"/>
                <w:b/>
                <w:color w:val="auto"/>
                <w:sz w:val="22"/>
                <w:szCs w:val="22"/>
              </w:rPr>
              <w:t xml:space="preserve"> October 2020</w:t>
            </w:r>
          </w:p>
        </w:tc>
      </w:tr>
    </w:tbl>
    <w:p w14:paraId="7081508E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7081508F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70815090" w14:textId="77777777" w:rsidR="001447B2" w:rsidRPr="004D3996" w:rsidRDefault="00585F88" w:rsidP="005E55B6">
      <w:pPr>
        <w:pStyle w:val="Draftingnote"/>
        <w:spacing w:before="120"/>
        <w:rPr>
          <w:b/>
          <w:i w:val="0"/>
          <w:color w:val="auto"/>
          <w:sz w:val="22"/>
          <w:szCs w:val="22"/>
        </w:rPr>
      </w:pPr>
      <w:r w:rsidRPr="00C31D2C">
        <w:br w:type="page"/>
      </w:r>
      <w:r w:rsidR="001447B2" w:rsidRPr="004D3996">
        <w:rPr>
          <w:b/>
          <w:i w:val="0"/>
          <w:color w:val="auto"/>
          <w:sz w:val="22"/>
          <w:szCs w:val="22"/>
        </w:rPr>
        <w:lastRenderedPageBreak/>
        <w:t xml:space="preserve">Schedule 1 </w:t>
      </w:r>
    </w:p>
    <w:p w14:paraId="708150B2" w14:textId="08C3766F" w:rsidR="006C6EA9" w:rsidRDefault="006C6EA9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4D3996">
        <w:rPr>
          <w:rFonts w:ascii="Arial" w:hAnsi="Arial" w:cs="Arial"/>
          <w:sz w:val="22"/>
          <w:szCs w:val="22"/>
        </w:rPr>
        <w:t>All conditions have been varied by the consolidated permit as a result of the application made by the operator.</w:t>
      </w:r>
    </w:p>
    <w:p w14:paraId="4DA32D6E" w14:textId="0812BC24" w:rsidR="004D3996" w:rsidRDefault="004D3996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51C86920" w14:textId="3D086A43" w:rsidR="004D3996" w:rsidRDefault="004D3996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Specifically, Table S1.1 Activities has been altered and now reads as follows:</w:t>
      </w:r>
    </w:p>
    <w:tbl>
      <w:tblPr>
        <w:tblW w:w="8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4"/>
        <w:gridCol w:w="2661"/>
        <w:gridCol w:w="3009"/>
      </w:tblGrid>
      <w:tr w:rsidR="004D3996" w:rsidRPr="00994CAD" w14:paraId="060053F2" w14:textId="77777777" w:rsidTr="00761AF6">
        <w:trPr>
          <w:cantSplit/>
          <w:tblHeader/>
        </w:trPr>
        <w:tc>
          <w:tcPr>
            <w:tcW w:w="2834" w:type="dxa"/>
            <w:shd w:val="clear" w:color="auto" w:fill="000000"/>
          </w:tcPr>
          <w:p w14:paraId="0E1CFB47" w14:textId="77777777" w:rsidR="004D3996" w:rsidRPr="00994CAD" w:rsidRDefault="004D3996" w:rsidP="00761AF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994CAD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 xml:space="preserve">Table S1.1 </w:t>
            </w:r>
            <w:r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Ac</w:t>
            </w:r>
            <w:r w:rsidRPr="00994CAD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tivities</w:t>
            </w:r>
          </w:p>
        </w:tc>
        <w:tc>
          <w:tcPr>
            <w:tcW w:w="2661" w:type="dxa"/>
            <w:shd w:val="clear" w:color="auto" w:fill="000000"/>
          </w:tcPr>
          <w:p w14:paraId="08E08659" w14:textId="77777777" w:rsidR="004D3996" w:rsidRPr="00994CAD" w:rsidRDefault="004D3996" w:rsidP="00761AF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</w:p>
        </w:tc>
        <w:tc>
          <w:tcPr>
            <w:tcW w:w="3009" w:type="dxa"/>
            <w:shd w:val="clear" w:color="auto" w:fill="000000"/>
          </w:tcPr>
          <w:p w14:paraId="288EB69C" w14:textId="77777777" w:rsidR="004D3996" w:rsidRPr="00994CAD" w:rsidRDefault="004D3996" w:rsidP="00761AF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</w:p>
        </w:tc>
      </w:tr>
      <w:tr w:rsidR="004D3996" w:rsidRPr="00994CAD" w14:paraId="2FC5F524" w14:textId="77777777" w:rsidTr="00761AF6">
        <w:trPr>
          <w:cantSplit/>
          <w:tblHeader/>
        </w:trPr>
        <w:tc>
          <w:tcPr>
            <w:tcW w:w="2834" w:type="dxa"/>
          </w:tcPr>
          <w:p w14:paraId="55A11326" w14:textId="77777777" w:rsidR="004D3996" w:rsidRPr="00994CAD" w:rsidRDefault="004D3996" w:rsidP="00761AF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94CAD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Activity listed in Schedule 1 of the EP Regulations </w:t>
            </w:r>
          </w:p>
        </w:tc>
        <w:tc>
          <w:tcPr>
            <w:tcW w:w="2661" w:type="dxa"/>
          </w:tcPr>
          <w:p w14:paraId="1F688767" w14:textId="77777777" w:rsidR="004D3996" w:rsidRPr="00994CAD" w:rsidRDefault="004D3996" w:rsidP="00761AF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94CAD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Description of specified activity</w:t>
            </w:r>
          </w:p>
        </w:tc>
        <w:tc>
          <w:tcPr>
            <w:tcW w:w="3009" w:type="dxa"/>
          </w:tcPr>
          <w:p w14:paraId="081F31CB" w14:textId="77777777" w:rsidR="004D3996" w:rsidRPr="00994CAD" w:rsidRDefault="004D3996" w:rsidP="00761AF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994CAD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Limits of specified activity </w:t>
            </w:r>
          </w:p>
        </w:tc>
      </w:tr>
      <w:tr w:rsidR="004D3996" w:rsidRPr="00DB44B0" w14:paraId="53593525" w14:textId="77777777" w:rsidTr="00761AF6">
        <w:trPr>
          <w:cantSplit/>
        </w:trPr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85A28FD" w14:textId="77777777" w:rsidR="004D3996" w:rsidRPr="00DB44B0" w:rsidRDefault="004D3996" w:rsidP="00761AF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20CCA"/>
                <w:sz w:val="18"/>
                <w:szCs w:val="18"/>
                <w:lang w:eastAsia="en-US"/>
              </w:rPr>
            </w:pPr>
            <w:r w:rsidRPr="00310868">
              <w:rPr>
                <w:rFonts w:ascii="Arial" w:hAnsi="Arial" w:cs="Arial"/>
                <w:sz w:val="18"/>
                <w:szCs w:val="18"/>
                <w:lang w:eastAsia="en-US"/>
              </w:rPr>
              <w:t xml:space="preserve">Section 6.9 A(1)(a) Rearing of poultry or pigs intensively in an installation with more than 40,000 places for poultry. 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E3539F" w14:textId="77777777" w:rsidR="004D3996" w:rsidRPr="00310868" w:rsidRDefault="004D3996" w:rsidP="00761AF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10868">
              <w:rPr>
                <w:rFonts w:ascii="Arial" w:hAnsi="Arial" w:cs="Arial"/>
                <w:sz w:val="18"/>
                <w:szCs w:val="18"/>
                <w:lang w:eastAsia="en-US"/>
              </w:rPr>
              <w:t>The rearing of poultry in a broiler facility.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D0BA8D8" w14:textId="77777777" w:rsidR="004D3996" w:rsidRPr="00310868" w:rsidRDefault="004D3996" w:rsidP="00761AF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10868">
              <w:rPr>
                <w:rFonts w:ascii="Arial" w:hAnsi="Arial" w:cs="Arial"/>
                <w:sz w:val="18"/>
                <w:szCs w:val="18"/>
                <w:lang w:eastAsia="en-US"/>
              </w:rPr>
              <w:t>To house a maximum capacity of 175,000 birds. From receipt of birds, raw materials and fuels onto the site, to removal of birds and associated wastes from site.</w:t>
            </w:r>
          </w:p>
        </w:tc>
      </w:tr>
      <w:tr w:rsidR="004D3996" w:rsidRPr="00994CAD" w14:paraId="0257BC32" w14:textId="77777777" w:rsidTr="00761AF6">
        <w:trPr>
          <w:cantSplit/>
        </w:trPr>
        <w:tc>
          <w:tcPr>
            <w:tcW w:w="8504" w:type="dxa"/>
            <w:gridSpan w:val="3"/>
            <w:shd w:val="clear" w:color="auto" w:fill="000000"/>
          </w:tcPr>
          <w:p w14:paraId="20589BA5" w14:textId="77777777" w:rsidR="004D3996" w:rsidRPr="00994CAD" w:rsidRDefault="004D3996" w:rsidP="00761AF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994CAD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Directly Associated Activity</w:t>
            </w:r>
          </w:p>
        </w:tc>
      </w:tr>
      <w:tr w:rsidR="004D3996" w:rsidRPr="00DB44B0" w14:paraId="1137011E" w14:textId="77777777" w:rsidTr="00761AF6">
        <w:trPr>
          <w:cantSplit/>
        </w:trPr>
        <w:tc>
          <w:tcPr>
            <w:tcW w:w="2834" w:type="dxa"/>
          </w:tcPr>
          <w:p w14:paraId="7ADB86ED" w14:textId="77777777" w:rsidR="004D3996" w:rsidRPr="00310868" w:rsidRDefault="004D3996" w:rsidP="00761AF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10868">
              <w:rPr>
                <w:rFonts w:ascii="Arial" w:hAnsi="Arial" w:cs="Arial"/>
                <w:sz w:val="18"/>
                <w:szCs w:val="18"/>
                <w:lang w:eastAsia="en-US"/>
              </w:rPr>
              <w:t>Dirty water tank</w:t>
            </w:r>
          </w:p>
        </w:tc>
        <w:tc>
          <w:tcPr>
            <w:tcW w:w="2661" w:type="dxa"/>
          </w:tcPr>
          <w:p w14:paraId="52D43E37" w14:textId="77777777" w:rsidR="004D3996" w:rsidRPr="00310868" w:rsidRDefault="004D3996" w:rsidP="00761AF6">
            <w:pPr>
              <w:spacing w:before="100" w:beforeAutospacing="1" w:after="100" w:afterAutospacing="1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10868">
              <w:rPr>
                <w:rFonts w:ascii="Arial" w:hAnsi="Arial" w:cs="Arial"/>
                <w:sz w:val="18"/>
                <w:szCs w:val="18"/>
                <w:lang w:eastAsia="en-US"/>
              </w:rPr>
              <w:t>Storage of dirty water from washing of poultry houses.</w:t>
            </w:r>
          </w:p>
        </w:tc>
        <w:tc>
          <w:tcPr>
            <w:tcW w:w="3009" w:type="dxa"/>
          </w:tcPr>
          <w:p w14:paraId="3363A829" w14:textId="77777777" w:rsidR="004D3996" w:rsidRPr="00310868" w:rsidRDefault="004D3996" w:rsidP="00761A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10868">
              <w:rPr>
                <w:rFonts w:ascii="Arial" w:hAnsi="Arial" w:cs="Arial"/>
                <w:sz w:val="18"/>
                <w:szCs w:val="18"/>
                <w:lang w:eastAsia="en-US"/>
              </w:rPr>
              <w:t>Temporary storage of wash down water in two 25,000 litre tanks.</w:t>
            </w:r>
          </w:p>
        </w:tc>
      </w:tr>
      <w:tr w:rsidR="004D3996" w:rsidRPr="00DB44B0" w14:paraId="36575982" w14:textId="77777777" w:rsidTr="00761AF6">
        <w:trPr>
          <w:cantSplit/>
        </w:trPr>
        <w:tc>
          <w:tcPr>
            <w:tcW w:w="2834" w:type="dxa"/>
          </w:tcPr>
          <w:p w14:paraId="063295AC" w14:textId="77777777" w:rsidR="004D3996" w:rsidRPr="00310868" w:rsidRDefault="004D3996" w:rsidP="00761AF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Biomass boiler</w:t>
            </w:r>
          </w:p>
        </w:tc>
        <w:tc>
          <w:tcPr>
            <w:tcW w:w="2661" w:type="dxa"/>
          </w:tcPr>
          <w:p w14:paraId="5DA49CAF" w14:textId="77777777" w:rsidR="004D3996" w:rsidRPr="007251D1" w:rsidRDefault="004D3996" w:rsidP="00761AF6">
            <w:pPr>
              <w:spacing w:before="100" w:beforeAutospacing="1" w:after="100" w:afterAutospacing="1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7251D1">
              <w:rPr>
                <w:rFonts w:ascii="Arial" w:hAnsi="Arial" w:cs="Arial"/>
                <w:sz w:val="18"/>
                <w:szCs w:val="18"/>
                <w:lang w:eastAsia="en-US"/>
              </w:rPr>
              <w:t>Operation of a biomass boiler with a thermal rated input not exceeding 199kW for site heating requirements, burning biomass fuel not comprising waste or animal carcasses.</w:t>
            </w:r>
          </w:p>
        </w:tc>
        <w:tc>
          <w:tcPr>
            <w:tcW w:w="3009" w:type="dxa"/>
          </w:tcPr>
          <w:p w14:paraId="0F1BBE11" w14:textId="77777777" w:rsidR="004D3996" w:rsidRPr="007251D1" w:rsidRDefault="004D3996" w:rsidP="00761A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From receipt of raw materials and fuels, to release of combustion products to air and associated wastes removed from site.</w:t>
            </w:r>
          </w:p>
        </w:tc>
      </w:tr>
      <w:tr w:rsidR="004D3996" w:rsidRPr="00DB44B0" w14:paraId="27794DD3" w14:textId="77777777" w:rsidTr="00761AF6">
        <w:trPr>
          <w:cantSplit/>
        </w:trPr>
        <w:tc>
          <w:tcPr>
            <w:tcW w:w="2834" w:type="dxa"/>
          </w:tcPr>
          <w:p w14:paraId="5011A711" w14:textId="77777777" w:rsidR="004D3996" w:rsidRPr="00310868" w:rsidRDefault="004D3996" w:rsidP="00761AF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Combined Heat and Power units (CHPs)</w:t>
            </w:r>
          </w:p>
        </w:tc>
        <w:tc>
          <w:tcPr>
            <w:tcW w:w="2661" w:type="dxa"/>
          </w:tcPr>
          <w:p w14:paraId="50432505" w14:textId="77777777" w:rsidR="004D3996" w:rsidRPr="00310868" w:rsidRDefault="004D3996" w:rsidP="00761AF6">
            <w:pPr>
              <w:spacing w:before="100" w:beforeAutospacing="1" w:after="100" w:afterAutospacing="1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The operation of two CHP units with an aggregated thermal rated input not exceeding 210kW.</w:t>
            </w:r>
          </w:p>
        </w:tc>
        <w:tc>
          <w:tcPr>
            <w:tcW w:w="3009" w:type="dxa"/>
          </w:tcPr>
          <w:p w14:paraId="3AF01598" w14:textId="77777777" w:rsidR="004D3996" w:rsidRPr="00310868" w:rsidRDefault="004D3996" w:rsidP="00761A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From receipt of raw materials and fuels, to release of combustion products to air and associated wastes removed from site.</w:t>
            </w:r>
          </w:p>
        </w:tc>
      </w:tr>
    </w:tbl>
    <w:p w14:paraId="06E158EC" w14:textId="6972E33E" w:rsidR="004D3996" w:rsidRDefault="004D3996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7784BD60" w14:textId="3A6215BE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5FE8FC41" w14:textId="0822287A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21778226" w14:textId="00C8BDA1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301F8A74" w14:textId="450F4A20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769B85A0" w14:textId="4762451C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200211EC" w14:textId="0A7660E8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7A705368" w14:textId="423CC6A6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309DB089" w14:textId="2C8A56A1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522A36AE" w14:textId="38808309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352FB13C" w14:textId="01AF10C9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34239529" w14:textId="541E0AD4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1F925C0E" w14:textId="4CE25449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21C84E23" w14:textId="1C6A517C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35C4C170" w14:textId="583DB2CA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5200C5B3" w14:textId="02AD4776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4C9B2EC4" w14:textId="785DF82F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6DA693DB" w14:textId="77777777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2CD8B4A4" w14:textId="0E500E6C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Table S1.2 Operating techniques has been altered and now reads as follows:</w:t>
      </w:r>
    </w:p>
    <w:tbl>
      <w:tblPr>
        <w:tblW w:w="85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47"/>
        <w:gridCol w:w="5010"/>
        <w:gridCol w:w="1434"/>
      </w:tblGrid>
      <w:tr w:rsidR="00395324" w:rsidRPr="00994CAD" w14:paraId="4FE75382" w14:textId="77777777" w:rsidTr="00395324">
        <w:trPr>
          <w:cantSplit/>
          <w:trHeight w:val="272"/>
          <w:tblHeader/>
        </w:trPr>
        <w:tc>
          <w:tcPr>
            <w:tcW w:w="8591" w:type="dxa"/>
            <w:gridSpan w:val="3"/>
            <w:shd w:val="clear" w:color="auto" w:fill="000000"/>
          </w:tcPr>
          <w:p w14:paraId="07D34AC0" w14:textId="77777777" w:rsidR="00395324" w:rsidRPr="00994CAD" w:rsidRDefault="00395324" w:rsidP="00761AF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bCs/>
                <w:color w:val="FFFFFF"/>
                <w:sz w:val="18"/>
                <w:lang w:eastAsia="en-US"/>
              </w:rPr>
            </w:pPr>
            <w:r w:rsidRPr="00994CAD">
              <w:rPr>
                <w:rFonts w:ascii="Arial" w:hAnsi="Arial"/>
                <w:b/>
                <w:bCs/>
                <w:color w:val="FFFFFF"/>
                <w:sz w:val="18"/>
                <w:lang w:eastAsia="en-US"/>
              </w:rPr>
              <w:t>Table S1.2 Operating techniques</w:t>
            </w:r>
          </w:p>
        </w:tc>
      </w:tr>
      <w:tr w:rsidR="00395324" w:rsidRPr="00994CAD" w14:paraId="3B7937C9" w14:textId="77777777" w:rsidTr="00395324">
        <w:trPr>
          <w:cantSplit/>
          <w:trHeight w:val="500"/>
          <w:tblHeader/>
        </w:trPr>
        <w:tc>
          <w:tcPr>
            <w:tcW w:w="2147" w:type="dxa"/>
          </w:tcPr>
          <w:p w14:paraId="787B7F0F" w14:textId="77777777" w:rsidR="00395324" w:rsidRPr="00994CAD" w:rsidRDefault="00395324" w:rsidP="00761AF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994CAD">
              <w:rPr>
                <w:rFonts w:ascii="Arial" w:hAnsi="Arial"/>
                <w:b/>
                <w:color w:val="000000"/>
                <w:sz w:val="18"/>
                <w:lang w:eastAsia="en-US"/>
              </w:rPr>
              <w:t>Description</w:t>
            </w:r>
          </w:p>
        </w:tc>
        <w:tc>
          <w:tcPr>
            <w:tcW w:w="5010" w:type="dxa"/>
          </w:tcPr>
          <w:p w14:paraId="34C664AD" w14:textId="77777777" w:rsidR="00395324" w:rsidRPr="00994CAD" w:rsidRDefault="00395324" w:rsidP="00761AF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994CAD">
              <w:rPr>
                <w:rFonts w:ascii="Arial" w:hAnsi="Arial"/>
                <w:b/>
                <w:color w:val="000000"/>
                <w:sz w:val="18"/>
                <w:lang w:eastAsia="en-US"/>
              </w:rPr>
              <w:t>Parts</w:t>
            </w:r>
          </w:p>
        </w:tc>
        <w:tc>
          <w:tcPr>
            <w:tcW w:w="1432" w:type="dxa"/>
          </w:tcPr>
          <w:p w14:paraId="3A110F00" w14:textId="77777777" w:rsidR="00395324" w:rsidRPr="00994CAD" w:rsidRDefault="00395324" w:rsidP="00761AF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994CAD">
              <w:rPr>
                <w:rFonts w:ascii="Arial" w:hAnsi="Arial"/>
                <w:b/>
                <w:color w:val="000000"/>
                <w:sz w:val="18"/>
                <w:lang w:eastAsia="en-US"/>
              </w:rPr>
              <w:t>Date Received</w:t>
            </w:r>
          </w:p>
        </w:tc>
      </w:tr>
      <w:tr w:rsidR="00395324" w:rsidRPr="00994CAD" w14:paraId="2F064DD7" w14:textId="77777777" w:rsidTr="00395324">
        <w:trPr>
          <w:cantSplit/>
          <w:trHeight w:val="1689"/>
        </w:trPr>
        <w:tc>
          <w:tcPr>
            <w:tcW w:w="2147" w:type="dxa"/>
          </w:tcPr>
          <w:p w14:paraId="345DEA1E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Variation application EPR/GP3130VZ/V002</w:t>
            </w:r>
          </w:p>
        </w:tc>
        <w:tc>
          <w:tcPr>
            <w:tcW w:w="5010" w:type="dxa"/>
          </w:tcPr>
          <w:p w14:paraId="11EB6169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 xml:space="preserve">Responses to Part B3 section 3 of the application form and referenced supporting documentation.    </w:t>
            </w:r>
          </w:p>
          <w:p w14:paraId="0E04AAD3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</w:p>
          <w:p w14:paraId="641A2489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 xml:space="preserve">Best available techniques as described in BAT conclusions under Directive 2010/75/EU of the European Parliament and of the Council on industrial emissions for Intensive Farming installations.   </w:t>
            </w:r>
          </w:p>
        </w:tc>
        <w:tc>
          <w:tcPr>
            <w:tcW w:w="1432" w:type="dxa"/>
          </w:tcPr>
          <w:p w14:paraId="59F88B56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22/12/2014</w:t>
            </w:r>
          </w:p>
        </w:tc>
      </w:tr>
      <w:tr w:rsidR="00395324" w:rsidRPr="00994CAD" w14:paraId="7BCF4993" w14:textId="77777777" w:rsidTr="00395324">
        <w:trPr>
          <w:cantSplit/>
          <w:trHeight w:val="3401"/>
        </w:trPr>
        <w:tc>
          <w:tcPr>
            <w:tcW w:w="2147" w:type="dxa"/>
          </w:tcPr>
          <w:p w14:paraId="1FE504A7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Request for further information dated 03/09/2015</w:t>
            </w:r>
          </w:p>
        </w:tc>
        <w:tc>
          <w:tcPr>
            <w:tcW w:w="5010" w:type="dxa"/>
          </w:tcPr>
          <w:p w14:paraId="2FF04273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 xml:space="preserve">Additional supporting documents:  </w:t>
            </w:r>
          </w:p>
          <w:p w14:paraId="2F321011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 xml:space="preserve">Contingency Measures for the </w:t>
            </w:r>
            <w:proofErr w:type="spellStart"/>
            <w:r w:rsidRPr="00395324">
              <w:rPr>
                <w:rFonts w:ascii="Arial" w:hAnsi="Arial" w:cs="Arial"/>
                <w:color w:val="auto"/>
              </w:rPr>
              <w:t>Hendre</w:t>
            </w:r>
            <w:proofErr w:type="spellEnd"/>
            <w:r w:rsidRPr="00395324">
              <w:rPr>
                <w:rFonts w:ascii="Arial" w:hAnsi="Arial" w:cs="Arial"/>
                <w:color w:val="auto"/>
              </w:rPr>
              <w:t xml:space="preserve"> Poultry Unit, Version  2, September 2015;  </w:t>
            </w:r>
          </w:p>
          <w:p w14:paraId="2E9F314C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proofErr w:type="spellStart"/>
            <w:r w:rsidRPr="00395324">
              <w:rPr>
                <w:rFonts w:ascii="Arial" w:hAnsi="Arial" w:cs="Arial"/>
                <w:color w:val="auto"/>
              </w:rPr>
              <w:t>Hendre</w:t>
            </w:r>
            <w:proofErr w:type="spellEnd"/>
            <w:r w:rsidRPr="00395324">
              <w:rPr>
                <w:rFonts w:ascii="Arial" w:hAnsi="Arial" w:cs="Arial"/>
                <w:color w:val="auto"/>
              </w:rPr>
              <w:t xml:space="preserve"> Farm Emergency Plan, September 2015;  </w:t>
            </w:r>
          </w:p>
          <w:p w14:paraId="2C32F146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 xml:space="preserve">Fugitive Emissions at </w:t>
            </w:r>
            <w:proofErr w:type="spellStart"/>
            <w:r w:rsidRPr="00395324">
              <w:rPr>
                <w:rFonts w:ascii="Arial" w:hAnsi="Arial" w:cs="Arial"/>
                <w:color w:val="auto"/>
              </w:rPr>
              <w:t>Hendre</w:t>
            </w:r>
            <w:proofErr w:type="spellEnd"/>
            <w:r w:rsidRPr="00395324">
              <w:rPr>
                <w:rFonts w:ascii="Arial" w:hAnsi="Arial" w:cs="Arial"/>
                <w:color w:val="auto"/>
              </w:rPr>
              <w:t xml:space="preserve"> Farm, Version 2, September 2015;  </w:t>
            </w:r>
          </w:p>
          <w:p w14:paraId="395EDAE7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 xml:space="preserve">Noise and Vibration assessment at </w:t>
            </w:r>
            <w:proofErr w:type="spellStart"/>
            <w:r w:rsidRPr="00395324">
              <w:rPr>
                <w:rFonts w:ascii="Arial" w:hAnsi="Arial" w:cs="Arial"/>
                <w:color w:val="auto"/>
              </w:rPr>
              <w:t>Hendre</w:t>
            </w:r>
            <w:proofErr w:type="spellEnd"/>
            <w:r w:rsidRPr="00395324">
              <w:rPr>
                <w:rFonts w:ascii="Arial" w:hAnsi="Arial" w:cs="Arial"/>
                <w:color w:val="auto"/>
              </w:rPr>
              <w:t xml:space="preserve"> Farm, Version 2, September 2015;  </w:t>
            </w:r>
          </w:p>
          <w:p w14:paraId="0700ACE8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 xml:space="preserve">Noise Management Plan, Version 2, September 2015,  </w:t>
            </w:r>
            <w:proofErr w:type="spellStart"/>
            <w:r w:rsidRPr="00395324">
              <w:rPr>
                <w:rFonts w:ascii="Arial" w:hAnsi="Arial" w:cs="Arial"/>
                <w:color w:val="auto"/>
              </w:rPr>
              <w:t>Hendre</w:t>
            </w:r>
            <w:proofErr w:type="spellEnd"/>
            <w:r w:rsidRPr="00395324">
              <w:rPr>
                <w:rFonts w:ascii="Arial" w:hAnsi="Arial" w:cs="Arial"/>
                <w:color w:val="auto"/>
              </w:rPr>
              <w:t xml:space="preserve"> Poultry Unit;  </w:t>
            </w:r>
          </w:p>
          <w:p w14:paraId="3FF603B8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 xml:space="preserve">Odour Assessment at </w:t>
            </w:r>
            <w:proofErr w:type="spellStart"/>
            <w:r w:rsidRPr="00395324">
              <w:rPr>
                <w:rFonts w:ascii="Arial" w:hAnsi="Arial" w:cs="Arial"/>
                <w:color w:val="auto"/>
              </w:rPr>
              <w:t>Hendre</w:t>
            </w:r>
            <w:proofErr w:type="spellEnd"/>
            <w:r w:rsidRPr="00395324">
              <w:rPr>
                <w:rFonts w:ascii="Arial" w:hAnsi="Arial" w:cs="Arial"/>
                <w:color w:val="auto"/>
              </w:rPr>
              <w:t xml:space="preserve"> Farm, Version 2015;  </w:t>
            </w:r>
          </w:p>
          <w:p w14:paraId="5BF96F9A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 xml:space="preserve">Odour Management Plan, Version 2, September 2015; Appendix 5, Technical Standards, Version 2, September 2015.   </w:t>
            </w:r>
          </w:p>
        </w:tc>
        <w:tc>
          <w:tcPr>
            <w:tcW w:w="1432" w:type="dxa"/>
          </w:tcPr>
          <w:p w14:paraId="0B3B44E9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08/09/2015</w:t>
            </w:r>
          </w:p>
        </w:tc>
      </w:tr>
      <w:tr w:rsidR="00395324" w:rsidRPr="00994CAD" w14:paraId="6660EAF0" w14:textId="77777777" w:rsidTr="00395324">
        <w:trPr>
          <w:cantSplit/>
          <w:trHeight w:val="969"/>
        </w:trPr>
        <w:tc>
          <w:tcPr>
            <w:tcW w:w="2147" w:type="dxa"/>
          </w:tcPr>
          <w:p w14:paraId="5A468FAD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Variation application EPR/GP3130VZ/V004</w:t>
            </w:r>
          </w:p>
        </w:tc>
        <w:tc>
          <w:tcPr>
            <w:tcW w:w="5010" w:type="dxa"/>
          </w:tcPr>
          <w:p w14:paraId="6002C2AD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Responses to Part B3 of the application form and referenced supporting documentation, including further information received in order for the application to be considered duly made.</w:t>
            </w:r>
          </w:p>
        </w:tc>
        <w:tc>
          <w:tcPr>
            <w:tcW w:w="1432" w:type="dxa"/>
          </w:tcPr>
          <w:p w14:paraId="64F35717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22/06/2020 and 05/09/2020</w:t>
            </w:r>
          </w:p>
        </w:tc>
      </w:tr>
    </w:tbl>
    <w:p w14:paraId="3045FBA2" w14:textId="767FCC4C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1FCD6464" w14:textId="4385C9DF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Table S2.1 Raw materials and fuels has been altered and now reads as follows:</w:t>
      </w:r>
    </w:p>
    <w:tbl>
      <w:tblPr>
        <w:tblW w:w="8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4"/>
        <w:gridCol w:w="3401"/>
      </w:tblGrid>
      <w:tr w:rsidR="00395324" w:rsidRPr="00994CAD" w14:paraId="2DF9C655" w14:textId="77777777" w:rsidTr="00395324">
        <w:trPr>
          <w:cantSplit/>
          <w:trHeight w:val="300"/>
          <w:tblHeader/>
        </w:trPr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hideMark/>
          </w:tcPr>
          <w:p w14:paraId="1A0DFBAA" w14:textId="77777777" w:rsidR="00395324" w:rsidRPr="00994CAD" w:rsidRDefault="00395324" w:rsidP="00761AF6">
            <w:pPr>
              <w:keepNext/>
              <w:keepLines/>
              <w:widowControl w:val="0"/>
              <w:spacing w:before="20" w:after="20" w:line="230" w:lineRule="exact"/>
              <w:ind w:left="29"/>
              <w:outlineLvl w:val="2"/>
              <w:rPr>
                <w:rFonts w:ascii="Arial" w:hAnsi="Arial"/>
                <w:b/>
                <w:bCs/>
                <w:color w:val="FFFFFF"/>
                <w:sz w:val="18"/>
                <w:szCs w:val="18"/>
                <w:lang w:eastAsia="en-US"/>
              </w:rPr>
            </w:pPr>
            <w:r w:rsidRPr="00994CAD">
              <w:rPr>
                <w:rFonts w:ascii="Arial" w:hAnsi="Arial"/>
                <w:b/>
                <w:bCs/>
                <w:color w:val="FFFFFF"/>
                <w:sz w:val="18"/>
                <w:szCs w:val="18"/>
                <w:lang w:eastAsia="en-US"/>
              </w:rPr>
              <w:t>Table S2.1 Raw materials and fuels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000000"/>
          </w:tcPr>
          <w:p w14:paraId="257C55F1" w14:textId="77777777" w:rsidR="00395324" w:rsidRPr="00994CAD" w:rsidRDefault="00395324" w:rsidP="00761AF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bCs/>
                <w:color w:val="FF0000"/>
                <w:sz w:val="18"/>
                <w:szCs w:val="18"/>
                <w:lang w:eastAsia="en-US"/>
              </w:rPr>
            </w:pPr>
          </w:p>
        </w:tc>
      </w:tr>
      <w:tr w:rsidR="00395324" w:rsidRPr="00994CAD" w14:paraId="5CB114AF" w14:textId="77777777" w:rsidTr="00395324">
        <w:trPr>
          <w:cantSplit/>
          <w:trHeight w:val="300"/>
          <w:tblHeader/>
        </w:trPr>
        <w:tc>
          <w:tcPr>
            <w:tcW w:w="51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3A852A" w14:textId="77777777" w:rsidR="00395324" w:rsidRPr="00994CAD" w:rsidRDefault="00395324" w:rsidP="00761AF6">
            <w:pPr>
              <w:keepNext/>
              <w:keepLines/>
              <w:widowControl w:val="0"/>
              <w:spacing w:before="20" w:after="20" w:line="230" w:lineRule="exact"/>
              <w:ind w:left="29"/>
              <w:outlineLvl w:val="2"/>
              <w:rPr>
                <w:rFonts w:ascii="Arial" w:hAnsi="Arial"/>
                <w:b/>
                <w:color w:val="000000"/>
                <w:sz w:val="18"/>
                <w:szCs w:val="18"/>
                <w:lang w:eastAsia="en-US"/>
              </w:rPr>
            </w:pPr>
            <w:r w:rsidRPr="00994CAD">
              <w:rPr>
                <w:rFonts w:ascii="Arial" w:hAnsi="Arial"/>
                <w:b/>
                <w:color w:val="000000"/>
                <w:sz w:val="18"/>
                <w:szCs w:val="18"/>
                <w:lang w:eastAsia="en-US"/>
              </w:rPr>
              <w:t xml:space="preserve">Raw materials and fuel description 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7A1397BD" w14:textId="77777777" w:rsidR="00395324" w:rsidRPr="00994CAD" w:rsidRDefault="00395324" w:rsidP="00761AF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szCs w:val="18"/>
                <w:lang w:eastAsia="en-US"/>
              </w:rPr>
            </w:pPr>
            <w:r w:rsidRPr="00994CAD">
              <w:rPr>
                <w:rFonts w:ascii="Arial" w:hAnsi="Arial"/>
                <w:b/>
                <w:color w:val="000000"/>
                <w:sz w:val="18"/>
                <w:szCs w:val="18"/>
                <w:lang w:eastAsia="en-US"/>
              </w:rPr>
              <w:t>Specification</w:t>
            </w:r>
          </w:p>
        </w:tc>
      </w:tr>
      <w:tr w:rsidR="00395324" w:rsidRPr="00D3425E" w14:paraId="54BBEEAD" w14:textId="77777777" w:rsidTr="00395324">
        <w:trPr>
          <w:cantSplit/>
          <w:trHeight w:val="552"/>
          <w:tblHeader/>
        </w:trPr>
        <w:tc>
          <w:tcPr>
            <w:tcW w:w="517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073747D" w14:textId="77777777" w:rsidR="00395324" w:rsidRPr="00860910" w:rsidRDefault="00395324" w:rsidP="00761AF6">
            <w:pPr>
              <w:keepLines/>
              <w:widowControl w:val="0"/>
              <w:spacing w:before="20" w:after="20" w:line="230" w:lineRule="exact"/>
              <w:ind w:left="29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860910">
              <w:rPr>
                <w:rFonts w:ascii="Arial" w:hAnsi="Arial" w:cs="Arial"/>
                <w:sz w:val="18"/>
                <w:szCs w:val="18"/>
              </w:rPr>
              <w:t>Virgin timber (including wood chips and pellets), miscanthus or straw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89D01" w14:textId="77777777" w:rsidR="00395324" w:rsidRPr="00860910" w:rsidRDefault="00395324" w:rsidP="00761AF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860910">
              <w:rPr>
                <w:rFonts w:ascii="Arial" w:hAnsi="Arial" w:cs="Arial"/>
                <w:sz w:val="18"/>
                <w:szCs w:val="18"/>
              </w:rPr>
              <w:t>Not to include any waste material</w:t>
            </w:r>
          </w:p>
        </w:tc>
      </w:tr>
    </w:tbl>
    <w:p w14:paraId="7E9E4D72" w14:textId="2A831ED6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0342CF56" w14:textId="3518D6AE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14F0B326" w14:textId="71156C6D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5DED9791" w14:textId="7EDC8D2F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6E213969" w14:textId="0BA45C5F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3B78594A" w14:textId="13064F3E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741AAB74" w14:textId="3E30683E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621BE9F7" w14:textId="63EB8198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5CD78E64" w14:textId="547E7AED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14C12963" w14:textId="515D66DF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074063CA" w14:textId="77777777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585EF2F8" w14:textId="3876E3D5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Table S3.2 Point source emissions to air has been altered and now reads as follows:</w:t>
      </w:r>
    </w:p>
    <w:tbl>
      <w:tblPr>
        <w:tblW w:w="8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1088"/>
        <w:gridCol w:w="1120"/>
        <w:gridCol w:w="757"/>
        <w:gridCol w:w="1062"/>
        <w:gridCol w:w="1194"/>
        <w:gridCol w:w="1193"/>
      </w:tblGrid>
      <w:tr w:rsidR="00395324" w:rsidRPr="00994CAD" w14:paraId="3ECA7F89" w14:textId="77777777" w:rsidTr="00395324">
        <w:trPr>
          <w:cantSplit/>
          <w:trHeight w:val="282"/>
          <w:tblHeader/>
        </w:trPr>
        <w:tc>
          <w:tcPr>
            <w:tcW w:w="8506" w:type="dxa"/>
            <w:gridSpan w:val="7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000000"/>
            <w:hideMark/>
          </w:tcPr>
          <w:p w14:paraId="142A88B0" w14:textId="77777777" w:rsidR="00395324" w:rsidRPr="00395324" w:rsidRDefault="00395324" w:rsidP="00761AF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</w:pPr>
            <w:r w:rsidRPr="00395324"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eastAsia="en-US"/>
              </w:rPr>
              <w:t xml:space="preserve">Table S3.2  Point </w:t>
            </w:r>
            <w:r w:rsidRPr="00395324">
              <w:rPr>
                <w:rFonts w:ascii="Arial" w:hAnsi="Arial" w:cs="Arial"/>
                <w:b/>
                <w:color w:val="FFFFFF"/>
                <w:sz w:val="18"/>
                <w:szCs w:val="18"/>
                <w:lang w:eastAsia="en-US"/>
              </w:rPr>
              <w:t>source emissions to air – emission limits and monitoring requirements</w:t>
            </w:r>
          </w:p>
        </w:tc>
      </w:tr>
      <w:tr w:rsidR="00395324" w:rsidRPr="00994CAD" w14:paraId="43F40857" w14:textId="77777777" w:rsidTr="00395324">
        <w:trPr>
          <w:cantSplit/>
          <w:trHeight w:val="755"/>
          <w:tblHeader/>
        </w:trPr>
        <w:tc>
          <w:tcPr>
            <w:tcW w:w="20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8B7C10" w14:textId="77777777" w:rsidR="00395324" w:rsidRPr="00395324" w:rsidRDefault="00395324" w:rsidP="00761AF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395324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Emission point ref. &amp; location</w:t>
            </w:r>
          </w:p>
        </w:tc>
        <w:tc>
          <w:tcPr>
            <w:tcW w:w="1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237515" w14:textId="77777777" w:rsidR="00395324" w:rsidRPr="00395324" w:rsidRDefault="00395324" w:rsidP="00761AF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395324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Parameter </w:t>
            </w:r>
          </w:p>
        </w:tc>
        <w:tc>
          <w:tcPr>
            <w:tcW w:w="1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4FAFD3" w14:textId="77777777" w:rsidR="00395324" w:rsidRPr="00395324" w:rsidRDefault="00395324" w:rsidP="00761AF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395324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Source</w:t>
            </w:r>
          </w:p>
        </w:tc>
        <w:tc>
          <w:tcPr>
            <w:tcW w:w="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18FB9B" w14:textId="77777777" w:rsidR="00395324" w:rsidRPr="00395324" w:rsidRDefault="00395324" w:rsidP="00761AF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395324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 xml:space="preserve">Limit (incl. unit) 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794DDE" w14:textId="77777777" w:rsidR="00395324" w:rsidRPr="00395324" w:rsidRDefault="00395324" w:rsidP="00761AF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395324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Reference period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ACE7FC" w14:textId="77777777" w:rsidR="00395324" w:rsidRPr="00395324" w:rsidRDefault="00395324" w:rsidP="00761AF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395324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Monitoring frequency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F4C7A13" w14:textId="77777777" w:rsidR="00395324" w:rsidRPr="00395324" w:rsidRDefault="00395324" w:rsidP="00761AF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395324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Monitoring standard or method</w:t>
            </w:r>
          </w:p>
        </w:tc>
      </w:tr>
      <w:tr w:rsidR="00395324" w:rsidRPr="00994CAD" w14:paraId="47FB2636" w14:textId="77777777" w:rsidTr="00395324">
        <w:trPr>
          <w:cantSplit/>
          <w:trHeight w:val="1228"/>
        </w:trPr>
        <w:tc>
          <w:tcPr>
            <w:tcW w:w="2092" w:type="dxa"/>
          </w:tcPr>
          <w:p w14:paraId="03F0B87E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</w:rPr>
            </w:pPr>
            <w:r w:rsidRPr="00395324">
              <w:rPr>
                <w:rFonts w:ascii="Arial" w:hAnsi="Arial" w:cs="Arial"/>
                <w:color w:val="auto"/>
              </w:rPr>
              <w:t>High velocity roof fan outlets on poultry houses 1 to 4 as shown on the site layout/drainage plan in schedule 7</w:t>
            </w:r>
          </w:p>
        </w:tc>
        <w:tc>
          <w:tcPr>
            <w:tcW w:w="1088" w:type="dxa"/>
          </w:tcPr>
          <w:p w14:paraId="44E266CE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120" w:type="dxa"/>
          </w:tcPr>
          <w:p w14:paraId="3C8ECD0B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Poultry houses 1 to 4</w:t>
            </w:r>
          </w:p>
        </w:tc>
        <w:tc>
          <w:tcPr>
            <w:tcW w:w="757" w:type="dxa"/>
          </w:tcPr>
          <w:p w14:paraId="4D5D0187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062" w:type="dxa"/>
            <w:hideMark/>
          </w:tcPr>
          <w:p w14:paraId="04106C6B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194" w:type="dxa"/>
            <w:hideMark/>
          </w:tcPr>
          <w:p w14:paraId="051BE638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189" w:type="dxa"/>
            <w:hideMark/>
          </w:tcPr>
          <w:p w14:paraId="1A5B9F4E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</w:tr>
      <w:tr w:rsidR="00395324" w:rsidRPr="00994CAD" w14:paraId="63B352A2" w14:textId="77777777" w:rsidTr="00395324">
        <w:trPr>
          <w:cantSplit/>
          <w:trHeight w:val="1239"/>
        </w:trPr>
        <w:tc>
          <w:tcPr>
            <w:tcW w:w="2092" w:type="dxa"/>
          </w:tcPr>
          <w:p w14:paraId="08F5CC46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</w:rPr>
            </w:pPr>
            <w:r w:rsidRPr="00395324">
              <w:rPr>
                <w:rFonts w:ascii="Arial" w:hAnsi="Arial" w:cs="Arial"/>
                <w:color w:val="auto"/>
              </w:rPr>
              <w:t>Gable end fan outlet on poultry houses 1 to 4 as shown on the site layout/drainage plan in schedule 7</w:t>
            </w:r>
          </w:p>
        </w:tc>
        <w:tc>
          <w:tcPr>
            <w:tcW w:w="1088" w:type="dxa"/>
          </w:tcPr>
          <w:p w14:paraId="58AA470F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120" w:type="dxa"/>
          </w:tcPr>
          <w:p w14:paraId="1774FC0B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Poultry houses 1 to 4</w:t>
            </w:r>
          </w:p>
        </w:tc>
        <w:tc>
          <w:tcPr>
            <w:tcW w:w="757" w:type="dxa"/>
          </w:tcPr>
          <w:p w14:paraId="7DF5F38E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062" w:type="dxa"/>
            <w:hideMark/>
          </w:tcPr>
          <w:p w14:paraId="5F8D8C50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194" w:type="dxa"/>
            <w:hideMark/>
          </w:tcPr>
          <w:p w14:paraId="544CD179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189" w:type="dxa"/>
            <w:hideMark/>
          </w:tcPr>
          <w:p w14:paraId="220CE4D4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</w:tr>
      <w:tr w:rsidR="00395324" w:rsidRPr="00994CAD" w14:paraId="5A4E0DFE" w14:textId="77777777" w:rsidTr="00395324">
        <w:trPr>
          <w:cantSplit/>
          <w:trHeight w:val="991"/>
        </w:trPr>
        <w:tc>
          <w:tcPr>
            <w:tcW w:w="2092" w:type="dxa"/>
          </w:tcPr>
          <w:p w14:paraId="717604D6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</w:rPr>
            </w:pPr>
            <w:r w:rsidRPr="00395324">
              <w:rPr>
                <w:rFonts w:ascii="Arial" w:hAnsi="Arial" w:cs="Arial"/>
                <w:color w:val="auto"/>
              </w:rPr>
              <w:t>Vent from LPG tank as shown on the site layout/drainage plan in schedule 7</w:t>
            </w:r>
          </w:p>
        </w:tc>
        <w:tc>
          <w:tcPr>
            <w:tcW w:w="1088" w:type="dxa"/>
          </w:tcPr>
          <w:p w14:paraId="57A48CD6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120" w:type="dxa"/>
          </w:tcPr>
          <w:p w14:paraId="5EBBDAC3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LPG tanks</w:t>
            </w:r>
          </w:p>
        </w:tc>
        <w:tc>
          <w:tcPr>
            <w:tcW w:w="757" w:type="dxa"/>
          </w:tcPr>
          <w:p w14:paraId="67C44FB1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062" w:type="dxa"/>
          </w:tcPr>
          <w:p w14:paraId="713225DF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194" w:type="dxa"/>
          </w:tcPr>
          <w:p w14:paraId="2BE3BD6C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189" w:type="dxa"/>
          </w:tcPr>
          <w:p w14:paraId="5AE690CE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</w:tr>
      <w:tr w:rsidR="00395324" w:rsidRPr="00994CAD" w14:paraId="4958ECDF" w14:textId="77777777" w:rsidTr="00395324">
        <w:trPr>
          <w:cantSplit/>
          <w:trHeight w:val="1003"/>
        </w:trPr>
        <w:tc>
          <w:tcPr>
            <w:tcW w:w="2092" w:type="dxa"/>
          </w:tcPr>
          <w:p w14:paraId="7F7BBD55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</w:rPr>
            </w:pPr>
            <w:r w:rsidRPr="00395324">
              <w:rPr>
                <w:rFonts w:ascii="Arial" w:hAnsi="Arial" w:cs="Arial"/>
                <w:color w:val="auto"/>
              </w:rPr>
              <w:t>Exhaust from generator as shown on the site layout/drainage plan in schedule 7</w:t>
            </w:r>
          </w:p>
        </w:tc>
        <w:tc>
          <w:tcPr>
            <w:tcW w:w="1088" w:type="dxa"/>
          </w:tcPr>
          <w:p w14:paraId="491B73F1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120" w:type="dxa"/>
          </w:tcPr>
          <w:p w14:paraId="3D3BCD60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Generator</w:t>
            </w:r>
          </w:p>
        </w:tc>
        <w:tc>
          <w:tcPr>
            <w:tcW w:w="757" w:type="dxa"/>
          </w:tcPr>
          <w:p w14:paraId="3A42BA23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062" w:type="dxa"/>
          </w:tcPr>
          <w:p w14:paraId="2CEB9786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194" w:type="dxa"/>
          </w:tcPr>
          <w:p w14:paraId="6520BC1B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189" w:type="dxa"/>
          </w:tcPr>
          <w:p w14:paraId="33DD3C23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</w:tr>
      <w:tr w:rsidR="00395324" w:rsidRPr="00994CAD" w14:paraId="476FF54A" w14:textId="77777777" w:rsidTr="00395324">
        <w:trPr>
          <w:cantSplit/>
          <w:trHeight w:val="991"/>
        </w:trPr>
        <w:tc>
          <w:tcPr>
            <w:tcW w:w="2092" w:type="dxa"/>
          </w:tcPr>
          <w:p w14:paraId="7383FEE6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</w:rPr>
            </w:pPr>
            <w:r w:rsidRPr="00395324">
              <w:rPr>
                <w:rFonts w:ascii="Arial" w:hAnsi="Arial" w:cs="Arial"/>
                <w:color w:val="auto"/>
              </w:rPr>
              <w:t>Vent from oil tank as shown on the site layout/drainage plan in schedule 7</w:t>
            </w:r>
          </w:p>
        </w:tc>
        <w:tc>
          <w:tcPr>
            <w:tcW w:w="1088" w:type="dxa"/>
          </w:tcPr>
          <w:p w14:paraId="29D6C03B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120" w:type="dxa"/>
          </w:tcPr>
          <w:p w14:paraId="2E9968E2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Diesel tank</w:t>
            </w:r>
          </w:p>
        </w:tc>
        <w:tc>
          <w:tcPr>
            <w:tcW w:w="757" w:type="dxa"/>
          </w:tcPr>
          <w:p w14:paraId="4E596A96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062" w:type="dxa"/>
          </w:tcPr>
          <w:p w14:paraId="575AD714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194" w:type="dxa"/>
          </w:tcPr>
          <w:p w14:paraId="52FA0B42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189" w:type="dxa"/>
          </w:tcPr>
          <w:p w14:paraId="5D8EB984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</w:tr>
      <w:tr w:rsidR="00395324" w:rsidRPr="00994CAD" w14:paraId="7FADD36F" w14:textId="77777777" w:rsidTr="00395324">
        <w:trPr>
          <w:cantSplit/>
          <w:trHeight w:val="1070"/>
        </w:trPr>
        <w:tc>
          <w:tcPr>
            <w:tcW w:w="2092" w:type="dxa"/>
          </w:tcPr>
          <w:p w14:paraId="2D21E6C9" w14:textId="77777777" w:rsidR="00395324" w:rsidRPr="00395324" w:rsidRDefault="00395324" w:rsidP="00761AF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395324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Exhaust chimney from</w:t>
            </w:r>
          </w:p>
          <w:p w14:paraId="089F6AC4" w14:textId="77777777" w:rsidR="00395324" w:rsidRPr="00395324" w:rsidRDefault="00395324" w:rsidP="00761AF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395324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one biomass boiler as shown on the site layout/drainage plan in schedule 7</w:t>
            </w:r>
          </w:p>
        </w:tc>
        <w:tc>
          <w:tcPr>
            <w:tcW w:w="1088" w:type="dxa"/>
          </w:tcPr>
          <w:p w14:paraId="66CF8817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120" w:type="dxa"/>
          </w:tcPr>
          <w:p w14:paraId="42A4BE9C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Biomass boiler</w:t>
            </w:r>
          </w:p>
        </w:tc>
        <w:tc>
          <w:tcPr>
            <w:tcW w:w="757" w:type="dxa"/>
          </w:tcPr>
          <w:p w14:paraId="453141DC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062" w:type="dxa"/>
          </w:tcPr>
          <w:p w14:paraId="0DB870F0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194" w:type="dxa"/>
          </w:tcPr>
          <w:p w14:paraId="77D15CC2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189" w:type="dxa"/>
          </w:tcPr>
          <w:p w14:paraId="35E079CF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</w:tr>
      <w:tr w:rsidR="00395324" w:rsidRPr="00994CAD" w14:paraId="0601E0A5" w14:textId="77777777" w:rsidTr="00395324">
        <w:trPr>
          <w:cantSplit/>
          <w:trHeight w:val="856"/>
        </w:trPr>
        <w:tc>
          <w:tcPr>
            <w:tcW w:w="2092" w:type="dxa"/>
          </w:tcPr>
          <w:p w14:paraId="4A955657" w14:textId="6DF9EF80" w:rsidR="00395324" w:rsidRPr="00395324" w:rsidRDefault="00395324" w:rsidP="00761AF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395324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Exhaust</w:t>
            </w:r>
            <w:r w:rsidR="00741C1F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s</w:t>
            </w:r>
            <w:r w:rsidRPr="00395324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from CHP units as shown on the site layout/drainage plan in schedule 7</w:t>
            </w:r>
          </w:p>
        </w:tc>
        <w:tc>
          <w:tcPr>
            <w:tcW w:w="1088" w:type="dxa"/>
          </w:tcPr>
          <w:p w14:paraId="5E1E1BC0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120" w:type="dxa"/>
          </w:tcPr>
          <w:p w14:paraId="441B6DEA" w14:textId="3E6CC72F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2 CHP units</w:t>
            </w:r>
            <w:r w:rsidR="00741C1F">
              <w:rPr>
                <w:rFonts w:ascii="Arial" w:hAnsi="Arial" w:cs="Arial"/>
                <w:color w:val="auto"/>
              </w:rPr>
              <w:t xml:space="preserve"> (single exhaust on each unit)</w:t>
            </w:r>
          </w:p>
        </w:tc>
        <w:tc>
          <w:tcPr>
            <w:tcW w:w="757" w:type="dxa"/>
          </w:tcPr>
          <w:p w14:paraId="6B5489B0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062" w:type="dxa"/>
          </w:tcPr>
          <w:p w14:paraId="2533236B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194" w:type="dxa"/>
          </w:tcPr>
          <w:p w14:paraId="35E28ABA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  <w:tc>
          <w:tcPr>
            <w:tcW w:w="1189" w:type="dxa"/>
          </w:tcPr>
          <w:p w14:paraId="4EF0C6A7" w14:textId="77777777" w:rsidR="00395324" w:rsidRPr="00395324" w:rsidRDefault="00395324" w:rsidP="00761AF6">
            <w:pPr>
              <w:pStyle w:val="Tablebody"/>
              <w:rPr>
                <w:rFonts w:ascii="Arial" w:hAnsi="Arial" w:cs="Arial"/>
                <w:color w:val="auto"/>
              </w:rPr>
            </w:pPr>
            <w:r w:rsidRPr="00395324">
              <w:rPr>
                <w:rFonts w:ascii="Arial" w:hAnsi="Arial" w:cs="Arial"/>
                <w:color w:val="auto"/>
              </w:rPr>
              <w:t>None set</w:t>
            </w:r>
          </w:p>
        </w:tc>
      </w:tr>
    </w:tbl>
    <w:p w14:paraId="440F25D0" w14:textId="77777777" w:rsidR="00395324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</w:p>
    <w:p w14:paraId="6BA1ED86" w14:textId="2B1EFA26" w:rsidR="00395324" w:rsidRPr="004D3996" w:rsidRDefault="00395324" w:rsidP="004D3996">
      <w:pPr>
        <w:spacing w:before="120" w:line="27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site layout/drainage plan has been updated.</w:t>
      </w:r>
    </w:p>
    <w:p w14:paraId="708150B3" w14:textId="4EED0904" w:rsidR="006C6EA9" w:rsidRPr="00F742D1" w:rsidRDefault="006C6EA9" w:rsidP="00AE64EF">
      <w:pPr>
        <w:pStyle w:val="Heading3nonum"/>
        <w:rPr>
          <w:rFonts w:cs="Arial"/>
          <w:color w:val="FF0000"/>
          <w:sz w:val="22"/>
          <w:szCs w:val="22"/>
        </w:rPr>
      </w:pPr>
    </w:p>
    <w:p w14:paraId="708150B4" w14:textId="77777777" w:rsidR="006C6EA9" w:rsidRPr="00AE41DB" w:rsidRDefault="006C6EA9" w:rsidP="006C6EA9">
      <w:pPr>
        <w:pStyle w:val="Heading3nonum"/>
        <w:rPr>
          <w:rFonts w:cs="Arial"/>
          <w:b/>
          <w:color w:val="auto"/>
          <w:sz w:val="22"/>
          <w:szCs w:val="22"/>
        </w:rPr>
      </w:pPr>
      <w:r w:rsidRPr="00AE41DB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>
        <w:rPr>
          <w:rFonts w:cs="Arial"/>
          <w:b/>
          <w:color w:val="auto"/>
          <w:sz w:val="22"/>
          <w:szCs w:val="22"/>
        </w:rPr>
        <w:t>consolidated</w:t>
      </w:r>
      <w:r w:rsidRPr="00AE41DB">
        <w:rPr>
          <w:rFonts w:cs="Arial"/>
          <w:b/>
          <w:color w:val="auto"/>
          <w:sz w:val="22"/>
          <w:szCs w:val="22"/>
        </w:rPr>
        <w:t xml:space="preserve"> permit</w:t>
      </w:r>
    </w:p>
    <w:p w14:paraId="708150B5" w14:textId="77777777" w:rsidR="006C6EA9" w:rsidRDefault="000C3304" w:rsidP="006C6EA9">
      <w:pPr>
        <w:pStyle w:val="Heading3nonum"/>
        <w:rPr>
          <w:rFonts w:cs="Arial"/>
          <w:color w:val="auto"/>
          <w:sz w:val="22"/>
          <w:szCs w:val="22"/>
        </w:rPr>
      </w:pPr>
      <w:r w:rsidRPr="0006520B">
        <w:rPr>
          <w:rFonts w:cs="Arial"/>
          <w:color w:val="auto"/>
          <w:sz w:val="22"/>
          <w:szCs w:val="22"/>
        </w:rPr>
        <w:t>Consolidated</w:t>
      </w:r>
      <w:r w:rsidR="006C6EA9" w:rsidRPr="0006520B">
        <w:rPr>
          <w:rFonts w:cs="Arial"/>
          <w:color w:val="auto"/>
          <w:sz w:val="22"/>
          <w:szCs w:val="22"/>
        </w:rPr>
        <w:t xml:space="preserve"> permit issued as</w:t>
      </w:r>
      <w:r w:rsidR="00A36CF7">
        <w:rPr>
          <w:rFonts w:cs="Arial"/>
          <w:color w:val="auto"/>
          <w:sz w:val="22"/>
          <w:szCs w:val="22"/>
        </w:rPr>
        <w:t xml:space="preserve"> a</w:t>
      </w:r>
      <w:r w:rsidR="006C6EA9" w:rsidRPr="0006520B">
        <w:rPr>
          <w:rFonts w:cs="Arial"/>
          <w:color w:val="auto"/>
          <w:sz w:val="22"/>
          <w:szCs w:val="22"/>
        </w:rPr>
        <w:t xml:space="preserve"> separate document. </w:t>
      </w:r>
    </w:p>
    <w:p w14:paraId="708150B6" w14:textId="65700A75" w:rsidR="00921064" w:rsidRDefault="00921064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708150DA" w14:textId="77777777" w:rsidR="00A40593" w:rsidRDefault="00A40593" w:rsidP="00E0343F">
      <w:pPr>
        <w:pStyle w:val="Heading3nonum"/>
        <w:rPr>
          <w:rFonts w:cs="Arial"/>
          <w:sz w:val="22"/>
          <w:szCs w:val="22"/>
        </w:rPr>
      </w:pPr>
    </w:p>
    <w:sectPr w:rsidR="00A40593" w:rsidSect="00921064">
      <w:headerReference w:type="even" r:id="rId18"/>
      <w:headerReference w:type="default" r:id="rId19"/>
      <w:footerReference w:type="default" r:id="rId20"/>
      <w:headerReference w:type="first" r:id="rId21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CC942A" w14:textId="77777777" w:rsidR="002D4760" w:rsidRDefault="002D4760">
      <w:r>
        <w:separator/>
      </w:r>
    </w:p>
  </w:endnote>
  <w:endnote w:type="continuationSeparator" w:id="0">
    <w:p w14:paraId="33398ED8" w14:textId="77777777" w:rsidR="002D4760" w:rsidRDefault="002D4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150DF" w14:textId="77777777" w:rsidR="00A9623B" w:rsidRDefault="00524B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62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08150E0" w14:textId="77777777" w:rsidR="00A9623B" w:rsidRDefault="00A962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14:paraId="708150E4" w14:textId="77777777" w:rsidTr="00977C81">
      <w:trPr>
        <w:trHeight w:val="557"/>
      </w:trPr>
      <w:tc>
        <w:tcPr>
          <w:tcW w:w="2943" w:type="dxa"/>
        </w:tcPr>
        <w:p w14:paraId="708150E1" w14:textId="6AD73412" w:rsidR="00A9623B" w:rsidRPr="00D05700" w:rsidRDefault="00A9623B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D05700">
            <w:rPr>
              <w:rFonts w:ascii="Arial" w:hAnsi="Arial"/>
              <w:sz w:val="18"/>
            </w:rPr>
            <w:t>Variation and consolidation application number</w:t>
          </w:r>
          <w:r w:rsidR="00D05700" w:rsidRPr="00D05700">
            <w:rPr>
              <w:rFonts w:ascii="Arial" w:hAnsi="Arial"/>
              <w:sz w:val="18"/>
            </w:rPr>
            <w:t>:</w:t>
          </w:r>
          <w:r w:rsidRPr="00D05700">
            <w:rPr>
              <w:rFonts w:ascii="Arial" w:hAnsi="Arial"/>
              <w:sz w:val="18"/>
            </w:rPr>
            <w:t xml:space="preserve">  EPR/</w:t>
          </w:r>
          <w:r w:rsidR="00D05700" w:rsidRPr="00D05700">
            <w:rPr>
              <w:rFonts w:ascii="Arial" w:hAnsi="Arial"/>
              <w:sz w:val="18"/>
            </w:rPr>
            <w:t>GP3130VZ/V004</w:t>
          </w:r>
        </w:p>
      </w:tc>
      <w:tc>
        <w:tcPr>
          <w:tcW w:w="1418" w:type="dxa"/>
        </w:tcPr>
        <w:p w14:paraId="708150E2" w14:textId="742F641D" w:rsidR="00A9623B" w:rsidRDefault="00A9623B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5C7188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524BCA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524BCA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5C7188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1</w:t>
          </w:r>
          <w:r w:rsidR="00524BCA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524BCA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524BCA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5C7188">
            <w:rPr>
              <w:rFonts w:ascii="Arial" w:hAnsi="Arial"/>
              <w:noProof/>
              <w:snapToGrid w:val="0"/>
              <w:sz w:val="20"/>
              <w:lang w:eastAsia="en-US"/>
            </w:rPr>
            <w:t>1</w:t>
          </w:r>
          <w:r w:rsidR="00524BCA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524BCA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524BCA">
            <w:rPr>
              <w:rStyle w:val="PageNumber"/>
              <w:rFonts w:ascii="Arial" w:hAnsi="Arial"/>
              <w:sz w:val="20"/>
            </w:rPr>
            <w:fldChar w:fldCharType="separate"/>
          </w:r>
          <w:r w:rsidR="005C7188">
            <w:rPr>
              <w:rStyle w:val="PageNumber"/>
              <w:rFonts w:ascii="Arial" w:hAnsi="Arial"/>
              <w:noProof/>
              <w:sz w:val="20"/>
            </w:rPr>
            <w:t>1</w:t>
          </w:r>
          <w:r w:rsidR="00524BCA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708150E3" w14:textId="0685AF7B" w:rsidR="00A9623B" w:rsidRPr="00921064" w:rsidRDefault="00A9623B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08150E5" w14:textId="77777777" w:rsidR="00A9623B" w:rsidRDefault="00A962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14:paraId="708150EA" w14:textId="77777777" w:rsidTr="00836687">
      <w:trPr>
        <w:trHeight w:val="557"/>
      </w:trPr>
      <w:tc>
        <w:tcPr>
          <w:tcW w:w="2943" w:type="dxa"/>
        </w:tcPr>
        <w:p w14:paraId="708150E7" w14:textId="7B151FBA" w:rsidR="00A9623B" w:rsidRDefault="00A9623B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B163FB">
            <w:rPr>
              <w:rFonts w:ascii="Arial" w:hAnsi="Arial"/>
              <w:color w:val="000000"/>
              <w:sz w:val="18"/>
            </w:rPr>
            <w:t>Variation and consolidation</w:t>
          </w:r>
          <w:r>
            <w:rPr>
              <w:rFonts w:ascii="Arial" w:hAnsi="Arial"/>
              <w:sz w:val="18"/>
            </w:rPr>
            <w:t xml:space="preserve"> </w:t>
          </w:r>
          <w:r w:rsidRPr="00D05700">
            <w:rPr>
              <w:rFonts w:ascii="Arial" w:hAnsi="Arial"/>
              <w:sz w:val="18"/>
            </w:rPr>
            <w:t>application number</w:t>
          </w:r>
          <w:r w:rsidR="00D05700" w:rsidRPr="00D05700">
            <w:rPr>
              <w:rFonts w:ascii="Arial" w:hAnsi="Arial"/>
              <w:sz w:val="18"/>
            </w:rPr>
            <w:t>:</w:t>
          </w:r>
          <w:r w:rsidRPr="00D05700">
            <w:rPr>
              <w:rFonts w:ascii="Arial" w:hAnsi="Arial"/>
              <w:sz w:val="18"/>
            </w:rPr>
            <w:t xml:space="preserve">  EPR/</w:t>
          </w:r>
          <w:r w:rsidR="00D05700" w:rsidRPr="00D05700">
            <w:rPr>
              <w:rFonts w:ascii="Arial" w:hAnsi="Arial"/>
              <w:sz w:val="18"/>
            </w:rPr>
            <w:t>GP3130VZ/V004</w:t>
          </w:r>
        </w:p>
      </w:tc>
      <w:tc>
        <w:tcPr>
          <w:tcW w:w="1418" w:type="dxa"/>
        </w:tcPr>
        <w:p w14:paraId="708150E8" w14:textId="30BF872A" w:rsidR="00A9623B" w:rsidRDefault="00A9623B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5C7188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524BCA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524BCA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5C7188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524BCA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524BCA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524BCA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5C7188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524BCA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524BCA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524BCA">
            <w:rPr>
              <w:rStyle w:val="PageNumber"/>
              <w:rFonts w:ascii="Arial" w:hAnsi="Arial"/>
              <w:sz w:val="20"/>
            </w:rPr>
            <w:fldChar w:fldCharType="separate"/>
          </w:r>
          <w:r w:rsidR="005C7188">
            <w:rPr>
              <w:rStyle w:val="PageNumber"/>
              <w:rFonts w:ascii="Arial" w:hAnsi="Arial"/>
              <w:noProof/>
              <w:sz w:val="20"/>
            </w:rPr>
            <w:t>i</w:t>
          </w:r>
          <w:r w:rsidR="00524BCA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708150E9" w14:textId="64527A8F" w:rsidR="00A9623B" w:rsidRPr="00977C81" w:rsidRDefault="00A9623B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708150EB" w14:textId="77777777" w:rsidR="00A9623B" w:rsidRDefault="00A9623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150EE" w14:textId="77777777" w:rsidR="00A9623B" w:rsidRDefault="00A962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5FE230" w14:textId="77777777" w:rsidR="002D4760" w:rsidRDefault="002D4760">
      <w:r>
        <w:separator/>
      </w:r>
    </w:p>
  </w:footnote>
  <w:footnote w:type="continuationSeparator" w:id="0">
    <w:p w14:paraId="10E98F81" w14:textId="77777777" w:rsidR="002D4760" w:rsidRDefault="002D4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4AFE49" w14:textId="71A30918" w:rsidR="009C5868" w:rsidRDefault="009C58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E6FB2E" w14:textId="16A0E139" w:rsidR="009C5868" w:rsidRDefault="009C586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150E6" w14:textId="779A32FD" w:rsidR="00A9623B" w:rsidRDefault="00E25CE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08150EF" wp14:editId="708150F0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8BAA56" w14:textId="012B1A3C" w:rsidR="009C5868" w:rsidRDefault="009C5868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150ED" w14:textId="6D9A2405" w:rsidR="00A9623B" w:rsidRDefault="00A9623B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81E78" w14:textId="34ECF2CB" w:rsidR="009C5868" w:rsidRDefault="009C58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728"/>
    <w:rsid w:val="00042527"/>
    <w:rsid w:val="0005210B"/>
    <w:rsid w:val="0006520B"/>
    <w:rsid w:val="00092FCF"/>
    <w:rsid w:val="000933C8"/>
    <w:rsid w:val="000B4BA1"/>
    <w:rsid w:val="000C3304"/>
    <w:rsid w:val="000D0B36"/>
    <w:rsid w:val="001001E2"/>
    <w:rsid w:val="0010272E"/>
    <w:rsid w:val="001038EE"/>
    <w:rsid w:val="00112221"/>
    <w:rsid w:val="0011273F"/>
    <w:rsid w:val="00127720"/>
    <w:rsid w:val="0013782D"/>
    <w:rsid w:val="00142414"/>
    <w:rsid w:val="00143733"/>
    <w:rsid w:val="001447B2"/>
    <w:rsid w:val="00151891"/>
    <w:rsid w:val="00157B09"/>
    <w:rsid w:val="00167FFA"/>
    <w:rsid w:val="0018468B"/>
    <w:rsid w:val="001855D4"/>
    <w:rsid w:val="001C4703"/>
    <w:rsid w:val="001D0D23"/>
    <w:rsid w:val="001D3E8F"/>
    <w:rsid w:val="001D4937"/>
    <w:rsid w:val="00212EB7"/>
    <w:rsid w:val="0021613B"/>
    <w:rsid w:val="00242955"/>
    <w:rsid w:val="00245B21"/>
    <w:rsid w:val="002725A1"/>
    <w:rsid w:val="002857A0"/>
    <w:rsid w:val="002B45D1"/>
    <w:rsid w:val="002C4E46"/>
    <w:rsid w:val="002D4760"/>
    <w:rsid w:val="002F273F"/>
    <w:rsid w:val="003104F0"/>
    <w:rsid w:val="00331482"/>
    <w:rsid w:val="003370AB"/>
    <w:rsid w:val="00367A15"/>
    <w:rsid w:val="00377090"/>
    <w:rsid w:val="00394F8F"/>
    <w:rsid w:val="00395324"/>
    <w:rsid w:val="003B114A"/>
    <w:rsid w:val="003B28B2"/>
    <w:rsid w:val="003B3025"/>
    <w:rsid w:val="003E1B59"/>
    <w:rsid w:val="003F2D1E"/>
    <w:rsid w:val="0041050D"/>
    <w:rsid w:val="00414334"/>
    <w:rsid w:val="00430695"/>
    <w:rsid w:val="0043657D"/>
    <w:rsid w:val="00444CDC"/>
    <w:rsid w:val="004473A2"/>
    <w:rsid w:val="00452DD5"/>
    <w:rsid w:val="004570B2"/>
    <w:rsid w:val="00461776"/>
    <w:rsid w:val="00470FBE"/>
    <w:rsid w:val="004854BB"/>
    <w:rsid w:val="00486E1B"/>
    <w:rsid w:val="00493E33"/>
    <w:rsid w:val="00496934"/>
    <w:rsid w:val="004A3159"/>
    <w:rsid w:val="004A5FBC"/>
    <w:rsid w:val="004D3996"/>
    <w:rsid w:val="004D7529"/>
    <w:rsid w:val="004E75D7"/>
    <w:rsid w:val="004F05BF"/>
    <w:rsid w:val="00502E5E"/>
    <w:rsid w:val="005055BC"/>
    <w:rsid w:val="00523F49"/>
    <w:rsid w:val="00524BCA"/>
    <w:rsid w:val="005256FA"/>
    <w:rsid w:val="00527423"/>
    <w:rsid w:val="00585F88"/>
    <w:rsid w:val="005B15C8"/>
    <w:rsid w:val="005B6AFB"/>
    <w:rsid w:val="005B73A2"/>
    <w:rsid w:val="005C3A28"/>
    <w:rsid w:val="005C7188"/>
    <w:rsid w:val="005E0DE6"/>
    <w:rsid w:val="005E55B6"/>
    <w:rsid w:val="005F5D72"/>
    <w:rsid w:val="00601D25"/>
    <w:rsid w:val="006036F2"/>
    <w:rsid w:val="00617CF8"/>
    <w:rsid w:val="00636C17"/>
    <w:rsid w:val="00646362"/>
    <w:rsid w:val="006571EF"/>
    <w:rsid w:val="00675541"/>
    <w:rsid w:val="00682428"/>
    <w:rsid w:val="00692529"/>
    <w:rsid w:val="006C6EA9"/>
    <w:rsid w:val="006D2EBE"/>
    <w:rsid w:val="006D3C00"/>
    <w:rsid w:val="006D7C1E"/>
    <w:rsid w:val="00713D81"/>
    <w:rsid w:val="007246CC"/>
    <w:rsid w:val="007264B2"/>
    <w:rsid w:val="00734573"/>
    <w:rsid w:val="0073696F"/>
    <w:rsid w:val="0073786A"/>
    <w:rsid w:val="00741C1F"/>
    <w:rsid w:val="00752C00"/>
    <w:rsid w:val="0076354E"/>
    <w:rsid w:val="00780CC6"/>
    <w:rsid w:val="00797902"/>
    <w:rsid w:val="007A1658"/>
    <w:rsid w:val="007A2356"/>
    <w:rsid w:val="007A2B33"/>
    <w:rsid w:val="007B6177"/>
    <w:rsid w:val="007C2ABF"/>
    <w:rsid w:val="007E52AD"/>
    <w:rsid w:val="007E76A5"/>
    <w:rsid w:val="007E7C79"/>
    <w:rsid w:val="008321E6"/>
    <w:rsid w:val="00836687"/>
    <w:rsid w:val="00837B7B"/>
    <w:rsid w:val="00850E7A"/>
    <w:rsid w:val="0085190D"/>
    <w:rsid w:val="008679AD"/>
    <w:rsid w:val="008A79F2"/>
    <w:rsid w:val="008B0FAD"/>
    <w:rsid w:val="008C4DB7"/>
    <w:rsid w:val="008C571B"/>
    <w:rsid w:val="008C6B7D"/>
    <w:rsid w:val="008D5F71"/>
    <w:rsid w:val="008F5E5A"/>
    <w:rsid w:val="00900539"/>
    <w:rsid w:val="0090270F"/>
    <w:rsid w:val="00905E5E"/>
    <w:rsid w:val="009068CE"/>
    <w:rsid w:val="009143CB"/>
    <w:rsid w:val="00921064"/>
    <w:rsid w:val="0093046D"/>
    <w:rsid w:val="00943495"/>
    <w:rsid w:val="00944B58"/>
    <w:rsid w:val="00950723"/>
    <w:rsid w:val="00952C06"/>
    <w:rsid w:val="009564BE"/>
    <w:rsid w:val="00956EC7"/>
    <w:rsid w:val="00973180"/>
    <w:rsid w:val="00977071"/>
    <w:rsid w:val="00977C81"/>
    <w:rsid w:val="00993889"/>
    <w:rsid w:val="009C1D21"/>
    <w:rsid w:val="009C5868"/>
    <w:rsid w:val="009D5F6A"/>
    <w:rsid w:val="009E1FE3"/>
    <w:rsid w:val="009F5997"/>
    <w:rsid w:val="00A20254"/>
    <w:rsid w:val="00A36CF7"/>
    <w:rsid w:val="00A40593"/>
    <w:rsid w:val="00A467B6"/>
    <w:rsid w:val="00A47A52"/>
    <w:rsid w:val="00A54B58"/>
    <w:rsid w:val="00A6457C"/>
    <w:rsid w:val="00A915E6"/>
    <w:rsid w:val="00A92C20"/>
    <w:rsid w:val="00A9623B"/>
    <w:rsid w:val="00AA61DE"/>
    <w:rsid w:val="00AB1E8F"/>
    <w:rsid w:val="00AB4127"/>
    <w:rsid w:val="00AC41E4"/>
    <w:rsid w:val="00AD4185"/>
    <w:rsid w:val="00AE2DBB"/>
    <w:rsid w:val="00AE64EF"/>
    <w:rsid w:val="00AF08C3"/>
    <w:rsid w:val="00AF4BBB"/>
    <w:rsid w:val="00AF6446"/>
    <w:rsid w:val="00AF7E50"/>
    <w:rsid w:val="00B13CB3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64239"/>
    <w:rsid w:val="00B94E56"/>
    <w:rsid w:val="00BA0A1B"/>
    <w:rsid w:val="00BA5708"/>
    <w:rsid w:val="00BA69B1"/>
    <w:rsid w:val="00BB30CE"/>
    <w:rsid w:val="00BD2511"/>
    <w:rsid w:val="00BE0FE9"/>
    <w:rsid w:val="00BE5E02"/>
    <w:rsid w:val="00BF2649"/>
    <w:rsid w:val="00BF6B24"/>
    <w:rsid w:val="00C17C7E"/>
    <w:rsid w:val="00C210A0"/>
    <w:rsid w:val="00C31D2C"/>
    <w:rsid w:val="00C45B96"/>
    <w:rsid w:val="00C51EBA"/>
    <w:rsid w:val="00C52ACA"/>
    <w:rsid w:val="00C8568E"/>
    <w:rsid w:val="00C93940"/>
    <w:rsid w:val="00C94451"/>
    <w:rsid w:val="00CB6A42"/>
    <w:rsid w:val="00CE1DA0"/>
    <w:rsid w:val="00CE7CC3"/>
    <w:rsid w:val="00CF3CC5"/>
    <w:rsid w:val="00D05700"/>
    <w:rsid w:val="00D075A3"/>
    <w:rsid w:val="00D11BD4"/>
    <w:rsid w:val="00D34A86"/>
    <w:rsid w:val="00D366EB"/>
    <w:rsid w:val="00D6083F"/>
    <w:rsid w:val="00D67ADE"/>
    <w:rsid w:val="00D7616C"/>
    <w:rsid w:val="00D772F5"/>
    <w:rsid w:val="00DA0F6C"/>
    <w:rsid w:val="00DA533D"/>
    <w:rsid w:val="00DD6C0F"/>
    <w:rsid w:val="00DF21E0"/>
    <w:rsid w:val="00DF620B"/>
    <w:rsid w:val="00DF6316"/>
    <w:rsid w:val="00E01182"/>
    <w:rsid w:val="00E01FD9"/>
    <w:rsid w:val="00E0343F"/>
    <w:rsid w:val="00E25CE6"/>
    <w:rsid w:val="00E277C4"/>
    <w:rsid w:val="00E3038B"/>
    <w:rsid w:val="00E41750"/>
    <w:rsid w:val="00E7257D"/>
    <w:rsid w:val="00E75C2F"/>
    <w:rsid w:val="00E84C8B"/>
    <w:rsid w:val="00E95083"/>
    <w:rsid w:val="00EC0A49"/>
    <w:rsid w:val="00F012DE"/>
    <w:rsid w:val="00F27099"/>
    <w:rsid w:val="00F504C0"/>
    <w:rsid w:val="00F742D1"/>
    <w:rsid w:val="00F97866"/>
    <w:rsid w:val="00FB4E43"/>
    <w:rsid w:val="00FD08DD"/>
    <w:rsid w:val="00FD4CBD"/>
    <w:rsid w:val="00FE39C1"/>
    <w:rsid w:val="00FE74DF"/>
    <w:rsid w:val="00FE7C49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4097"/>
    <o:shapelayout v:ext="edit">
      <o:idmap v:ext="edit" data="1"/>
    </o:shapelayout>
  </w:shapeDefaults>
  <w:decimalSymbol w:val="."/>
  <w:listSeparator w:val=","/>
  <w14:docId w14:val="7081500D"/>
  <w15:docId w15:val="{1FAB8000-BDCD-4A93-B8DC-4A8E9C14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EC0A49"/>
    <w:pPr>
      <w:widowControl w:val="0"/>
      <w:tabs>
        <w:tab w:val="left" w:pos="6804"/>
      </w:tabs>
    </w:pPr>
    <w:rPr>
      <w:rFonts w:ascii="Arial" w:hAnsi="Arial" w:cs="Arial"/>
      <w:b/>
      <w:color w:val="FF00FF"/>
      <w:sz w:val="22"/>
      <w:szCs w:val="22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510" ma:contentTypeDescription="Permitting &amp; Compliance Word Document" ma:contentTypeScope="" ma:versionID="ba0d65156a138cdce1d9734c8dabc531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302d6ad8-be9c-475c-8514-10d456128e90" targetNamespace="http://schemas.microsoft.com/office/2006/metadata/properties" ma:root="true" ma:fieldsID="0ab49ce2bed42475dd76cfa74268c891" ns2:_="" ns4:_="" ns5:_="">
    <xsd:import namespace="859f7ad6-93f6-4205-b62b-a17f28acbbac"/>
    <xsd:import namespace="http://schemas.microsoft.com/sharepoint/v4"/>
    <xsd:import namespace="302d6ad8-be9c-475c-8514-10d456128e90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Metadata" minOccurs="0"/>
                <xsd:element ref="ns5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rrendered_x002f_Expired_x0020_Date xmlns="859f7ad6-93f6-4205-b62b-a17f28acbbac" xsi:nil="true"/>
    <Welsh_x0020_Local_x0020_Authority xmlns="859f7ad6-93f6-4205-b62b-a17f28acbbac">Powys County Council</Welsh_x0020_Local_x0020_Authority>
    <Document_x0020_Date xmlns="859f7ad6-93f6-4205-b62b-a17f28acbbac">2020-10-14T23:00:00+00:00</Document_x0020_Date>
    <Process_x0020_Type xmlns="859f7ad6-93f6-4205-b62b-a17f28acbbac">Permit</Process_x0020_Type>
    <Site_x0020_Name xmlns="859f7ad6-93f6-4205-b62b-a17f28acbbac">Hendre Poultry Unit</Site_x0020_Name>
    <Post_x0020_code xmlns="859f7ad6-93f6-4205-b62b-a17f28acbbac">LD7 1YT</Post_x0020_code>
    <Disclosure_x0020_Status xmlns="859f7ad6-93f6-4205-b62b-a17f28acbbac">Public register</Disclosure_x0020_Status>
    <Customer_x0020_Name xmlns="859f7ad6-93f6-4205-b62b-a17f28acbbac">Hendre Poultry Limited</Customer_x0020_Name>
    <Environment_x0020_Sub_x0020_Folder xmlns="859f7ad6-93f6-4205-b62b-a17f28acbbac">Licence variation</Environment_x0020_Sub_x0020_Folder>
    <Facility_x0020_Address xmlns="859f7ad6-93f6-4205-b62b-a17f28acbbac">Hendre, Knighton, Powys</Facility_x0020_Address>
    <Internal_x002f_External xmlns="859f7ad6-93f6-4205-b62b-a17f28acbbac">Internal document</Internal_x002f_External>
    <License_x002f_Activity_x0020_Type xmlns="859f7ad6-93f6-4205-b62b-a17f28acbbac">3. EPR Regulated Industry</License_x002f_Activity_x0020_Type>
    <Document_x0020_Type xmlns="859f7ad6-93f6-4205-b62b-a17f28acbbac">Permit</Document_x0020_Type>
    <IconOverlay xmlns="http://schemas.microsoft.com/sharepoint/v4" xsi:nil="true"/>
    <Addressee xmlns="859f7ad6-93f6-4205-b62b-a17f28acbbac" xsi:nil="true"/>
    <Surrendered_x002f_Expired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3418862-51FB-48EA-B433-A0E4682B982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43A72C0-B0CC-414D-B131-BF8BFF3A9BCC}"/>
</file>

<file path=customXml/itemProps3.xml><?xml version="1.0" encoding="utf-8"?>
<ds:datastoreItem xmlns:ds="http://schemas.openxmlformats.org/officeDocument/2006/customXml" ds:itemID="{C7418C16-33BB-4FDA-B56E-F9C0250DEA97}"/>
</file>

<file path=customXml/itemProps4.xml><?xml version="1.0" encoding="utf-8"?>
<ds:datastoreItem xmlns:ds="http://schemas.openxmlformats.org/officeDocument/2006/customXml" ds:itemID="{56372CF9-5588-4D50-B263-1F271CA9316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C6D47A-B1B0-4F70-9D79-AF2F9385E7BC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1069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233_08_SD69 Variation notice, single permit consolidation</vt:lpstr>
    </vt:vector>
  </TitlesOfParts>
  <Company>Environment Agency</Company>
  <LinksUpToDate>false</LinksUpToDate>
  <CharactersWithSpaces>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233_08_SD69 Variation notice, single permit consolidation</dc:title>
  <dc:creator>Nadine Jones</dc:creator>
  <cp:keywords>233 08 SD69, 233-08-SD69, 23308SD69</cp:keywords>
  <dc:description>233_08_SD69, Version 4_x000d_
Issue date: 19/07/2011</dc:description>
  <cp:lastModifiedBy>Noble, Holly</cp:lastModifiedBy>
  <cp:revision>19</cp:revision>
  <dcterms:created xsi:type="dcterms:W3CDTF">2013-04-23T12:31:00Z</dcterms:created>
  <dcterms:modified xsi:type="dcterms:W3CDTF">2020-10-15T14:37:00Z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1862029365</vt:i4>
  </property>
  <property fmtid="{D5CDD505-2E9C-101B-9397-08002B2CF9AE}" pid="3" name="_NewReviewCycle">
    <vt:lpwstr/>
  </property>
  <property fmtid="{D5CDD505-2E9C-101B-9397-08002B2CF9AE}" pid="4" name="_EmailSubject">
    <vt:lpwstr>FOR COMMENT/ APPROVAL: VARIATION and CONSOLIDATION Notices</vt:lpwstr>
  </property>
  <property fmtid="{D5CDD505-2E9C-101B-9397-08002B2CF9AE}" pid="5" name="_AuthorEmail">
    <vt:lpwstr>julia.farthing@environment-agency.gov.uk</vt:lpwstr>
  </property>
  <property fmtid="{D5CDD505-2E9C-101B-9397-08002B2CF9AE}" pid="6" name="_AuthorEmailDisplayName">
    <vt:lpwstr>Farthing, Julia</vt:lpwstr>
  </property>
  <property fmtid="{D5CDD505-2E9C-101B-9397-08002B2CF9AE}" pid="7" name="_PreviousAdHocReviewCycleID">
    <vt:i4>-2053777370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0x01010067EB80C5FE939D4A9B3D8BA62129B7F5010200118EAB5612DB254D8FAACB0EBD729893</vt:lpwstr>
  </property>
  <property fmtid="{D5CDD505-2E9C-101B-9397-08002B2CF9AE}" pid="10" name="_dlc_DocIdItemGuid">
    <vt:lpwstr>6a1cc3e2-dbac-42d6-ac30-afa1afdef29e</vt:lpwstr>
  </property>
  <property fmtid="{D5CDD505-2E9C-101B-9397-08002B2CF9AE}" pid="11" name="Customer Name">
    <vt:lpwstr>Hendre Poultry Limited</vt:lpwstr>
  </property>
  <property fmtid="{D5CDD505-2E9C-101B-9397-08002B2CF9AE}" pid="13" name="Welsh Local Authority">
    <vt:lpwstr>Powys County Council</vt:lpwstr>
  </property>
  <property fmtid="{D5CDD505-2E9C-101B-9397-08002B2CF9AE}" pid="14" name="Facility Address">
    <vt:lpwstr>Hendre, Knighton, Powys</vt:lpwstr>
  </property>
  <property fmtid="{D5CDD505-2E9C-101B-9397-08002B2CF9AE}" pid="15" name="Site Name">
    <vt:lpwstr>Hendre Poultry Unit</vt:lpwstr>
  </property>
  <property fmtid="{D5CDD505-2E9C-101B-9397-08002B2CF9AE}" pid="16" name="Post code">
    <vt:lpwstr>LD7 1YT</vt:lpwstr>
  </property>
  <property fmtid="{D5CDD505-2E9C-101B-9397-08002B2CF9AE}" pid="17" name="_dlc_DocId">
    <vt:lpwstr>REGU-434-30138</vt:lpwstr>
  </property>
  <property fmtid="{D5CDD505-2E9C-101B-9397-08002B2CF9AE}" pid="18" name="_dlc_DocIdUrl">
    <vt:lpwstr>https://cyfoethnaturiolcymru.sharepoint.com/teams/Regulatory/Permitting/_layouts/15/DocIdRedir.aspx?ID=REGU-434-30138, REGU-434-30138</vt:lpwstr>
  </property>
</Properties>
</file>