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C82AC" w14:textId="77777777" w:rsidR="00AC69E3" w:rsidRDefault="00AC69E3" w:rsidP="00296BC6">
      <w:pPr>
        <w:rPr>
          <w:rFonts w:cs="Arial"/>
          <w:b/>
          <w:spacing w:val="-2"/>
          <w:szCs w:val="24"/>
        </w:rPr>
      </w:pPr>
    </w:p>
    <w:p w14:paraId="3A1DC21F" w14:textId="77777777" w:rsidR="00AC69E3" w:rsidRDefault="00AC69E3" w:rsidP="00AC69E3">
      <w:pPr>
        <w:jc w:val="right"/>
        <w:rPr>
          <w:rFonts w:cs="Arial"/>
          <w:b/>
          <w:spacing w:val="-2"/>
          <w:szCs w:val="24"/>
        </w:rPr>
      </w:pPr>
    </w:p>
    <w:p w14:paraId="0A78026C" w14:textId="77777777" w:rsidR="00D82863" w:rsidRPr="00D82863" w:rsidRDefault="00D82863" w:rsidP="00D82863">
      <w:pPr>
        <w:jc w:val="right"/>
        <w:rPr>
          <w:rFonts w:cs="Arial"/>
          <w:spacing w:val="-2"/>
          <w:szCs w:val="24"/>
        </w:rPr>
      </w:pPr>
      <w:r w:rsidRPr="00D82863">
        <w:rPr>
          <w:rFonts w:cs="Arial"/>
          <w:spacing w:val="-2"/>
          <w:szCs w:val="24"/>
        </w:rPr>
        <w:t>The Company Secretary</w:t>
      </w:r>
    </w:p>
    <w:p w14:paraId="390193F2" w14:textId="77777777" w:rsidR="00D82863" w:rsidRPr="00D82863" w:rsidRDefault="00D82863" w:rsidP="00D82863">
      <w:pPr>
        <w:ind w:left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Dwr</w:t>
      </w:r>
      <w:proofErr w:type="spellEnd"/>
      <w:r w:rsidRPr="00D82863">
        <w:rPr>
          <w:rFonts w:cs="Arial"/>
          <w:szCs w:val="24"/>
        </w:rPr>
        <w:t xml:space="preserve"> Cymru Welsh Water </w:t>
      </w:r>
    </w:p>
    <w:p w14:paraId="0C9572EC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Pentwyn</w:t>
      </w:r>
      <w:proofErr w:type="spellEnd"/>
      <w:r w:rsidRPr="00D82863">
        <w:rPr>
          <w:rFonts w:cs="Arial"/>
          <w:szCs w:val="24"/>
        </w:rPr>
        <w:t xml:space="preserve"> Road</w:t>
      </w:r>
    </w:p>
    <w:p w14:paraId="5C669090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>Nelson</w:t>
      </w:r>
    </w:p>
    <w:p w14:paraId="65C4D36E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Treharris</w:t>
      </w:r>
      <w:proofErr w:type="spellEnd"/>
    </w:p>
    <w:p w14:paraId="4AF00B1C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 xml:space="preserve">Mid Glamorgan </w:t>
      </w:r>
    </w:p>
    <w:p w14:paraId="75E71D71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>CF46 6LY</w:t>
      </w:r>
    </w:p>
    <w:p w14:paraId="787325B9" w14:textId="77777777" w:rsidR="00AC69E3" w:rsidRDefault="00AC69E3" w:rsidP="000F6D12">
      <w:pPr>
        <w:rPr>
          <w:rFonts w:cs="Arial"/>
          <w:b/>
          <w:spacing w:val="-2"/>
          <w:szCs w:val="24"/>
        </w:rPr>
      </w:pPr>
    </w:p>
    <w:p w14:paraId="747B3545" w14:textId="77777777" w:rsidR="000F6D12" w:rsidRPr="000F6D12" w:rsidRDefault="000F6D12" w:rsidP="000F6D12">
      <w:pPr>
        <w:suppressAutoHyphens/>
        <w:ind w:right="-47"/>
      </w:pPr>
      <w:r w:rsidRPr="000F6D12">
        <w:t>The Natural Resources Body for Wales</w:t>
      </w:r>
    </w:p>
    <w:p w14:paraId="35B79D11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proofErr w:type="spellStart"/>
      <w:r w:rsidRPr="000F6D12">
        <w:rPr>
          <w:rFonts w:cs="Arial"/>
          <w:szCs w:val="24"/>
        </w:rPr>
        <w:t>Maes</w:t>
      </w:r>
      <w:proofErr w:type="spellEnd"/>
      <w:r w:rsidRPr="000F6D12">
        <w:rPr>
          <w:rFonts w:cs="Arial"/>
          <w:szCs w:val="24"/>
        </w:rPr>
        <w:t xml:space="preserve"> y </w:t>
      </w:r>
      <w:proofErr w:type="spellStart"/>
      <w:r w:rsidRPr="000F6D12">
        <w:rPr>
          <w:rFonts w:cs="Arial"/>
          <w:szCs w:val="24"/>
        </w:rPr>
        <w:t>Ffynnon</w:t>
      </w:r>
      <w:proofErr w:type="spellEnd"/>
    </w:p>
    <w:p w14:paraId="60115889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proofErr w:type="spellStart"/>
      <w:r w:rsidRPr="000F6D12">
        <w:rPr>
          <w:rFonts w:cs="Arial"/>
          <w:szCs w:val="24"/>
        </w:rPr>
        <w:t>Penrhosgarnedd</w:t>
      </w:r>
      <w:proofErr w:type="spellEnd"/>
    </w:p>
    <w:p w14:paraId="147E64ED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r w:rsidRPr="000F6D12">
        <w:rPr>
          <w:rFonts w:cs="Arial"/>
          <w:szCs w:val="24"/>
        </w:rPr>
        <w:t>Bangor</w:t>
      </w:r>
    </w:p>
    <w:p w14:paraId="4FF293D1" w14:textId="77777777" w:rsidR="000F6D12" w:rsidRPr="000F6D12" w:rsidRDefault="000F6D12" w:rsidP="000F6D12">
      <w:pPr>
        <w:suppressAutoHyphens/>
        <w:ind w:right="-47"/>
        <w:rPr>
          <w:rFonts w:cs="Arial"/>
          <w:color w:val="FF0000"/>
          <w:szCs w:val="24"/>
        </w:rPr>
      </w:pPr>
      <w:r w:rsidRPr="000F6D12">
        <w:rPr>
          <w:rFonts w:cs="Arial"/>
          <w:szCs w:val="24"/>
        </w:rPr>
        <w:t>LL57 2DW</w:t>
      </w:r>
    </w:p>
    <w:p w14:paraId="281D89DA" w14:textId="67D608AE" w:rsidR="000F6D12" w:rsidRDefault="000F6D12" w:rsidP="000F6D12">
      <w:pPr>
        <w:rPr>
          <w:rFonts w:cs="Arial"/>
          <w:b/>
          <w:spacing w:val="-2"/>
          <w:szCs w:val="24"/>
        </w:rPr>
      </w:pPr>
    </w:p>
    <w:p w14:paraId="383EBAF2" w14:textId="67F246F2" w:rsidR="003013FB" w:rsidRDefault="00FF3AF6" w:rsidP="003013FB">
      <w:pPr>
        <w:rPr>
          <w:rFonts w:cs="Arial"/>
          <w:b/>
          <w:spacing w:val="-2"/>
          <w:szCs w:val="24"/>
        </w:rPr>
      </w:pPr>
      <w:proofErr w:type="spellStart"/>
      <w:r>
        <w:rPr>
          <w:rFonts w:cs="Arial"/>
          <w:b/>
          <w:spacing w:val="-2"/>
          <w:szCs w:val="24"/>
        </w:rPr>
        <w:t>Afon</w:t>
      </w:r>
      <w:proofErr w:type="spellEnd"/>
      <w:r>
        <w:rPr>
          <w:rFonts w:cs="Arial"/>
          <w:b/>
          <w:spacing w:val="-2"/>
          <w:szCs w:val="24"/>
        </w:rPr>
        <w:t xml:space="preserve"> </w:t>
      </w:r>
      <w:proofErr w:type="spellStart"/>
      <w:r>
        <w:rPr>
          <w:rFonts w:cs="Arial"/>
          <w:b/>
          <w:spacing w:val="-2"/>
          <w:szCs w:val="24"/>
        </w:rPr>
        <w:t>Fathew</w:t>
      </w:r>
      <w:proofErr w:type="spellEnd"/>
      <w:r w:rsidR="00052E39">
        <w:rPr>
          <w:rFonts w:cs="Arial"/>
          <w:b/>
          <w:spacing w:val="-2"/>
          <w:szCs w:val="24"/>
        </w:rPr>
        <w:t xml:space="preserve"> </w:t>
      </w:r>
      <w:r w:rsidR="003013FB" w:rsidRPr="003013FB">
        <w:rPr>
          <w:rFonts w:cs="Arial"/>
          <w:b/>
          <w:spacing w:val="-2"/>
          <w:szCs w:val="24"/>
        </w:rPr>
        <w:t>Eels (England and Wales) Regulations 2009</w:t>
      </w:r>
      <w:r w:rsidR="003013FB">
        <w:rPr>
          <w:rFonts w:cs="Arial"/>
          <w:b/>
          <w:spacing w:val="-2"/>
          <w:szCs w:val="24"/>
        </w:rPr>
        <w:t xml:space="preserve"> </w:t>
      </w:r>
      <w:r>
        <w:rPr>
          <w:rFonts w:cs="Arial"/>
          <w:b/>
          <w:spacing w:val="-2"/>
          <w:szCs w:val="24"/>
        </w:rPr>
        <w:t>update</w:t>
      </w:r>
    </w:p>
    <w:p w14:paraId="6861F684" w14:textId="113B1453" w:rsidR="002937B5" w:rsidRPr="00DC55BA" w:rsidRDefault="002937B5" w:rsidP="003013FB">
      <w:pPr>
        <w:rPr>
          <w:rFonts w:cs="Arial"/>
          <w:spacing w:val="-2"/>
          <w:szCs w:val="24"/>
        </w:rPr>
      </w:pPr>
    </w:p>
    <w:p w14:paraId="22877CFC" w14:textId="17908DFA" w:rsidR="002937B5" w:rsidRPr="00DC55BA" w:rsidRDefault="0094623E" w:rsidP="00024C21">
      <w:pPr>
        <w:jc w:val="both"/>
        <w:rPr>
          <w:rFonts w:cs="Arial"/>
          <w:spacing w:val="-2"/>
          <w:szCs w:val="24"/>
        </w:rPr>
      </w:pPr>
      <w:r>
        <w:rPr>
          <w:rFonts w:cs="Arial"/>
          <w:spacing w:val="-2"/>
          <w:szCs w:val="24"/>
        </w:rPr>
        <w:t xml:space="preserve">The </w:t>
      </w:r>
      <w:r w:rsidR="00976151">
        <w:rPr>
          <w:rFonts w:cs="Arial"/>
          <w:spacing w:val="-2"/>
          <w:szCs w:val="24"/>
        </w:rPr>
        <w:t>enclosed</w:t>
      </w:r>
      <w:r>
        <w:rPr>
          <w:rFonts w:cs="Arial"/>
          <w:spacing w:val="-2"/>
          <w:szCs w:val="24"/>
        </w:rPr>
        <w:t xml:space="preserve"> notice </w:t>
      </w:r>
      <w:r w:rsidR="002E30B3">
        <w:rPr>
          <w:rFonts w:cs="Arial"/>
          <w:spacing w:val="-2"/>
          <w:szCs w:val="24"/>
        </w:rPr>
        <w:t xml:space="preserve">states that </w:t>
      </w:r>
      <w:r w:rsidR="005F0929">
        <w:rPr>
          <w:rFonts w:cs="Arial"/>
          <w:spacing w:val="-2"/>
        </w:rPr>
        <w:t xml:space="preserve">abstraction license </w:t>
      </w:r>
      <w:r w:rsidR="0019110B" w:rsidRPr="0019110B">
        <w:rPr>
          <w:bCs/>
        </w:rPr>
        <w:t>23/64/13/0031</w:t>
      </w:r>
      <w:r w:rsidR="005F0929">
        <w:rPr>
          <w:rFonts w:cs="Arial"/>
        </w:rPr>
        <w:t xml:space="preserve">, </w:t>
      </w:r>
      <w:r w:rsidR="00762AE7">
        <w:rPr>
          <w:rFonts w:cs="Arial"/>
        </w:rPr>
        <w:t>at</w:t>
      </w:r>
      <w:r w:rsidR="005F0929">
        <w:rPr>
          <w:rFonts w:cs="Arial"/>
        </w:rPr>
        <w:t xml:space="preserve"> </w:t>
      </w:r>
      <w:proofErr w:type="spellStart"/>
      <w:r w:rsidR="0019110B">
        <w:rPr>
          <w:rFonts w:cs="Arial"/>
        </w:rPr>
        <w:t>Afon</w:t>
      </w:r>
      <w:proofErr w:type="spellEnd"/>
      <w:r w:rsidR="0019110B">
        <w:rPr>
          <w:rFonts w:cs="Arial"/>
        </w:rPr>
        <w:t xml:space="preserve"> </w:t>
      </w:r>
      <w:proofErr w:type="spellStart"/>
      <w:r w:rsidR="0019110B">
        <w:rPr>
          <w:rFonts w:cs="Arial"/>
        </w:rPr>
        <w:t>Fathew</w:t>
      </w:r>
      <w:proofErr w:type="spellEnd"/>
      <w:r w:rsidR="00383FB7">
        <w:rPr>
          <w:rFonts w:cs="Arial"/>
        </w:rPr>
        <w:t>,</w:t>
      </w:r>
      <w:r w:rsidR="005F0929">
        <w:rPr>
          <w:rFonts w:cs="Arial"/>
        </w:rPr>
        <w:t xml:space="preserve"> </w:t>
      </w:r>
      <w:r w:rsidR="00197AE2">
        <w:rPr>
          <w:rFonts w:cs="Arial"/>
        </w:rPr>
        <w:t>has an extended ex</w:t>
      </w:r>
      <w:r w:rsidR="004E276F">
        <w:rPr>
          <w:rFonts w:cs="Arial"/>
        </w:rPr>
        <w:t>emption</w:t>
      </w:r>
      <w:r w:rsidR="00197AE2">
        <w:rPr>
          <w:rFonts w:cs="Arial"/>
        </w:rPr>
        <w:t xml:space="preserve"> with regards to screening</w:t>
      </w:r>
      <w:r w:rsidR="005869EF">
        <w:rPr>
          <w:rFonts w:cs="Arial"/>
        </w:rPr>
        <w:t xml:space="preserve">. </w:t>
      </w:r>
      <w:r w:rsidR="00F37060">
        <w:rPr>
          <w:rFonts w:cs="Arial"/>
        </w:rPr>
        <w:t xml:space="preserve">This is under the </w:t>
      </w:r>
      <w:r w:rsidR="007E21FA">
        <w:rPr>
          <w:rFonts w:cs="Arial"/>
        </w:rPr>
        <w:t>condition</w:t>
      </w:r>
      <w:r w:rsidR="00F37060">
        <w:rPr>
          <w:rFonts w:cs="Arial"/>
        </w:rPr>
        <w:t xml:space="preserve"> </w:t>
      </w:r>
      <w:r w:rsidR="003C26A3">
        <w:rPr>
          <w:rFonts w:cs="Arial"/>
        </w:rPr>
        <w:t xml:space="preserve">that a compliant abstraction will be </w:t>
      </w:r>
      <w:r w:rsidR="000A38B6">
        <w:rPr>
          <w:rFonts w:cs="Arial"/>
        </w:rPr>
        <w:t xml:space="preserve">installed </w:t>
      </w:r>
      <w:r w:rsidR="003C26A3">
        <w:rPr>
          <w:rFonts w:cs="Arial"/>
        </w:rPr>
        <w:t>by 2028.</w:t>
      </w:r>
      <w:r w:rsidR="00571C2D">
        <w:rPr>
          <w:rFonts w:cs="Arial"/>
        </w:rPr>
        <w:t xml:space="preserve"> We will </w:t>
      </w:r>
      <w:r w:rsidR="00040826">
        <w:rPr>
          <w:rFonts w:cs="Arial"/>
        </w:rPr>
        <w:t xml:space="preserve">review progress of the </w:t>
      </w:r>
      <w:r w:rsidR="00316CC0">
        <w:rPr>
          <w:rFonts w:cs="Arial"/>
        </w:rPr>
        <w:t xml:space="preserve">screening process in </w:t>
      </w:r>
      <w:r w:rsidR="00624157">
        <w:rPr>
          <w:rFonts w:cs="Arial"/>
        </w:rPr>
        <w:t>2022 and</w:t>
      </w:r>
      <w:r w:rsidR="006341B7">
        <w:rPr>
          <w:rFonts w:cs="Arial"/>
        </w:rPr>
        <w:t xml:space="preserve"> </w:t>
      </w:r>
      <w:r w:rsidR="00851FBC">
        <w:rPr>
          <w:rFonts w:cs="Arial"/>
        </w:rPr>
        <w:t xml:space="preserve">extend the exemption </w:t>
      </w:r>
      <w:r w:rsidR="002948E9">
        <w:rPr>
          <w:rFonts w:cs="Arial"/>
        </w:rPr>
        <w:t xml:space="preserve">if the relevant costs and plans have been </w:t>
      </w:r>
      <w:r w:rsidR="00915896">
        <w:rPr>
          <w:rFonts w:cs="Arial"/>
        </w:rPr>
        <w:t xml:space="preserve">included within </w:t>
      </w:r>
      <w:r w:rsidR="007E14CA">
        <w:rPr>
          <w:rFonts w:cs="Arial"/>
        </w:rPr>
        <w:t>Price Review 24 (PR24)</w:t>
      </w:r>
      <w:r w:rsidR="00851FBC">
        <w:rPr>
          <w:rFonts w:cs="Arial"/>
        </w:rPr>
        <w:t>.</w:t>
      </w:r>
      <w:r w:rsidR="003C26A3">
        <w:rPr>
          <w:rFonts w:cs="Arial"/>
        </w:rPr>
        <w:t xml:space="preserve"> </w:t>
      </w:r>
      <w:r w:rsidR="005869EF">
        <w:rPr>
          <w:rFonts w:cs="Arial"/>
        </w:rPr>
        <w:t>Eel passage is now compl</w:t>
      </w:r>
      <w:r w:rsidR="00C9538E">
        <w:rPr>
          <w:rFonts w:cs="Arial"/>
        </w:rPr>
        <w:t>ian</w:t>
      </w:r>
      <w:r w:rsidR="005869EF">
        <w:rPr>
          <w:rFonts w:cs="Arial"/>
        </w:rPr>
        <w:t xml:space="preserve">t with the </w:t>
      </w:r>
      <w:r w:rsidR="00383FB7" w:rsidRPr="00383FB7">
        <w:rPr>
          <w:rFonts w:cs="Arial"/>
          <w:spacing w:val="-2"/>
          <w:szCs w:val="24"/>
        </w:rPr>
        <w:t>Eels (England and Wales) Regulations 2009</w:t>
      </w:r>
      <w:r w:rsidR="00851FBC">
        <w:rPr>
          <w:rFonts w:cs="Arial"/>
          <w:spacing w:val="-2"/>
          <w:szCs w:val="24"/>
        </w:rPr>
        <w:t xml:space="preserve"> at the </w:t>
      </w:r>
      <w:proofErr w:type="spellStart"/>
      <w:r w:rsidR="00851FBC">
        <w:rPr>
          <w:rFonts w:cs="Arial"/>
          <w:spacing w:val="-2"/>
          <w:szCs w:val="24"/>
        </w:rPr>
        <w:t>Afon</w:t>
      </w:r>
      <w:proofErr w:type="spellEnd"/>
      <w:r w:rsidR="00851FBC">
        <w:rPr>
          <w:rFonts w:cs="Arial"/>
          <w:spacing w:val="-2"/>
          <w:szCs w:val="24"/>
        </w:rPr>
        <w:t xml:space="preserve"> </w:t>
      </w:r>
      <w:proofErr w:type="spellStart"/>
      <w:r w:rsidR="00851FBC">
        <w:rPr>
          <w:rFonts w:cs="Arial"/>
          <w:spacing w:val="-2"/>
          <w:szCs w:val="24"/>
        </w:rPr>
        <w:t>Fathew</w:t>
      </w:r>
      <w:proofErr w:type="spellEnd"/>
      <w:r w:rsidR="00851FBC">
        <w:rPr>
          <w:rFonts w:cs="Arial"/>
          <w:spacing w:val="-2"/>
          <w:szCs w:val="24"/>
        </w:rPr>
        <w:t xml:space="preserve"> intake</w:t>
      </w:r>
      <w:r w:rsidR="00197AE2">
        <w:rPr>
          <w:rFonts w:cs="Arial"/>
          <w:spacing w:val="-2"/>
          <w:szCs w:val="24"/>
        </w:rPr>
        <w:t>.</w:t>
      </w:r>
    </w:p>
    <w:p w14:paraId="2429AA20" w14:textId="6D705388" w:rsidR="002937B5" w:rsidRDefault="002937B5"/>
    <w:p w14:paraId="0BB0D669" w14:textId="07EFCACF" w:rsidR="002937B5" w:rsidRDefault="002937B5">
      <w:r>
        <w:t>Yours sincerely,</w:t>
      </w:r>
    </w:p>
    <w:p w14:paraId="15B73CAF" w14:textId="319FB72E" w:rsidR="002937B5" w:rsidRDefault="002937B5"/>
    <w:p w14:paraId="0FC82184" w14:textId="4BF4A643" w:rsidR="004866F3" w:rsidRDefault="006D3EF7">
      <w:bookmarkStart w:id="0" w:name="_GoBack"/>
      <w:r>
        <w:rPr>
          <w:noProof/>
        </w:rPr>
        <w:drawing>
          <wp:inline distT="0" distB="0" distL="0" distR="0" wp14:anchorId="039B485D" wp14:editId="2585612D">
            <wp:extent cx="926715" cy="33337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nature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446" cy="33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117F187" w14:textId="77777777" w:rsidR="007E6176" w:rsidRDefault="007E6176"/>
    <w:p w14:paraId="57431CA0" w14:textId="4E79C8C4" w:rsidR="002937B5" w:rsidRDefault="004866F3">
      <w:r>
        <w:t>Robert Evans</w:t>
      </w:r>
    </w:p>
    <w:p w14:paraId="11858C74" w14:textId="634146F5" w:rsidR="002937B5" w:rsidRDefault="004866F3">
      <w:r w:rsidRPr="002D2163">
        <w:rPr>
          <w:rFonts w:cs="Arial"/>
          <w:szCs w:val="24"/>
        </w:rPr>
        <w:t>Senior environment monitoring officer, NRW</w:t>
      </w:r>
    </w:p>
    <w:sectPr w:rsidR="002937B5" w:rsidSect="00AC69E3">
      <w:headerReference w:type="default" r:id="rId11"/>
      <w:pgSz w:w="11906" w:h="16838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B1DE1" w14:textId="77777777" w:rsidR="00E315AB" w:rsidRDefault="00E315AB" w:rsidP="00AC69E3">
      <w:r>
        <w:separator/>
      </w:r>
    </w:p>
  </w:endnote>
  <w:endnote w:type="continuationSeparator" w:id="0">
    <w:p w14:paraId="67BA3FA9" w14:textId="77777777" w:rsidR="00E315AB" w:rsidRDefault="00E315AB" w:rsidP="00AC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AB089" w14:textId="77777777" w:rsidR="00E315AB" w:rsidRDefault="00E315AB" w:rsidP="00AC69E3">
      <w:r>
        <w:separator/>
      </w:r>
    </w:p>
  </w:footnote>
  <w:footnote w:type="continuationSeparator" w:id="0">
    <w:p w14:paraId="23EDC5CC" w14:textId="77777777" w:rsidR="00E315AB" w:rsidRDefault="00E315AB" w:rsidP="00AC6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3BEAF" w14:textId="77777777" w:rsidR="00AC69E3" w:rsidRDefault="00AC69E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862A29" wp14:editId="700C29A7">
          <wp:simplePos x="0" y="0"/>
          <wp:positionH relativeFrom="margin">
            <wp:posOffset>-381000</wp:posOffset>
          </wp:positionH>
          <wp:positionV relativeFrom="paragraph">
            <wp:posOffset>5715</wp:posOffset>
          </wp:positionV>
          <wp:extent cx="1263015" cy="878205"/>
          <wp:effectExtent l="0" t="0" r="0" b="0"/>
          <wp:wrapTight wrapText="bothSides">
            <wp:wrapPolygon edited="0">
              <wp:start x="0" y="0"/>
              <wp:lineTo x="0" y="21085"/>
              <wp:lineTo x="21176" y="21085"/>
              <wp:lineTo x="21176" y="0"/>
              <wp:lineTo x="0" y="0"/>
            </wp:wrapPolygon>
          </wp:wrapTight>
          <wp:docPr id="23" name="Picture 23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 descr="coloured logog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878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0704F4" w14:textId="77777777" w:rsidR="00AC69E3" w:rsidRDefault="00AC69E3">
    <w:pPr>
      <w:pStyle w:val="Header"/>
    </w:pPr>
  </w:p>
  <w:p w14:paraId="4C560C7C" w14:textId="77777777" w:rsidR="00AC69E3" w:rsidRDefault="00AC69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47E58"/>
    <w:multiLevelType w:val="hybridMultilevel"/>
    <w:tmpl w:val="B34C1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000A6"/>
    <w:multiLevelType w:val="hybridMultilevel"/>
    <w:tmpl w:val="FDB83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D6714"/>
    <w:multiLevelType w:val="hybridMultilevel"/>
    <w:tmpl w:val="426A3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D4922"/>
    <w:multiLevelType w:val="hybridMultilevel"/>
    <w:tmpl w:val="DDC68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17C78"/>
    <w:multiLevelType w:val="hybridMultilevel"/>
    <w:tmpl w:val="9C0E3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C6"/>
    <w:rsid w:val="00024C21"/>
    <w:rsid w:val="00040826"/>
    <w:rsid w:val="00052E39"/>
    <w:rsid w:val="000A38B6"/>
    <w:rsid w:val="000F6D12"/>
    <w:rsid w:val="0010295D"/>
    <w:rsid w:val="001430CD"/>
    <w:rsid w:val="0019110B"/>
    <w:rsid w:val="00197AE2"/>
    <w:rsid w:val="001F72C7"/>
    <w:rsid w:val="0021169A"/>
    <w:rsid w:val="00276EF3"/>
    <w:rsid w:val="002937B5"/>
    <w:rsid w:val="002948E9"/>
    <w:rsid w:val="00296BC6"/>
    <w:rsid w:val="002C3FF2"/>
    <w:rsid w:val="002E0F53"/>
    <w:rsid w:val="002E30B3"/>
    <w:rsid w:val="002F2F58"/>
    <w:rsid w:val="003013FB"/>
    <w:rsid w:val="00316CC0"/>
    <w:rsid w:val="00355314"/>
    <w:rsid w:val="00383FB7"/>
    <w:rsid w:val="003C26A3"/>
    <w:rsid w:val="0040188E"/>
    <w:rsid w:val="00417990"/>
    <w:rsid w:val="004866F3"/>
    <w:rsid w:val="004D0359"/>
    <w:rsid w:val="004E276F"/>
    <w:rsid w:val="00571C2D"/>
    <w:rsid w:val="005869EF"/>
    <w:rsid w:val="00587CF2"/>
    <w:rsid w:val="005F0929"/>
    <w:rsid w:val="00624157"/>
    <w:rsid w:val="006341B7"/>
    <w:rsid w:val="0067538B"/>
    <w:rsid w:val="006D3EF7"/>
    <w:rsid w:val="00741AC5"/>
    <w:rsid w:val="00762AE7"/>
    <w:rsid w:val="00772400"/>
    <w:rsid w:val="007E14CA"/>
    <w:rsid w:val="007E21FA"/>
    <w:rsid w:val="007E6176"/>
    <w:rsid w:val="00851FBC"/>
    <w:rsid w:val="00915896"/>
    <w:rsid w:val="0094623E"/>
    <w:rsid w:val="00976151"/>
    <w:rsid w:val="00A10967"/>
    <w:rsid w:val="00AC69E3"/>
    <w:rsid w:val="00B31666"/>
    <w:rsid w:val="00B425CD"/>
    <w:rsid w:val="00BC7210"/>
    <w:rsid w:val="00C441E9"/>
    <w:rsid w:val="00C65652"/>
    <w:rsid w:val="00C9538E"/>
    <w:rsid w:val="00D30DD0"/>
    <w:rsid w:val="00D82863"/>
    <w:rsid w:val="00D97263"/>
    <w:rsid w:val="00DC55BA"/>
    <w:rsid w:val="00E315AB"/>
    <w:rsid w:val="00E560FB"/>
    <w:rsid w:val="00EB3F5B"/>
    <w:rsid w:val="00F153D9"/>
    <w:rsid w:val="00F22A3C"/>
    <w:rsid w:val="00F37060"/>
    <w:rsid w:val="00F5290F"/>
    <w:rsid w:val="00FA660F"/>
    <w:rsid w:val="00FF3AF6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6E5CE"/>
  <w15:chartTrackingRefBased/>
  <w15:docId w15:val="{2517FCD5-4D23-426F-B329-217322FA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617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cySideHeadings">
    <w:name w:val="Agency Side Headings"/>
    <w:autoRedefine/>
    <w:rsid w:val="00296BC6"/>
    <w:pPr>
      <w:tabs>
        <w:tab w:val="left" w:pos="-1440"/>
        <w:tab w:val="left" w:pos="-720"/>
        <w:tab w:val="left" w:pos="426"/>
      </w:tabs>
      <w:suppressAutoHyphens/>
      <w:spacing w:after="0" w:line="240" w:lineRule="auto"/>
      <w:ind w:left="426" w:hanging="426"/>
      <w:jc w:val="both"/>
    </w:pPr>
    <w:rPr>
      <w:rFonts w:ascii="Arial" w:eastAsia="Times New Roman" w:hAnsi="Arial" w:cs="Times New Roman"/>
      <w:b/>
      <w:spacing w:val="-2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69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E3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C69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E3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E3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7E6176"/>
    <w:pPr>
      <w:ind w:left="720"/>
      <w:contextualSpacing/>
    </w:pPr>
  </w:style>
  <w:style w:type="character" w:styleId="CommentReference">
    <w:name w:val="annotation reference"/>
    <w:semiHidden/>
    <w:rsid w:val="00C441E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516" ma:contentTypeDescription="Permitting &amp; Compliance Word Document" ma:contentTypeScope="" ma:versionID="722dc02a3efd55c28912421e06c3921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a7524d39-12c8-45c0-a1a3-08132ebc3392" xmlns:ns6="005db27c-c37f-4c3b-898d-3fee1249b087" targetNamespace="http://schemas.microsoft.com/office/2006/metadata/properties" ma:root="true" ma:fieldsID="b1cc9cf85f446c30db957c38b23f5e65" ns2:_="" ns4:_="" ns5:_="" ns6:_="">
    <xsd:import namespace="859f7ad6-93f6-4205-b62b-a17f28acbbac"/>
    <xsd:import namespace="6e121689-de5b-41b9-a751-bfeda7fa2b07"/>
    <xsd:import namespace="a7524d39-12c8-45c0-a1a3-08132ebc3392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Afon Fathew</Site_x0020_Name>
    <Internal_x002f_External xmlns="859f7ad6-93f6-4205-b62b-a17f28acbbac">Outgoing document</Internal_x002f_External>
    <Post_x0020_code xmlns="859f7ad6-93f6-4205-b62b-a17f28acbbac">CF46 6LY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Pentwyn Road, Nelson, Treharris, Mid Glamorgan, CF46 6LY</Addressee>
    <Process_x0020_Type xmlns="859f7ad6-93f6-4205-b62b-a17f28acbbac">Permit</Process_x0020_Type>
    <License_x002f_Activity_x0020_Type xmlns="859f7ad6-93f6-4205-b62b-a17f28acbbac">12. Water Exemptions</License_x002f_Activity_x0020_Type>
    <Surrendered_x002f_Expired xmlns="859f7ad6-93f6-4205-b62b-a17f28acbbac" xsi:nil="true"/>
    <Document_x0020_Date xmlns="859f7ad6-93f6-4205-b62b-a17f28acbbac">2020-11-17T00:00:00+00:00</Document_x0020_Date>
    <Facility_x0020_Address xmlns="859f7ad6-93f6-4205-b62b-a17f28acbbac">Afon fathew at Bryncrug</Facility_x0020_Address>
    <Environment_x0020_Sub_x0020_Folder xmlns="859f7ad6-93f6-4205-b62b-a17f28acbbac">Licence variation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F7AEAA-4266-4039-ADFC-8FDA210C9AB0}"/>
</file>

<file path=customXml/itemProps2.xml><?xml version="1.0" encoding="utf-8"?>
<ds:datastoreItem xmlns:ds="http://schemas.openxmlformats.org/officeDocument/2006/customXml" ds:itemID="{2B13381E-ADC3-4D89-ABD3-4BD37CB019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88F023-9096-409D-B133-9ACF53BB83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2AD2CB-9DC3-4BCF-AEE6-6298B962BF3D}"/>
</file>

<file path=customXml/itemProps5.xml><?xml version="1.0" encoding="utf-8"?>
<ds:datastoreItem xmlns:ds="http://schemas.openxmlformats.org/officeDocument/2006/customXml" ds:itemID="{A12F3AA6-67D1-4A70-8CB1-DF6D62C8B6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Robert</dc:creator>
  <cp:keywords/>
  <dc:description/>
  <cp:lastModifiedBy>Evans, Robert</cp:lastModifiedBy>
  <cp:revision>3</cp:revision>
  <dcterms:created xsi:type="dcterms:W3CDTF">2020-11-16T12:48:00Z</dcterms:created>
  <dcterms:modified xsi:type="dcterms:W3CDTF">2020-11-16T15:30:00Z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">
    <vt:lpwstr>REGU-435-803791</vt:lpwstr>
  </property>
  <property fmtid="{D5CDD505-2E9C-101B-9397-08002B2CF9AE}" pid="4" name="_dlc_DocIdItemGuid">
    <vt:lpwstr>1a93fc13-93d3-45d7-ad62-9f9847c0a334</vt:lpwstr>
  </property>
  <property fmtid="{D5CDD505-2E9C-101B-9397-08002B2CF9AE}" pid="5" name="_dlc_DocIdUrl">
    <vt:lpwstr>https://cyfoethnaturiolcymru.sharepoint.com/teams/Regulatory/Permitting/_layouts/15/DocIdRedir.aspx?ID=REGU-435-803791, REGU-435-803791</vt:lpwstr>
  </property>
</Properties>
</file>