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55BAD3CA" w:rsidR="004D4608" w:rsidRPr="00F3477B" w:rsidRDefault="00E450D5" w:rsidP="00C42E62">
      <w:pPr>
        <w:spacing w:after="120"/>
        <w:rPr>
          <w:rFonts w:ascii="Arial" w:hAnsi="Arial" w:cs="Arial"/>
          <w:szCs w:val="24"/>
        </w:rPr>
      </w:pPr>
      <w:r w:rsidRPr="00F3477B">
        <w:rPr>
          <w:rFonts w:ascii="Arial" w:hAnsi="Arial" w:cs="Arial"/>
          <w:szCs w:val="24"/>
        </w:rPr>
        <w:t xml:space="preserve">We have decided to </w:t>
      </w:r>
      <w:r w:rsidR="008A1FB1" w:rsidRPr="00F3477B">
        <w:rPr>
          <w:rFonts w:ascii="Arial" w:hAnsi="Arial" w:cs="Arial"/>
          <w:szCs w:val="24"/>
        </w:rPr>
        <w:t>grant</w:t>
      </w:r>
      <w:r w:rsidRPr="00F3477B">
        <w:rPr>
          <w:rFonts w:ascii="Arial" w:hAnsi="Arial" w:cs="Arial"/>
          <w:szCs w:val="24"/>
        </w:rPr>
        <w:t xml:space="preserve"> the</w:t>
      </w:r>
      <w:r w:rsidR="008D465D" w:rsidRPr="00F3477B">
        <w:rPr>
          <w:rFonts w:ascii="Arial" w:hAnsi="Arial" w:cs="Arial"/>
          <w:szCs w:val="24"/>
        </w:rPr>
        <w:t xml:space="preserve"> permit</w:t>
      </w:r>
      <w:r w:rsidR="004D6352" w:rsidRPr="00F3477B">
        <w:rPr>
          <w:rFonts w:ascii="Arial" w:hAnsi="Arial" w:cs="Arial"/>
          <w:szCs w:val="24"/>
        </w:rPr>
        <w:t xml:space="preserve"> </w:t>
      </w:r>
      <w:r w:rsidRPr="00F3477B">
        <w:rPr>
          <w:rFonts w:ascii="Arial" w:hAnsi="Arial" w:cs="Arial"/>
          <w:szCs w:val="24"/>
        </w:rPr>
        <w:t xml:space="preserve">for </w:t>
      </w:r>
      <w:r w:rsidR="00F3477B" w:rsidRPr="00F3477B">
        <w:rPr>
          <w:rFonts w:ascii="Arial" w:hAnsi="Arial" w:cs="Arial"/>
          <w:szCs w:val="24"/>
        </w:rPr>
        <w:t xml:space="preserve">Unit 86 Mochdre </w:t>
      </w:r>
      <w:r w:rsidR="001074AC">
        <w:rPr>
          <w:rFonts w:ascii="Arial" w:hAnsi="Arial" w:cs="Arial"/>
          <w:szCs w:val="24"/>
        </w:rPr>
        <w:t>Industrial Estate</w:t>
      </w:r>
      <w:r w:rsidR="00F3477B" w:rsidRPr="00F3477B">
        <w:rPr>
          <w:rFonts w:ascii="Arial" w:hAnsi="Arial" w:cs="Arial"/>
          <w:szCs w:val="24"/>
        </w:rPr>
        <w:t xml:space="preserve">, </w:t>
      </w:r>
      <w:r w:rsidR="00D720DC" w:rsidRPr="00F3477B">
        <w:rPr>
          <w:rFonts w:ascii="Arial" w:hAnsi="Arial" w:cs="Arial"/>
          <w:szCs w:val="24"/>
        </w:rPr>
        <w:t xml:space="preserve">operated by </w:t>
      </w:r>
      <w:proofErr w:type="spellStart"/>
      <w:r w:rsidR="00F3477B" w:rsidRPr="00F3477B">
        <w:rPr>
          <w:rFonts w:ascii="Arial" w:hAnsi="Arial" w:cs="Arial"/>
          <w:szCs w:val="24"/>
        </w:rPr>
        <w:t>Cellpath</w:t>
      </w:r>
      <w:proofErr w:type="spellEnd"/>
      <w:r w:rsidR="00F3477B" w:rsidRPr="00F3477B">
        <w:rPr>
          <w:rFonts w:ascii="Arial" w:hAnsi="Arial" w:cs="Arial"/>
          <w:szCs w:val="24"/>
        </w:rPr>
        <w:t xml:space="preserve"> Limited.</w:t>
      </w:r>
      <w:r w:rsidR="00351A0A" w:rsidRPr="00F3477B">
        <w:rPr>
          <w:rFonts w:ascii="Arial" w:hAnsi="Arial" w:cs="Arial"/>
          <w:szCs w:val="24"/>
        </w:rPr>
        <w:t xml:space="preserve"> </w:t>
      </w:r>
    </w:p>
    <w:p w14:paraId="2951BC3D" w14:textId="73331B96" w:rsidR="006926EA"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EA46D8" w:rsidRPr="001534A7">
        <w:rPr>
          <w:rFonts w:ascii="Arial" w:hAnsi="Arial"/>
          <w:b/>
          <w:sz w:val="22"/>
          <w:szCs w:val="22"/>
          <w:lang w:val="en-US"/>
        </w:rPr>
        <w:t>EPR/BB3998FS</w:t>
      </w:r>
      <w:r w:rsidR="001534A7">
        <w:rPr>
          <w:rFonts w:ascii="Arial" w:hAnsi="Arial"/>
          <w:bCs/>
          <w:sz w:val="22"/>
          <w:szCs w:val="22"/>
          <w:lang w:val="en-US"/>
        </w:rPr>
        <w:t>.</w:t>
      </w:r>
      <w:r w:rsidR="00EA46D8">
        <w:rPr>
          <w:rFonts w:ascii="Arial" w:hAnsi="Arial"/>
          <w:color w:val="FF00FF"/>
        </w:rPr>
        <w:t xml:space="preserve"> </w:t>
      </w:r>
      <w:proofErr w:type="gramStart"/>
      <w:r w:rsidR="006926EA">
        <w:rPr>
          <w:rFonts w:ascii="Arial" w:hAnsi="Arial"/>
        </w:rPr>
        <w:t>We</w:t>
      </w:r>
      <w:proofErr w:type="gramEnd"/>
      <w:r w:rsidR="006926EA">
        <w:rPr>
          <w:rFonts w:ascii="Arial" w:hAnsi="Arial"/>
        </w:rPr>
        <w:t xml:space="preserve"> consider in reaching that decision we have taken into account all relevant considerations and legal requirements and that the permit will ensure that the appropriate level of environment</w:t>
      </w:r>
      <w:r w:rsidR="000141CC">
        <w:rPr>
          <w:rFonts w:ascii="Arial" w:hAnsi="Arial"/>
        </w:rPr>
        <w:t>al</w:t>
      </w:r>
      <w:r w:rsidR="006926EA">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bookmarkStart w:id="0" w:name="_GoBack"/>
      <w:bookmarkEnd w:id="0"/>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764CAD91"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F3477B">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76AB9AFE" w:rsidR="000141CC" w:rsidRPr="000141CC" w:rsidRDefault="000141CC" w:rsidP="00053DA9">
            <w:pPr>
              <w:rPr>
                <w:rFonts w:ascii="Arial" w:hAnsi="Arial" w:cs="Arial"/>
                <w:color w:val="FF00FF"/>
                <w:szCs w:val="24"/>
              </w:rPr>
            </w:pP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41CC" w:rsidRPr="000141CC" w:rsidRDefault="000141CC" w:rsidP="004F1151">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3675DB4F"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1074AC" w:rsidRDefault="000141CC" w:rsidP="00FD2974">
            <w:pPr>
              <w:pStyle w:val="BodyText"/>
              <w:rPr>
                <w:rFonts w:ascii="Arial" w:hAnsi="Arial" w:cs="Arial"/>
                <w:color w:val="auto"/>
                <w:szCs w:val="24"/>
              </w:rPr>
            </w:pPr>
            <w:r w:rsidRPr="001074AC">
              <w:rPr>
                <w:rFonts w:ascii="Arial" w:hAnsi="Arial" w:cs="Arial"/>
                <w:color w:val="auto"/>
                <w:szCs w:val="24"/>
              </w:rPr>
              <w:t xml:space="preserve">The operator is a member of an agreed scheme. </w:t>
            </w:r>
          </w:p>
          <w:p w14:paraId="2951BC9C" w14:textId="77777777" w:rsidR="000141CC" w:rsidRPr="001074AC" w:rsidRDefault="000141CC" w:rsidP="00FD2974">
            <w:pPr>
              <w:rPr>
                <w:rFonts w:ascii="Arial" w:hAnsi="Arial" w:cs="Arial"/>
                <w:szCs w:val="24"/>
              </w:rPr>
            </w:pPr>
            <w:bookmarkStart w:id="1" w:name="OLE_LINK1"/>
            <w:bookmarkStart w:id="2" w:name="OLE_LINK2"/>
          </w:p>
          <w:p w14:paraId="2951BC9D" w14:textId="624E8118" w:rsidR="000141CC" w:rsidRDefault="000141CC" w:rsidP="00FD2974">
            <w:pPr>
              <w:rPr>
                <w:rFonts w:ascii="Arial" w:hAnsi="Arial" w:cs="Arial"/>
                <w:szCs w:val="24"/>
              </w:rPr>
            </w:pPr>
            <w:r w:rsidRPr="001074AC">
              <w:rPr>
                <w:rFonts w:ascii="Arial" w:hAnsi="Arial" w:cs="Arial"/>
                <w:szCs w:val="24"/>
              </w:rPr>
              <w:t>The operator satisfies the criteria in RGN 5 on Operator Competence.</w:t>
            </w:r>
            <w:bookmarkEnd w:id="1"/>
            <w:bookmarkEnd w:id="2"/>
          </w:p>
          <w:p w14:paraId="78BB5DA4" w14:textId="77777777" w:rsidR="009000F9" w:rsidRPr="001074AC" w:rsidRDefault="009000F9" w:rsidP="00FD2974">
            <w:pPr>
              <w:rPr>
                <w:rFonts w:ascii="Arial" w:hAnsi="Arial" w:cs="Arial"/>
                <w:szCs w:val="24"/>
              </w:rPr>
            </w:pPr>
          </w:p>
          <w:p w14:paraId="0D9D28AD" w14:textId="47045A4F" w:rsidR="003E495B" w:rsidRDefault="003E495B" w:rsidP="00FD2974">
            <w:pPr>
              <w:rPr>
                <w:rFonts w:ascii="Arial" w:hAnsi="Arial" w:cs="Arial"/>
                <w:szCs w:val="24"/>
              </w:rPr>
            </w:pPr>
            <w:r w:rsidRPr="001074AC">
              <w:rPr>
                <w:rFonts w:ascii="Arial" w:hAnsi="Arial" w:cs="Arial"/>
                <w:szCs w:val="24"/>
              </w:rPr>
              <w:t xml:space="preserve">The operator has </w:t>
            </w:r>
            <w:r w:rsidR="009000F9">
              <w:rPr>
                <w:rFonts w:ascii="Arial" w:hAnsi="Arial" w:cs="Arial"/>
                <w:szCs w:val="24"/>
              </w:rPr>
              <w:t xml:space="preserve">successfully </w:t>
            </w:r>
            <w:r w:rsidRPr="001074AC">
              <w:rPr>
                <w:rFonts w:ascii="Arial" w:hAnsi="Arial" w:cs="Arial"/>
                <w:szCs w:val="24"/>
              </w:rPr>
              <w:t>undertaken an EPOC course on</w:t>
            </w:r>
            <w:r w:rsidR="00D423DD" w:rsidRPr="001074AC">
              <w:rPr>
                <w:rFonts w:ascii="Arial" w:hAnsi="Arial" w:cs="Arial"/>
                <w:szCs w:val="24"/>
              </w:rPr>
              <w:t xml:space="preserve"> 16 &amp; 17/12</w:t>
            </w:r>
            <w:r w:rsidRPr="001074AC">
              <w:rPr>
                <w:rFonts w:ascii="Arial" w:hAnsi="Arial" w:cs="Arial"/>
                <w:szCs w:val="24"/>
              </w:rPr>
              <w:t>/20</w:t>
            </w:r>
            <w:r w:rsidR="009000F9">
              <w:rPr>
                <w:rFonts w:ascii="Arial" w:hAnsi="Arial" w:cs="Arial"/>
                <w:szCs w:val="24"/>
              </w:rPr>
              <w:t>.</w:t>
            </w:r>
          </w:p>
          <w:p w14:paraId="0D095AC0" w14:textId="77777777" w:rsidR="009000F9" w:rsidRPr="001074AC" w:rsidRDefault="009000F9" w:rsidP="00FD2974">
            <w:pPr>
              <w:rPr>
                <w:rFonts w:ascii="Arial" w:hAnsi="Arial" w:cs="Arial"/>
                <w:szCs w:val="24"/>
              </w:rPr>
            </w:pPr>
          </w:p>
          <w:p w14:paraId="0AF8F56C" w14:textId="4F1C98C0" w:rsidR="00D423DD" w:rsidRPr="001074AC" w:rsidRDefault="003E495B" w:rsidP="00FD2974">
            <w:pPr>
              <w:rPr>
                <w:rFonts w:ascii="Arial" w:hAnsi="Arial" w:cs="Arial"/>
                <w:szCs w:val="24"/>
              </w:rPr>
            </w:pPr>
            <w:r w:rsidRPr="001074AC">
              <w:rPr>
                <w:rFonts w:ascii="Arial" w:hAnsi="Arial" w:cs="Arial"/>
                <w:szCs w:val="24"/>
              </w:rPr>
              <w:t xml:space="preserve">The applicant has been </w:t>
            </w:r>
            <w:r w:rsidR="00D423DD" w:rsidRPr="001074AC">
              <w:rPr>
                <w:rFonts w:ascii="Arial" w:hAnsi="Arial" w:cs="Arial"/>
                <w:szCs w:val="24"/>
              </w:rPr>
              <w:t>inform</w:t>
            </w:r>
            <w:r w:rsidR="007271A2" w:rsidRPr="001074AC">
              <w:rPr>
                <w:rFonts w:ascii="Arial" w:hAnsi="Arial" w:cs="Arial"/>
                <w:szCs w:val="24"/>
              </w:rPr>
              <w:t>ed</w:t>
            </w:r>
            <w:r w:rsidR="00D423DD" w:rsidRPr="001074AC">
              <w:rPr>
                <w:rFonts w:ascii="Arial" w:hAnsi="Arial" w:cs="Arial"/>
                <w:szCs w:val="24"/>
              </w:rPr>
              <w:t xml:space="preserve"> that</w:t>
            </w:r>
            <w:r w:rsidRPr="001074AC">
              <w:rPr>
                <w:rFonts w:ascii="Arial" w:hAnsi="Arial" w:cs="Arial"/>
                <w:szCs w:val="24"/>
              </w:rPr>
              <w:t xml:space="preserve"> they </w:t>
            </w:r>
            <w:r w:rsidR="00D423DD" w:rsidRPr="001074AC">
              <w:rPr>
                <w:rFonts w:ascii="Arial" w:hAnsi="Arial" w:cs="Arial"/>
                <w:szCs w:val="24"/>
              </w:rPr>
              <w:t>will need to attain L4 High Risk O</w:t>
            </w:r>
            <w:r w:rsidRPr="001074AC">
              <w:rPr>
                <w:rFonts w:ascii="Arial" w:hAnsi="Arial" w:cs="Arial"/>
                <w:szCs w:val="24"/>
              </w:rPr>
              <w:t xml:space="preserve">perator </w:t>
            </w:r>
            <w:r w:rsidR="00D423DD" w:rsidRPr="001074AC">
              <w:rPr>
                <w:rFonts w:ascii="Arial" w:hAnsi="Arial" w:cs="Arial"/>
                <w:szCs w:val="24"/>
              </w:rPr>
              <w:t>C</w:t>
            </w:r>
            <w:r w:rsidRPr="001074AC">
              <w:rPr>
                <w:rFonts w:ascii="Arial" w:hAnsi="Arial" w:cs="Arial"/>
                <w:szCs w:val="24"/>
              </w:rPr>
              <w:t xml:space="preserve">ompetence </w:t>
            </w:r>
            <w:r w:rsidR="00D423DD" w:rsidRPr="001074AC">
              <w:rPr>
                <w:rFonts w:ascii="Arial" w:hAnsi="Arial" w:cs="Arial"/>
                <w:szCs w:val="24"/>
              </w:rPr>
              <w:t xml:space="preserve">for </w:t>
            </w:r>
            <w:r w:rsidRPr="001074AC">
              <w:rPr>
                <w:rFonts w:ascii="Arial" w:hAnsi="Arial" w:cs="Arial"/>
                <w:szCs w:val="24"/>
              </w:rPr>
              <w:t>M</w:t>
            </w:r>
            <w:r w:rsidR="00D423DD" w:rsidRPr="001074AC">
              <w:rPr>
                <w:rFonts w:ascii="Arial" w:hAnsi="Arial" w:cs="Arial"/>
                <w:szCs w:val="24"/>
              </w:rPr>
              <w:t>anaging Transfer of Haz Waste within 12 months of operations beginning</w:t>
            </w:r>
            <w:r w:rsidRPr="001074AC">
              <w:rPr>
                <w:rFonts w:ascii="Arial" w:hAnsi="Arial" w:cs="Arial"/>
                <w:szCs w:val="24"/>
              </w:rPr>
              <w:t>, and this will be regulated by the relevant Compliance team.</w:t>
            </w:r>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7D5CF2C1"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5" w14:textId="77777777" w:rsidR="000141CC" w:rsidRPr="005C4376" w:rsidRDefault="000141CC" w:rsidP="00053DA9">
            <w:pPr>
              <w:rPr>
                <w:rFonts w:ascii="Arial" w:hAnsi="Arial" w:cs="Arial"/>
                <w:szCs w:val="24"/>
              </w:rPr>
            </w:pPr>
            <w:r w:rsidRPr="005C4376">
              <w:rPr>
                <w:rFonts w:ascii="Arial" w:hAnsi="Arial" w:cs="Arial"/>
                <w:szCs w:val="24"/>
              </w:rPr>
              <w:t xml:space="preserve">No relevant convictions were found. </w:t>
            </w:r>
          </w:p>
          <w:p w14:paraId="2951BCA8" w14:textId="77777777" w:rsidR="000141CC" w:rsidRPr="005C4376" w:rsidRDefault="000141CC" w:rsidP="00053DA9">
            <w:pPr>
              <w:rPr>
                <w:rFonts w:ascii="Arial" w:hAnsi="Arial" w:cs="Arial"/>
                <w:szCs w:val="24"/>
              </w:rPr>
            </w:pPr>
          </w:p>
          <w:p w14:paraId="2951BCA9" w14:textId="77777777" w:rsidR="000141CC" w:rsidRPr="005C4376" w:rsidRDefault="000141CC" w:rsidP="00053DA9">
            <w:pPr>
              <w:rPr>
                <w:rFonts w:ascii="Arial" w:hAnsi="Arial" w:cs="Arial"/>
                <w:szCs w:val="24"/>
              </w:rPr>
            </w:pPr>
            <w:r w:rsidRPr="005C4376">
              <w:rPr>
                <w:rFonts w:ascii="Arial" w:hAnsi="Arial" w:cs="Arial"/>
                <w:szCs w:val="24"/>
              </w:rPr>
              <w:lastRenderedPageBreak/>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lastRenderedPageBreak/>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5E84AFB7"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sectPr w:rsidR="00BD3E5D"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074AC"/>
    <w:rsid w:val="00120FD3"/>
    <w:rsid w:val="00124B9A"/>
    <w:rsid w:val="00130D7D"/>
    <w:rsid w:val="00141DD3"/>
    <w:rsid w:val="00147725"/>
    <w:rsid w:val="001534A7"/>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495B"/>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1151"/>
    <w:rsid w:val="004F64C0"/>
    <w:rsid w:val="00502256"/>
    <w:rsid w:val="0051506D"/>
    <w:rsid w:val="0053399B"/>
    <w:rsid w:val="00534488"/>
    <w:rsid w:val="005350C8"/>
    <w:rsid w:val="005420A2"/>
    <w:rsid w:val="00557EBA"/>
    <w:rsid w:val="00562DD8"/>
    <w:rsid w:val="005761B2"/>
    <w:rsid w:val="00591E64"/>
    <w:rsid w:val="005C33DB"/>
    <w:rsid w:val="005C4376"/>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271A2"/>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00F9"/>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423DD"/>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6D8"/>
    <w:rsid w:val="00EA4DEE"/>
    <w:rsid w:val="00EB010F"/>
    <w:rsid w:val="00EB5338"/>
    <w:rsid w:val="00ED1D92"/>
    <w:rsid w:val="00ED50CB"/>
    <w:rsid w:val="00ED7348"/>
    <w:rsid w:val="00EE0352"/>
    <w:rsid w:val="00EE5639"/>
    <w:rsid w:val="00F0619C"/>
    <w:rsid w:val="00F07E4B"/>
    <w:rsid w:val="00F223DE"/>
    <w:rsid w:val="00F22A07"/>
    <w:rsid w:val="00F3477B"/>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DFC92-7978-46BB-86D5-47D3D4945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3</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20</cp:revision>
  <cp:lastPrinted>2010-03-19T12:06:00Z</cp:lastPrinted>
  <dcterms:created xsi:type="dcterms:W3CDTF">2013-03-28T11:14:00Z</dcterms:created>
  <dcterms:modified xsi:type="dcterms:W3CDTF">2021-01-21T11:34:00Z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