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4EE3E29C" w:rsidR="007820C3" w:rsidRPr="002019FC" w:rsidRDefault="0014332B" w:rsidP="002019FC">
      <w:pPr>
        <w:pStyle w:val="Heading1"/>
        <w:spacing w:before="0" w:after="0"/>
        <w:jc w:val="left"/>
        <w:rPr>
          <w:color w:val="auto"/>
        </w:rPr>
      </w:pPr>
      <w:r w:rsidRPr="002019FC">
        <w:rPr>
          <w:bCs/>
          <w:color w:val="auto"/>
          <w:sz w:val="32"/>
        </w:rPr>
        <w:t>Bespoke p</w:t>
      </w:r>
      <w:r w:rsidR="00D04424" w:rsidRPr="002019FC">
        <w:rPr>
          <w:bCs/>
          <w:color w:val="auto"/>
          <w:sz w:val="32"/>
        </w:rPr>
        <w:t>ermit</w:t>
      </w:r>
      <w:r w:rsidR="007820C3" w:rsidRPr="002019FC">
        <w:rPr>
          <w:color w:val="auto"/>
        </w:rPr>
        <w:t xml:space="preserve"> </w:t>
      </w:r>
    </w:p>
    <w:p w14:paraId="0FF1524F" w14:textId="77777777" w:rsidR="007820C3" w:rsidRPr="002019FC" w:rsidRDefault="007820C3" w:rsidP="00D04424">
      <w:pPr>
        <w:rPr>
          <w:rFonts w:ascii="Arial" w:hAnsi="Arial" w:cs="Arial"/>
          <w:szCs w:val="24"/>
        </w:rPr>
      </w:pPr>
    </w:p>
    <w:p w14:paraId="0FF15250" w14:textId="1208A6C7" w:rsidR="00D04424" w:rsidRPr="0014332B" w:rsidRDefault="0060457F" w:rsidP="006B0BFB">
      <w:pPr>
        <w:spacing w:after="120"/>
        <w:rPr>
          <w:rFonts w:ascii="Arial" w:hAnsi="Arial" w:cs="Arial"/>
          <w:szCs w:val="24"/>
        </w:rPr>
      </w:pPr>
      <w:r w:rsidRPr="002019FC">
        <w:rPr>
          <w:rFonts w:ascii="Arial" w:hAnsi="Arial" w:cs="Arial"/>
          <w:szCs w:val="24"/>
        </w:rPr>
        <w:t xml:space="preserve">We have decided to </w:t>
      </w:r>
      <w:r w:rsidR="00D2020E" w:rsidRPr="002019FC">
        <w:rPr>
          <w:rFonts w:ascii="Arial" w:hAnsi="Arial" w:cs="Arial"/>
          <w:szCs w:val="24"/>
        </w:rPr>
        <w:t xml:space="preserve">grant </w:t>
      </w:r>
      <w:r w:rsidRPr="002019FC">
        <w:rPr>
          <w:rFonts w:ascii="Arial" w:hAnsi="Arial" w:cs="Arial"/>
          <w:szCs w:val="24"/>
        </w:rPr>
        <w:t>the permit for</w:t>
      </w:r>
      <w:r w:rsidR="002019FC" w:rsidRPr="002019FC">
        <w:rPr>
          <w:rFonts w:ascii="Arial" w:hAnsi="Arial" w:cs="Arial"/>
          <w:szCs w:val="24"/>
        </w:rPr>
        <w:t xml:space="preserve"> </w:t>
      </w:r>
      <w:r w:rsidR="002019FC">
        <w:rPr>
          <w:rFonts w:ascii="Arial" w:hAnsi="Arial" w:cs="Arial"/>
          <w:szCs w:val="24"/>
        </w:rPr>
        <w:t>The Cripple Creek Inn</w:t>
      </w:r>
      <w:r w:rsidRPr="0014332B">
        <w:rPr>
          <w:rFonts w:ascii="Arial" w:hAnsi="Arial" w:cs="Arial"/>
          <w:color w:val="FF00FF"/>
          <w:szCs w:val="24"/>
        </w:rPr>
        <w:t xml:space="preserve"> </w:t>
      </w:r>
      <w:r w:rsidRPr="0014332B">
        <w:rPr>
          <w:rFonts w:ascii="Arial" w:hAnsi="Arial" w:cs="Arial"/>
          <w:color w:val="000000"/>
          <w:szCs w:val="24"/>
        </w:rPr>
        <w:t>operated by</w:t>
      </w:r>
      <w:r w:rsidR="002019FC">
        <w:rPr>
          <w:rFonts w:ascii="Arial" w:hAnsi="Arial" w:cs="Arial"/>
          <w:color w:val="000000"/>
          <w:szCs w:val="24"/>
        </w:rPr>
        <w:t xml:space="preserve"> Cripple Creek Limited</w:t>
      </w:r>
      <w:r w:rsidR="001034AC" w:rsidRPr="003D19D2">
        <w:rPr>
          <w:rFonts w:ascii="Arial" w:hAnsi="Arial" w:cs="Arial"/>
          <w:color w:val="FF00FF"/>
          <w:szCs w:val="24"/>
        </w:rPr>
        <w:t>.</w:t>
      </w:r>
    </w:p>
    <w:p w14:paraId="178F17B4" w14:textId="2424F1F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2019FC">
        <w:rPr>
          <w:rFonts w:ascii="Arial" w:hAnsi="Arial"/>
          <w:kern w:val="28"/>
          <w:szCs w:val="24"/>
        </w:rPr>
        <w:t xml:space="preserve">number is </w:t>
      </w:r>
      <w:r w:rsidR="002019FC" w:rsidRPr="002019FC">
        <w:rPr>
          <w:rFonts w:ascii="Arial" w:hAnsi="Arial"/>
          <w:szCs w:val="24"/>
        </w:rPr>
        <w:t>PAN-011692</w:t>
      </w:r>
    </w:p>
    <w:p w14:paraId="0FF15251" w14:textId="48F7BF6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EF2A8E">
        <w:rPr>
          <w:rFonts w:ascii="Arial" w:hAnsi="Arial"/>
          <w:szCs w:val="24"/>
        </w:rPr>
        <w:t xml:space="preserve"> EPR-BB3998HM</w:t>
      </w:r>
      <w:bookmarkStart w:id="2" w:name="_GoBack"/>
      <w:bookmarkEnd w:id="2"/>
    </w:p>
    <w:p w14:paraId="22790F59" w14:textId="76B7F09C" w:rsidR="002019FC" w:rsidRPr="003226B8" w:rsidRDefault="002019FC" w:rsidP="002019FC">
      <w:pPr>
        <w:pStyle w:val="Draftingnote"/>
        <w:rPr>
          <w:i w:val="0"/>
          <w:iCs/>
          <w:color w:val="auto"/>
          <w:sz w:val="22"/>
          <w:szCs w:val="22"/>
        </w:rPr>
      </w:pPr>
      <w:r w:rsidRPr="003226B8">
        <w:rPr>
          <w:i w:val="0"/>
          <w:iCs/>
          <w:color w:val="auto"/>
          <w:sz w:val="22"/>
          <w:szCs w:val="22"/>
        </w:rPr>
        <w:t xml:space="preserve">The discharge at </w:t>
      </w:r>
      <w:r>
        <w:rPr>
          <w:i w:val="0"/>
          <w:iCs/>
          <w:color w:val="auto"/>
          <w:sz w:val="22"/>
          <w:szCs w:val="22"/>
        </w:rPr>
        <w:t>T</w:t>
      </w:r>
      <w:r w:rsidRPr="003226B8">
        <w:rPr>
          <w:i w:val="0"/>
          <w:iCs/>
          <w:color w:val="auto"/>
          <w:sz w:val="22"/>
          <w:szCs w:val="22"/>
        </w:rPr>
        <w:t xml:space="preserve">he Cripple Creek Inn has previously been unpermitted. The infiltration system on site has been failing and as such a new package plant is to be installed and will </w:t>
      </w:r>
      <w:r>
        <w:rPr>
          <w:i w:val="0"/>
          <w:iCs/>
          <w:color w:val="auto"/>
          <w:sz w:val="22"/>
          <w:szCs w:val="22"/>
        </w:rPr>
        <w:t xml:space="preserve">now </w:t>
      </w:r>
      <w:r w:rsidRPr="003226B8">
        <w:rPr>
          <w:i w:val="0"/>
          <w:iCs/>
          <w:color w:val="auto"/>
          <w:sz w:val="22"/>
          <w:szCs w:val="22"/>
        </w:rPr>
        <w:t xml:space="preserve">discharge to the Cripple Creek. </w:t>
      </w:r>
      <w:r>
        <w:rPr>
          <w:i w:val="0"/>
          <w:iCs/>
          <w:color w:val="auto"/>
          <w:sz w:val="22"/>
          <w:szCs w:val="22"/>
        </w:rPr>
        <w:t xml:space="preserve">The maximum daily volume of 8.76m3/day is domestic in nature. </w:t>
      </w:r>
    </w:p>
    <w:p w14:paraId="0FF15252" w14:textId="10798F3F"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353D48A" w14:textId="77777777" w:rsidR="002019FC" w:rsidRDefault="002019FC" w:rsidP="005B6A95">
      <w:pPr>
        <w:pStyle w:val="Heading1"/>
        <w:rPr>
          <w:bCs/>
          <w:sz w:val="24"/>
        </w:rPr>
      </w:pPr>
    </w:p>
    <w:p w14:paraId="5EAB2B03" w14:textId="77777777" w:rsidR="002019FC" w:rsidRDefault="002019FC" w:rsidP="005B6A95">
      <w:pPr>
        <w:pStyle w:val="Heading1"/>
        <w:rPr>
          <w:bCs/>
          <w:sz w:val="24"/>
        </w:rPr>
      </w:pPr>
    </w:p>
    <w:p w14:paraId="34002924" w14:textId="77777777" w:rsidR="002019FC" w:rsidRDefault="002019FC" w:rsidP="005B6A95">
      <w:pPr>
        <w:pStyle w:val="Heading1"/>
        <w:rPr>
          <w:bCs/>
          <w:sz w:val="24"/>
        </w:rPr>
      </w:pPr>
    </w:p>
    <w:p w14:paraId="271947F7" w14:textId="5DFFE268" w:rsidR="002019FC" w:rsidRDefault="002019FC" w:rsidP="005B6A95">
      <w:pPr>
        <w:pStyle w:val="Heading1"/>
        <w:rPr>
          <w:bCs/>
          <w:sz w:val="24"/>
        </w:rPr>
      </w:pPr>
    </w:p>
    <w:p w14:paraId="36FE89F9" w14:textId="05D7665B" w:rsidR="002019FC" w:rsidRDefault="002019FC" w:rsidP="005B6A95">
      <w:pPr>
        <w:pStyle w:val="Heading1"/>
        <w:rPr>
          <w:bCs/>
          <w:sz w:val="24"/>
        </w:rPr>
      </w:pPr>
    </w:p>
    <w:p w14:paraId="337E6536" w14:textId="77777777" w:rsidR="002019FC" w:rsidRPr="002019FC" w:rsidRDefault="002019FC" w:rsidP="002019FC"/>
    <w:p w14:paraId="0FF15271" w14:textId="0FEA9FBB"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3FB5A75" w:rsidR="007820C3" w:rsidRPr="002019FC" w:rsidRDefault="007820C3" w:rsidP="007820C3">
            <w:pPr>
              <w:pStyle w:val="Heading3"/>
              <w:spacing w:before="60"/>
              <w:rPr>
                <w:rFonts w:ascii="Arial" w:hAnsi="Arial" w:cs="Arial"/>
                <w:b w:val="0"/>
                <w:szCs w:val="24"/>
                <w:highlight w:val="red"/>
              </w:rPr>
            </w:pPr>
            <w:r w:rsidRPr="002019FC">
              <w:rPr>
                <w:rFonts w:ascii="Arial" w:hAnsi="Arial" w:cs="Arial"/>
                <w:b w:val="0"/>
                <w:szCs w:val="24"/>
              </w:rPr>
              <w:t xml:space="preserve">Responses to web publicising </w:t>
            </w:r>
          </w:p>
        </w:tc>
        <w:tc>
          <w:tcPr>
            <w:tcW w:w="6266" w:type="dxa"/>
            <w:tcBorders>
              <w:bottom w:val="single" w:sz="4" w:space="0" w:color="auto"/>
            </w:tcBorders>
          </w:tcPr>
          <w:p w14:paraId="0FF1529A" w14:textId="6E3F13DD" w:rsidR="007820C3" w:rsidRPr="002019FC" w:rsidRDefault="007820C3" w:rsidP="007820C3">
            <w:pPr>
              <w:spacing w:before="60"/>
              <w:rPr>
                <w:rFonts w:ascii="Arial" w:hAnsi="Arial" w:cs="Arial"/>
                <w:szCs w:val="24"/>
              </w:rPr>
            </w:pPr>
            <w:r w:rsidRPr="002019FC">
              <w:rPr>
                <w:rFonts w:ascii="Arial" w:hAnsi="Arial" w:cs="Arial"/>
                <w:szCs w:val="24"/>
              </w:rPr>
              <w:t xml:space="preserve">The web publicising responses (Annex 2) were taken into account in the decision.  </w:t>
            </w:r>
          </w:p>
          <w:p w14:paraId="09835D9A" w14:textId="77777777" w:rsidR="00F5007B" w:rsidRDefault="00F5007B" w:rsidP="007820C3">
            <w:pPr>
              <w:spacing w:before="60"/>
              <w:rPr>
                <w:rFonts w:ascii="Arial" w:hAnsi="Arial" w:cs="Arial"/>
                <w:szCs w:val="24"/>
              </w:rPr>
            </w:pPr>
          </w:p>
          <w:p w14:paraId="0FF1529B" w14:textId="5C3572D6" w:rsidR="007820C3" w:rsidRDefault="00F5007B" w:rsidP="007820C3">
            <w:pPr>
              <w:spacing w:before="60"/>
              <w:rPr>
                <w:rFonts w:ascii="Arial" w:hAnsi="Arial" w:cs="Arial"/>
                <w:szCs w:val="24"/>
              </w:rPr>
            </w:pPr>
            <w:r>
              <w:rPr>
                <w:rFonts w:ascii="Arial" w:hAnsi="Arial" w:cs="Arial"/>
                <w:szCs w:val="24"/>
              </w:rPr>
              <w:t xml:space="preserve">No responses were received. </w:t>
            </w:r>
          </w:p>
          <w:p w14:paraId="0C2BF278" w14:textId="77777777" w:rsidR="00F5007B" w:rsidRPr="002019FC" w:rsidRDefault="00F5007B" w:rsidP="007820C3">
            <w:pPr>
              <w:spacing w:before="60"/>
              <w:rPr>
                <w:rFonts w:ascii="Arial" w:hAnsi="Arial" w:cs="Arial"/>
                <w:szCs w:val="24"/>
              </w:rPr>
            </w:pPr>
          </w:p>
          <w:p w14:paraId="0FF1529C" w14:textId="77777777" w:rsidR="007820C3" w:rsidRPr="002019FC" w:rsidRDefault="007820C3" w:rsidP="007820C3">
            <w:pPr>
              <w:spacing w:before="60"/>
              <w:rPr>
                <w:rFonts w:ascii="Arial" w:hAnsi="Arial" w:cs="Arial"/>
                <w:szCs w:val="24"/>
              </w:rPr>
            </w:pPr>
            <w:r w:rsidRPr="002019FC">
              <w:rPr>
                <w:rFonts w:ascii="Arial" w:hAnsi="Arial" w:cs="Arial"/>
                <w:szCs w:val="24"/>
              </w:rPr>
              <w:t xml:space="preserve">The decision was taken in accordance with our guidance. </w:t>
            </w:r>
          </w:p>
          <w:p w14:paraId="0FF1529D" w14:textId="77777777" w:rsidR="007820C3" w:rsidRPr="002019FC"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E304420"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5007B">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2019F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BA96E7F"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019FC" w:rsidRDefault="007820C3" w:rsidP="00A60F17">
            <w:pPr>
              <w:rPr>
                <w:rFonts w:ascii="Arial" w:hAnsi="Arial" w:cs="Arial"/>
                <w:szCs w:val="24"/>
              </w:rPr>
            </w:pPr>
            <w:r w:rsidRPr="002019FC">
              <w:rPr>
                <w:rFonts w:ascii="Arial" w:hAnsi="Arial" w:cs="Arial"/>
                <w:szCs w:val="24"/>
              </w:rPr>
              <w:t xml:space="preserve">The operator considers this risk assessment is satisfactory. </w:t>
            </w:r>
          </w:p>
          <w:p w14:paraId="0FF152E9" w14:textId="77777777" w:rsidR="00FB30B4" w:rsidRPr="007820C3" w:rsidRDefault="00FB30B4" w:rsidP="002019FC">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2019FC" w:rsidRDefault="007820C3" w:rsidP="00792CEE">
            <w:pPr>
              <w:pStyle w:val="BodyText"/>
              <w:rPr>
                <w:rFonts w:ascii="Arial" w:hAnsi="Arial" w:cs="Arial"/>
                <w:color w:val="auto"/>
                <w:szCs w:val="24"/>
              </w:rPr>
            </w:pPr>
            <w:r w:rsidRPr="002019FC">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2019F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4A52BC47" w14:textId="20598C65" w:rsidR="002019FC"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p w14:paraId="0FF15345" w14:textId="342D5641" w:rsidR="002019FC" w:rsidRPr="007820C3" w:rsidRDefault="002019FC" w:rsidP="00792CEE">
            <w:pPr>
              <w:rPr>
                <w:rFonts w:ascii="Arial" w:hAnsi="Arial" w:cs="Arial"/>
                <w:szCs w:val="24"/>
              </w:rPr>
            </w:pP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59EBA110" w:rsidR="00FB30B4" w:rsidRPr="007820C3" w:rsidRDefault="007820C3" w:rsidP="0000373B">
            <w:pPr>
              <w:rPr>
                <w:rFonts w:ascii="Arial" w:hAnsi="Arial" w:cs="Arial"/>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00373B">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019F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rsidP="0000373B">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00373B" w:rsidRDefault="0000373B">
      <w:r>
        <w:separator/>
      </w:r>
    </w:p>
  </w:endnote>
  <w:endnote w:type="continuationSeparator" w:id="0">
    <w:p w14:paraId="7AFD3A18" w14:textId="77777777" w:rsidR="0000373B" w:rsidRDefault="00003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0373B" w:rsidRDefault="000037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0373B" w:rsidRDefault="000037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0373B" w:rsidRPr="002B61AE" w14:paraId="0FF15380" w14:textId="77777777" w:rsidTr="008632BF">
      <w:trPr>
        <w:trHeight w:val="286"/>
      </w:trPr>
      <w:tc>
        <w:tcPr>
          <w:tcW w:w="2659" w:type="dxa"/>
        </w:tcPr>
        <w:p w14:paraId="0FF1537C" w14:textId="7104BEDB" w:rsidR="0000373B" w:rsidRPr="00E907C6" w:rsidRDefault="0000373B"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0373B" w:rsidRPr="00E907C6" w:rsidRDefault="0000373B"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0373B" w:rsidRPr="00E907C6" w:rsidRDefault="0000373B"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0373B" w:rsidRPr="00E907C6" w:rsidRDefault="0000373B"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0373B" w:rsidRPr="003F4346" w:rsidRDefault="0000373B"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00373B" w:rsidRDefault="0000373B">
      <w:r>
        <w:separator/>
      </w:r>
    </w:p>
  </w:footnote>
  <w:footnote w:type="continuationSeparator" w:id="0">
    <w:p w14:paraId="7E16C852" w14:textId="77777777" w:rsidR="0000373B" w:rsidRDefault="000037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373B"/>
    <w:rsid w:val="000225DA"/>
    <w:rsid w:val="00024E0F"/>
    <w:rsid w:val="000436A8"/>
    <w:rsid w:val="00050DC6"/>
    <w:rsid w:val="00052697"/>
    <w:rsid w:val="0005636B"/>
    <w:rsid w:val="0006298C"/>
    <w:rsid w:val="00067A5C"/>
    <w:rsid w:val="00076F06"/>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6618"/>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19FC"/>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196E"/>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150A"/>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45C54"/>
    <w:rsid w:val="00B62C2D"/>
    <w:rsid w:val="00B73ECB"/>
    <w:rsid w:val="00B82F37"/>
    <w:rsid w:val="00B837E8"/>
    <w:rsid w:val="00B92C5E"/>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5ADD"/>
    <w:rsid w:val="00E96702"/>
    <w:rsid w:val="00EA3AB8"/>
    <w:rsid w:val="00EA4DEE"/>
    <w:rsid w:val="00EB010F"/>
    <w:rsid w:val="00EC07DD"/>
    <w:rsid w:val="00ED1D92"/>
    <w:rsid w:val="00ED50CB"/>
    <w:rsid w:val="00EE5639"/>
    <w:rsid w:val="00EF2A8E"/>
    <w:rsid w:val="00EF499E"/>
    <w:rsid w:val="00F0619C"/>
    <w:rsid w:val="00F22A07"/>
    <w:rsid w:val="00F2779C"/>
    <w:rsid w:val="00F37C15"/>
    <w:rsid w:val="00F41FA5"/>
    <w:rsid w:val="00F44625"/>
    <w:rsid w:val="00F5007B"/>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2019FC"/>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2019FC"/>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Cripple Creek Inn</Site_x0020_Name>
    <Internal_x002f_External xmlns="859f7ad6-93f6-4205-b62b-a17f28acbbac">Internal document</Internal_x002f_External>
    <Post_x0020_code xmlns="859f7ad6-93f6-4205-b62b-a17f28acbbac">NP15 2AA</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The Cripple Creek Inn, Old Abergavenny Road, Raglan, NP15 2AA</Addressee>
    <Process_x0020_Type xmlns="859f7ad6-93f6-4205-b62b-a17f28acbbac">Permit</Process_x0020_Type>
    <License_x002f_Activity_x0020_Type xmlns="859f7ad6-93f6-4205-b62b-a17f28acbbac" xsi:nil="true"/>
    <Surrendered_x002f_Expired xmlns="859f7ad6-93f6-4205-b62b-a17f28acbbac" xsi:nil="true"/>
    <Document_x0020_Date xmlns="859f7ad6-93f6-4205-b62b-a17f28acbbac">2021-01-11T00:00:00.000Z</Document_x0020_Date>
    <Facility_x0020_Address xmlns="859f7ad6-93f6-4205-b62b-a17f28acbbac">Old Abergavenny Road, Raglan</Facility_x0020_Address>
    <Environment_x0020_Sub_x0020_Folder xmlns="859f7ad6-93f6-4205-b62b-a17f28acbbac">Licences applications</Environment_x0020_Sub_x0020_Folder>
    <Customer_x0020_Name xmlns="859f7ad6-93f6-4205-b62b-a17f28acbbac">The Cripple Creek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31" ma:contentTypeDescription="Permitting &amp; Compliance Word Document" ma:contentTypeScope="" ma:versionID="02b3be83396a9f23a1639b28b58f58ff">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859f7ad6-93f6-4205-b62b-a17f28acbbac"/>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b67299c9-1600-4d20-976e-ea8f199d05b8"/>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C0BD1649-7312-443B-A716-1E9D749B0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581</Words>
  <Characters>3253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23308SD92, 233 08 SD92, 233-08-SD92</cp:keywords>
  <dc:description>233_08_SD92, Version 3
Issue date: 19/07/2011</dc:description>
  <cp:lastModifiedBy>Raynor-Evans, Katrin</cp:lastModifiedBy>
  <cp:revision>2</cp:revision>
  <cp:lastPrinted>2008-01-30T13:54:00Z</cp:lastPrinted>
  <dcterms:created xsi:type="dcterms:W3CDTF">2021-03-01T09:08:00Z</dcterms:created>
  <dcterms:modified xsi:type="dcterms:W3CDTF">2021-03-01T09:08:00Z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e84c715a-e811-4456-8511-b604db0f17c6</vt:lpwstr>
  </property>
  <property fmtid="{D5CDD505-2E9C-101B-9397-08002B2CF9AE}" pid="11" name="SharedWithUsers">
    <vt:lpwstr/>
  </property>
  <property fmtid="{D5CDD505-2E9C-101B-9397-08002B2CF9AE}" pid="12" name="_dlc_DocId">
    <vt:lpwstr>REGU-184-1052378</vt:lpwstr>
  </property>
  <property fmtid="{D5CDD505-2E9C-101B-9397-08002B2CF9AE}" pid="13" name="_dlc_DocIdUrl">
    <vt:lpwstr>https://cyfoethnaturiolcymru.sharepoint.com/teams/Regulatory/Permitting/_layouts/15/DocIdRedir.aspx?ID=REGU-184-1052378, REGU-184-1052378</vt:lpwstr>
  </property>
</Properties>
</file>