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C1E" w:rsidRDefault="00044C6B">
      <w:r>
        <w:rPr>
          <w:noProof/>
          <w:lang w:eastAsia="en-GB"/>
        </w:rPr>
        <w:drawing>
          <wp:inline distT="0" distB="0" distL="0" distR="0" wp14:anchorId="7B8FEDE1" wp14:editId="5D45D670">
            <wp:extent cx="8863330" cy="49549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5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3EF" w:rsidRDefault="004853EF">
      <w:r>
        <w:t>T</w:t>
      </w:r>
      <w:r>
        <w:t>he works will be checked on a weekly basis by the Ecological Clerk</w:t>
      </w:r>
      <w:r>
        <w:t xml:space="preserve"> of Works (Otter Licenced Ecologist or their duly accredited agent). </w:t>
      </w:r>
    </w:p>
    <w:sectPr w:rsidR="004853EF" w:rsidSect="004853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3EF"/>
    <w:rsid w:val="00044C6B"/>
    <w:rsid w:val="00200990"/>
    <w:rsid w:val="004853EF"/>
    <w:rsid w:val="006B5141"/>
    <w:rsid w:val="00C8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52771"/>
  <w15:chartTrackingRefBased/>
  <w15:docId w15:val="{13C7660F-2C10-4256-AC92-CCF4D081E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Cottage Viaduct Maintenance Work (2)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1 Eversholt Street, London, NW1 2DN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2021-03-05T00:00:00+00:00</Document_x0020_Date>
    <Facility_x0020_Address xmlns="859f7ad6-93f6-4205-b62b-a17f28acbbac">Glandyfi</Facility_x0020_Address>
    <Environment_x0020_Sub_x0020_Folder xmlns="859f7ad6-93f6-4205-b62b-a17f28acbbac">Licences applications</Environment_x0020_Sub_x0020_Folder>
    <Customer_x0020_Name xmlns="859f7ad6-93f6-4205-b62b-a17f28acbbac">Network Rail Infrastucture Projects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A952C72B752834D96463AC2C6936194" ma:contentTypeVersion="531" ma:contentTypeDescription="Permitting &amp; Compliance Word Document" ma:contentTypeScope="" ma:versionID="3a695f2a63028203f8d53ae3bcf3f3c6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xmlns:ns6="5378f1a7-c8c8-414a-bcba-c24698be7d89" targetNamespace="http://schemas.microsoft.com/office/2006/metadata/properties" ma:root="true" ma:fieldsID="668a28e763baaa17b5f49a6aedaacde3" ns2:_="" ns4:_="" ns5:_="" ns6:_="">
    <xsd:import namespace="859f7ad6-93f6-4205-b62b-a17f28acbbac"/>
    <xsd:import namespace="cd6faf52-b12f-444c-a3fc-1f0e7a71d996"/>
    <xsd:import namespace="6e121689-de5b-41b9-a751-bfeda7fa2b07"/>
    <xsd:import namespace="5378f1a7-c8c8-414a-bcba-c24698be7d89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6:MediaServiceAutoKeyPoints" minOccurs="0"/>
                <xsd:element ref="ns6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E6E73A7-E398-44C2-8E5F-110D6F1D82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882433-73FD-4B21-B8AF-2B54F07DB0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A0348D6-CD25-438D-AA50-065DD8A50DF1}"/>
</file>

<file path=customXml/itemProps4.xml><?xml version="1.0" encoding="utf-8"?>
<ds:datastoreItem xmlns:ds="http://schemas.openxmlformats.org/officeDocument/2006/customXml" ds:itemID="{0A77387B-05CF-4EB9-AC05-1E6AF6EBAEDA}"/>
</file>

<file path=customXml/itemProps5.xml><?xml version="1.0" encoding="utf-8"?>
<ds:datastoreItem xmlns:ds="http://schemas.openxmlformats.org/officeDocument/2006/customXml" ds:itemID="{DFF36DD7-9230-4F43-B4E9-B811A9A57D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Cyngor Gwynedd Council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Moseley Bethan (YGC)</cp:lastModifiedBy>
  <cp:revision>2</cp:revision>
  <dcterms:created xsi:type="dcterms:W3CDTF">2021-03-05T12:38:00Z</dcterms:created>
  <dcterms:modified xsi:type="dcterms:W3CDTF">2021-03-05T12:38:00Z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0x01010067EB80C5FE939D4A9B3D8BA62129B7F5010200EA952C72B752834D96463AC2C6936194</vt:lpwstr>
  </property>
  <property fmtid="{D5CDD505-2E9C-101B-9397-08002B2CF9AE}" pid="3" name="_dlc_DocId">
    <vt:lpwstr>REGU-100054081-3308</vt:lpwstr>
  </property>
  <property fmtid="{D5CDD505-2E9C-101B-9397-08002B2CF9AE}" pid="4" name="_dlc_DocIdItemGuid">
    <vt:lpwstr>bbc90b77-260a-4c73-b3d8-0771fbb4421a</vt:lpwstr>
  </property>
  <property fmtid="{D5CDD505-2E9C-101B-9397-08002B2CF9AE}" pid="5" name="_dlc_DocIdUrl">
    <vt:lpwstr>https://cyfoethnaturiolcymru.sharepoint.com/teams/Regulatory/Permitting/ml/_layouts/15/DocIdRedir.aspx?ID=REGU-100054081-3308, REGU-100054081-3308</vt:lpwstr>
  </property>
</Properties>
</file>