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6505CB">
            <w:pPr>
              <w:rPr>
                <w:b/>
                <w:color w:val="0091A5" w:themeColor="accent3"/>
                <w:u w:val="single"/>
              </w:rPr>
            </w:pPr>
            <w:r w:rsidRPr="00A4643D">
              <w:rPr>
                <w:b/>
                <w:color w:val="0091A5" w:themeColor="accent3"/>
              </w:rPr>
              <w:t>Permit Number:</w:t>
            </w:r>
          </w:p>
        </w:tc>
        <w:tc>
          <w:tcPr>
            <w:tcW w:w="6890" w:type="dxa"/>
          </w:tcPr>
          <w:p w14:paraId="3FE9E977" w14:textId="4C3C6882" w:rsidR="00A4643D" w:rsidRPr="0087583E" w:rsidRDefault="00A54F6D" w:rsidP="006505CB">
            <w:hyperlink r:id="rId12" w:history="1">
              <w:r w:rsidR="0023063E">
                <w:rPr>
                  <w:rStyle w:val="Hyperlink"/>
                </w:rPr>
                <w:t>PAN-012552</w:t>
              </w:r>
            </w:hyperlink>
            <w:r w:rsidR="0023063E">
              <w:rPr>
                <w:color w:val="FF0000"/>
              </w:rPr>
              <w:t xml:space="preserve"> </w:t>
            </w:r>
          </w:p>
        </w:tc>
      </w:tr>
      <w:tr w:rsidR="00A4643D" w14:paraId="17FD4B7A" w14:textId="77777777" w:rsidTr="009A13CA">
        <w:trPr>
          <w:trHeight w:val="322"/>
        </w:trPr>
        <w:tc>
          <w:tcPr>
            <w:tcW w:w="2830" w:type="dxa"/>
          </w:tcPr>
          <w:p w14:paraId="38B9B546" w14:textId="77777777" w:rsidR="00A4643D" w:rsidRPr="00A4643D" w:rsidRDefault="00A4643D" w:rsidP="006505CB">
            <w:pPr>
              <w:rPr>
                <w:b/>
                <w:color w:val="0091A5" w:themeColor="accent3"/>
                <w:u w:val="single"/>
              </w:rPr>
            </w:pPr>
            <w:r w:rsidRPr="00A4643D">
              <w:rPr>
                <w:b/>
                <w:color w:val="0091A5" w:themeColor="accent3"/>
              </w:rPr>
              <w:t>Applicant name:</w:t>
            </w:r>
          </w:p>
        </w:tc>
        <w:tc>
          <w:tcPr>
            <w:tcW w:w="6890" w:type="dxa"/>
          </w:tcPr>
          <w:p w14:paraId="476C120D" w14:textId="6B783E96" w:rsidR="00A4643D" w:rsidRPr="0023063E" w:rsidRDefault="0023063E" w:rsidP="006505CB">
            <w:pPr>
              <w:rPr>
                <w:bCs/>
              </w:rPr>
            </w:pPr>
            <w:r w:rsidRPr="0023063E">
              <w:rPr>
                <w:bCs/>
              </w:rPr>
              <w:t>Dyfed &amp; Powys Police</w:t>
            </w:r>
          </w:p>
        </w:tc>
      </w:tr>
      <w:tr w:rsidR="00A4643D" w14:paraId="6A520E7A" w14:textId="77777777" w:rsidTr="009A13CA">
        <w:trPr>
          <w:trHeight w:val="367"/>
        </w:trPr>
        <w:tc>
          <w:tcPr>
            <w:tcW w:w="2830" w:type="dxa"/>
          </w:tcPr>
          <w:p w14:paraId="6B45371F" w14:textId="77777777" w:rsidR="00A4643D" w:rsidRPr="00A4643D" w:rsidRDefault="00A4643D" w:rsidP="006505CB">
            <w:pPr>
              <w:rPr>
                <w:b/>
                <w:color w:val="0091A5" w:themeColor="accent3"/>
                <w:u w:val="single"/>
              </w:rPr>
            </w:pPr>
            <w:r w:rsidRPr="00A4643D">
              <w:rPr>
                <w:b/>
                <w:color w:val="0091A5" w:themeColor="accent3"/>
              </w:rPr>
              <w:t>Site Address:</w:t>
            </w:r>
          </w:p>
        </w:tc>
        <w:tc>
          <w:tcPr>
            <w:tcW w:w="6890" w:type="dxa"/>
          </w:tcPr>
          <w:p w14:paraId="7E17E621" w14:textId="77777777" w:rsidR="0023063E" w:rsidRPr="0023063E" w:rsidRDefault="0023063E" w:rsidP="0023063E">
            <w:pPr>
              <w:rPr>
                <w:bCs/>
              </w:rPr>
            </w:pPr>
            <w:r w:rsidRPr="0023063E">
              <w:rPr>
                <w:bCs/>
              </w:rPr>
              <w:t>Dyfed Powys Air Support Unit Pembrey</w:t>
            </w:r>
          </w:p>
          <w:p w14:paraId="75E4862F" w14:textId="77777777" w:rsidR="0023063E" w:rsidRPr="0023063E" w:rsidRDefault="0023063E" w:rsidP="0023063E">
            <w:pPr>
              <w:rPr>
                <w:bCs/>
              </w:rPr>
            </w:pPr>
            <w:r w:rsidRPr="0023063E">
              <w:rPr>
                <w:bCs/>
              </w:rPr>
              <w:t>Helicopter Support Unit Building</w:t>
            </w:r>
          </w:p>
          <w:p w14:paraId="5AFC9F33" w14:textId="77777777" w:rsidR="0023063E" w:rsidRPr="0023063E" w:rsidRDefault="0023063E" w:rsidP="0023063E">
            <w:pPr>
              <w:rPr>
                <w:bCs/>
              </w:rPr>
            </w:pPr>
            <w:r w:rsidRPr="0023063E">
              <w:rPr>
                <w:bCs/>
              </w:rPr>
              <w:t>Pembrey</w:t>
            </w:r>
          </w:p>
          <w:p w14:paraId="2874578C" w14:textId="77777777" w:rsidR="0023063E" w:rsidRPr="0023063E" w:rsidRDefault="0023063E" w:rsidP="0023063E">
            <w:pPr>
              <w:rPr>
                <w:bCs/>
              </w:rPr>
            </w:pPr>
            <w:r w:rsidRPr="0023063E">
              <w:rPr>
                <w:bCs/>
              </w:rPr>
              <w:t>Burry Port</w:t>
            </w:r>
          </w:p>
          <w:p w14:paraId="59609C1E" w14:textId="124F5E8B" w:rsidR="00A4643D" w:rsidRDefault="0023063E" w:rsidP="0023063E">
            <w:pPr>
              <w:rPr>
                <w:b/>
                <w:u w:val="single"/>
              </w:rPr>
            </w:pPr>
            <w:r w:rsidRPr="0023063E">
              <w:rPr>
                <w:bCs/>
              </w:rPr>
              <w:t>SA16 0HZ</w:t>
            </w:r>
          </w:p>
        </w:tc>
      </w:tr>
      <w:tr w:rsidR="009A13CA" w14:paraId="511A46A0" w14:textId="77777777" w:rsidTr="009A13CA">
        <w:trPr>
          <w:trHeight w:val="367"/>
        </w:trPr>
        <w:tc>
          <w:tcPr>
            <w:tcW w:w="2830" w:type="dxa"/>
          </w:tcPr>
          <w:p w14:paraId="22A38F10" w14:textId="6CD49B7B" w:rsidR="009A13CA" w:rsidRPr="00A4643D" w:rsidRDefault="009A13CA" w:rsidP="006505CB">
            <w:pPr>
              <w:rPr>
                <w:b/>
                <w:color w:val="0091A5" w:themeColor="accent3"/>
              </w:rPr>
            </w:pPr>
            <w:r>
              <w:rPr>
                <w:b/>
                <w:color w:val="0091A5" w:themeColor="accent3"/>
              </w:rPr>
              <w:t>Discharge Point NGR:</w:t>
            </w:r>
          </w:p>
        </w:tc>
        <w:tc>
          <w:tcPr>
            <w:tcW w:w="6890" w:type="dxa"/>
          </w:tcPr>
          <w:p w14:paraId="77B40B16" w14:textId="238D3E36" w:rsidR="009A13CA" w:rsidRPr="0023063E" w:rsidRDefault="0023063E" w:rsidP="006505CB">
            <w:pPr>
              <w:rPr>
                <w:bCs/>
              </w:rPr>
            </w:pPr>
            <w:r w:rsidRPr="0023063E">
              <w:rPr>
                <w:bCs/>
              </w:rPr>
              <w:t>SN 40879 03420</w:t>
            </w:r>
          </w:p>
        </w:tc>
      </w:tr>
      <w:tr w:rsidR="00A4643D" w14:paraId="6E02B5A6" w14:textId="77777777" w:rsidTr="009A13CA">
        <w:trPr>
          <w:trHeight w:val="460"/>
        </w:trPr>
        <w:tc>
          <w:tcPr>
            <w:tcW w:w="2830" w:type="dxa"/>
          </w:tcPr>
          <w:p w14:paraId="69024784" w14:textId="77777777" w:rsidR="00A4643D" w:rsidRPr="00A4643D" w:rsidRDefault="00A4643D" w:rsidP="006505CB">
            <w:pPr>
              <w:rPr>
                <w:b/>
                <w:color w:val="0091A5" w:themeColor="accent3"/>
              </w:rPr>
            </w:pPr>
            <w:r w:rsidRPr="00A4643D">
              <w:rPr>
                <w:b/>
                <w:color w:val="0091A5" w:themeColor="accent3"/>
              </w:rPr>
              <w:t>Respond by date:</w:t>
            </w:r>
          </w:p>
        </w:tc>
        <w:tc>
          <w:tcPr>
            <w:tcW w:w="6890" w:type="dxa"/>
          </w:tcPr>
          <w:p w14:paraId="177E940F" w14:textId="2857F6D8" w:rsidR="00A4643D" w:rsidRPr="00DC4EC1" w:rsidRDefault="0023063E" w:rsidP="006505CB">
            <w:pPr>
              <w:rPr>
                <w:bCs/>
              </w:rPr>
            </w:pPr>
            <w:r w:rsidRPr="0023063E">
              <w:rPr>
                <w:bCs/>
              </w:rPr>
              <w:t>24/03/2021</w:t>
            </w:r>
            <w:r w:rsidR="00A4643D" w:rsidRPr="0023063E">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6505CB">
            <w:pPr>
              <w:rPr>
                <w:b/>
                <w:color w:val="0091A5" w:themeColor="accent3"/>
              </w:rPr>
            </w:pPr>
            <w:r>
              <w:rPr>
                <w:b/>
                <w:color w:val="0091A5" w:themeColor="accent3"/>
              </w:rPr>
              <w:t>Permitting Officer:</w:t>
            </w:r>
          </w:p>
        </w:tc>
        <w:tc>
          <w:tcPr>
            <w:tcW w:w="6890" w:type="dxa"/>
          </w:tcPr>
          <w:p w14:paraId="00291DE5" w14:textId="54E3EA6C" w:rsidR="00965438" w:rsidRPr="0087583E" w:rsidRDefault="0023063E" w:rsidP="006505CB">
            <w:pPr>
              <w:rPr>
                <w:bCs/>
                <w:color w:val="FF0000"/>
              </w:rPr>
            </w:pPr>
            <w:r w:rsidRPr="0023063E">
              <w:rPr>
                <w:bCs/>
              </w:rPr>
              <w:t>Tara Al-Far</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322ABE3E" w14:textId="06BC7E48" w:rsidR="00A4643D" w:rsidRPr="0023063E" w:rsidRDefault="0023063E" w:rsidP="00A4643D">
      <w:pPr>
        <w:pBdr>
          <w:top w:val="single" w:sz="4" w:space="1" w:color="auto"/>
          <w:left w:val="single" w:sz="4" w:space="4" w:color="auto"/>
          <w:bottom w:val="single" w:sz="4" w:space="1" w:color="auto"/>
          <w:right w:val="single" w:sz="4" w:space="4" w:color="auto"/>
        </w:pBdr>
        <w:rPr>
          <w:bCs/>
        </w:rPr>
      </w:pPr>
      <w:r w:rsidRPr="0023063E">
        <w:rPr>
          <w:bCs/>
        </w:rPr>
        <w:t>Permit application for a new water discharge activity consisting of treated domestic effluent &amp; Kennel wash down. The system will comprise of a PTP and storage tank discharging a maximum volume of 13 m3/day to Swan Pool Drain via a surface water drain. Swan Pool Drain flows north and terminates in the Gwendraeth estuary which forms part of the Pembrey Coast SSSI. The applicant has confirmed that all solid waste from the kennels will be removed from the site prior to treatment in the PTP and there will be no Toxocara canis in the untreated washdown waste.</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08453FAA"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3A81660" w14:textId="144FF82B" w:rsidR="0023063E" w:rsidRDefault="0023063E" w:rsidP="00A4643D">
      <w:pPr>
        <w:pBdr>
          <w:top w:val="single" w:sz="4" w:space="1" w:color="auto"/>
          <w:left w:val="single" w:sz="4" w:space="4" w:color="auto"/>
          <w:bottom w:val="single" w:sz="4" w:space="1" w:color="auto"/>
          <w:right w:val="single" w:sz="4" w:space="4" w:color="auto"/>
        </w:pBdr>
        <w:rPr>
          <w:bCs/>
        </w:rPr>
      </w:pPr>
      <w:r w:rsidRPr="0023063E">
        <w:rPr>
          <w:bCs/>
        </w:rPr>
        <w:t xml:space="preserve">A risk </w:t>
      </w:r>
      <w:r>
        <w:rPr>
          <w:bCs/>
        </w:rPr>
        <w:t>s</w:t>
      </w:r>
      <w:r w:rsidRPr="0023063E">
        <w:rPr>
          <w:bCs/>
        </w:rPr>
        <w:t xml:space="preserve">creening report can be found </w:t>
      </w:r>
      <w:hyperlink r:id="rId13" w:history="1">
        <w:r>
          <w:rPr>
            <w:rStyle w:val="Hyperlink"/>
            <w:bCs/>
          </w:rPr>
          <w:t>here</w:t>
        </w:r>
      </w:hyperlink>
      <w:r>
        <w:rPr>
          <w:bCs/>
        </w:rPr>
        <w:t xml:space="preserve">. </w:t>
      </w:r>
    </w:p>
    <w:p w14:paraId="190CF403" w14:textId="77777777" w:rsidR="0023063E" w:rsidRPr="0023063E" w:rsidRDefault="0023063E" w:rsidP="00A4643D">
      <w:pPr>
        <w:pBdr>
          <w:top w:val="single" w:sz="4" w:space="1" w:color="auto"/>
          <w:left w:val="single" w:sz="4" w:space="4" w:color="auto"/>
          <w:bottom w:val="single" w:sz="4" w:space="1" w:color="auto"/>
          <w:right w:val="single" w:sz="4" w:space="4" w:color="auto"/>
        </w:pBdr>
        <w:rPr>
          <w:bCs/>
        </w:rPr>
      </w:pPr>
    </w:p>
    <w:p w14:paraId="1787E768" w14:textId="245DA0E8" w:rsidR="00A4643D" w:rsidRPr="00DC4EC1" w:rsidRDefault="0023063E" w:rsidP="00A4643D">
      <w:pPr>
        <w:pBdr>
          <w:top w:val="single" w:sz="4" w:space="1" w:color="auto"/>
          <w:left w:val="single" w:sz="4" w:space="4" w:color="auto"/>
          <w:bottom w:val="single" w:sz="4" w:space="1" w:color="auto"/>
          <w:right w:val="single" w:sz="4" w:space="4" w:color="auto"/>
        </w:pBdr>
        <w:rPr>
          <w:b/>
          <w:bCs/>
        </w:rPr>
      </w:pPr>
      <w:r w:rsidRPr="0023063E">
        <w:rPr>
          <w:bCs/>
        </w:rPr>
        <w:t>Whil</w:t>
      </w:r>
      <w:r>
        <w:rPr>
          <w:bCs/>
        </w:rPr>
        <w:t>st</w:t>
      </w:r>
      <w:r w:rsidRPr="0023063E">
        <w:rPr>
          <w:bCs/>
        </w:rPr>
        <w:t xml:space="preserve"> the Risk screening report</w:t>
      </w:r>
      <w:r>
        <w:rPr>
          <w:bCs/>
        </w:rPr>
        <w:t xml:space="preserve"> </w:t>
      </w:r>
      <w:bookmarkStart w:id="0" w:name="_Hlk66262699"/>
      <w:r>
        <w:rPr>
          <w:bCs/>
        </w:rPr>
        <w:t>identified one</w:t>
      </w:r>
      <w:r w:rsidRPr="0023063E">
        <w:rPr>
          <w:bCs/>
        </w:rPr>
        <w:t xml:space="preserve"> designated </w:t>
      </w:r>
      <w:r>
        <w:rPr>
          <w:bCs/>
        </w:rPr>
        <w:t>SSSI (</w:t>
      </w:r>
      <w:r w:rsidRPr="0023063E">
        <w:rPr>
          <w:bCs/>
        </w:rPr>
        <w:t>Gwernydd Penbre</w:t>
      </w:r>
      <w:r>
        <w:rPr>
          <w:bCs/>
        </w:rPr>
        <w:t>)</w:t>
      </w:r>
      <w:r w:rsidRPr="0023063E">
        <w:rPr>
          <w:bCs/>
        </w:rPr>
        <w:t xml:space="preserve"> </w:t>
      </w:r>
      <w:bookmarkEnd w:id="0"/>
      <w:r w:rsidRPr="0023063E">
        <w:rPr>
          <w:bCs/>
        </w:rPr>
        <w:t>within the 1000-meter screening criteria</w:t>
      </w:r>
      <w:r>
        <w:rPr>
          <w:bCs/>
        </w:rPr>
        <w:t>,</w:t>
      </w:r>
      <w:r w:rsidRPr="0023063E">
        <w:rPr>
          <w:bCs/>
        </w:rPr>
        <w:t xml:space="preserve"> the flow of the receiving watercourse is in the opposite direction</w:t>
      </w:r>
      <w:r>
        <w:rPr>
          <w:bCs/>
        </w:rPr>
        <w:t xml:space="preserve">. </w:t>
      </w:r>
      <w:r w:rsidRPr="0023063E">
        <w:rPr>
          <w:bCs/>
        </w:rPr>
        <w:t>Therefore, the proposal is not hydrologically connected to the SSSI and there is no impact pathway. As a result, no Appendix 4 has been completed for this site.</w:t>
      </w:r>
      <w:r>
        <w:rPr>
          <w:bCs/>
        </w:rPr>
        <w:t xml:space="preserve"> Please see file note regarding Appendix 4, saved on the DMS, for further information. </w:t>
      </w: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BFC841" w14:textId="28F0A958" w:rsidR="00A4643D" w:rsidRPr="005E3E0E" w:rsidRDefault="00A4643D" w:rsidP="00A4643D">
      <w:pPr>
        <w:pBdr>
          <w:top w:val="single" w:sz="4" w:space="1" w:color="auto"/>
          <w:left w:val="single" w:sz="4" w:space="4" w:color="auto"/>
          <w:bottom w:val="single" w:sz="4" w:space="1" w:color="auto"/>
          <w:right w:val="single" w:sz="4" w:space="4" w:color="auto"/>
        </w:pBdr>
      </w:pPr>
      <w:r w:rsidRPr="005E3E0E">
        <w:t xml:space="preserve">I have conducted river quality modelling </w:t>
      </w:r>
      <w:r w:rsidR="00EF23E3" w:rsidRPr="005E3E0E">
        <w:t xml:space="preserve">using RQP </w:t>
      </w:r>
      <w:r w:rsidRPr="005E3E0E">
        <w:t xml:space="preserve">which </w:t>
      </w:r>
      <w:r w:rsidR="00EF23E3" w:rsidRPr="005E3E0E">
        <w:t>concludes the following:</w:t>
      </w:r>
    </w:p>
    <w:p w14:paraId="5572260D" w14:textId="77777777" w:rsidR="00A4643D" w:rsidRPr="005E3E0E" w:rsidRDefault="00A4643D" w:rsidP="00A4643D">
      <w:pPr>
        <w:pBdr>
          <w:top w:val="single" w:sz="4" w:space="1" w:color="auto"/>
          <w:left w:val="single" w:sz="4" w:space="4" w:color="auto"/>
          <w:bottom w:val="single" w:sz="4" w:space="1" w:color="auto"/>
          <w:right w:val="single" w:sz="4" w:space="4" w:color="auto"/>
        </w:pBdr>
      </w:pPr>
    </w:p>
    <w:p w14:paraId="1083A421" w14:textId="67D5C7A4" w:rsidR="005E3E0E" w:rsidRPr="005E3E0E" w:rsidRDefault="005E3E0E" w:rsidP="005E3E0E">
      <w:pPr>
        <w:pBdr>
          <w:top w:val="single" w:sz="4" w:space="1" w:color="auto"/>
          <w:left w:val="single" w:sz="4" w:space="4" w:color="auto"/>
          <w:bottom w:val="single" w:sz="4" w:space="1" w:color="auto"/>
          <w:right w:val="single" w:sz="4" w:space="4" w:color="auto"/>
        </w:pBdr>
      </w:pPr>
      <w:r w:rsidRPr="005E3E0E">
        <w:t>BOD</w:t>
      </w:r>
    </w:p>
    <w:p w14:paraId="253C4CF3" w14:textId="0F58D5CB" w:rsidR="005E3E0E" w:rsidRPr="005E3E0E" w:rsidRDefault="005E3E0E" w:rsidP="005E3E0E">
      <w:pPr>
        <w:pBdr>
          <w:top w:val="single" w:sz="4" w:space="1" w:color="auto"/>
          <w:left w:val="single" w:sz="4" w:space="4" w:color="auto"/>
          <w:bottom w:val="single" w:sz="4" w:space="1" w:color="auto"/>
          <w:right w:val="single" w:sz="4" w:space="4" w:color="auto"/>
        </w:pBdr>
      </w:pPr>
      <w:r w:rsidRPr="005E3E0E">
        <w:t xml:space="preserve">The proposed discharge will cause a 0.44% deterioration in the 90%ile BOD concentration immediately downstream of the discharge point at the British Standard treatment efficiency (20mg/l). In line with our current guidance ‘Operational Instruction 50_12 Water Quality </w:t>
      </w:r>
      <w:r w:rsidRPr="005E3E0E">
        <w:lastRenderedPageBreak/>
        <w:t xml:space="preserve">Planning: No Deterioration and the Water Framework Directive’, this discharge satisfies the &lt;10% deterioration and will not change the status class of the waterbody. </w:t>
      </w:r>
    </w:p>
    <w:p w14:paraId="5E0E7FD8" w14:textId="77777777" w:rsidR="005E3E0E" w:rsidRPr="005E3E0E" w:rsidRDefault="005E3E0E" w:rsidP="005E3E0E">
      <w:pPr>
        <w:pBdr>
          <w:top w:val="single" w:sz="4" w:space="1" w:color="auto"/>
          <w:left w:val="single" w:sz="4" w:space="4" w:color="auto"/>
          <w:bottom w:val="single" w:sz="4" w:space="1" w:color="auto"/>
          <w:right w:val="single" w:sz="4" w:space="4" w:color="auto"/>
        </w:pBdr>
      </w:pPr>
    </w:p>
    <w:p w14:paraId="1560BA48" w14:textId="77777777" w:rsidR="005E3E0E" w:rsidRPr="005E3E0E" w:rsidRDefault="005E3E0E" w:rsidP="005E3E0E">
      <w:pPr>
        <w:pBdr>
          <w:top w:val="single" w:sz="4" w:space="1" w:color="auto"/>
          <w:left w:val="single" w:sz="4" w:space="4" w:color="auto"/>
          <w:bottom w:val="single" w:sz="4" w:space="1" w:color="auto"/>
          <w:right w:val="single" w:sz="4" w:space="4" w:color="auto"/>
        </w:pBdr>
      </w:pPr>
      <w:r w:rsidRPr="005E3E0E">
        <w:t>Ammonia</w:t>
      </w:r>
    </w:p>
    <w:p w14:paraId="172AA2A8" w14:textId="3AD711E1" w:rsidR="00A4643D" w:rsidRPr="005E3E0E" w:rsidRDefault="005E3E0E" w:rsidP="005E3E0E">
      <w:pPr>
        <w:pBdr>
          <w:top w:val="single" w:sz="4" w:space="1" w:color="auto"/>
          <w:left w:val="single" w:sz="4" w:space="4" w:color="auto"/>
          <w:bottom w:val="single" w:sz="4" w:space="1" w:color="auto"/>
          <w:right w:val="single" w:sz="4" w:space="4" w:color="auto"/>
        </w:pBdr>
      </w:pPr>
      <w:r w:rsidRPr="005E3E0E">
        <w:t>The proposed discharge will cause a 1.42% deterioration in the 90%ile ammonia concentration immediately downstream of the discharge point at the British Standard treatment efficiency (20mg/l). In line with our current guidance ‘Operational Instruction 50_12 Water Quality Planning: No Deterioration and the Water Framework Directive’, this discharge satisfies the &lt;10% deterioration and will not change the status class of the waterbody.</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062230FE" w14:textId="541F19FC" w:rsidR="00A4643D" w:rsidRDefault="00F60607" w:rsidP="00BB3E98">
      <w:pPr>
        <w:pBdr>
          <w:top w:val="single" w:sz="4" w:space="1" w:color="auto"/>
          <w:left w:val="single" w:sz="4" w:space="4" w:color="auto"/>
          <w:bottom w:val="single" w:sz="4" w:space="1" w:color="auto"/>
          <w:right w:val="single" w:sz="4" w:space="4" w:color="auto"/>
        </w:pBdr>
        <w:rPr>
          <w:color w:val="FF0000"/>
        </w:rPr>
      </w:pPr>
      <w:r>
        <w:rPr>
          <w:b/>
        </w:rPr>
        <w:t>N/A</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45E2191B" w:rsidR="00A4643D" w:rsidRDefault="001415C5" w:rsidP="00A4643D">
      <w:pPr>
        <w:rPr>
          <w:b/>
          <w:color w:val="0091A5" w:themeColor="accent3"/>
        </w:rPr>
      </w:pPr>
      <w:r>
        <w:rPr>
          <w:b/>
          <w:color w:val="0091A5" w:themeColor="accent3"/>
        </w:rPr>
        <w:t>Environment Team</w:t>
      </w:r>
      <w:r w:rsidR="00A4643D" w:rsidRPr="00A4643D">
        <w:rPr>
          <w:b/>
          <w:color w:val="0091A5" w:themeColor="accent3"/>
        </w:rPr>
        <w:t xml:space="preserve"> Responses:</w:t>
      </w:r>
    </w:p>
    <w:p w14:paraId="0A9B9056" w14:textId="77777777" w:rsidR="00BB3E98" w:rsidRPr="00A4643D" w:rsidRDefault="00BB3E98" w:rsidP="00A4643D">
      <w:pPr>
        <w:rPr>
          <w:b/>
          <w:color w:val="0091A5" w:themeColor="accent3"/>
        </w:rPr>
      </w:pPr>
    </w:p>
    <w:p w14:paraId="0CFCEC91" w14:textId="6B5E316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Environment </w:t>
      </w:r>
      <w:r w:rsidR="001415C5">
        <w:rPr>
          <w:b/>
          <w:color w:val="0091A5" w:themeColor="accent3"/>
        </w:rPr>
        <w:t>Officer</w:t>
      </w:r>
      <w:r w:rsidRPr="00A4643D">
        <w:rPr>
          <w:b/>
          <w:color w:val="0091A5" w:themeColor="accent3"/>
        </w:rPr>
        <w:t xml:space="preserve">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229B370A" w:rsidR="00BB3E98" w:rsidRPr="005F4327" w:rsidRDefault="00BB3E98" w:rsidP="00BB3E98">
      <w:pPr>
        <w:pBdr>
          <w:top w:val="single" w:sz="4" w:space="1" w:color="auto"/>
          <w:left w:val="single" w:sz="4" w:space="4" w:color="auto"/>
          <w:bottom w:val="single" w:sz="4" w:space="1" w:color="auto"/>
          <w:right w:val="single" w:sz="4" w:space="4" w:color="auto"/>
        </w:pBdr>
        <w:rPr>
          <w:color w:val="FF0000"/>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2EEB8EED" w14:textId="71A23BD9"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34463842"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526689D" w14:textId="765376DE" w:rsidR="00BB3E98" w:rsidRPr="00F60607" w:rsidRDefault="00F60607" w:rsidP="00BB3E98">
      <w:pPr>
        <w:pBdr>
          <w:top w:val="single" w:sz="4" w:space="1" w:color="auto"/>
          <w:left w:val="single" w:sz="4" w:space="4" w:color="auto"/>
          <w:bottom w:val="single" w:sz="4" w:space="1" w:color="auto"/>
          <w:right w:val="single" w:sz="4" w:space="4" w:color="auto"/>
        </w:pBdr>
      </w:pPr>
      <w:r w:rsidRPr="00F60607">
        <w:t>N/A</w:t>
      </w:r>
    </w:p>
    <w:p w14:paraId="5D884DD0"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667A50A" w14:textId="20C22629" w:rsidR="00440714" w:rsidRDefault="00440714" w:rsidP="00A4643D">
      <w:pPr>
        <w:pBdr>
          <w:top w:val="single" w:sz="4" w:space="1" w:color="auto"/>
          <w:left w:val="single" w:sz="4" w:space="4" w:color="auto"/>
          <w:bottom w:val="single" w:sz="4" w:space="1" w:color="auto"/>
          <w:right w:val="single" w:sz="4" w:space="4" w:color="auto"/>
        </w:pBdr>
        <w:rPr>
          <w:b/>
        </w:rPr>
      </w:pP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178C1ADE" w:rsidR="00A4643D" w:rsidRPr="00DB5305" w:rsidRDefault="00DB5305" w:rsidP="00A4643D">
      <w:pPr>
        <w:pBdr>
          <w:top w:val="single" w:sz="4" w:space="1" w:color="auto"/>
          <w:left w:val="single" w:sz="4" w:space="4" w:color="auto"/>
          <w:bottom w:val="single" w:sz="4" w:space="1" w:color="auto"/>
          <w:right w:val="single" w:sz="4" w:space="4" w:color="auto"/>
        </w:pBdr>
        <w:rPr>
          <w:bCs/>
        </w:rPr>
      </w:pPr>
      <w:r>
        <w:rPr>
          <w:bCs/>
        </w:rPr>
        <w:t>Any works in, over</w:t>
      </w:r>
      <w:r w:rsidR="00A54F6D">
        <w:rPr>
          <w:bCs/>
        </w:rPr>
        <w:t xml:space="preserve">, under of within 16m from Swanpool Drain may require a Flood Risk Activity Permit (FRAP) from NRW under the Environmental Permitting Regulations (2016). Please contact the Development and Flood Risk Team to discuss further </w:t>
      </w:r>
      <w:hyperlink r:id="rId14" w:history="1">
        <w:r w:rsidR="00A54F6D" w:rsidRPr="00A95BF8">
          <w:rPr>
            <w:rStyle w:val="Hyperlink"/>
            <w:bCs/>
          </w:rPr>
          <w:t>DFRSouthPermitting@cyfoethnaturiolcymru.gov.uk</w:t>
        </w:r>
      </w:hyperlink>
      <w:r w:rsidR="00A54F6D">
        <w:rPr>
          <w:bCs/>
        </w:rPr>
        <w:t xml:space="preserve">. </w:t>
      </w: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09C8106F" w14:textId="776C81E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54F6D">
        <w:rPr>
          <w:b/>
          <w:color w:val="0091A5" w:themeColor="accent3"/>
        </w:rPr>
        <w:t xml:space="preserve"> Rachel Thomas</w:t>
      </w:r>
      <w:r w:rsidRPr="00A4643D">
        <w:rPr>
          <w:b/>
          <w:color w:val="0091A5" w:themeColor="accent3"/>
        </w:rPr>
        <w:br/>
        <w:t>Date:</w:t>
      </w:r>
      <w:r w:rsidR="00A54F6D">
        <w:rPr>
          <w:b/>
          <w:color w:val="0091A5" w:themeColor="accent3"/>
        </w:rPr>
        <w:t xml:space="preserve"> 15.03.21</w:t>
      </w:r>
      <w:bookmarkStart w:id="1" w:name="_GoBack"/>
      <w:bookmarkEnd w:id="1"/>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6505CB">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6505CB">
            <w:r>
              <w:t>National Parks</w:t>
            </w:r>
          </w:p>
        </w:tc>
        <w:tc>
          <w:tcPr>
            <w:tcW w:w="2100" w:type="dxa"/>
          </w:tcPr>
          <w:p w14:paraId="5A1BF798" w14:textId="545DA201" w:rsidR="00A4643D" w:rsidRDefault="00F60607" w:rsidP="006505CB">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6505CB">
            <w:r>
              <w:t>Water Company regarding Drinking Water Protected Zone / SPZ1</w:t>
            </w:r>
          </w:p>
        </w:tc>
        <w:tc>
          <w:tcPr>
            <w:tcW w:w="2100" w:type="dxa"/>
          </w:tcPr>
          <w:p w14:paraId="219E236C" w14:textId="271CD795" w:rsidR="00A4643D" w:rsidRDefault="00F60607" w:rsidP="006505CB">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6505CB">
            <w:r w:rsidRPr="000F1634">
              <w:t>Environmental Heath</w:t>
            </w:r>
          </w:p>
        </w:tc>
        <w:tc>
          <w:tcPr>
            <w:tcW w:w="2100" w:type="dxa"/>
          </w:tcPr>
          <w:p w14:paraId="159B54F6" w14:textId="18873317" w:rsidR="00A4643D" w:rsidRDefault="00F60607" w:rsidP="006505CB">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BB3E98" w:rsidRDefault="00BB3E98" w:rsidP="003B1B95">
      <w:r>
        <w:separator/>
      </w:r>
    </w:p>
  </w:endnote>
  <w:endnote w:type="continuationSeparator" w:id="0">
    <w:p w14:paraId="1B2A8A80" w14:textId="77777777" w:rsidR="00BB3E98" w:rsidRDefault="00BB3E9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C332A7" w:rsidRPr="00323656" w:rsidRDefault="003B1C90"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7FCC665D"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A3442B">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A3442B">
      <w:rPr>
        <w:noProof/>
        <w:color w:val="0091A5"/>
      </w:rPr>
      <w:t>3</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323656" w:rsidRDefault="003B1C90"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4D42590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7CBC75A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1EEA415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6D75752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4BEF088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78206FC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70B05552"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A3442B">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A3442B">
      <w:rPr>
        <w:noProof/>
        <w:color w:val="0091A5"/>
      </w:rPr>
      <w:t>3</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BB3E98" w:rsidRDefault="00BB3E98" w:rsidP="003B1B95">
      <w:r>
        <w:separator/>
      </w:r>
    </w:p>
  </w:footnote>
  <w:footnote w:type="continuationSeparator" w:id="0">
    <w:p w14:paraId="6C8B9FA4" w14:textId="77777777" w:rsidR="00BB3E98" w:rsidRDefault="00BB3E9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580178" w:rsidRDefault="00580178" w:rsidP="00580178">
    <w:pPr>
      <w:pStyle w:val="Header"/>
    </w:pPr>
  </w:p>
  <w:p w14:paraId="1B2FAA66"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2F00062B" w14:textId="77777777" w:rsidTr="004A1361">
      <w:trPr>
        <w:trHeight w:val="1943"/>
      </w:trPr>
      <w:tc>
        <w:tcPr>
          <w:tcW w:w="6190" w:type="dxa"/>
        </w:tcPr>
        <w:p w14:paraId="4BE1C2EE" w14:textId="77777777" w:rsidR="00081B13" w:rsidRPr="00A4643D" w:rsidRDefault="00A4643D"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03584B" w:rsidRDefault="0003584B" w:rsidP="0003584B">
    <w:pPr>
      <w:pStyle w:val="Header"/>
    </w:pPr>
  </w:p>
  <w:p w14:paraId="32E67EDA" w14:textId="77777777" w:rsidR="0003584B" w:rsidRDefault="0003584B" w:rsidP="0003584B">
    <w:pPr>
      <w:pStyle w:val="Header"/>
    </w:pPr>
  </w:p>
  <w:p w14:paraId="4F9D4065" w14:textId="77777777" w:rsidR="0003584B" w:rsidRDefault="0003584B" w:rsidP="0003584B">
    <w:pPr>
      <w:pStyle w:val="Header"/>
    </w:pPr>
  </w:p>
  <w:p w14:paraId="5EBC3C4E" w14:textId="77777777" w:rsidR="0003584B" w:rsidRDefault="0003584B" w:rsidP="0003584B">
    <w:pPr>
      <w:pStyle w:val="Header"/>
    </w:pPr>
  </w:p>
  <w:p w14:paraId="76625F77" w14:textId="77777777" w:rsidR="0003584B" w:rsidRDefault="0003584B" w:rsidP="0003584B">
    <w:pPr>
      <w:pStyle w:val="Header"/>
    </w:pPr>
  </w:p>
  <w:p w14:paraId="36F53DFC" w14:textId="77777777" w:rsidR="0003584B" w:rsidRDefault="0003584B" w:rsidP="0003584B">
    <w:pPr>
      <w:pStyle w:val="Header"/>
    </w:pPr>
  </w:p>
  <w:p w14:paraId="7957B9CB" w14:textId="77777777" w:rsidR="0003584B" w:rsidRDefault="0003584B" w:rsidP="0003584B">
    <w:pPr>
      <w:pStyle w:val="Header"/>
    </w:pPr>
  </w:p>
  <w:p w14:paraId="357FAB5D" w14:textId="77777777" w:rsidR="0003584B" w:rsidRDefault="0003584B" w:rsidP="0003584B">
    <w:pPr>
      <w:pStyle w:val="Header"/>
    </w:pPr>
  </w:p>
  <w:p w14:paraId="7DDDEA1F" w14:textId="77777777" w:rsidR="0003584B" w:rsidRDefault="0003584B" w:rsidP="0003584B">
    <w:pPr>
      <w:pStyle w:val="Header"/>
    </w:pPr>
  </w:p>
  <w:p w14:paraId="456B9136" w14:textId="77777777" w:rsidR="0003584B" w:rsidRDefault="0003584B" w:rsidP="0003584B">
    <w:pPr>
      <w:pStyle w:val="Header"/>
    </w:pPr>
  </w:p>
  <w:p w14:paraId="4AAE9876" w14:textId="77777777" w:rsidR="008A0F5F" w:rsidRDefault="008A0F5F">
    <w:pPr>
      <w:pStyle w:val="Header"/>
    </w:pPr>
  </w:p>
  <w:p w14:paraId="271BCA86" w14:textId="77777777" w:rsidR="008A0F5F" w:rsidRDefault="008A0F5F">
    <w:pPr>
      <w:pStyle w:val="Header"/>
    </w:pPr>
  </w:p>
  <w:p w14:paraId="7035407B" w14:textId="77777777" w:rsidR="00323656" w:rsidRDefault="00D4293C">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415C5"/>
    <w:rsid w:val="00163204"/>
    <w:rsid w:val="00227FCF"/>
    <w:rsid w:val="0023063E"/>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80178"/>
    <w:rsid w:val="005A0D52"/>
    <w:rsid w:val="005B301B"/>
    <w:rsid w:val="005C5EE6"/>
    <w:rsid w:val="005E3E0E"/>
    <w:rsid w:val="0066120C"/>
    <w:rsid w:val="00666BB5"/>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54F6D"/>
    <w:rsid w:val="00A63022"/>
    <w:rsid w:val="00A73E72"/>
    <w:rsid w:val="00A908E3"/>
    <w:rsid w:val="00AA54D9"/>
    <w:rsid w:val="00AB7169"/>
    <w:rsid w:val="00AE4565"/>
    <w:rsid w:val="00AF5EC2"/>
    <w:rsid w:val="00B02CD4"/>
    <w:rsid w:val="00B322A0"/>
    <w:rsid w:val="00B90A54"/>
    <w:rsid w:val="00BA4AE0"/>
    <w:rsid w:val="00BB3E98"/>
    <w:rsid w:val="00C332A7"/>
    <w:rsid w:val="00C37E1F"/>
    <w:rsid w:val="00C70646"/>
    <w:rsid w:val="00CB0986"/>
    <w:rsid w:val="00CC4AF9"/>
    <w:rsid w:val="00CD0AA9"/>
    <w:rsid w:val="00CD4B48"/>
    <w:rsid w:val="00CE72E1"/>
    <w:rsid w:val="00D30CC0"/>
    <w:rsid w:val="00D4293C"/>
    <w:rsid w:val="00DB5305"/>
    <w:rsid w:val="00E3072A"/>
    <w:rsid w:val="00EA1E4A"/>
    <w:rsid w:val="00EA5293"/>
    <w:rsid w:val="00EB4078"/>
    <w:rsid w:val="00EE6FB7"/>
    <w:rsid w:val="00EF23E3"/>
    <w:rsid w:val="00EF38E7"/>
    <w:rsid w:val="00F4177D"/>
    <w:rsid w:val="00F60607"/>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230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b:/r/teams/Regulatory/Permitting/SW%20EPR%20Water%20Discharge%20Consents%20PR/PAN-012552/PAN-012552%20Risk_Screening_Report.pdf?csf=1&amp;web=1"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7970727&amp;FolderCTID=0x0120D52000824C7CCC16790D469B8E16E1874A14710200E7D284CE7F93BE41892A842247871434&amp;List=976c396e-0f13-4de6-8381-592a969a477d&amp;RootFolder=%2Fteams%2FRegulatory%2FPermitting%2FSW%20EPR%20Water%20Discharge%20Consents%20PR%2FPAN%2D012552&amp;RecSrc=%2Fteams%2FRegulatory%2FPermitting%2FSW%20EPR%20Water%20Discharge%20Consents%20PR%2FPAN%2D012552&amp;InitialTabId=Ribbon%2ERead&amp;VisibilityContext=WSSTabPersistenc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FRSouthPermitting@cyfoethnaturiolcymru.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Dyfed Powys Air Support Unit Pembrey</Site_x0020_Name>
    <Internal_x002f_External xmlns="859f7ad6-93f6-4205-b62b-a17f28acbbac">Internal document</Internal_x002f_External>
    <Post_x0020_code xmlns="859f7ad6-93f6-4205-b62b-a17f28acbbac">SA16 0HZ</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Police Headquarters, PO BOX 99, Llangunnor, Carmarthen, SA31 2PF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2021-03-10T00:00:00+00:00</Document_x0020_Date>
    <Facility_x0020_Address xmlns="859f7ad6-93f6-4205-b62b-a17f28acbbac">Helicopter Support Unit Building, Pembrey, Burry Port</Facility_x0020_Address>
    <Environment_x0020_Sub_x0020_Folder xmlns="859f7ad6-93f6-4205-b62b-a17f28acbbac">Licences applications</Environment_x0020_Sub_x0020_Folder>
    <Customer_x0020_Name xmlns="859f7ad6-93f6-4205-b62b-a17f28acbbac">Dyfed &amp; Powys Police</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2.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3.xml><?xml version="1.0" encoding="utf-8"?>
<ds:datastoreItem xmlns:ds="http://schemas.openxmlformats.org/officeDocument/2006/customXml" ds:itemID="{3609D9B3-802C-474A-AD3D-70DC663D7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0D659D-9DCB-4446-A6ED-F83E23461EBD}">
  <ds:schemaRefs>
    <ds:schemaRef ds:uri="976c396e-0f13-4de6-8381-592a969a477d"/>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005db27c-c37f-4c3b-898d-3fee1249b087"/>
    <ds:schemaRef ds:uri="http://schemas.microsoft.com/sharepoint/v4"/>
    <ds:schemaRef ds:uri="http://purl.org/dc/elements/1.1/"/>
    <ds:schemaRef ds:uri="http://schemas.microsoft.com/office/2006/metadata/properties"/>
    <ds:schemaRef ds:uri="6e121689-de5b-41b9-a751-bfeda7fa2b07"/>
    <ds:schemaRef ds:uri="859f7ad6-93f6-4205-b62b-a17f28acbbac"/>
    <ds:schemaRef ds:uri="http://www.w3.org/XML/1998/namespace"/>
    <ds:schemaRef ds:uri="http://purl.org/dc/term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Pages>
  <Words>490</Words>
  <Characters>3834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lastModifiedBy>Thomas, Rachel</cp:lastModifiedBy>
  <cp:revision>7</cp:revision>
  <cp:lastPrinted>2013-10-01T08:52:00Z</cp:lastPrinted>
  <dcterms:created xsi:type="dcterms:W3CDTF">2021-03-10T09:59:00Z</dcterms:created>
  <dcterms:modified xsi:type="dcterms:W3CDTF">2021-03-15T10:36:00Z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79173af4-ff28-4de0-876b-d81362c7d75f</vt:lpwstr>
  </property>
  <property fmtid="{D5CDD505-2E9C-101B-9397-08002B2CF9AE}" pid="4" name="_dlc_DocId">
    <vt:lpwstr>REGU-193-12504218</vt:lpwstr>
  </property>
  <property fmtid="{D5CDD505-2E9C-101B-9397-08002B2CF9AE}" pid="5" name="_dlc_DocIdUrl">
    <vt:lpwstr>https://cyfoethnaturiolcymru.sharepoint.com/teams/Regulatory/Permitting/_layouts/15/DocIdRedir.aspx?ID=REGU-193-12504218, REGU-193-12504218</vt:lpwstr>
  </property>
</Properties>
</file>