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029221CF" w14:textId="77777777" w:rsidR="00A33B7C" w:rsidRPr="00A33B7C" w:rsidRDefault="00A33B7C" w:rsidP="00A33B7C">
      <w:pPr>
        <w:pStyle w:val="coverLicenceHolder"/>
        <w:pBdr>
          <w:top w:val="single" w:sz="4" w:space="25" w:color="auto"/>
        </w:pBdr>
        <w:spacing w:line="270" w:lineRule="exact"/>
        <w:rPr>
          <w:szCs w:val="22"/>
        </w:rPr>
      </w:pPr>
      <w:r w:rsidRPr="00A33B7C">
        <w:rPr>
          <w:szCs w:val="22"/>
        </w:rPr>
        <w:t>Burry Port Sewage Pumping Station</w:t>
      </w:r>
    </w:p>
    <w:p w14:paraId="3B27AD0F" w14:textId="77777777" w:rsidR="00A33B7C" w:rsidRPr="00A33B7C" w:rsidRDefault="00A33B7C" w:rsidP="00A33B7C">
      <w:pPr>
        <w:pStyle w:val="coverLicenceHolder"/>
        <w:pBdr>
          <w:top w:val="single" w:sz="4" w:space="25" w:color="auto"/>
        </w:pBdr>
        <w:spacing w:line="270" w:lineRule="exact"/>
        <w:rPr>
          <w:szCs w:val="22"/>
        </w:rPr>
      </w:pPr>
      <w:r w:rsidRPr="00A33B7C">
        <w:rPr>
          <w:szCs w:val="22"/>
        </w:rPr>
        <w:t>Burry Port</w:t>
      </w:r>
    </w:p>
    <w:p w14:paraId="7C26EE64" w14:textId="77777777" w:rsidR="00A33B7C" w:rsidRPr="00A33B7C" w:rsidRDefault="00A33B7C" w:rsidP="00A33B7C">
      <w:pPr>
        <w:pStyle w:val="coverLicenceHolder"/>
        <w:pBdr>
          <w:top w:val="single" w:sz="4" w:space="25" w:color="auto"/>
        </w:pBdr>
        <w:spacing w:line="270" w:lineRule="exact"/>
        <w:rPr>
          <w:szCs w:val="22"/>
        </w:rPr>
      </w:pPr>
      <w:r w:rsidRPr="00A33B7C">
        <w:rPr>
          <w:szCs w:val="22"/>
        </w:rPr>
        <w:t>Llanelli</w:t>
      </w:r>
    </w:p>
    <w:p w14:paraId="59FE7E67" w14:textId="015E15D7" w:rsidR="00166CA5" w:rsidRDefault="00A33B7C" w:rsidP="00A33B7C">
      <w:pPr>
        <w:pStyle w:val="coverLicenceHolder"/>
        <w:pBdr>
          <w:top w:val="single" w:sz="4" w:space="25" w:color="auto"/>
        </w:pBdr>
        <w:spacing w:line="270" w:lineRule="exact"/>
        <w:rPr>
          <w:szCs w:val="22"/>
        </w:rPr>
      </w:pPr>
      <w:r w:rsidRPr="00A33B7C">
        <w:rPr>
          <w:szCs w:val="22"/>
        </w:rPr>
        <w:t>Carmarthenshire</w:t>
      </w:r>
    </w:p>
    <w:p w14:paraId="11787728" w14:textId="0EE30DFA" w:rsidR="004A2D5F" w:rsidRDefault="004A2D5F" w:rsidP="00A33B7C">
      <w:pPr>
        <w:pStyle w:val="coverLicenceHolder"/>
        <w:pBdr>
          <w:top w:val="single" w:sz="4" w:space="25" w:color="auto"/>
        </w:pBdr>
        <w:spacing w:line="270" w:lineRule="exact"/>
        <w:rPr>
          <w:szCs w:val="22"/>
        </w:rPr>
      </w:pPr>
      <w:bookmarkStart w:id="1" w:name="_Hlk33091058"/>
      <w:r>
        <w:rPr>
          <w:szCs w:val="22"/>
        </w:rPr>
        <w:t>SA16 0NN</w:t>
      </w:r>
    </w:p>
    <w:bookmarkEnd w:id="1"/>
    <w:p w14:paraId="651A49EE" w14:textId="77777777" w:rsidR="00A33B7C" w:rsidRPr="00A33B7C" w:rsidRDefault="00A33B7C" w:rsidP="00A33B7C">
      <w:pPr>
        <w:pStyle w:val="coverLicenceHolder"/>
        <w:pBdr>
          <w:top w:val="single" w:sz="4" w:space="25" w:color="auto"/>
        </w:pBdr>
        <w:spacing w:line="270" w:lineRule="exact"/>
        <w:rPr>
          <w:szCs w:val="22"/>
        </w:rPr>
      </w:pPr>
    </w:p>
    <w:p w14:paraId="13442537" w14:textId="4A3536DB" w:rsidR="00166CA5" w:rsidRPr="00B80EE2" w:rsidRDefault="00166CA5" w:rsidP="00166CA5">
      <w:pPr>
        <w:pStyle w:val="coverLicenceHolder"/>
        <w:pBdr>
          <w:top w:val="single" w:sz="4" w:space="25" w:color="auto"/>
        </w:pBdr>
        <w:spacing w:before="120" w:line="270" w:lineRule="exact"/>
        <w:rPr>
          <w:rFonts w:cs="Arial"/>
          <w:szCs w:val="24"/>
        </w:rPr>
      </w:pPr>
      <w:r w:rsidRPr="00B80EE2">
        <w:rPr>
          <w:rFonts w:cs="Arial"/>
          <w:szCs w:val="24"/>
        </w:rPr>
        <w:t>Variation application number</w:t>
      </w:r>
    </w:p>
    <w:p w14:paraId="64DD3959" w14:textId="28D2BD2B" w:rsidR="0035725E" w:rsidRDefault="00A33B7C" w:rsidP="00166CA5">
      <w:pPr>
        <w:pStyle w:val="coverLicenceHolder"/>
        <w:pBdr>
          <w:top w:val="single" w:sz="4" w:space="25" w:color="auto"/>
        </w:pBdr>
        <w:spacing w:before="120" w:line="270" w:lineRule="exact"/>
        <w:rPr>
          <w:rFonts w:cs="Arial"/>
          <w:szCs w:val="24"/>
        </w:rPr>
      </w:pPr>
      <w:r w:rsidRPr="00A33B7C">
        <w:rPr>
          <w:rFonts w:cs="Arial"/>
          <w:szCs w:val="24"/>
        </w:rPr>
        <w:t>PAN-007898</w:t>
      </w:r>
    </w:p>
    <w:p w14:paraId="37AFF25D" w14:textId="77777777" w:rsidR="00A33B7C" w:rsidRPr="00DB76E1" w:rsidRDefault="00A33B7C" w:rsidP="00166CA5">
      <w:pPr>
        <w:pStyle w:val="coverLicenceHolder"/>
        <w:pBdr>
          <w:top w:val="single" w:sz="4" w:space="25" w:color="auto"/>
        </w:pBdr>
        <w:spacing w:before="120" w:line="270" w:lineRule="exact"/>
        <w:rPr>
          <w:rFonts w:cs="Arial"/>
          <w:szCs w:val="24"/>
        </w:rPr>
      </w:pPr>
    </w:p>
    <w:p w14:paraId="3D13550B" w14:textId="46F18E08" w:rsidR="003B0F90" w:rsidRDefault="00166CA5" w:rsidP="003B0F90">
      <w:pPr>
        <w:pStyle w:val="coverAuthNos"/>
        <w:spacing w:before="0" w:line="312" w:lineRule="auto"/>
        <w:rPr>
          <w:color w:val="auto"/>
          <w:sz w:val="24"/>
          <w:szCs w:val="24"/>
          <w:lang w:val="de-DE"/>
        </w:rPr>
      </w:pPr>
      <w:r w:rsidRPr="00DB76E1">
        <w:rPr>
          <w:color w:val="auto"/>
          <w:sz w:val="24"/>
          <w:szCs w:val="24"/>
          <w:lang w:val="de-DE"/>
        </w:rPr>
        <w:t>Permit number</w:t>
      </w:r>
    </w:p>
    <w:p w14:paraId="2C7920B2" w14:textId="363D63E8" w:rsidR="00166CA5" w:rsidRPr="0058535B" w:rsidRDefault="00A33B7C" w:rsidP="003B0F90">
      <w:pPr>
        <w:pStyle w:val="coverAuthNos"/>
        <w:spacing w:before="0" w:line="312" w:lineRule="auto"/>
        <w:rPr>
          <w:lang w:val="de-DE"/>
        </w:rPr>
      </w:pPr>
      <w:r w:rsidRPr="00A33B7C">
        <w:rPr>
          <w:color w:val="auto"/>
          <w:sz w:val="24"/>
          <w:szCs w:val="24"/>
          <w:lang w:val="de-DE"/>
        </w:rPr>
        <w:t>BP0252702</w:t>
      </w: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7CD5D199" w14:textId="77777777" w:rsidR="00A33B7C" w:rsidRPr="00A33B7C" w:rsidRDefault="00A33B7C" w:rsidP="00166CA5">
      <w:pPr>
        <w:pStyle w:val="Heading1nonum"/>
        <w:spacing w:before="80" w:after="0" w:line="312" w:lineRule="auto"/>
        <w:jc w:val="center"/>
      </w:pPr>
      <w:r w:rsidRPr="00A33B7C">
        <w:lastRenderedPageBreak/>
        <w:t>Burry Port Sewage Pumping Station</w:t>
      </w:r>
    </w:p>
    <w:p w14:paraId="74D591DB" w14:textId="168B7F6C" w:rsidR="00166CA5" w:rsidRPr="00A33B7C" w:rsidRDefault="00166CA5" w:rsidP="00166CA5">
      <w:pPr>
        <w:pStyle w:val="Heading1nonum"/>
        <w:spacing w:before="80" w:after="0" w:line="312" w:lineRule="auto"/>
        <w:jc w:val="center"/>
      </w:pPr>
      <w:r w:rsidRPr="00A33B7C">
        <w:t xml:space="preserve">Permit Number </w:t>
      </w:r>
      <w:r w:rsidR="00A33B7C" w:rsidRPr="00A33B7C">
        <w:t>BP0252702</w:t>
      </w:r>
    </w:p>
    <w:p w14:paraId="40498162" w14:textId="77777777" w:rsidR="00166CA5" w:rsidRDefault="00166CA5" w:rsidP="00166CA5">
      <w:pPr>
        <w:pStyle w:val="Heading1nonum"/>
        <w:spacing w:line="312" w:lineRule="auto"/>
      </w:pPr>
      <w:r>
        <w:t>Introductory note</w:t>
      </w:r>
    </w:p>
    <w:p w14:paraId="413F388E" w14:textId="68B81B45" w:rsidR="00B22F40" w:rsidRDefault="00166CA5" w:rsidP="00166CA5">
      <w:pPr>
        <w:pStyle w:val="Heading2a"/>
        <w:spacing w:before="120" w:line="312" w:lineRule="auto"/>
        <w:rPr>
          <w:i w:val="0"/>
        </w:rPr>
      </w:pPr>
      <w:r w:rsidRPr="00AC1C65">
        <w:rPr>
          <w:i w:val="0"/>
        </w:rPr>
        <w:t>This introductory note does not form a part of the permit</w:t>
      </w:r>
    </w:p>
    <w:p w14:paraId="494AACBF" w14:textId="79FB13C2" w:rsidR="00B22F40" w:rsidRDefault="00B22F40" w:rsidP="00B22F40">
      <w:pPr>
        <w:pStyle w:val="BodyText2"/>
        <w:tabs>
          <w:tab w:val="left" w:pos="-720"/>
          <w:tab w:val="left" w:pos="0"/>
          <w:tab w:val="left" w:pos="972"/>
        </w:tabs>
        <w:spacing w:before="0" w:after="0" w:line="276" w:lineRule="auto"/>
        <w:contextualSpacing/>
        <w:rPr>
          <w:sz w:val="22"/>
          <w:szCs w:val="22"/>
        </w:rPr>
      </w:pPr>
      <w:r w:rsidRPr="005A2EC0">
        <w:rPr>
          <w:sz w:val="22"/>
          <w:szCs w:val="22"/>
        </w:rPr>
        <w:t>The main features of the permit are as follows</w:t>
      </w:r>
      <w:r>
        <w:rPr>
          <w:sz w:val="22"/>
          <w:szCs w:val="22"/>
        </w:rPr>
        <w:t>.</w:t>
      </w:r>
    </w:p>
    <w:p w14:paraId="124C9EA1" w14:textId="77777777" w:rsidR="00B22F40" w:rsidRPr="00B22F40" w:rsidRDefault="00B22F40" w:rsidP="00B22F40">
      <w:pPr>
        <w:pStyle w:val="BodyText2"/>
        <w:tabs>
          <w:tab w:val="left" w:pos="-720"/>
          <w:tab w:val="left" w:pos="0"/>
          <w:tab w:val="left" w:pos="972"/>
        </w:tabs>
        <w:spacing w:before="0" w:after="0" w:line="276" w:lineRule="auto"/>
        <w:contextualSpacing/>
        <w:rPr>
          <w:sz w:val="22"/>
          <w:szCs w:val="22"/>
        </w:rPr>
      </w:pPr>
    </w:p>
    <w:p w14:paraId="29B81CDC" w14:textId="1737FB5E" w:rsidR="004A2D5F" w:rsidRDefault="004A2D5F" w:rsidP="004A2D5F">
      <w:pPr>
        <w:pStyle w:val="Draftingnote"/>
        <w:spacing w:before="0" w:line="276" w:lineRule="auto"/>
        <w:contextualSpacing/>
        <w:rPr>
          <w:rFonts w:cs="Arial"/>
          <w:i w:val="0"/>
          <w:color w:val="auto"/>
          <w:sz w:val="22"/>
          <w:szCs w:val="22"/>
        </w:rPr>
      </w:pPr>
      <w:r w:rsidRPr="004A2D5F">
        <w:rPr>
          <w:rFonts w:cs="Arial"/>
          <w:i w:val="0"/>
          <w:color w:val="auto"/>
          <w:sz w:val="22"/>
          <w:szCs w:val="22"/>
        </w:rPr>
        <w:t>The permit has been varied to amend the current spill trigger as part of the AMP environmental improvement programme.</w:t>
      </w:r>
    </w:p>
    <w:p w14:paraId="59B2F7A6" w14:textId="77777777" w:rsidR="004A2D5F" w:rsidRDefault="004A2D5F" w:rsidP="004A2D5F">
      <w:pPr>
        <w:pStyle w:val="Draftingnote"/>
        <w:spacing w:before="0" w:line="276" w:lineRule="auto"/>
        <w:contextualSpacing/>
        <w:rPr>
          <w:rFonts w:cs="Arial"/>
          <w:i w:val="0"/>
          <w:color w:val="auto"/>
          <w:sz w:val="22"/>
          <w:szCs w:val="22"/>
        </w:rPr>
      </w:pPr>
    </w:p>
    <w:p w14:paraId="5AD359C7" w14:textId="26A6673E" w:rsidR="00BB2B15" w:rsidRDefault="00BB2B15" w:rsidP="1D657EF6">
      <w:pPr>
        <w:pStyle w:val="Draftingnote"/>
        <w:spacing w:before="0" w:line="276" w:lineRule="auto"/>
        <w:contextualSpacing/>
        <w:rPr>
          <w:rFonts w:cs="Arial"/>
          <w:i w:val="0"/>
          <w:color w:val="auto"/>
          <w:sz w:val="22"/>
          <w:szCs w:val="22"/>
        </w:rPr>
      </w:pPr>
      <w:r w:rsidRPr="1D657EF6">
        <w:rPr>
          <w:rFonts w:cs="Arial"/>
          <w:i w:val="0"/>
          <w:color w:val="auto"/>
          <w:sz w:val="22"/>
          <w:szCs w:val="22"/>
        </w:rPr>
        <w:t xml:space="preserve">As per table S3.1 in the permit below, </w:t>
      </w:r>
      <w:r w:rsidR="6FAB4E64" w:rsidRPr="1D657EF6">
        <w:rPr>
          <w:rFonts w:cs="Arial"/>
          <w:i w:val="0"/>
          <w:color w:val="auto"/>
          <w:sz w:val="22"/>
          <w:szCs w:val="22"/>
        </w:rPr>
        <w:t>14</w:t>
      </w:r>
      <w:r w:rsidRPr="1D657EF6">
        <w:rPr>
          <w:rFonts w:cs="Arial"/>
          <w:i w:val="0"/>
          <w:color w:val="auto"/>
          <w:sz w:val="22"/>
          <w:szCs w:val="22"/>
        </w:rPr>
        <w:t xml:space="preserve"> or more significant spills in any one year will trigger an investigation by the water company.</w:t>
      </w:r>
    </w:p>
    <w:p w14:paraId="52118BBB" w14:textId="77777777" w:rsidR="005A2EC0" w:rsidRPr="004A2D5F" w:rsidRDefault="005A2EC0" w:rsidP="005C7C4F">
      <w:pPr>
        <w:pStyle w:val="Draftingnote"/>
        <w:spacing w:before="0" w:line="276" w:lineRule="auto"/>
        <w:contextualSpacing/>
        <w:rPr>
          <w:rFonts w:cs="Arial"/>
          <w:i w:val="0"/>
          <w:color w:val="000000"/>
          <w:sz w:val="22"/>
          <w:szCs w:val="22"/>
        </w:rPr>
      </w:pPr>
    </w:p>
    <w:p w14:paraId="78DB8992" w14:textId="77777777" w:rsidR="00166CA5" w:rsidRPr="004A2D5F" w:rsidRDefault="00166CA5" w:rsidP="005C7C4F">
      <w:pPr>
        <w:pStyle w:val="Heading3nonum"/>
        <w:spacing w:before="0" w:line="276" w:lineRule="auto"/>
        <w:contextualSpacing/>
        <w:rPr>
          <w:sz w:val="22"/>
          <w:szCs w:val="22"/>
        </w:rPr>
      </w:pPr>
      <w:r w:rsidRPr="004A2D5F">
        <w:rPr>
          <w:sz w:val="22"/>
          <w:szCs w:val="22"/>
        </w:rPr>
        <w:t xml:space="preserve">The status log of the permit sets out the permitting history, including any changes to the permit reference number. </w:t>
      </w:r>
      <w:r w:rsidRPr="004A2D5F">
        <w:rPr>
          <w:rFonts w:cs="Arial"/>
          <w:sz w:val="22"/>
          <w:szCs w:val="22"/>
        </w:rPr>
        <w:t>It is not backdated before 6 April 2010.</w:t>
      </w:r>
    </w:p>
    <w:p w14:paraId="193995E9" w14:textId="77777777" w:rsidR="00166CA5" w:rsidRDefault="00166CA5" w:rsidP="00166CA5">
      <w:pPr>
        <w:pStyle w:val="Draftingnote"/>
        <w:spacing w:line="312" w:lineRule="auto"/>
        <w:jc w:val="both"/>
      </w:pPr>
    </w:p>
    <w:tbl>
      <w:tblPr>
        <w:tblW w:w="9356" w:type="dxa"/>
        <w:tblBorders>
          <w:bottom w:val="single" w:sz="6" w:space="0" w:color="auto"/>
          <w:insideH w:val="single" w:sz="6" w:space="0" w:color="auto"/>
        </w:tblBorders>
        <w:tblLayout w:type="fixed"/>
        <w:tblLook w:val="0000" w:firstRow="0" w:lastRow="0" w:firstColumn="0" w:lastColumn="0" w:noHBand="0" w:noVBand="0"/>
      </w:tblPr>
      <w:tblGrid>
        <w:gridCol w:w="3402"/>
        <w:gridCol w:w="1560"/>
        <w:gridCol w:w="4394"/>
      </w:tblGrid>
      <w:tr w:rsidR="00166CA5" w14:paraId="0A228D43" w14:textId="77777777" w:rsidTr="00385700">
        <w:trPr>
          <w:cantSplit/>
        </w:trPr>
        <w:tc>
          <w:tcPr>
            <w:tcW w:w="9356"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17625B">
        <w:tc>
          <w:tcPr>
            <w:tcW w:w="3402"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560"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4394" w:type="dxa"/>
            <w:tcBorders>
              <w:top w:val="single" w:sz="6" w:space="0" w:color="auto"/>
              <w:left w:val="nil"/>
              <w:bottom w:val="single" w:sz="6" w:space="0" w:color="auto"/>
              <w:right w:val="nil"/>
            </w:tcBorders>
          </w:tcPr>
          <w:p w14:paraId="2980422B" w14:textId="21D90E0F" w:rsidR="0056743A" w:rsidRPr="00172FF4" w:rsidRDefault="00166CA5" w:rsidP="00166CA5">
            <w:pPr>
              <w:pStyle w:val="Tablehead"/>
              <w:spacing w:line="312" w:lineRule="auto"/>
              <w:rPr>
                <w:rFonts w:ascii="Arial" w:hAnsi="Arial" w:cs="Arial"/>
              </w:rPr>
            </w:pPr>
            <w:r>
              <w:rPr>
                <w:rFonts w:ascii="Arial" w:hAnsi="Arial" w:cs="Arial"/>
              </w:rPr>
              <w:t>Comments</w:t>
            </w:r>
          </w:p>
        </w:tc>
      </w:tr>
      <w:tr w:rsidR="0056743A" w14:paraId="1A4036B3" w14:textId="77777777" w:rsidTr="0017625B">
        <w:tc>
          <w:tcPr>
            <w:tcW w:w="3402" w:type="dxa"/>
            <w:tcBorders>
              <w:top w:val="single" w:sz="6" w:space="0" w:color="auto"/>
              <w:left w:val="nil"/>
              <w:bottom w:val="single" w:sz="6" w:space="0" w:color="auto"/>
              <w:right w:val="nil"/>
            </w:tcBorders>
          </w:tcPr>
          <w:p w14:paraId="1D3A417D" w14:textId="23634062" w:rsidR="0056743A" w:rsidRPr="00B355BF" w:rsidRDefault="0056743A" w:rsidP="0056743A">
            <w:pPr>
              <w:pStyle w:val="Tablehead"/>
              <w:spacing w:line="312" w:lineRule="auto"/>
              <w:rPr>
                <w:rFonts w:ascii="Arial" w:hAnsi="Arial" w:cs="Arial"/>
                <w:b w:val="0"/>
                <w:sz w:val="22"/>
              </w:rPr>
            </w:pPr>
            <w:r>
              <w:rPr>
                <w:rFonts w:ascii="Arial" w:hAnsi="Arial" w:cs="Arial"/>
                <w:b w:val="0"/>
                <w:sz w:val="22"/>
              </w:rPr>
              <w:t>Variation Determined</w:t>
            </w:r>
          </w:p>
        </w:tc>
        <w:tc>
          <w:tcPr>
            <w:tcW w:w="1560" w:type="dxa"/>
            <w:tcBorders>
              <w:top w:val="single" w:sz="6" w:space="0" w:color="auto"/>
              <w:left w:val="nil"/>
              <w:bottom w:val="single" w:sz="6" w:space="0" w:color="auto"/>
              <w:right w:val="nil"/>
            </w:tcBorders>
          </w:tcPr>
          <w:p w14:paraId="5EEF24D6" w14:textId="31A9A2A1" w:rsidR="0056743A" w:rsidRPr="00B355BF" w:rsidRDefault="0056743A" w:rsidP="0056743A">
            <w:pPr>
              <w:pStyle w:val="Tablehead"/>
              <w:spacing w:line="312" w:lineRule="auto"/>
              <w:rPr>
                <w:rFonts w:ascii="Arial" w:hAnsi="Arial" w:cs="Arial"/>
                <w:b w:val="0"/>
                <w:sz w:val="22"/>
              </w:rPr>
            </w:pPr>
            <w:r>
              <w:rPr>
                <w:rFonts w:ascii="Arial" w:hAnsi="Arial" w:cs="Arial"/>
                <w:b w:val="0"/>
                <w:sz w:val="22"/>
              </w:rPr>
              <w:t>20/08/2013</w:t>
            </w:r>
          </w:p>
        </w:tc>
        <w:tc>
          <w:tcPr>
            <w:tcW w:w="4394" w:type="dxa"/>
            <w:tcBorders>
              <w:top w:val="single" w:sz="6" w:space="0" w:color="auto"/>
              <w:left w:val="nil"/>
              <w:bottom w:val="single" w:sz="6" w:space="0" w:color="auto"/>
              <w:right w:val="nil"/>
            </w:tcBorders>
          </w:tcPr>
          <w:p w14:paraId="17650A13" w14:textId="2E5B310F" w:rsidR="0056743A" w:rsidRPr="00B355BF" w:rsidRDefault="000026E7" w:rsidP="0056743A">
            <w:pPr>
              <w:pStyle w:val="Tablehead"/>
              <w:spacing w:line="312" w:lineRule="auto"/>
              <w:rPr>
                <w:rFonts w:ascii="Arial" w:hAnsi="Arial" w:cs="Arial"/>
                <w:b w:val="0"/>
                <w:sz w:val="22"/>
              </w:rPr>
            </w:pPr>
            <w:r>
              <w:rPr>
                <w:rFonts w:ascii="Arial" w:hAnsi="Arial" w:cs="Arial"/>
                <w:b w:val="0"/>
                <w:sz w:val="22"/>
              </w:rPr>
              <w:t xml:space="preserve">Variation </w:t>
            </w:r>
            <w:r w:rsidR="00814094">
              <w:rPr>
                <w:rFonts w:ascii="Arial" w:hAnsi="Arial" w:cs="Arial"/>
                <w:b w:val="0"/>
                <w:sz w:val="22"/>
              </w:rPr>
              <w:t xml:space="preserve">to </w:t>
            </w:r>
            <w:r w:rsidR="00814094" w:rsidRPr="00814094">
              <w:rPr>
                <w:rFonts w:ascii="Arial" w:hAnsi="Arial" w:cs="Arial"/>
                <w:b w:val="0"/>
                <w:sz w:val="22"/>
              </w:rPr>
              <w:t>reinstate an emergency storm discharge that was removed in 2004.</w:t>
            </w:r>
          </w:p>
        </w:tc>
      </w:tr>
      <w:tr w:rsidR="0056743A" w14:paraId="460D9721" w14:textId="77777777" w:rsidTr="0017625B">
        <w:tc>
          <w:tcPr>
            <w:tcW w:w="3402" w:type="dxa"/>
            <w:tcBorders>
              <w:top w:val="single" w:sz="6" w:space="0" w:color="auto"/>
              <w:left w:val="nil"/>
              <w:bottom w:val="single" w:sz="6" w:space="0" w:color="auto"/>
              <w:right w:val="nil"/>
            </w:tcBorders>
          </w:tcPr>
          <w:p w14:paraId="2D427B5B" w14:textId="64AB4F26" w:rsidR="0056743A" w:rsidRPr="00B355BF" w:rsidRDefault="0056743A" w:rsidP="0056743A">
            <w:pPr>
              <w:pStyle w:val="Tablehead"/>
              <w:spacing w:line="312" w:lineRule="auto"/>
              <w:rPr>
                <w:rFonts w:ascii="Arial" w:hAnsi="Arial" w:cs="Arial"/>
                <w:b w:val="0"/>
                <w:sz w:val="22"/>
              </w:rPr>
            </w:pPr>
            <w:r w:rsidRPr="00B355BF">
              <w:rPr>
                <w:rFonts w:ascii="Arial" w:hAnsi="Arial" w:cs="Arial"/>
                <w:b w:val="0"/>
                <w:sz w:val="22"/>
              </w:rPr>
              <w:t>Variation Issued</w:t>
            </w:r>
          </w:p>
        </w:tc>
        <w:tc>
          <w:tcPr>
            <w:tcW w:w="1560" w:type="dxa"/>
            <w:tcBorders>
              <w:top w:val="single" w:sz="6" w:space="0" w:color="auto"/>
              <w:left w:val="nil"/>
              <w:bottom w:val="single" w:sz="6" w:space="0" w:color="auto"/>
              <w:right w:val="nil"/>
            </w:tcBorders>
          </w:tcPr>
          <w:p w14:paraId="6A832753" w14:textId="1B084338" w:rsidR="0056743A" w:rsidRPr="00B355BF" w:rsidRDefault="0056743A" w:rsidP="0056743A">
            <w:pPr>
              <w:pStyle w:val="Tablehead"/>
              <w:spacing w:line="312" w:lineRule="auto"/>
              <w:rPr>
                <w:rFonts w:ascii="Arial" w:hAnsi="Arial" w:cs="Arial"/>
                <w:b w:val="0"/>
                <w:sz w:val="22"/>
              </w:rPr>
            </w:pPr>
            <w:r w:rsidRPr="00B355BF">
              <w:rPr>
                <w:rFonts w:ascii="Arial" w:hAnsi="Arial" w:cs="Arial"/>
                <w:b w:val="0"/>
                <w:sz w:val="22"/>
              </w:rPr>
              <w:t>01/06/2016</w:t>
            </w:r>
          </w:p>
        </w:tc>
        <w:tc>
          <w:tcPr>
            <w:tcW w:w="4394" w:type="dxa"/>
            <w:tcBorders>
              <w:top w:val="single" w:sz="6" w:space="0" w:color="auto"/>
              <w:left w:val="nil"/>
              <w:bottom w:val="single" w:sz="6" w:space="0" w:color="auto"/>
              <w:right w:val="nil"/>
            </w:tcBorders>
          </w:tcPr>
          <w:p w14:paraId="4488901E" w14:textId="26B37C31" w:rsidR="0056743A" w:rsidRPr="00B355BF" w:rsidRDefault="0056743A" w:rsidP="0056743A">
            <w:pPr>
              <w:pStyle w:val="Tablehead"/>
              <w:spacing w:line="312" w:lineRule="auto"/>
              <w:rPr>
                <w:rFonts w:ascii="Arial" w:hAnsi="Arial" w:cs="Arial"/>
                <w:b w:val="0"/>
                <w:sz w:val="22"/>
              </w:rPr>
            </w:pPr>
            <w:r w:rsidRPr="00B355BF">
              <w:rPr>
                <w:rFonts w:ascii="Arial" w:hAnsi="Arial" w:cs="Arial"/>
                <w:b w:val="0"/>
                <w:sz w:val="22"/>
              </w:rPr>
              <w:t xml:space="preserve">Permit </w:t>
            </w:r>
            <w:r w:rsidR="000026E7" w:rsidRPr="00B355BF">
              <w:rPr>
                <w:rFonts w:ascii="Arial" w:hAnsi="Arial" w:cs="Arial"/>
                <w:b w:val="0"/>
                <w:sz w:val="22"/>
              </w:rPr>
              <w:t>variation</w:t>
            </w:r>
            <w:r w:rsidR="000026E7">
              <w:rPr>
                <w:rFonts w:ascii="Arial" w:hAnsi="Arial" w:cs="Arial"/>
                <w:b w:val="0"/>
                <w:sz w:val="22"/>
              </w:rPr>
              <w:t xml:space="preserve"> </w:t>
            </w:r>
            <w:r w:rsidR="000026E7" w:rsidRPr="000026E7">
              <w:rPr>
                <w:rFonts w:ascii="Arial" w:hAnsi="Arial" w:cs="Arial"/>
                <w:b w:val="0"/>
                <w:sz w:val="22"/>
              </w:rPr>
              <w:t>to take account of change to spill control system</w:t>
            </w:r>
            <w:r w:rsidR="000026E7">
              <w:rPr>
                <w:rFonts w:ascii="Arial" w:hAnsi="Arial" w:cs="Arial"/>
                <w:b w:val="0"/>
                <w:sz w:val="22"/>
              </w:rPr>
              <w:t>.</w:t>
            </w:r>
          </w:p>
        </w:tc>
      </w:tr>
      <w:tr w:rsidR="0056743A" w14:paraId="6B607EE5" w14:textId="77777777" w:rsidTr="0017625B">
        <w:tc>
          <w:tcPr>
            <w:tcW w:w="3402" w:type="dxa"/>
            <w:tcBorders>
              <w:top w:val="single" w:sz="6" w:space="0" w:color="auto"/>
              <w:left w:val="nil"/>
              <w:bottom w:val="single" w:sz="6" w:space="0" w:color="auto"/>
              <w:right w:val="nil"/>
            </w:tcBorders>
            <w:vAlign w:val="center"/>
          </w:tcPr>
          <w:p w14:paraId="77CA7122" w14:textId="140D00AA" w:rsidR="0056743A" w:rsidRPr="00DB76E1" w:rsidRDefault="0056743A" w:rsidP="0056743A">
            <w:pPr>
              <w:pStyle w:val="Tablebody"/>
              <w:spacing w:line="312" w:lineRule="auto"/>
              <w:rPr>
                <w:rFonts w:ascii="Arial" w:hAnsi="Arial" w:cs="Arial"/>
                <w:color w:val="auto"/>
                <w:sz w:val="22"/>
                <w:szCs w:val="22"/>
              </w:rPr>
            </w:pPr>
            <w:r w:rsidRPr="00DB76E1">
              <w:rPr>
                <w:rFonts w:ascii="Arial" w:hAnsi="Arial" w:cs="Arial"/>
                <w:color w:val="auto"/>
                <w:sz w:val="22"/>
                <w:szCs w:val="22"/>
              </w:rPr>
              <w:t>Regulator-initiated variation</w:t>
            </w:r>
          </w:p>
          <w:p w14:paraId="2C6310F3" w14:textId="3E568C01" w:rsidR="0056743A" w:rsidRPr="00DB76E1" w:rsidRDefault="0056743A" w:rsidP="0056743A">
            <w:pPr>
              <w:pStyle w:val="Tablebody"/>
              <w:spacing w:line="312" w:lineRule="auto"/>
              <w:rPr>
                <w:rFonts w:ascii="Arial" w:hAnsi="Arial" w:cs="Arial"/>
                <w:color w:val="auto"/>
                <w:sz w:val="22"/>
                <w:szCs w:val="22"/>
              </w:rPr>
            </w:pPr>
            <w:r w:rsidRPr="0035725E">
              <w:rPr>
                <w:rFonts w:ascii="Arial" w:hAnsi="Arial" w:cs="Arial"/>
                <w:color w:val="000000" w:themeColor="text1"/>
                <w:sz w:val="22"/>
                <w:szCs w:val="22"/>
              </w:rPr>
              <w:t xml:space="preserve">Application </w:t>
            </w:r>
            <w:r w:rsidRPr="00A33B7C">
              <w:rPr>
                <w:rFonts w:ascii="Arial" w:hAnsi="Arial" w:cs="Arial"/>
                <w:color w:val="auto"/>
                <w:sz w:val="22"/>
                <w:szCs w:val="22"/>
              </w:rPr>
              <w:t>PAN-007898</w:t>
            </w:r>
          </w:p>
        </w:tc>
        <w:tc>
          <w:tcPr>
            <w:tcW w:w="1560" w:type="dxa"/>
            <w:tcBorders>
              <w:top w:val="single" w:sz="6" w:space="0" w:color="auto"/>
              <w:left w:val="nil"/>
              <w:bottom w:val="single" w:sz="6" w:space="0" w:color="auto"/>
              <w:right w:val="nil"/>
            </w:tcBorders>
            <w:vAlign w:val="center"/>
          </w:tcPr>
          <w:p w14:paraId="6F8E0DD2" w14:textId="77777777" w:rsidR="0056743A" w:rsidRPr="00DB76E1" w:rsidRDefault="0056743A" w:rsidP="0056743A">
            <w:pPr>
              <w:pStyle w:val="Tablebody"/>
              <w:spacing w:line="312" w:lineRule="auto"/>
              <w:rPr>
                <w:rFonts w:ascii="Arial" w:hAnsi="Arial" w:cs="Arial"/>
                <w:color w:val="auto"/>
                <w:sz w:val="22"/>
                <w:szCs w:val="22"/>
              </w:rPr>
            </w:pPr>
            <w:r w:rsidRPr="00DB76E1">
              <w:rPr>
                <w:rFonts w:ascii="Arial" w:hAnsi="Arial" w:cs="Arial"/>
                <w:color w:val="auto"/>
                <w:sz w:val="22"/>
                <w:szCs w:val="22"/>
              </w:rPr>
              <w:t>Duly Made</w:t>
            </w:r>
          </w:p>
          <w:p w14:paraId="37B51F6F" w14:textId="3AA1B51F" w:rsidR="0056743A" w:rsidRPr="00DB76E1" w:rsidRDefault="0056743A" w:rsidP="0056743A">
            <w:pPr>
              <w:pStyle w:val="Tablebody"/>
              <w:spacing w:line="312" w:lineRule="auto"/>
              <w:rPr>
                <w:rFonts w:ascii="Arial" w:hAnsi="Arial" w:cs="Arial"/>
                <w:color w:val="auto"/>
                <w:sz w:val="22"/>
                <w:szCs w:val="22"/>
              </w:rPr>
            </w:pPr>
            <w:r>
              <w:rPr>
                <w:rFonts w:ascii="Arial" w:hAnsi="Arial" w:cs="Arial"/>
                <w:color w:val="auto"/>
                <w:sz w:val="22"/>
                <w:szCs w:val="22"/>
              </w:rPr>
              <w:t>04/07/2019</w:t>
            </w:r>
          </w:p>
        </w:tc>
        <w:tc>
          <w:tcPr>
            <w:tcW w:w="4394" w:type="dxa"/>
            <w:tcBorders>
              <w:top w:val="single" w:sz="6" w:space="0" w:color="auto"/>
              <w:left w:val="nil"/>
              <w:bottom w:val="single" w:sz="6" w:space="0" w:color="auto"/>
              <w:right w:val="nil"/>
            </w:tcBorders>
            <w:vAlign w:val="center"/>
          </w:tcPr>
          <w:p w14:paraId="3A83BFC3" w14:textId="59484BBB" w:rsidR="0056743A" w:rsidRPr="00DB76E1" w:rsidRDefault="0056743A" w:rsidP="0056743A">
            <w:pPr>
              <w:pStyle w:val="Tablebody"/>
              <w:spacing w:line="312" w:lineRule="auto"/>
              <w:rPr>
                <w:rFonts w:ascii="Arial" w:hAnsi="Arial" w:cs="Arial"/>
                <w:color w:val="auto"/>
                <w:sz w:val="22"/>
                <w:szCs w:val="22"/>
              </w:rPr>
            </w:pPr>
            <w:r w:rsidRPr="00DB76E1">
              <w:rPr>
                <w:rFonts w:ascii="Arial" w:hAnsi="Arial" w:cs="Arial"/>
                <w:color w:val="auto"/>
                <w:sz w:val="22"/>
                <w:szCs w:val="22"/>
              </w:rPr>
              <w:t>AMP programme</w:t>
            </w:r>
            <w:r>
              <w:rPr>
                <w:rFonts w:ascii="Arial" w:hAnsi="Arial" w:cs="Arial"/>
                <w:color w:val="auto"/>
                <w:sz w:val="22"/>
                <w:szCs w:val="22"/>
              </w:rPr>
              <w:t xml:space="preserve"> spill trigger variation</w:t>
            </w:r>
            <w:r w:rsidRPr="00DB76E1">
              <w:rPr>
                <w:rFonts w:ascii="Arial" w:hAnsi="Arial" w:cs="Arial"/>
                <w:color w:val="auto"/>
                <w:sz w:val="22"/>
                <w:szCs w:val="22"/>
              </w:rPr>
              <w:t>.</w:t>
            </w:r>
          </w:p>
        </w:tc>
      </w:tr>
      <w:tr w:rsidR="0056743A" w14:paraId="010D8EAE" w14:textId="77777777" w:rsidTr="0017625B">
        <w:tc>
          <w:tcPr>
            <w:tcW w:w="3402" w:type="dxa"/>
            <w:tcBorders>
              <w:top w:val="single" w:sz="6" w:space="0" w:color="auto"/>
              <w:left w:val="nil"/>
              <w:bottom w:val="single" w:sz="6" w:space="0" w:color="auto"/>
              <w:right w:val="nil"/>
            </w:tcBorders>
            <w:vAlign w:val="center"/>
          </w:tcPr>
          <w:p w14:paraId="6FF0F5F9" w14:textId="77777777" w:rsidR="0056743A" w:rsidRPr="00DB76E1" w:rsidRDefault="0056743A" w:rsidP="0056743A">
            <w:pPr>
              <w:pStyle w:val="Tablebody"/>
              <w:spacing w:line="312" w:lineRule="auto"/>
              <w:rPr>
                <w:rFonts w:ascii="Arial" w:hAnsi="Arial" w:cs="Arial"/>
                <w:color w:val="auto"/>
                <w:sz w:val="22"/>
                <w:szCs w:val="22"/>
              </w:rPr>
            </w:pPr>
            <w:r w:rsidRPr="00DB76E1">
              <w:rPr>
                <w:rFonts w:ascii="Arial" w:hAnsi="Arial" w:cs="Arial"/>
                <w:color w:val="auto"/>
                <w:sz w:val="22"/>
                <w:szCs w:val="22"/>
              </w:rPr>
              <w:t>Variation Issued</w:t>
            </w:r>
          </w:p>
          <w:p w14:paraId="0A19491F" w14:textId="1219F4DD" w:rsidR="0056743A" w:rsidRPr="00DB76E1" w:rsidRDefault="0056743A" w:rsidP="0056743A">
            <w:pPr>
              <w:pStyle w:val="Tablebody"/>
              <w:spacing w:line="312" w:lineRule="auto"/>
              <w:rPr>
                <w:rFonts w:ascii="Arial" w:hAnsi="Arial" w:cs="Arial"/>
                <w:color w:val="auto"/>
                <w:sz w:val="22"/>
                <w:szCs w:val="22"/>
              </w:rPr>
            </w:pPr>
            <w:r w:rsidRPr="00A33B7C">
              <w:rPr>
                <w:rFonts w:ascii="Arial" w:hAnsi="Arial" w:cs="Arial"/>
                <w:color w:val="auto"/>
                <w:sz w:val="22"/>
                <w:szCs w:val="22"/>
              </w:rPr>
              <w:t>BP0252702</w:t>
            </w:r>
          </w:p>
        </w:tc>
        <w:tc>
          <w:tcPr>
            <w:tcW w:w="1560" w:type="dxa"/>
            <w:tcBorders>
              <w:top w:val="single" w:sz="6" w:space="0" w:color="auto"/>
              <w:left w:val="nil"/>
              <w:bottom w:val="single" w:sz="6" w:space="0" w:color="auto"/>
              <w:right w:val="nil"/>
            </w:tcBorders>
          </w:tcPr>
          <w:p w14:paraId="0716E0E3" w14:textId="009F30D2" w:rsidR="0056743A" w:rsidRPr="004A615E" w:rsidRDefault="0017625B" w:rsidP="0056743A">
            <w:pPr>
              <w:pStyle w:val="Tablebody"/>
              <w:spacing w:line="312" w:lineRule="auto"/>
              <w:rPr>
                <w:rFonts w:ascii="Arial" w:hAnsi="Arial" w:cs="Arial"/>
                <w:color w:val="FF0000"/>
                <w:sz w:val="22"/>
                <w:szCs w:val="22"/>
              </w:rPr>
            </w:pPr>
            <w:r w:rsidRPr="0017625B">
              <w:rPr>
                <w:rFonts w:ascii="Arial" w:hAnsi="Arial" w:cs="Arial"/>
                <w:color w:val="auto"/>
                <w:sz w:val="22"/>
                <w:szCs w:val="22"/>
              </w:rPr>
              <w:t>29/03/2021</w:t>
            </w:r>
          </w:p>
        </w:tc>
        <w:tc>
          <w:tcPr>
            <w:tcW w:w="4394" w:type="dxa"/>
            <w:tcBorders>
              <w:top w:val="single" w:sz="6" w:space="0" w:color="auto"/>
              <w:left w:val="nil"/>
              <w:bottom w:val="single" w:sz="6" w:space="0" w:color="auto"/>
              <w:right w:val="nil"/>
            </w:tcBorders>
            <w:vAlign w:val="center"/>
          </w:tcPr>
          <w:p w14:paraId="13BE27E7" w14:textId="2A5E82E5" w:rsidR="0056743A" w:rsidRPr="00093D0C" w:rsidRDefault="0056743A" w:rsidP="0056743A">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p w14:paraId="4C9B0E8C" w14:textId="77777777" w:rsidR="00166CA5" w:rsidRDefault="00166CA5" w:rsidP="00166CA5">
      <w:pPr>
        <w:pStyle w:val="Draftingnote"/>
        <w:spacing w:line="312" w:lineRule="auto"/>
      </w:pPr>
      <w:bookmarkStart w:id="2" w:name="_GoBack"/>
      <w:bookmarkEnd w:id="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3" w:name="_Toc77056945"/>
            <w:r w:rsidRPr="00452DD5">
              <w:rPr>
                <w:rFonts w:ascii="Arial" w:hAnsi="Arial" w:cs="Arial"/>
                <w:b/>
                <w:sz w:val="32"/>
                <w:szCs w:val="32"/>
              </w:rPr>
              <w:lastRenderedPageBreak/>
              <w:br w:type="page"/>
            </w:r>
            <w:bookmarkEnd w:id="3"/>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682BB0">
      <w:pPr>
        <w:pStyle w:val="Act"/>
        <w:spacing w:before="0" w:line="276" w:lineRule="auto"/>
        <w:rPr>
          <w:rFonts w:cs="Arial"/>
          <w:sz w:val="22"/>
          <w:szCs w:val="22"/>
        </w:rPr>
      </w:pPr>
    </w:p>
    <w:p w14:paraId="47C9427F" w14:textId="77777777" w:rsidR="00166CA5" w:rsidRPr="00DB76E1" w:rsidRDefault="00166CA5" w:rsidP="00682BB0">
      <w:pPr>
        <w:pStyle w:val="Heading3nonum"/>
        <w:spacing w:before="0" w:line="276" w:lineRule="auto"/>
        <w:rPr>
          <w:color w:val="auto"/>
          <w:sz w:val="22"/>
        </w:rPr>
      </w:pPr>
      <w:bookmarkStart w:id="4" w:name="_Hlt13295849"/>
      <w:bookmarkEnd w:id="4"/>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DB76E1">
        <w:rPr>
          <w:rFonts w:cs="Arial"/>
          <w:color w:val="auto"/>
          <w:sz w:val="22"/>
          <w:szCs w:val="22"/>
        </w:rPr>
        <w:t>varies and consolidates</w:t>
      </w:r>
    </w:p>
    <w:p w14:paraId="0F08E412" w14:textId="77777777" w:rsidR="00166CA5" w:rsidRPr="00DB76E1" w:rsidRDefault="00166CA5" w:rsidP="00682BB0">
      <w:pPr>
        <w:pStyle w:val="Data"/>
        <w:spacing w:line="276" w:lineRule="auto"/>
        <w:rPr>
          <w:rStyle w:val="change"/>
          <w:rFonts w:cs="Arial"/>
          <w:color w:val="auto"/>
          <w:sz w:val="22"/>
          <w:szCs w:val="22"/>
        </w:rPr>
      </w:pPr>
    </w:p>
    <w:p w14:paraId="63224986" w14:textId="1114D6CB" w:rsidR="00166CA5" w:rsidRPr="00FC4727" w:rsidRDefault="008101E9" w:rsidP="00682BB0">
      <w:pPr>
        <w:pStyle w:val="Heading3nonum"/>
        <w:spacing w:before="0" w:line="276" w:lineRule="auto"/>
        <w:ind w:right="1701"/>
        <w:rPr>
          <w:rFonts w:cs="Arial"/>
          <w:color w:val="auto"/>
          <w:sz w:val="22"/>
          <w:szCs w:val="22"/>
        </w:rPr>
      </w:pPr>
      <w:r w:rsidRPr="00FC4727">
        <w:rPr>
          <w:rFonts w:cs="Arial"/>
          <w:color w:val="auto"/>
          <w:sz w:val="22"/>
          <w:szCs w:val="22"/>
        </w:rPr>
        <w:t>P</w:t>
      </w:r>
      <w:r w:rsidR="00166CA5" w:rsidRPr="00FC4727">
        <w:rPr>
          <w:rFonts w:cs="Arial"/>
          <w:color w:val="auto"/>
          <w:sz w:val="22"/>
          <w:szCs w:val="22"/>
        </w:rPr>
        <w:t>ermit number</w:t>
      </w:r>
    </w:p>
    <w:p w14:paraId="4698BCAC" w14:textId="569A0740" w:rsidR="003B0F90" w:rsidRDefault="00A33B7C" w:rsidP="00682BB0">
      <w:pPr>
        <w:pStyle w:val="Data"/>
        <w:spacing w:line="276" w:lineRule="auto"/>
        <w:rPr>
          <w:rFonts w:cs="Arial"/>
          <w:color w:val="auto"/>
          <w:sz w:val="22"/>
          <w:szCs w:val="22"/>
        </w:rPr>
      </w:pPr>
      <w:r w:rsidRPr="00A33B7C">
        <w:rPr>
          <w:rFonts w:cs="Arial"/>
          <w:color w:val="auto"/>
          <w:sz w:val="22"/>
          <w:szCs w:val="22"/>
        </w:rPr>
        <w:t>BP0252702</w:t>
      </w:r>
    </w:p>
    <w:p w14:paraId="6E14FCC3" w14:textId="77777777" w:rsidR="00A33B7C" w:rsidRPr="009F6C74" w:rsidRDefault="00A33B7C" w:rsidP="00682BB0">
      <w:pPr>
        <w:pStyle w:val="Data"/>
        <w:spacing w:line="276" w:lineRule="auto"/>
        <w:rPr>
          <w:rStyle w:val="change"/>
          <w:rFonts w:cs="Arial"/>
          <w:color w:val="auto"/>
          <w:sz w:val="22"/>
          <w:szCs w:val="22"/>
        </w:rPr>
      </w:pPr>
    </w:p>
    <w:p w14:paraId="2F2C57A7" w14:textId="06758AA8" w:rsidR="00166CA5" w:rsidRPr="00211364" w:rsidRDefault="008101E9" w:rsidP="00682BB0">
      <w:pPr>
        <w:pStyle w:val="Data"/>
        <w:spacing w:line="276" w:lineRule="auto"/>
        <w:rPr>
          <w:rStyle w:val="change"/>
          <w:rFonts w:cs="Arial"/>
          <w:b w:val="0"/>
          <w:color w:val="auto"/>
          <w:sz w:val="22"/>
          <w:szCs w:val="22"/>
        </w:rPr>
      </w:pPr>
      <w:bookmarkStart w:id="5" w:name="_Hlk13917238"/>
      <w:r w:rsidRPr="00211364">
        <w:rPr>
          <w:rStyle w:val="change"/>
          <w:rFonts w:cs="Arial"/>
          <w:b w:val="0"/>
          <w:color w:val="auto"/>
          <w:sz w:val="22"/>
          <w:szCs w:val="22"/>
        </w:rPr>
        <w:t>I</w:t>
      </w:r>
      <w:r w:rsidR="00211364" w:rsidRPr="00211364">
        <w:rPr>
          <w:rStyle w:val="change"/>
          <w:rFonts w:cs="Arial"/>
          <w:b w:val="0"/>
          <w:color w:val="auto"/>
          <w:sz w:val="22"/>
          <w:szCs w:val="22"/>
        </w:rPr>
        <w:t>ssued to</w:t>
      </w:r>
    </w:p>
    <w:p w14:paraId="532B6D6B" w14:textId="77777777" w:rsidR="00166CA5" w:rsidRPr="009F6C74" w:rsidRDefault="00166CA5" w:rsidP="00682BB0">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682BB0">
      <w:pPr>
        <w:pStyle w:val="Heading3nonum"/>
        <w:spacing w:before="0" w:line="276" w:lineRule="auto"/>
        <w:rPr>
          <w:rFonts w:cs="Arial"/>
          <w:color w:val="auto"/>
          <w:sz w:val="22"/>
          <w:szCs w:val="22"/>
        </w:rPr>
      </w:pPr>
    </w:p>
    <w:p w14:paraId="716FBC7F" w14:textId="77777777" w:rsidR="00166CA5" w:rsidRPr="009F6C74" w:rsidRDefault="00166CA5" w:rsidP="00682BB0">
      <w:pPr>
        <w:pStyle w:val="Heading3nonum"/>
        <w:spacing w:before="0" w:line="276" w:lineRule="auto"/>
        <w:rPr>
          <w:rStyle w:val="change"/>
          <w:i/>
          <w:color w:val="auto"/>
          <w:sz w:val="22"/>
          <w:szCs w:val="22"/>
        </w:rPr>
      </w:pPr>
      <w:r w:rsidRPr="009F6C74">
        <w:rPr>
          <w:color w:val="auto"/>
          <w:sz w:val="22"/>
        </w:rPr>
        <w:t>whose registered office is</w:t>
      </w:r>
      <w:bookmarkStart w:id="6" w:name="InstallationAddress21"/>
    </w:p>
    <w:bookmarkEnd w:id="5"/>
    <w:bookmarkEnd w:id="6"/>
    <w:p w14:paraId="37CB3163" w14:textId="77777777" w:rsidR="003233C0" w:rsidRPr="003233C0" w:rsidRDefault="003233C0" w:rsidP="00682BB0">
      <w:pPr>
        <w:pStyle w:val="Data"/>
        <w:spacing w:line="276" w:lineRule="auto"/>
        <w:rPr>
          <w:rStyle w:val="change"/>
          <w:rFonts w:cs="Arial"/>
          <w:color w:val="auto"/>
          <w:sz w:val="22"/>
          <w:szCs w:val="22"/>
        </w:rPr>
      </w:pPr>
      <w:r w:rsidRPr="003233C0">
        <w:rPr>
          <w:rStyle w:val="change"/>
          <w:rFonts w:cs="Arial"/>
          <w:color w:val="auto"/>
          <w:sz w:val="22"/>
          <w:szCs w:val="22"/>
        </w:rPr>
        <w:t>Linea</w:t>
      </w:r>
    </w:p>
    <w:p w14:paraId="093273AB" w14:textId="77777777" w:rsidR="003233C0" w:rsidRPr="003233C0" w:rsidRDefault="003233C0" w:rsidP="00682BB0">
      <w:pPr>
        <w:pStyle w:val="Data"/>
        <w:spacing w:line="276" w:lineRule="auto"/>
        <w:rPr>
          <w:rStyle w:val="change"/>
          <w:rFonts w:cs="Arial"/>
          <w:color w:val="auto"/>
          <w:sz w:val="22"/>
          <w:szCs w:val="22"/>
        </w:rPr>
      </w:pPr>
      <w:r w:rsidRPr="003233C0">
        <w:rPr>
          <w:rStyle w:val="change"/>
          <w:rFonts w:cs="Arial"/>
          <w:color w:val="auto"/>
          <w:sz w:val="22"/>
          <w:szCs w:val="22"/>
        </w:rPr>
        <w:t>Fortran Road</w:t>
      </w:r>
    </w:p>
    <w:p w14:paraId="6F8C0C48" w14:textId="77777777" w:rsidR="003233C0" w:rsidRPr="003233C0" w:rsidRDefault="003233C0" w:rsidP="00682BB0">
      <w:pPr>
        <w:pStyle w:val="Data"/>
        <w:spacing w:line="276" w:lineRule="auto"/>
        <w:rPr>
          <w:rStyle w:val="change"/>
          <w:rFonts w:cs="Arial"/>
          <w:color w:val="auto"/>
          <w:sz w:val="22"/>
          <w:szCs w:val="22"/>
        </w:rPr>
      </w:pPr>
      <w:r w:rsidRPr="003233C0">
        <w:rPr>
          <w:rStyle w:val="change"/>
          <w:rFonts w:cs="Arial"/>
          <w:color w:val="auto"/>
          <w:sz w:val="22"/>
          <w:szCs w:val="22"/>
        </w:rPr>
        <w:t xml:space="preserve">St </w:t>
      </w:r>
      <w:proofErr w:type="spellStart"/>
      <w:r w:rsidRPr="003233C0">
        <w:rPr>
          <w:rStyle w:val="change"/>
          <w:rFonts w:cs="Arial"/>
          <w:color w:val="auto"/>
          <w:sz w:val="22"/>
          <w:szCs w:val="22"/>
        </w:rPr>
        <w:t>Mellons</w:t>
      </w:r>
      <w:proofErr w:type="spellEnd"/>
    </w:p>
    <w:p w14:paraId="6AC029F4" w14:textId="77777777" w:rsidR="003233C0" w:rsidRPr="003233C0" w:rsidRDefault="003233C0" w:rsidP="00682BB0">
      <w:pPr>
        <w:pStyle w:val="Data"/>
        <w:spacing w:line="276" w:lineRule="auto"/>
        <w:rPr>
          <w:rStyle w:val="change"/>
          <w:rFonts w:cs="Arial"/>
          <w:color w:val="auto"/>
          <w:sz w:val="22"/>
          <w:szCs w:val="22"/>
        </w:rPr>
      </w:pPr>
      <w:r w:rsidRPr="003233C0">
        <w:rPr>
          <w:rStyle w:val="change"/>
          <w:rFonts w:cs="Arial"/>
          <w:color w:val="auto"/>
          <w:sz w:val="22"/>
          <w:szCs w:val="22"/>
        </w:rPr>
        <w:t>Cardiff</w:t>
      </w:r>
    </w:p>
    <w:p w14:paraId="285AA9C7" w14:textId="55C06B0E" w:rsidR="00166CA5" w:rsidRDefault="003233C0" w:rsidP="00682BB0">
      <w:pPr>
        <w:pStyle w:val="Data"/>
        <w:spacing w:line="276" w:lineRule="auto"/>
        <w:rPr>
          <w:rStyle w:val="change"/>
          <w:rFonts w:cs="Arial"/>
          <w:color w:val="auto"/>
          <w:sz w:val="22"/>
          <w:szCs w:val="22"/>
        </w:rPr>
      </w:pPr>
      <w:r w:rsidRPr="003233C0">
        <w:rPr>
          <w:rStyle w:val="change"/>
          <w:rFonts w:cs="Arial"/>
          <w:color w:val="auto"/>
          <w:sz w:val="22"/>
          <w:szCs w:val="22"/>
        </w:rPr>
        <w:t>CF3 0LT</w:t>
      </w:r>
    </w:p>
    <w:p w14:paraId="51D7D1A0" w14:textId="77777777" w:rsidR="003233C0" w:rsidRPr="009F6C74" w:rsidRDefault="003233C0" w:rsidP="00682BB0">
      <w:pPr>
        <w:pStyle w:val="Data"/>
        <w:spacing w:line="276" w:lineRule="auto"/>
        <w:rPr>
          <w:rStyle w:val="change"/>
          <w:rFonts w:cs="Arial"/>
          <w:color w:val="auto"/>
          <w:sz w:val="22"/>
          <w:szCs w:val="22"/>
        </w:rPr>
      </w:pPr>
    </w:p>
    <w:p w14:paraId="392FFC01" w14:textId="77777777" w:rsidR="00166CA5" w:rsidRPr="009F6C74" w:rsidRDefault="00166CA5" w:rsidP="00682BB0">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682BB0">
      <w:pPr>
        <w:pStyle w:val="Data"/>
        <w:spacing w:line="276" w:lineRule="auto"/>
        <w:ind w:right="1701"/>
        <w:rPr>
          <w:b w:val="0"/>
          <w:color w:val="auto"/>
          <w:sz w:val="22"/>
          <w:szCs w:val="22"/>
        </w:rPr>
      </w:pPr>
    </w:p>
    <w:p w14:paraId="32057567" w14:textId="77777777" w:rsidR="00166CA5" w:rsidRPr="009F6C74" w:rsidRDefault="00166CA5" w:rsidP="00682BB0">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B2EBFAD" w14:textId="77777777" w:rsidR="00A33B7C" w:rsidRPr="00A33B7C" w:rsidRDefault="00A33B7C" w:rsidP="00682BB0">
      <w:pPr>
        <w:pStyle w:val="Heading3nonum"/>
        <w:spacing w:before="0" w:line="276" w:lineRule="auto"/>
        <w:rPr>
          <w:rStyle w:val="change"/>
          <w:rFonts w:eastAsia="Times New Roman" w:cs="Arial"/>
          <w:b/>
          <w:color w:val="auto"/>
          <w:sz w:val="22"/>
          <w:szCs w:val="22"/>
        </w:rPr>
      </w:pPr>
      <w:r w:rsidRPr="00A33B7C">
        <w:rPr>
          <w:rStyle w:val="change"/>
          <w:rFonts w:eastAsia="Times New Roman" w:cs="Arial"/>
          <w:b/>
          <w:color w:val="auto"/>
          <w:sz w:val="22"/>
          <w:szCs w:val="22"/>
        </w:rPr>
        <w:t>Burry Port Sewage Pumping Station</w:t>
      </w:r>
    </w:p>
    <w:p w14:paraId="1B7C0161" w14:textId="77777777" w:rsidR="00A33B7C" w:rsidRPr="00A33B7C" w:rsidRDefault="00A33B7C" w:rsidP="00682BB0">
      <w:pPr>
        <w:pStyle w:val="Heading3nonum"/>
        <w:spacing w:before="0" w:line="276" w:lineRule="auto"/>
        <w:rPr>
          <w:rStyle w:val="change"/>
          <w:rFonts w:eastAsia="Times New Roman" w:cs="Arial"/>
          <w:b/>
          <w:color w:val="auto"/>
          <w:sz w:val="22"/>
          <w:szCs w:val="22"/>
        </w:rPr>
      </w:pPr>
      <w:r w:rsidRPr="00A33B7C">
        <w:rPr>
          <w:rStyle w:val="change"/>
          <w:rFonts w:eastAsia="Times New Roman" w:cs="Arial"/>
          <w:b/>
          <w:color w:val="auto"/>
          <w:sz w:val="22"/>
          <w:szCs w:val="22"/>
        </w:rPr>
        <w:t>Burry Port</w:t>
      </w:r>
    </w:p>
    <w:p w14:paraId="7F4D9C2F" w14:textId="77777777" w:rsidR="00A33B7C" w:rsidRPr="00A33B7C" w:rsidRDefault="00A33B7C" w:rsidP="00682BB0">
      <w:pPr>
        <w:pStyle w:val="Heading3nonum"/>
        <w:spacing w:before="0" w:line="276" w:lineRule="auto"/>
        <w:rPr>
          <w:rStyle w:val="change"/>
          <w:rFonts w:eastAsia="Times New Roman" w:cs="Arial"/>
          <w:b/>
          <w:color w:val="auto"/>
          <w:sz w:val="22"/>
          <w:szCs w:val="22"/>
        </w:rPr>
      </w:pPr>
      <w:r w:rsidRPr="00A33B7C">
        <w:rPr>
          <w:rStyle w:val="change"/>
          <w:rFonts w:eastAsia="Times New Roman" w:cs="Arial"/>
          <w:b/>
          <w:color w:val="auto"/>
          <w:sz w:val="22"/>
          <w:szCs w:val="22"/>
        </w:rPr>
        <w:t>Llanelli</w:t>
      </w:r>
    </w:p>
    <w:p w14:paraId="34766713" w14:textId="416F9D3B" w:rsidR="007E40A0" w:rsidRDefault="00A33B7C" w:rsidP="00682BB0">
      <w:pPr>
        <w:pStyle w:val="Heading3nonum"/>
        <w:spacing w:before="0" w:line="276" w:lineRule="auto"/>
        <w:rPr>
          <w:rStyle w:val="change"/>
          <w:rFonts w:eastAsia="Times New Roman" w:cs="Arial"/>
          <w:b/>
          <w:color w:val="auto"/>
          <w:sz w:val="22"/>
          <w:szCs w:val="22"/>
        </w:rPr>
      </w:pPr>
      <w:r w:rsidRPr="00A33B7C">
        <w:rPr>
          <w:rStyle w:val="change"/>
          <w:rFonts w:eastAsia="Times New Roman" w:cs="Arial"/>
          <w:b/>
          <w:color w:val="auto"/>
          <w:sz w:val="22"/>
          <w:szCs w:val="22"/>
        </w:rPr>
        <w:t>Carmarthenshire</w:t>
      </w:r>
    </w:p>
    <w:p w14:paraId="71EFC19D" w14:textId="23BDE835" w:rsidR="004A2D5F" w:rsidRDefault="004A2D5F" w:rsidP="00682BB0">
      <w:pPr>
        <w:pStyle w:val="Heading3nonum"/>
        <w:spacing w:before="0" w:line="276" w:lineRule="auto"/>
        <w:rPr>
          <w:rStyle w:val="change"/>
          <w:rFonts w:eastAsia="Times New Roman" w:cs="Arial"/>
          <w:b/>
          <w:color w:val="auto"/>
          <w:sz w:val="22"/>
          <w:szCs w:val="22"/>
        </w:rPr>
      </w:pPr>
      <w:r w:rsidRPr="004A2D5F">
        <w:rPr>
          <w:rStyle w:val="change"/>
          <w:rFonts w:eastAsia="Times New Roman" w:cs="Arial"/>
          <w:b/>
          <w:color w:val="auto"/>
          <w:sz w:val="22"/>
          <w:szCs w:val="22"/>
        </w:rPr>
        <w:t>SA16 0NN</w:t>
      </w:r>
    </w:p>
    <w:p w14:paraId="25766ABD" w14:textId="77777777" w:rsidR="00A33B7C" w:rsidRPr="003A38DA" w:rsidRDefault="00A33B7C" w:rsidP="00682BB0">
      <w:pPr>
        <w:pStyle w:val="Heading3nonum"/>
        <w:spacing w:before="0" w:line="276" w:lineRule="auto"/>
        <w:rPr>
          <w:rFonts w:cs="Arial"/>
          <w:color w:val="auto"/>
          <w:sz w:val="22"/>
          <w:szCs w:val="22"/>
        </w:rPr>
      </w:pPr>
    </w:p>
    <w:p w14:paraId="06E417E5" w14:textId="77777777" w:rsidR="00166CA5" w:rsidRPr="003A38DA" w:rsidRDefault="00166CA5" w:rsidP="00682BB0">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682BB0">
      <w:pPr>
        <w:pStyle w:val="Heading3nonum"/>
        <w:spacing w:before="0" w:line="276" w:lineRule="auto"/>
        <w:rPr>
          <w:rFonts w:cs="Arial"/>
          <w:color w:val="auto"/>
          <w:sz w:val="22"/>
          <w:szCs w:val="22"/>
        </w:rPr>
      </w:pPr>
    </w:p>
    <w:p w14:paraId="6D34712B" w14:textId="4747B988" w:rsidR="00166CA5" w:rsidRPr="003A38DA" w:rsidRDefault="00166CA5" w:rsidP="00682BB0">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623B74">
        <w:rPr>
          <w:rFonts w:cs="Arial"/>
          <w:color w:val="auto"/>
          <w:sz w:val="22"/>
          <w:szCs w:val="22"/>
        </w:rPr>
        <w:t xml:space="preserve">from </w:t>
      </w:r>
      <w:r w:rsidR="00623B74" w:rsidRPr="00623B74">
        <w:rPr>
          <w:rFonts w:cs="Arial"/>
          <w:color w:val="auto"/>
          <w:sz w:val="22"/>
          <w:szCs w:val="22"/>
        </w:rPr>
        <w:t>29/03/2021</w:t>
      </w:r>
      <w:r w:rsidRPr="00623B74">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7B6DC8B0" w:rsidR="00166CA5" w:rsidRPr="00623B74" w:rsidRDefault="00623B74" w:rsidP="00575473">
            <w:pPr>
              <w:pStyle w:val="Heading3nonum"/>
              <w:spacing w:before="0"/>
              <w:ind w:right="-135"/>
              <w:jc w:val="center"/>
              <w:rPr>
                <w:rFonts w:cs="Arial"/>
                <w:b/>
                <w:color w:val="auto"/>
                <w:sz w:val="22"/>
                <w:szCs w:val="22"/>
              </w:rPr>
            </w:pPr>
            <w:r w:rsidRPr="00623B74">
              <w:rPr>
                <w:rFonts w:cs="Arial"/>
                <w:b/>
                <w:color w:val="auto"/>
                <w:sz w:val="22"/>
                <w:szCs w:val="22"/>
              </w:rPr>
              <w:t>Emma Jones</w:t>
            </w:r>
          </w:p>
        </w:tc>
        <w:tc>
          <w:tcPr>
            <w:tcW w:w="2437" w:type="dxa"/>
            <w:vAlign w:val="center"/>
          </w:tcPr>
          <w:p w14:paraId="77C01C85" w14:textId="58EE56F3" w:rsidR="00166CA5" w:rsidRPr="00623B74" w:rsidRDefault="00623B74" w:rsidP="00466974">
            <w:pPr>
              <w:pStyle w:val="Heading3nonum"/>
              <w:spacing w:before="0"/>
              <w:ind w:right="34"/>
              <w:jc w:val="center"/>
              <w:rPr>
                <w:rFonts w:cs="Arial"/>
                <w:b/>
                <w:color w:val="auto"/>
                <w:sz w:val="22"/>
                <w:szCs w:val="22"/>
              </w:rPr>
            </w:pPr>
            <w:r w:rsidRPr="00623B74">
              <w:rPr>
                <w:rFonts w:cs="Arial"/>
                <w:b/>
                <w:color w:val="auto"/>
                <w:sz w:val="22"/>
                <w:szCs w:val="22"/>
              </w:rPr>
              <w:t>29/03/2021</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5F398F8" w14:textId="77777777" w:rsidR="000A0A25" w:rsidRDefault="00166CA5" w:rsidP="00166CA5">
      <w:pPr>
        <w:pStyle w:val="Heading3nonum"/>
        <w:rPr>
          <w:rFonts w:cs="Arial"/>
          <w:color w:val="auto"/>
          <w:sz w:val="22"/>
          <w:szCs w:val="22"/>
        </w:rPr>
        <w:sectPr w:rsidR="000A0A25"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Pr="00883B1B" w:rsidRDefault="00166CA5" w:rsidP="00072163">
      <w:pPr>
        <w:pStyle w:val="Act"/>
        <w:spacing w:before="0" w:line="276" w:lineRule="auto"/>
        <w:ind w:firstLine="1276"/>
      </w:pPr>
    </w:p>
    <w:p w14:paraId="04BAA0DC" w14:textId="77777777" w:rsidR="00166CA5" w:rsidRPr="00682BB0" w:rsidRDefault="00166CA5" w:rsidP="00682BB0">
      <w:pPr>
        <w:spacing w:before="0" w:after="0"/>
        <w:ind w:left="1276"/>
        <w:rPr>
          <w:rStyle w:val="Bold"/>
          <w:b w:val="0"/>
          <w:bCs/>
          <w:sz w:val="22"/>
          <w:szCs w:val="22"/>
        </w:rPr>
      </w:pPr>
      <w:r w:rsidRPr="00682BB0">
        <w:rPr>
          <w:rStyle w:val="Bold"/>
          <w:b w:val="0"/>
          <w:bCs/>
          <w:sz w:val="22"/>
          <w:szCs w:val="22"/>
        </w:rPr>
        <w:t>Permit number</w:t>
      </w:r>
    </w:p>
    <w:p w14:paraId="04DA064E" w14:textId="71A15D07" w:rsidR="00D26A0B" w:rsidRDefault="00A33B7C" w:rsidP="00682BB0">
      <w:pPr>
        <w:pStyle w:val="Data"/>
        <w:spacing w:line="276" w:lineRule="auto"/>
        <w:ind w:firstLine="1276"/>
        <w:rPr>
          <w:rFonts w:cs="Arial"/>
          <w:color w:val="auto"/>
          <w:sz w:val="22"/>
          <w:szCs w:val="22"/>
        </w:rPr>
      </w:pPr>
      <w:r w:rsidRPr="00A33B7C">
        <w:rPr>
          <w:rFonts w:cs="Arial"/>
          <w:color w:val="auto"/>
          <w:sz w:val="22"/>
          <w:szCs w:val="22"/>
        </w:rPr>
        <w:t>BP0252702</w:t>
      </w:r>
    </w:p>
    <w:p w14:paraId="567AB7C6" w14:textId="77777777" w:rsidR="00A33B7C" w:rsidRPr="00883B1B" w:rsidRDefault="00A33B7C" w:rsidP="00682BB0">
      <w:pPr>
        <w:pStyle w:val="Data"/>
        <w:spacing w:line="276" w:lineRule="auto"/>
        <w:ind w:firstLine="1276"/>
        <w:rPr>
          <w:rFonts w:cs="Arial"/>
          <w:color w:val="auto"/>
          <w:sz w:val="22"/>
          <w:szCs w:val="22"/>
        </w:rPr>
      </w:pPr>
    </w:p>
    <w:p w14:paraId="52EBE8BD" w14:textId="43F21433" w:rsidR="00166CA5" w:rsidRPr="00883B1B" w:rsidRDefault="00166CA5" w:rsidP="00682BB0">
      <w:pPr>
        <w:pStyle w:val="Heading3nonum"/>
        <w:spacing w:before="0" w:line="276" w:lineRule="auto"/>
        <w:ind w:left="1276"/>
        <w:rPr>
          <w:color w:val="auto"/>
          <w:sz w:val="22"/>
          <w:szCs w:val="22"/>
        </w:rPr>
      </w:pPr>
      <w:r w:rsidRPr="00883B1B">
        <w:rPr>
          <w:color w:val="auto"/>
          <w:sz w:val="22"/>
          <w:szCs w:val="22"/>
        </w:rPr>
        <w:t xml:space="preserve">This is the consolidated permit referred to in the variation and consolidation notice for application </w:t>
      </w:r>
      <w:r w:rsidR="00A33B7C" w:rsidRPr="00A33B7C">
        <w:rPr>
          <w:rFonts w:cs="Arial"/>
          <w:color w:val="auto"/>
          <w:sz w:val="22"/>
          <w:szCs w:val="22"/>
        </w:rPr>
        <w:t>PAN-007898</w:t>
      </w:r>
      <w:r w:rsidR="00A33B7C">
        <w:rPr>
          <w:rFonts w:cs="Arial"/>
          <w:color w:val="auto"/>
          <w:sz w:val="22"/>
          <w:szCs w:val="22"/>
        </w:rPr>
        <w:t xml:space="preserve"> </w:t>
      </w:r>
      <w:r w:rsidRPr="00883B1B">
        <w:rPr>
          <w:color w:val="auto"/>
          <w:sz w:val="22"/>
          <w:szCs w:val="22"/>
        </w:rPr>
        <w:t xml:space="preserve">authorising </w:t>
      </w:r>
    </w:p>
    <w:p w14:paraId="3F4C7805" w14:textId="77777777" w:rsidR="00166CA5" w:rsidRPr="00883B1B" w:rsidRDefault="00166CA5" w:rsidP="00682BB0">
      <w:pPr>
        <w:pStyle w:val="Heading3nonum"/>
        <w:spacing w:before="0" w:line="276" w:lineRule="auto"/>
        <w:ind w:left="1276" w:right="282"/>
        <w:rPr>
          <w:rFonts w:asciiTheme="majorHAnsi" w:hAnsiTheme="majorHAnsi" w:cstheme="majorHAnsi"/>
          <w:color w:val="auto"/>
          <w:sz w:val="22"/>
          <w:szCs w:val="22"/>
        </w:rPr>
      </w:pPr>
    </w:p>
    <w:p w14:paraId="73A53E17" w14:textId="77777777" w:rsidR="00166CA5" w:rsidRPr="00883B1B" w:rsidRDefault="00166CA5" w:rsidP="00682BB0">
      <w:pPr>
        <w:pStyle w:val="Data"/>
        <w:spacing w:line="276" w:lineRule="auto"/>
        <w:ind w:firstLine="1276"/>
        <w:rPr>
          <w:b w:val="0"/>
          <w:color w:val="auto"/>
          <w:sz w:val="22"/>
        </w:rPr>
      </w:pPr>
      <w:r w:rsidRPr="00883B1B">
        <w:rPr>
          <w:rFonts w:cs="Arial"/>
          <w:color w:val="auto"/>
          <w:sz w:val="22"/>
          <w:szCs w:val="22"/>
        </w:rPr>
        <w:t>Dŵ</w:t>
      </w:r>
      <w:r w:rsidRPr="00883B1B">
        <w:rPr>
          <w:color w:val="auto"/>
          <w:sz w:val="22"/>
          <w:szCs w:val="22"/>
        </w:rPr>
        <w:t>r Cymru Cyfyngedig</w:t>
      </w:r>
      <w:r w:rsidRPr="00883B1B">
        <w:rPr>
          <w:color w:val="auto"/>
          <w:sz w:val="22"/>
        </w:rPr>
        <w:t xml:space="preserve"> </w:t>
      </w:r>
      <w:r w:rsidRPr="00883B1B">
        <w:rPr>
          <w:b w:val="0"/>
          <w:color w:val="auto"/>
          <w:sz w:val="22"/>
        </w:rPr>
        <w:t>(“the operator</w:t>
      </w:r>
      <w:r w:rsidRPr="00883B1B">
        <w:rPr>
          <w:b w:val="0"/>
          <w:color w:val="auto"/>
          <w:sz w:val="22"/>
          <w:szCs w:val="22"/>
        </w:rPr>
        <w:t>”)</w:t>
      </w:r>
    </w:p>
    <w:p w14:paraId="254BF63D" w14:textId="77777777" w:rsidR="00166CA5" w:rsidRPr="009F6C74" w:rsidRDefault="00166CA5" w:rsidP="00682BB0">
      <w:pPr>
        <w:pStyle w:val="Heading3nonum"/>
        <w:spacing w:before="0" w:line="276" w:lineRule="auto"/>
        <w:ind w:firstLine="1276"/>
        <w:rPr>
          <w:rFonts w:cs="Arial"/>
          <w:color w:val="auto"/>
          <w:sz w:val="22"/>
          <w:szCs w:val="22"/>
        </w:rPr>
      </w:pPr>
    </w:p>
    <w:p w14:paraId="6E323BA1" w14:textId="77777777" w:rsidR="00166CA5" w:rsidRPr="009F6C74" w:rsidRDefault="00166CA5" w:rsidP="00682BB0">
      <w:pPr>
        <w:pStyle w:val="Heading3nonum"/>
        <w:spacing w:before="0" w:line="276" w:lineRule="auto"/>
        <w:ind w:firstLine="1276"/>
        <w:rPr>
          <w:rStyle w:val="change"/>
          <w:i/>
          <w:color w:val="auto"/>
          <w:sz w:val="22"/>
          <w:szCs w:val="22"/>
        </w:rPr>
      </w:pPr>
      <w:r w:rsidRPr="009F6C74">
        <w:rPr>
          <w:color w:val="auto"/>
          <w:sz w:val="22"/>
        </w:rPr>
        <w:t>whose registered office is</w:t>
      </w:r>
    </w:p>
    <w:p w14:paraId="15EC1659" w14:textId="77777777" w:rsidR="003233C0" w:rsidRPr="003233C0" w:rsidRDefault="003233C0" w:rsidP="00682BB0">
      <w:pPr>
        <w:pStyle w:val="Data"/>
        <w:spacing w:line="276" w:lineRule="auto"/>
        <w:ind w:firstLine="1276"/>
        <w:rPr>
          <w:rFonts w:cs="Arial"/>
          <w:sz w:val="22"/>
          <w:szCs w:val="22"/>
        </w:rPr>
      </w:pPr>
      <w:r w:rsidRPr="003233C0">
        <w:rPr>
          <w:rFonts w:cs="Arial"/>
          <w:sz w:val="22"/>
          <w:szCs w:val="22"/>
        </w:rPr>
        <w:t>Linea</w:t>
      </w:r>
    </w:p>
    <w:p w14:paraId="1D220CFB" w14:textId="77777777" w:rsidR="003233C0" w:rsidRPr="003233C0" w:rsidRDefault="003233C0" w:rsidP="00682BB0">
      <w:pPr>
        <w:pStyle w:val="Data"/>
        <w:spacing w:line="276" w:lineRule="auto"/>
        <w:ind w:firstLine="1276"/>
        <w:rPr>
          <w:rFonts w:cs="Arial"/>
          <w:sz w:val="22"/>
          <w:szCs w:val="22"/>
        </w:rPr>
      </w:pPr>
      <w:r w:rsidRPr="003233C0">
        <w:rPr>
          <w:rFonts w:cs="Arial"/>
          <w:sz w:val="22"/>
          <w:szCs w:val="22"/>
        </w:rPr>
        <w:t>Fortran Road</w:t>
      </w:r>
    </w:p>
    <w:p w14:paraId="3E58B8F3" w14:textId="77777777" w:rsidR="003233C0" w:rsidRPr="003233C0" w:rsidRDefault="003233C0" w:rsidP="00682BB0">
      <w:pPr>
        <w:pStyle w:val="Data"/>
        <w:spacing w:line="276" w:lineRule="auto"/>
        <w:ind w:firstLine="1276"/>
        <w:rPr>
          <w:rFonts w:cs="Arial"/>
          <w:sz w:val="22"/>
          <w:szCs w:val="22"/>
        </w:rPr>
      </w:pPr>
      <w:r w:rsidRPr="003233C0">
        <w:rPr>
          <w:rFonts w:cs="Arial"/>
          <w:sz w:val="22"/>
          <w:szCs w:val="22"/>
        </w:rPr>
        <w:t xml:space="preserve">St </w:t>
      </w:r>
      <w:proofErr w:type="spellStart"/>
      <w:r w:rsidRPr="003233C0">
        <w:rPr>
          <w:rFonts w:cs="Arial"/>
          <w:sz w:val="22"/>
          <w:szCs w:val="22"/>
        </w:rPr>
        <w:t>Mellons</w:t>
      </w:r>
      <w:proofErr w:type="spellEnd"/>
    </w:p>
    <w:p w14:paraId="6CBC0BDB" w14:textId="77777777" w:rsidR="003233C0" w:rsidRPr="003233C0" w:rsidRDefault="003233C0" w:rsidP="00682BB0">
      <w:pPr>
        <w:pStyle w:val="Data"/>
        <w:spacing w:line="276" w:lineRule="auto"/>
        <w:ind w:firstLine="1276"/>
        <w:rPr>
          <w:rFonts w:cs="Arial"/>
          <w:sz w:val="22"/>
          <w:szCs w:val="22"/>
        </w:rPr>
      </w:pPr>
      <w:r w:rsidRPr="003233C0">
        <w:rPr>
          <w:rFonts w:cs="Arial"/>
          <w:sz w:val="22"/>
          <w:szCs w:val="22"/>
        </w:rPr>
        <w:t>Cardiff</w:t>
      </w:r>
    </w:p>
    <w:p w14:paraId="051FB8A3" w14:textId="77777777" w:rsidR="003233C0" w:rsidRPr="003233C0" w:rsidRDefault="003233C0" w:rsidP="00682BB0">
      <w:pPr>
        <w:pStyle w:val="Data"/>
        <w:spacing w:line="276" w:lineRule="auto"/>
        <w:ind w:firstLine="1276"/>
        <w:rPr>
          <w:rFonts w:cs="Arial"/>
          <w:sz w:val="22"/>
          <w:szCs w:val="22"/>
        </w:rPr>
      </w:pPr>
      <w:r w:rsidRPr="003233C0">
        <w:rPr>
          <w:rFonts w:cs="Arial"/>
          <w:sz w:val="22"/>
          <w:szCs w:val="22"/>
        </w:rPr>
        <w:t>CF3 0LT</w:t>
      </w:r>
    </w:p>
    <w:p w14:paraId="6EEE0CAB" w14:textId="77777777" w:rsidR="00072163" w:rsidRPr="009F6C74" w:rsidRDefault="00072163" w:rsidP="00682BB0">
      <w:pPr>
        <w:pStyle w:val="Data"/>
        <w:spacing w:line="276" w:lineRule="auto"/>
        <w:ind w:firstLine="1276"/>
        <w:rPr>
          <w:rStyle w:val="change"/>
          <w:color w:val="auto"/>
          <w:sz w:val="22"/>
          <w:szCs w:val="22"/>
        </w:rPr>
      </w:pPr>
    </w:p>
    <w:p w14:paraId="54CE7070" w14:textId="3D68F6EE" w:rsidR="00166CA5" w:rsidRDefault="00166CA5" w:rsidP="00682BB0">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682BB0">
      <w:pPr>
        <w:spacing w:before="0" w:after="0"/>
        <w:ind w:left="1276" w:right="282"/>
        <w:rPr>
          <w:b/>
          <w:sz w:val="22"/>
          <w:szCs w:val="22"/>
        </w:rPr>
      </w:pPr>
    </w:p>
    <w:p w14:paraId="0EBC5839" w14:textId="6E68B4DE" w:rsidR="00166CA5" w:rsidRDefault="00166CA5" w:rsidP="00682BB0">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AB5C091" w14:textId="77777777" w:rsidR="00A33B7C" w:rsidRPr="00A33B7C" w:rsidRDefault="00A33B7C" w:rsidP="00682BB0">
      <w:pPr>
        <w:pStyle w:val="Heading3nonum"/>
        <w:spacing w:before="0" w:line="276" w:lineRule="auto"/>
        <w:ind w:firstLine="1276"/>
        <w:rPr>
          <w:rStyle w:val="change"/>
          <w:rFonts w:cs="Arial"/>
          <w:b/>
          <w:color w:val="auto"/>
          <w:sz w:val="22"/>
          <w:szCs w:val="22"/>
        </w:rPr>
      </w:pPr>
      <w:r w:rsidRPr="00A33B7C">
        <w:rPr>
          <w:rStyle w:val="change"/>
          <w:rFonts w:cs="Arial"/>
          <w:b/>
          <w:color w:val="auto"/>
          <w:sz w:val="22"/>
          <w:szCs w:val="22"/>
        </w:rPr>
        <w:t>Burry Port Sewage Pumping Station</w:t>
      </w:r>
    </w:p>
    <w:p w14:paraId="69A94DFE" w14:textId="77777777" w:rsidR="00A33B7C" w:rsidRPr="00A33B7C" w:rsidRDefault="00A33B7C" w:rsidP="00682BB0">
      <w:pPr>
        <w:pStyle w:val="Heading3nonum"/>
        <w:spacing w:before="0" w:line="276" w:lineRule="auto"/>
        <w:ind w:firstLine="1276"/>
        <w:rPr>
          <w:rStyle w:val="change"/>
          <w:rFonts w:cs="Arial"/>
          <w:b/>
          <w:color w:val="auto"/>
          <w:sz w:val="22"/>
          <w:szCs w:val="22"/>
        </w:rPr>
      </w:pPr>
      <w:r w:rsidRPr="00A33B7C">
        <w:rPr>
          <w:rStyle w:val="change"/>
          <w:rFonts w:cs="Arial"/>
          <w:b/>
          <w:color w:val="auto"/>
          <w:sz w:val="22"/>
          <w:szCs w:val="22"/>
        </w:rPr>
        <w:t>Burry Port</w:t>
      </w:r>
    </w:p>
    <w:p w14:paraId="1F2208E1" w14:textId="77777777" w:rsidR="00A33B7C" w:rsidRPr="00A33B7C" w:rsidRDefault="00A33B7C" w:rsidP="00682BB0">
      <w:pPr>
        <w:pStyle w:val="Heading3nonum"/>
        <w:spacing w:before="0" w:line="276" w:lineRule="auto"/>
        <w:ind w:firstLine="1276"/>
        <w:rPr>
          <w:rStyle w:val="change"/>
          <w:rFonts w:cs="Arial"/>
          <w:b/>
          <w:color w:val="auto"/>
          <w:sz w:val="22"/>
          <w:szCs w:val="22"/>
        </w:rPr>
      </w:pPr>
      <w:r w:rsidRPr="00A33B7C">
        <w:rPr>
          <w:rStyle w:val="change"/>
          <w:rFonts w:cs="Arial"/>
          <w:b/>
          <w:color w:val="auto"/>
          <w:sz w:val="22"/>
          <w:szCs w:val="22"/>
        </w:rPr>
        <w:t>Llanelli</w:t>
      </w:r>
    </w:p>
    <w:p w14:paraId="50810BD0" w14:textId="4781F2A6" w:rsidR="00D26A0B" w:rsidRDefault="00A33B7C" w:rsidP="00682BB0">
      <w:pPr>
        <w:pStyle w:val="Heading3nonum"/>
        <w:spacing w:before="0" w:line="276" w:lineRule="auto"/>
        <w:ind w:firstLine="1276"/>
        <w:rPr>
          <w:rStyle w:val="change"/>
          <w:rFonts w:cs="Arial"/>
          <w:b/>
          <w:color w:val="auto"/>
          <w:sz w:val="22"/>
          <w:szCs w:val="22"/>
        </w:rPr>
      </w:pPr>
      <w:r w:rsidRPr="00A33B7C">
        <w:rPr>
          <w:rStyle w:val="change"/>
          <w:rFonts w:cs="Arial"/>
          <w:b/>
          <w:color w:val="auto"/>
          <w:sz w:val="22"/>
          <w:szCs w:val="22"/>
        </w:rPr>
        <w:t>Carmarthenshire</w:t>
      </w:r>
    </w:p>
    <w:p w14:paraId="5F46A963" w14:textId="293B0D8B" w:rsidR="004A2D5F" w:rsidRDefault="004A2D5F" w:rsidP="00682BB0">
      <w:pPr>
        <w:pStyle w:val="Heading3nonum"/>
        <w:spacing w:before="0" w:line="276" w:lineRule="auto"/>
        <w:ind w:firstLine="1276"/>
        <w:rPr>
          <w:rStyle w:val="change"/>
          <w:rFonts w:cs="Arial"/>
          <w:b/>
          <w:color w:val="auto"/>
          <w:sz w:val="22"/>
          <w:szCs w:val="22"/>
        </w:rPr>
      </w:pPr>
      <w:r w:rsidRPr="004A2D5F">
        <w:rPr>
          <w:rStyle w:val="change"/>
          <w:rFonts w:cs="Arial"/>
          <w:b/>
          <w:color w:val="auto"/>
          <w:sz w:val="22"/>
          <w:szCs w:val="22"/>
        </w:rPr>
        <w:t>SA16 0NN</w:t>
      </w:r>
    </w:p>
    <w:p w14:paraId="766A396F" w14:textId="77777777" w:rsidR="00A33B7C" w:rsidRPr="003329EF" w:rsidRDefault="00A33B7C" w:rsidP="00682BB0">
      <w:pPr>
        <w:pStyle w:val="Heading3nonum"/>
        <w:spacing w:before="0" w:line="276" w:lineRule="auto"/>
        <w:ind w:firstLine="1276"/>
        <w:rPr>
          <w:b/>
          <w:color w:val="auto"/>
          <w:sz w:val="22"/>
          <w:szCs w:val="22"/>
        </w:rPr>
      </w:pPr>
    </w:p>
    <w:p w14:paraId="5801F1A2" w14:textId="77777777" w:rsidR="00166CA5" w:rsidRPr="008036BE" w:rsidRDefault="00166CA5" w:rsidP="00682BB0">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5A3D95F9" w:rsidR="00166CA5" w:rsidRPr="00623B74" w:rsidRDefault="00623B74" w:rsidP="001324B3">
            <w:pPr>
              <w:pStyle w:val="Heading3nonum"/>
              <w:spacing w:before="0"/>
              <w:ind w:right="34"/>
              <w:jc w:val="center"/>
              <w:rPr>
                <w:color w:val="auto"/>
                <w:sz w:val="22"/>
                <w:szCs w:val="22"/>
              </w:rPr>
            </w:pPr>
            <w:r w:rsidRPr="00623B74">
              <w:rPr>
                <w:b/>
                <w:color w:val="auto"/>
                <w:sz w:val="22"/>
                <w:szCs w:val="22"/>
              </w:rPr>
              <w:t>Emma Jones</w:t>
            </w:r>
          </w:p>
        </w:tc>
        <w:tc>
          <w:tcPr>
            <w:tcW w:w="2551" w:type="dxa"/>
            <w:vAlign w:val="center"/>
          </w:tcPr>
          <w:p w14:paraId="0E6D5413" w14:textId="4A976151" w:rsidR="00166CA5" w:rsidRPr="00623B74" w:rsidRDefault="00623B74" w:rsidP="00166CA5">
            <w:pPr>
              <w:pStyle w:val="Heading3nonum"/>
              <w:spacing w:before="0" w:line="240" w:lineRule="auto"/>
              <w:jc w:val="center"/>
              <w:rPr>
                <w:b/>
                <w:color w:val="auto"/>
                <w:sz w:val="22"/>
                <w:szCs w:val="22"/>
              </w:rPr>
            </w:pPr>
            <w:r w:rsidRPr="00623B74">
              <w:rPr>
                <w:b/>
                <w:color w:val="auto"/>
                <w:sz w:val="22"/>
                <w:szCs w:val="22"/>
              </w:rPr>
              <w:t>29/03/2021</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7" w:name="_Ref373938749"/>
    </w:p>
    <w:p w14:paraId="06EFA114" w14:textId="5A6DD679" w:rsidR="000848DA" w:rsidRPr="00F42B24" w:rsidRDefault="000848DA" w:rsidP="002463D1">
      <w:pPr>
        <w:pStyle w:val="Bullet1"/>
        <w:tabs>
          <w:tab w:val="num" w:pos="709"/>
        </w:tabs>
        <w:ind w:left="1134" w:right="686" w:hanging="567"/>
        <w:rPr>
          <w:sz w:val="18"/>
          <w:szCs w:val="18"/>
        </w:rPr>
      </w:pPr>
      <w:bookmarkStart w:id="8" w:name="_Ref373938830"/>
      <w:r w:rsidRPr="00F42B24">
        <w:rPr>
          <w:sz w:val="18"/>
          <w:szCs w:val="18"/>
        </w:rPr>
        <w:t>The operator shall manage and operate the activ</w:t>
      </w:r>
      <w:r w:rsidRPr="00565E53">
        <w:rPr>
          <w:sz w:val="18"/>
          <w:szCs w:val="18"/>
        </w:rPr>
        <w:t>it</w:t>
      </w:r>
      <w:r w:rsidR="00E50F22">
        <w:rPr>
          <w:rStyle w:val="Red"/>
          <w:color w:val="auto"/>
          <w:sz w:val="18"/>
          <w:szCs w:val="18"/>
        </w:rPr>
        <w:t>ies</w:t>
      </w:r>
      <w:r w:rsidRPr="00F42B24">
        <w:rPr>
          <w:sz w:val="18"/>
          <w:szCs w:val="18"/>
        </w:rPr>
        <w:t>:</w:t>
      </w:r>
      <w:bookmarkEnd w:id="7"/>
      <w:bookmarkEnd w:id="8"/>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2463D1">
      <w:pPr>
        <w:pStyle w:val="Bullet1"/>
        <w:tabs>
          <w:tab w:val="num" w:pos="709"/>
        </w:tabs>
        <w:ind w:left="1134" w:right="686" w:hanging="567"/>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03C9B1F7"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E50F22">
        <w:rPr>
          <w:rStyle w:val="Red"/>
          <w:color w:val="auto"/>
          <w:sz w:val="18"/>
          <w:szCs w:val="18"/>
        </w:rPr>
        <w:t>ies</w:t>
      </w:r>
      <w:r w:rsidR="00B343E4" w:rsidRPr="00166CA5">
        <w:rPr>
          <w:sz w:val="18"/>
          <w:szCs w:val="18"/>
        </w:rPr>
        <w:t xml:space="preserve"> authorised by the permit </w:t>
      </w:r>
      <w:r w:rsidR="00A82A81">
        <w:rPr>
          <w:rStyle w:val="Red"/>
          <w:color w:val="auto"/>
          <w:sz w:val="18"/>
          <w:szCs w:val="18"/>
        </w:rPr>
        <w:t>are</w:t>
      </w:r>
      <w:r w:rsidR="00900ED2" w:rsidRPr="00166CA5">
        <w:rPr>
          <w:rStyle w:val="Red"/>
          <w:color w:val="auto"/>
          <w:sz w:val="18"/>
          <w:szCs w:val="18"/>
        </w:rPr>
        <w:t xml:space="preserve"> </w:t>
      </w:r>
      <w:r w:rsidR="00B343E4" w:rsidRPr="00166CA5">
        <w:rPr>
          <w:sz w:val="18"/>
          <w:szCs w:val="18"/>
        </w:rPr>
        <w:t>the activit</w:t>
      </w:r>
      <w:r w:rsidR="00A82A81">
        <w:rPr>
          <w:rStyle w:val="Red"/>
          <w:color w:val="auto"/>
          <w:sz w:val="18"/>
          <w:szCs w:val="18"/>
        </w:rPr>
        <w:t>ies</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17C2A5A8" w:rsidR="00900ED2" w:rsidRPr="00166CA5" w:rsidRDefault="00900ED2" w:rsidP="00165075">
      <w:pPr>
        <w:pStyle w:val="Bullet1"/>
        <w:tabs>
          <w:tab w:val="num" w:pos="1134"/>
        </w:tabs>
        <w:ind w:left="1134" w:right="686" w:hanging="567"/>
        <w:rPr>
          <w:sz w:val="18"/>
          <w:szCs w:val="18"/>
        </w:rPr>
      </w:pPr>
      <w:r w:rsidRPr="00166CA5">
        <w:rPr>
          <w:sz w:val="18"/>
          <w:szCs w:val="18"/>
        </w:rPr>
        <w:t>The discharge activit</w:t>
      </w:r>
      <w:r w:rsidR="00E50F22">
        <w:rPr>
          <w:rStyle w:val="Red"/>
          <w:color w:val="auto"/>
          <w:sz w:val="18"/>
          <w:szCs w:val="18"/>
        </w:rPr>
        <w:t>ies</w:t>
      </w:r>
      <w:r w:rsidRPr="00166CA5">
        <w:rPr>
          <w:sz w:val="18"/>
          <w:szCs w:val="18"/>
        </w:rPr>
        <w:t xml:space="preserve"> shall take place at the discharge point marked on the site plan at schedule 7 to this permit, and as listed in table S3.2</w:t>
      </w:r>
      <w:r w:rsidR="007C1635">
        <w:rPr>
          <w:rStyle w:val="Red"/>
          <w:color w:val="auto"/>
          <w:sz w:val="18"/>
          <w:szCs w:val="18"/>
        </w:rPr>
        <w:t xml:space="preserve">; </w:t>
      </w:r>
      <w:r w:rsidR="007C1635" w:rsidRPr="007C1635">
        <w:rPr>
          <w:sz w:val="18"/>
        </w:rPr>
        <w:t>and, the operating techniques that are the subject of conditions prefixed by 2.3 shall be applied at the location shown, or otherwise described, in schedule 7.</w:t>
      </w:r>
    </w:p>
    <w:p w14:paraId="111339C5" w14:textId="567B0977" w:rsidR="008725B1" w:rsidRDefault="000848DA" w:rsidP="00A9057C">
      <w:pPr>
        <w:pStyle w:val="Bullet0"/>
        <w:ind w:right="686" w:hanging="113"/>
      </w:pPr>
      <w:r>
        <w:t>Operating techniques</w:t>
      </w:r>
    </w:p>
    <w:p w14:paraId="413BE37D" w14:textId="5FC4B57A" w:rsidR="00DA1839" w:rsidRPr="005568AB" w:rsidRDefault="00DC2B0E" w:rsidP="005568AB">
      <w:pPr>
        <w:pStyle w:val="Bullet1"/>
        <w:tabs>
          <w:tab w:val="clear" w:pos="1389"/>
          <w:tab w:val="num" w:pos="1134"/>
        </w:tabs>
        <w:ind w:left="1134" w:right="686" w:hanging="567"/>
        <w:rPr>
          <w:sz w:val="16"/>
          <w:szCs w:val="18"/>
        </w:rPr>
      </w:pPr>
      <w:r w:rsidRPr="005568AB">
        <w:rPr>
          <w:sz w:val="18"/>
        </w:rPr>
        <w:t>For the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2E9DA8A3" w14:textId="3DAC2A27" w:rsidR="00DA1839" w:rsidRPr="00DA1839" w:rsidRDefault="00DA1839" w:rsidP="005568AB">
      <w:pPr>
        <w:pStyle w:val="Bullet1"/>
        <w:tabs>
          <w:tab w:val="clear" w:pos="1389"/>
          <w:tab w:val="num" w:pos="1134"/>
        </w:tabs>
        <w:ind w:left="1134" w:right="686" w:hanging="567"/>
        <w:rPr>
          <w:sz w:val="18"/>
          <w:szCs w:val="18"/>
        </w:rPr>
      </w:pPr>
      <w:r w:rsidRPr="00DA1839">
        <w:rPr>
          <w:sz w:val="18"/>
          <w:szCs w:val="18"/>
        </w:rPr>
        <w:t>If notified by Natural Resources Wales that the activities are giving rise to pollution, the operator shall submit to Natural Resources Wales for approval within the period specified, a revision of any plan or other documentation (“plan”) specified in schedule 1, table S1.2 which identifies and minimises the risks of pollution relevant to that plan , and shall implement the approved revised plan in place of the original from the date of approval, unless otherwise agreed in writing by Natural Resources Wales</w:t>
      </w:r>
    </w:p>
    <w:p w14:paraId="42C388FC" w14:textId="1228C5E0" w:rsidR="00AE3212" w:rsidRPr="00177D84" w:rsidRDefault="006154D6" w:rsidP="005568AB">
      <w:pPr>
        <w:pStyle w:val="Bullet1"/>
        <w:tabs>
          <w:tab w:val="clear" w:pos="1389"/>
          <w:tab w:val="num" w:pos="1134"/>
        </w:tabs>
        <w:ind w:left="1134" w:right="686" w:hanging="567"/>
        <w:rPr>
          <w:sz w:val="18"/>
          <w:szCs w:val="18"/>
        </w:rPr>
      </w:pPr>
      <w:r>
        <w:rPr>
          <w:sz w:val="18"/>
          <w:szCs w:val="18"/>
        </w:rPr>
        <w:t>For the discharge</w:t>
      </w:r>
      <w:r w:rsidR="00AE3212"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xml:space="preserve">)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 xml:space="preserve">the hydraulic capacity of the sewer network downstream of the combined sewer overflow is reached due to rainfall and/or snow melt and the level of storm sewage in the sewer at the </w:t>
      </w:r>
      <w:r w:rsidRPr="00565E53">
        <w:rPr>
          <w:rStyle w:val="Red"/>
          <w:rFonts w:asciiTheme="majorHAnsi" w:eastAsiaTheme="majorEastAsia" w:hAnsiTheme="majorHAnsi" w:cstheme="majorBidi"/>
          <w:bCs/>
          <w:color w:val="auto"/>
          <w:sz w:val="18"/>
          <w:szCs w:val="18"/>
          <w:lang w:eastAsia="en-US"/>
        </w:rPr>
        <w:lastRenderedPageBreak/>
        <w:t>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3B766F" w:rsidRDefault="004F23A3" w:rsidP="003B766F">
      <w:pPr>
        <w:pStyle w:val="Default"/>
        <w:ind w:left="1701"/>
        <w:rPr>
          <w:color w:val="auto"/>
          <w:sz w:val="18"/>
          <w:szCs w:val="18"/>
        </w:rPr>
      </w:pPr>
      <w:r w:rsidRPr="00166CA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A04B901" w:rsidR="004F23A3"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1289D397" w14:textId="77777777" w:rsidR="00454A15" w:rsidRPr="00166CA5" w:rsidRDefault="00454A15" w:rsidP="00454A15">
      <w:pPr>
        <w:pStyle w:val="aBullet"/>
        <w:numPr>
          <w:ilvl w:val="3"/>
          <w:numId w:val="25"/>
        </w:numPr>
        <w:tabs>
          <w:tab w:val="clear" w:pos="1134"/>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65E6BBE4" w14:textId="7E4CD1B0" w:rsidR="00454A15" w:rsidRPr="00CF4745" w:rsidRDefault="00454A15" w:rsidP="00CF4745">
      <w:pPr>
        <w:pStyle w:val="aBullet"/>
        <w:numPr>
          <w:ilvl w:val="3"/>
          <w:numId w:val="25"/>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108A4CB" w14:textId="26900025" w:rsidR="005568AB" w:rsidRDefault="00B41D6C" w:rsidP="005568AB">
      <w:pPr>
        <w:pStyle w:val="Bullet1"/>
        <w:tabs>
          <w:tab w:val="num" w:pos="1134"/>
          <w:tab w:val="num" w:pos="1247"/>
          <w:tab w:val="num" w:pos="1701"/>
        </w:tabs>
        <w:ind w:right="686"/>
        <w:rPr>
          <w:sz w:val="18"/>
          <w:szCs w:val="18"/>
        </w:rPr>
      </w:pPr>
      <w:r>
        <w:rPr>
          <w:rFonts w:ascii="Arial" w:hAnsi="Arial" w:cs="Arial"/>
          <w:sz w:val="18"/>
          <w:szCs w:val="18"/>
        </w:rPr>
        <w:t xml:space="preserve">     </w:t>
      </w:r>
      <w:r w:rsidRPr="00B41D6C">
        <w:rPr>
          <w:rFonts w:ascii="Arial" w:hAnsi="Arial" w:cs="Arial"/>
          <w:sz w:val="18"/>
          <w:szCs w:val="18"/>
        </w:rPr>
        <w:t>The operator shall implement any remedial actions specified by Natural Resources Wales as a result of any investigation carried out in accordance with condition 3.1.2, and any remedial actions shall be completed to a reasonable timescale specified by Natural Resources Wales.</w:t>
      </w:r>
    </w:p>
    <w:p w14:paraId="0DD94628" w14:textId="0B896B8F" w:rsidR="000848DA"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46AD0BFC" w14:textId="77777777" w:rsidR="00DA1839" w:rsidRPr="00250B07" w:rsidRDefault="00DA1839" w:rsidP="00DA1839">
      <w:pPr>
        <w:pStyle w:val="Bullet0"/>
        <w:tabs>
          <w:tab w:val="clear" w:pos="680"/>
          <w:tab w:val="num" w:pos="1134"/>
        </w:tabs>
        <w:ind w:hanging="113"/>
        <w:rPr>
          <w:rStyle w:val="Red"/>
          <w:color w:val="auto"/>
        </w:rPr>
      </w:pPr>
      <w:r w:rsidRPr="00250B07">
        <w:rPr>
          <w:rStyle w:val="Red"/>
          <w:color w:val="auto"/>
        </w:rPr>
        <w:t>Emissions to water</w:t>
      </w:r>
    </w:p>
    <w:p w14:paraId="77B1AE37" w14:textId="77777777" w:rsidR="00DA1839" w:rsidRPr="00DA1839" w:rsidRDefault="00DA1839" w:rsidP="002463D1">
      <w:pPr>
        <w:pStyle w:val="Bullet1"/>
        <w:tabs>
          <w:tab w:val="num" w:pos="1134"/>
        </w:tabs>
        <w:ind w:left="1134" w:hanging="567"/>
        <w:rPr>
          <w:rStyle w:val="Red"/>
          <w:color w:val="auto"/>
          <w:sz w:val="18"/>
          <w:szCs w:val="18"/>
        </w:rPr>
      </w:pPr>
      <w:r w:rsidRPr="00DA1839">
        <w:rPr>
          <w:rStyle w:val="Red"/>
          <w:color w:val="auto"/>
          <w:sz w:val="18"/>
          <w:szCs w:val="18"/>
        </w:rPr>
        <w:t>The limits given in schedule 3 table S3.1 shall not be exceeded.</w:t>
      </w:r>
    </w:p>
    <w:p w14:paraId="767574DB" w14:textId="77777777" w:rsidR="00DA1839" w:rsidRPr="00DA1839" w:rsidRDefault="00DA1839" w:rsidP="00DA1839">
      <w:pPr>
        <w:ind w:left="1134" w:hanging="567"/>
        <w:rPr>
          <w:rStyle w:val="Pink"/>
          <w:color w:val="auto"/>
          <w:sz w:val="18"/>
          <w:szCs w:val="18"/>
        </w:rPr>
      </w:pPr>
      <w:r w:rsidRPr="00DA1839">
        <w:rPr>
          <w:rFonts w:ascii="Arial" w:hAnsi="Arial" w:cs="Arial"/>
          <w:sz w:val="18"/>
          <w:szCs w:val="18"/>
        </w:rPr>
        <w:t>3.1.2</w:t>
      </w:r>
      <w:r w:rsidRPr="00DA1839">
        <w:rPr>
          <w:rFonts w:ascii="Arial" w:hAnsi="Arial" w:cs="Arial"/>
          <w:sz w:val="18"/>
          <w:szCs w:val="18"/>
        </w:rPr>
        <w:tab/>
      </w:r>
      <w:r w:rsidRPr="00DA1839">
        <w:rPr>
          <w:rStyle w:val="Pink"/>
          <w:color w:val="auto"/>
          <w:sz w:val="18"/>
          <w:szCs w:val="18"/>
        </w:rPr>
        <w:t>Effective from the date of installation of EDM monitoring equipment at the Site.</w:t>
      </w:r>
    </w:p>
    <w:p w14:paraId="1310DF96" w14:textId="49C08363" w:rsidR="00DA1839" w:rsidRPr="00C708D7" w:rsidRDefault="00DA1839" w:rsidP="00DA1839">
      <w:pPr>
        <w:ind w:left="1701" w:hanging="567"/>
        <w:rPr>
          <w:rFonts w:ascii="Arial" w:hAnsi="Arial" w:cs="Arial"/>
          <w:sz w:val="18"/>
          <w:szCs w:val="18"/>
        </w:rPr>
      </w:pPr>
      <w:r w:rsidRPr="00DA1839">
        <w:rPr>
          <w:rFonts w:ascii="Arial" w:hAnsi="Arial" w:cs="Arial"/>
          <w:sz w:val="18"/>
          <w:szCs w:val="18"/>
        </w:rPr>
        <w:t>(a)</w:t>
      </w:r>
      <w:r w:rsidRPr="00DA1839">
        <w:rPr>
          <w:rFonts w:ascii="Arial" w:hAnsi="Arial" w:cs="Arial"/>
          <w:sz w:val="18"/>
          <w:szCs w:val="18"/>
        </w:rPr>
        <w:tab/>
        <w:t xml:space="preserve">If the measured number </w:t>
      </w:r>
      <w:r w:rsidRPr="00C708D7">
        <w:rPr>
          <w:rFonts w:ascii="Arial" w:hAnsi="Arial" w:cs="Arial"/>
          <w:sz w:val="18"/>
          <w:szCs w:val="18"/>
        </w:rPr>
        <w:t xml:space="preserve">of </w:t>
      </w:r>
      <w:proofErr w:type="gramStart"/>
      <w:r w:rsidRPr="00C708D7">
        <w:rPr>
          <w:rFonts w:ascii="Arial" w:hAnsi="Arial" w:cs="Arial"/>
          <w:sz w:val="18"/>
          <w:szCs w:val="18"/>
        </w:rPr>
        <w:t>block</w:t>
      </w:r>
      <w:proofErr w:type="gramEnd"/>
      <w:r w:rsidRPr="00C708D7">
        <w:rPr>
          <w:rFonts w:ascii="Arial" w:hAnsi="Arial" w:cs="Arial"/>
          <w:sz w:val="18"/>
          <w:szCs w:val="18"/>
        </w:rPr>
        <w:t xml:space="preserve"> counted </w:t>
      </w:r>
      <w:r w:rsidR="002715DE">
        <w:rPr>
          <w:rFonts w:ascii="Arial" w:hAnsi="Arial" w:cs="Arial"/>
          <w:sz w:val="18"/>
          <w:szCs w:val="18"/>
        </w:rPr>
        <w:t xml:space="preserve">significant </w:t>
      </w:r>
      <w:r w:rsidRPr="00C708D7">
        <w:rPr>
          <w:rFonts w:ascii="Arial" w:hAnsi="Arial" w:cs="Arial"/>
          <w:sz w:val="18"/>
          <w:szCs w:val="18"/>
        </w:rPr>
        <w:t>spills exceeds the limit specified in Table S3.1 then the operator shall:</w:t>
      </w:r>
    </w:p>
    <w:p w14:paraId="095E31DF" w14:textId="1361F6C5" w:rsidR="00DA1839" w:rsidRPr="00C708D7" w:rsidRDefault="00DA1839" w:rsidP="00DA1839">
      <w:pPr>
        <w:ind w:left="1985" w:hanging="284"/>
        <w:rPr>
          <w:rFonts w:ascii="Arial" w:hAnsi="Arial" w:cs="Arial"/>
          <w:sz w:val="18"/>
          <w:szCs w:val="18"/>
        </w:rPr>
      </w:pPr>
      <w:proofErr w:type="spellStart"/>
      <w:r w:rsidRPr="00C708D7">
        <w:rPr>
          <w:rFonts w:ascii="Arial" w:hAnsi="Arial" w:cs="Arial"/>
          <w:sz w:val="18"/>
          <w:szCs w:val="18"/>
        </w:rPr>
        <w:t>i</w:t>
      </w:r>
      <w:proofErr w:type="spellEnd"/>
      <w:r w:rsidRPr="00C708D7">
        <w:rPr>
          <w:rFonts w:ascii="Arial" w:hAnsi="Arial" w:cs="Arial"/>
          <w:sz w:val="18"/>
          <w:szCs w:val="18"/>
        </w:rPr>
        <w:t>)    within 3 months of the trigger breach, submit an initial report to Natural Resources Wales for approval, with reference to the Best Practice Guidance in Schedule 4 Table 4.2, and, where appropriate proposals, including timeframes, for a full investigation into the operation of the overflow including a timetable for the investigation;</w:t>
      </w:r>
    </w:p>
    <w:p w14:paraId="7DABEA36" w14:textId="77777777" w:rsidR="00DA1839" w:rsidRPr="00C708D7" w:rsidRDefault="00DA1839" w:rsidP="00DA1839">
      <w:pPr>
        <w:ind w:left="1985" w:hanging="284"/>
        <w:rPr>
          <w:rFonts w:ascii="Arial" w:hAnsi="Arial" w:cs="Arial"/>
          <w:sz w:val="18"/>
          <w:szCs w:val="18"/>
        </w:rPr>
      </w:pPr>
      <w:r w:rsidRPr="00C708D7">
        <w:rPr>
          <w:rFonts w:ascii="Arial" w:hAnsi="Arial" w:cs="Arial"/>
          <w:sz w:val="18"/>
          <w:szCs w:val="18"/>
        </w:rPr>
        <w:t xml:space="preserve">ii)   investigate the reasons for the exceedance in accordance with the approved investigation proposals and timescales; </w:t>
      </w:r>
    </w:p>
    <w:p w14:paraId="47450E48" w14:textId="7BA874CE" w:rsidR="00DA1839" w:rsidRDefault="00DA1839" w:rsidP="00DA1839">
      <w:pPr>
        <w:ind w:left="1701" w:hanging="567"/>
        <w:rPr>
          <w:rFonts w:ascii="Arial" w:hAnsi="Arial" w:cs="Arial"/>
          <w:sz w:val="18"/>
          <w:szCs w:val="18"/>
        </w:rPr>
      </w:pPr>
      <w:r w:rsidRPr="00C708D7">
        <w:rPr>
          <w:rFonts w:ascii="Arial" w:hAnsi="Arial" w:cs="Arial"/>
          <w:sz w:val="18"/>
          <w:szCs w:val="18"/>
        </w:rPr>
        <w:t xml:space="preserve"> (b)</w:t>
      </w:r>
      <w:r w:rsidRPr="00C708D7">
        <w:rPr>
          <w:rFonts w:ascii="Arial" w:hAnsi="Arial" w:cs="Arial"/>
          <w:sz w:val="18"/>
          <w:szCs w:val="18"/>
        </w:rPr>
        <w:tab/>
        <w:t>An exceedance of the adjusted number of significant spills limit shall not be recorded as a failure if the operator is meeting the requirements o</w:t>
      </w:r>
      <w:r w:rsidR="00A82A81">
        <w:rPr>
          <w:rFonts w:ascii="Arial" w:hAnsi="Arial" w:cs="Arial"/>
          <w:sz w:val="18"/>
          <w:szCs w:val="18"/>
        </w:rPr>
        <w:t>f conditions 3.1.2 (a) and 2.3.4</w:t>
      </w:r>
      <w:r w:rsidRPr="00C708D7">
        <w:rPr>
          <w:rFonts w:ascii="Arial" w:hAnsi="Arial" w:cs="Arial"/>
          <w:sz w:val="18"/>
          <w:szCs w:val="18"/>
        </w:rPr>
        <w:t>.</w:t>
      </w:r>
    </w:p>
    <w:p w14:paraId="69B47CF2" w14:textId="77777777" w:rsidR="00AE3212" w:rsidRPr="00166CA5" w:rsidRDefault="00AE3212" w:rsidP="00CF4745">
      <w:pPr>
        <w:pStyle w:val="Bullet0"/>
        <w:keepNext/>
        <w:ind w:hanging="113"/>
        <w:rPr>
          <w:rStyle w:val="Red"/>
          <w:color w:val="auto"/>
        </w:rPr>
      </w:pPr>
      <w:r w:rsidRPr="00166CA5">
        <w:rPr>
          <w:rStyle w:val="Red"/>
          <w:color w:val="auto"/>
        </w:rPr>
        <w:t xml:space="preserve">Monitoring </w:t>
      </w:r>
    </w:p>
    <w:p w14:paraId="4C2A37B0" w14:textId="77777777" w:rsidR="00AE3212" w:rsidRPr="00166CA5" w:rsidRDefault="00AE3212" w:rsidP="00AF798D">
      <w:pPr>
        <w:pStyle w:val="Bullet1"/>
        <w:tabs>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lastRenderedPageBreak/>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2463D1">
      <w:pPr>
        <w:pStyle w:val="Bullet1"/>
        <w:tabs>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5388F547" w14:textId="0A299666" w:rsidR="009A6E55" w:rsidRPr="00166CA5" w:rsidRDefault="00E65E75" w:rsidP="00CE468E">
      <w:pPr>
        <w:pStyle w:val="Default"/>
        <w:ind w:left="1134" w:hanging="567"/>
        <w:rPr>
          <w:rStyle w:val="Red"/>
          <w:color w:val="auto"/>
          <w:sz w:val="18"/>
          <w:szCs w:val="18"/>
        </w:rPr>
      </w:pPr>
      <w:r w:rsidRPr="00166CA5">
        <w:rPr>
          <w:rStyle w:val="Red"/>
          <w:color w:val="auto"/>
          <w:sz w:val="18"/>
          <w:szCs w:val="18"/>
        </w:rPr>
        <w:t>3.</w:t>
      </w:r>
      <w:r w:rsidR="006B3F41">
        <w:rPr>
          <w:rStyle w:val="Red"/>
          <w:color w:val="auto"/>
          <w:sz w:val="18"/>
          <w:szCs w:val="18"/>
        </w:rPr>
        <w:t>2</w:t>
      </w:r>
      <w:r w:rsidRPr="00166CA5">
        <w:rPr>
          <w:rStyle w:val="Red"/>
          <w:color w:val="auto"/>
          <w:sz w:val="18"/>
          <w:szCs w:val="18"/>
        </w:rPr>
        <w:t xml:space="preserve">.3 </w:t>
      </w:r>
      <w:r w:rsidR="001B4AFB" w:rsidRPr="00166CA5">
        <w:rPr>
          <w:rStyle w:val="Red"/>
          <w:color w:val="auto"/>
          <w:sz w:val="18"/>
          <w:szCs w:val="18"/>
        </w:rPr>
        <w:tab/>
      </w:r>
      <w:r w:rsidR="00166CA5" w:rsidRPr="00166CA5">
        <w:rPr>
          <w:rStyle w:val="Red"/>
          <w:color w:val="auto"/>
          <w:sz w:val="18"/>
          <w:szCs w:val="18"/>
        </w:rPr>
        <w:t>An</w:t>
      </w:r>
      <w:r w:rsidR="001A6E3A" w:rsidRPr="00166CA5">
        <w:rPr>
          <w:rStyle w:val="Red"/>
          <w:color w:val="auto"/>
          <w:sz w:val="18"/>
          <w:szCs w:val="18"/>
        </w:rPr>
        <w:t xml:space="preserve"> </w:t>
      </w:r>
      <w:r w:rsidR="00166CA5" w:rsidRPr="00166CA5">
        <w:rPr>
          <w:rStyle w:val="Red"/>
          <w:color w:val="auto"/>
          <w:sz w:val="18"/>
          <w:szCs w:val="18"/>
        </w:rPr>
        <w:t>a</w:t>
      </w:r>
      <w:r w:rsidRPr="00166CA5">
        <w:rPr>
          <w:rStyle w:val="Red"/>
          <w:color w:val="auto"/>
          <w:sz w:val="18"/>
          <w:szCs w:val="18"/>
        </w:rPr>
        <w:t>ccessible monitoring</w:t>
      </w:r>
      <w:r w:rsidR="00166CA5"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Pr="00166CA5">
        <w:rPr>
          <w:color w:val="auto"/>
          <w:sz w:val="18"/>
          <w:szCs w:val="18"/>
        </w:rPr>
        <w:t xml:space="preserve">the emissions monitoring programme </w:t>
      </w:r>
      <w:r w:rsidR="009A6E55" w:rsidRPr="00166CA5">
        <w:rPr>
          <w:rStyle w:val="Red"/>
          <w:color w:val="auto"/>
          <w:sz w:val="18"/>
          <w:szCs w:val="18"/>
        </w:rPr>
        <w:t>to be carri</w:t>
      </w:r>
      <w:r w:rsidR="00166CA5"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15359022" w:rsidR="00FB03C2" w:rsidRPr="00166CA5" w:rsidRDefault="006B3F41" w:rsidP="001C67C6">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240" w:lineRule="auto"/>
        <w:ind w:left="1134" w:hanging="567"/>
        <w:rPr>
          <w:rFonts w:ascii="Arial" w:hAnsi="Arial" w:cs="Arial"/>
          <w:sz w:val="18"/>
          <w:szCs w:val="18"/>
        </w:rPr>
      </w:pPr>
      <w:r>
        <w:rPr>
          <w:rFonts w:ascii="Arial" w:hAnsi="Arial" w:cs="Arial"/>
          <w:sz w:val="18"/>
          <w:szCs w:val="18"/>
        </w:rPr>
        <w:t>3.2</w:t>
      </w:r>
      <w:r w:rsidR="001B4DCF" w:rsidRPr="00166CA5">
        <w:rPr>
          <w:rFonts w:ascii="Arial" w:hAnsi="Arial" w:cs="Arial"/>
          <w:sz w:val="18"/>
          <w:szCs w:val="18"/>
        </w:rPr>
        <w:t>.4</w:t>
      </w:r>
      <w:r w:rsidR="001B4DCF" w:rsidRPr="00166CA5">
        <w:rPr>
          <w:rFonts w:ascii="Arial" w:hAnsi="Arial" w:cs="Arial"/>
          <w:sz w:val="18"/>
          <w:szCs w:val="18"/>
        </w:rPr>
        <w:tab/>
      </w:r>
      <w:r w:rsidR="00510AA7">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2463D1">
      <w:pPr>
        <w:pStyle w:val="Bullet1"/>
        <w:tabs>
          <w:tab w:val="num" w:pos="1134"/>
        </w:tabs>
        <w:ind w:left="1134" w:hanging="567"/>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E5164F9"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3012A0B6" w14:textId="5BE16CF9" w:rsidR="00C02463" w:rsidRPr="00C02463" w:rsidRDefault="00C02463" w:rsidP="00C02463">
      <w:pPr>
        <w:pStyle w:val="Bullet1"/>
        <w:tabs>
          <w:tab w:val="num" w:pos="1701"/>
        </w:tabs>
        <w:rPr>
          <w:rStyle w:val="Red"/>
          <w:color w:val="auto"/>
          <w:sz w:val="18"/>
          <w:szCs w:val="18"/>
        </w:rPr>
      </w:pPr>
    </w:p>
    <w:p w14:paraId="55AC24E8" w14:textId="5799B8A1" w:rsidR="00C02463" w:rsidRPr="00C02463" w:rsidRDefault="00C02463" w:rsidP="00C02463">
      <w:pPr>
        <w:pStyle w:val="aBullet"/>
        <w:tabs>
          <w:tab w:val="num" w:pos="1701"/>
        </w:tabs>
        <w:ind w:left="1701" w:hanging="567"/>
        <w:rPr>
          <w:rStyle w:val="Red"/>
          <w:color w:val="auto"/>
          <w:sz w:val="18"/>
          <w:szCs w:val="18"/>
        </w:rPr>
      </w:pPr>
      <w:r w:rsidRPr="00C02463">
        <w:rPr>
          <w:rStyle w:val="Red"/>
          <w:color w:val="auto"/>
          <w:sz w:val="18"/>
          <w:szCs w:val="18"/>
        </w:rPr>
        <w:t>The operator shall supply the relevant Local Food Authority / Environmental Health Authority with an annual written report of the operation of the combined sewer overflow, to include date, start time and duration of each spill in accordance with the format provided by Natural Resources Wales.</w:t>
      </w:r>
    </w:p>
    <w:p w14:paraId="339B699E" w14:textId="716652E0" w:rsidR="00C02463" w:rsidRPr="00C02463" w:rsidRDefault="00C02463" w:rsidP="00C02463">
      <w:pPr>
        <w:pStyle w:val="aBullet"/>
        <w:tabs>
          <w:tab w:val="num" w:pos="1701"/>
        </w:tabs>
        <w:ind w:left="1701" w:hanging="567"/>
        <w:rPr>
          <w:rStyle w:val="Red"/>
          <w:color w:val="auto"/>
          <w:sz w:val="18"/>
          <w:szCs w:val="18"/>
        </w:rPr>
      </w:pPr>
      <w:r w:rsidRPr="00C02463">
        <w:rPr>
          <w:rStyle w:val="Red"/>
          <w:color w:val="auto"/>
          <w:sz w:val="18"/>
          <w:szCs w:val="18"/>
        </w:rPr>
        <w:t xml:space="preserve">Provision of this report will coincide with the annual classification under the EU Food Hygiene Regulations (852/853/854). The report shall cover the </w:t>
      </w:r>
      <w:proofErr w:type="gramStart"/>
      <w:r w:rsidRPr="00C02463">
        <w:rPr>
          <w:rStyle w:val="Red"/>
          <w:color w:val="auto"/>
          <w:sz w:val="18"/>
          <w:szCs w:val="18"/>
        </w:rPr>
        <w:t>12 month</w:t>
      </w:r>
      <w:proofErr w:type="gramEnd"/>
      <w:r w:rsidRPr="00C02463">
        <w:rPr>
          <w:rStyle w:val="Red"/>
          <w:color w:val="auto"/>
          <w:sz w:val="18"/>
          <w:szCs w:val="18"/>
        </w:rPr>
        <w:t xml:space="preserve"> period 1 April – 31 March inclusive, and shall be provided by the end of the following May.</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 xml:space="preserve">any malfunction, breakdown or failure of equipment or techniques, accident, or emission of a substance not controlled by an emission limit which has caused, </w:t>
      </w:r>
      <w:r w:rsidR="00AE3212" w:rsidRPr="00F42B24">
        <w:rPr>
          <w:sz w:val="18"/>
          <w:szCs w:val="18"/>
        </w:rPr>
        <w:lastRenderedPageBreak/>
        <w:t>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5A423259" w14:textId="77777777" w:rsidR="00A40F5D" w:rsidRPr="00F42B24" w:rsidRDefault="00A40F5D" w:rsidP="00A40F5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8925F7E" w14:textId="77777777" w:rsidR="00A40F5D" w:rsidRPr="00F42B24" w:rsidRDefault="00A40F5D" w:rsidP="00A40F5D">
      <w:pPr>
        <w:pStyle w:val="ListParagraph"/>
        <w:ind w:left="1134"/>
        <w:rPr>
          <w:sz w:val="18"/>
          <w:szCs w:val="18"/>
        </w:rPr>
      </w:pPr>
      <w:r w:rsidRPr="00F42B24">
        <w:rPr>
          <w:sz w:val="18"/>
          <w:szCs w:val="18"/>
        </w:rPr>
        <w:t>Where the operator is a registered company:</w:t>
      </w:r>
    </w:p>
    <w:p w14:paraId="62663279" w14:textId="77777777" w:rsidR="00A40F5D" w:rsidRPr="00F42B24" w:rsidRDefault="00A40F5D" w:rsidP="00A40F5D">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5AB33A9" w14:textId="77777777" w:rsidR="00A40F5D" w:rsidRPr="00F42B24" w:rsidRDefault="00A40F5D" w:rsidP="00A40F5D">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3E99CDC" w14:textId="77777777" w:rsidR="00A40F5D" w:rsidRPr="00F42B24" w:rsidRDefault="00A40F5D" w:rsidP="00A40F5D">
      <w:pPr>
        <w:pStyle w:val="ListParagraph"/>
        <w:ind w:left="1134"/>
        <w:rPr>
          <w:sz w:val="18"/>
          <w:szCs w:val="18"/>
        </w:rPr>
      </w:pPr>
      <w:r w:rsidRPr="00F42B24">
        <w:rPr>
          <w:sz w:val="18"/>
          <w:szCs w:val="18"/>
        </w:rPr>
        <w:t>Where the operator is a corporate body other than a registered company:</w:t>
      </w:r>
    </w:p>
    <w:p w14:paraId="04335BD3" w14:textId="77777777" w:rsidR="00A40F5D" w:rsidRPr="00524681" w:rsidRDefault="00A40F5D" w:rsidP="00A40F5D">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1564E19" w14:textId="77777777" w:rsidR="00A40F5D" w:rsidRPr="00A40F5D" w:rsidRDefault="00A40F5D" w:rsidP="002463D1">
      <w:pPr>
        <w:pStyle w:val="aBullet"/>
        <w:tabs>
          <w:tab w:val="num" w:pos="1701"/>
        </w:tabs>
        <w:ind w:left="1701" w:hanging="567"/>
        <w:rPr>
          <w:sz w:val="18"/>
          <w:szCs w:val="18"/>
        </w:rPr>
      </w:pPr>
      <w:r w:rsidRPr="00A40F5D">
        <w:rPr>
          <w:sz w:val="18"/>
          <w:szCs w:val="18"/>
        </w:rPr>
        <w:t>any steps taken with a view to the dissolution of the operator.</w:t>
      </w:r>
    </w:p>
    <w:p w14:paraId="6FEAD7F9" w14:textId="5FBE8D2E" w:rsidR="00A40F5D" w:rsidRDefault="00A40F5D" w:rsidP="00AF798D">
      <w:pPr>
        <w:pStyle w:val="Bullet1"/>
        <w:tabs>
          <w:tab w:val="num" w:pos="1134"/>
        </w:tabs>
        <w:ind w:left="1134" w:hanging="567"/>
        <w:rPr>
          <w:sz w:val="18"/>
          <w:szCs w:val="18"/>
        </w:rPr>
      </w:pPr>
      <w:r w:rsidRPr="00C503AF">
        <w:rPr>
          <w:sz w:val="18"/>
          <w:szCs w:val="18"/>
        </w:rPr>
        <w:t xml:space="preserve">The operator shall notify the Local Food Authority / Environmental Health Authority in the event of the </w:t>
      </w:r>
      <w:r>
        <w:rPr>
          <w:sz w:val="18"/>
          <w:szCs w:val="18"/>
        </w:rPr>
        <w:t xml:space="preserve">            </w:t>
      </w:r>
      <w:r w:rsidRPr="00C503AF">
        <w:rPr>
          <w:sz w:val="18"/>
          <w:szCs w:val="18"/>
        </w:rPr>
        <w:t>discharge of sewage in an emergency from any discharge points listed in schedule 3 Table S3.2. Such notification must be made as soon as practicable and no later than 24 hours after the event, and shall detail the reasons why the situation occurred, and the actions taken by the operator.</w:t>
      </w:r>
    </w:p>
    <w:p w14:paraId="2C3B0B68" w14:textId="35095A46" w:rsidR="00A40F5D" w:rsidRDefault="00A40F5D" w:rsidP="00AF798D">
      <w:pPr>
        <w:pStyle w:val="Bullet1"/>
        <w:tabs>
          <w:tab w:val="num" w:pos="1134"/>
        </w:tabs>
        <w:ind w:left="1134" w:hanging="567"/>
        <w:rPr>
          <w:sz w:val="18"/>
          <w:szCs w:val="18"/>
        </w:rPr>
      </w:pPr>
      <w:r w:rsidRPr="00C503AF">
        <w:rPr>
          <w:sz w:val="18"/>
          <w:szCs w:val="18"/>
        </w:rPr>
        <w:t>The operator shall notify the Natural Resources Wales, as soon as practicable after receipt of a telemetry warning, that operation of the combined sewer overflow has taken place.</w:t>
      </w:r>
    </w:p>
    <w:p w14:paraId="50C2C7D0" w14:textId="77777777" w:rsidR="00AE3212" w:rsidRDefault="00AE3212" w:rsidP="00A9057C">
      <w:pPr>
        <w:pStyle w:val="Bullet0"/>
        <w:ind w:hanging="113"/>
      </w:pPr>
      <w:r>
        <w:t>Interpretation</w:t>
      </w:r>
    </w:p>
    <w:p w14:paraId="5B784B88" w14:textId="77777777" w:rsidR="00AE3212" w:rsidRPr="00F42B24" w:rsidRDefault="00AE3212" w:rsidP="002463D1">
      <w:pPr>
        <w:pStyle w:val="Bullet1"/>
        <w:tabs>
          <w:tab w:val="num" w:pos="1134"/>
        </w:tabs>
        <w:ind w:left="1134" w:hanging="567"/>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536FA8">
      <w:pPr>
        <w:spacing w:before="0" w:after="400"/>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564" w:type="pct"/>
        <w:tblInd w:w="562" w:type="dxa"/>
        <w:tblLook w:val="0020" w:firstRow="1" w:lastRow="0" w:firstColumn="0" w:lastColumn="0" w:noHBand="0" w:noVBand="0"/>
      </w:tblPr>
      <w:tblGrid>
        <w:gridCol w:w="991"/>
        <w:gridCol w:w="3279"/>
        <w:gridCol w:w="4240"/>
      </w:tblGrid>
      <w:tr w:rsidR="00DA1839" w:rsidRPr="006D6103" w14:paraId="7926B597" w14:textId="77777777" w:rsidTr="006B3F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2650969" w14:textId="77777777" w:rsidR="00DA1839" w:rsidRPr="00D71970" w:rsidRDefault="00DA1839" w:rsidP="006B3F41">
            <w:pPr>
              <w:pStyle w:val="TableText"/>
              <w:rPr>
                <w:sz w:val="18"/>
                <w:szCs w:val="18"/>
              </w:rPr>
            </w:pPr>
            <w:r w:rsidRPr="00D71970">
              <w:rPr>
                <w:sz w:val="18"/>
                <w:szCs w:val="18"/>
              </w:rPr>
              <w:t>Table S1.1 Activities</w:t>
            </w:r>
          </w:p>
        </w:tc>
      </w:tr>
      <w:tr w:rsidR="00DA1839" w:rsidRPr="006D6103" w14:paraId="7B95A9BC" w14:textId="77777777" w:rsidTr="008C1A2C">
        <w:trPr>
          <w:cnfStyle w:val="100000000000" w:firstRow="1" w:lastRow="0" w:firstColumn="0" w:lastColumn="0" w:oddVBand="0" w:evenVBand="0" w:oddHBand="0" w:evenHBand="0" w:firstRowFirstColumn="0" w:firstRowLastColumn="0" w:lastRowFirstColumn="0" w:lastRowLastColumn="0"/>
          <w:cantSplit/>
          <w:tblHeader/>
        </w:trPr>
        <w:tc>
          <w:tcPr>
            <w:tcW w:w="582" w:type="pct"/>
          </w:tcPr>
          <w:p w14:paraId="5D1167C1" w14:textId="77777777" w:rsidR="00DA1839" w:rsidRPr="00245C4B" w:rsidRDefault="00DA1839" w:rsidP="006B3F41">
            <w:pPr>
              <w:pStyle w:val="TableText"/>
              <w:rPr>
                <w:rStyle w:val="Red"/>
                <w:color w:val="auto"/>
                <w:sz w:val="18"/>
                <w:szCs w:val="18"/>
              </w:rPr>
            </w:pPr>
            <w:r w:rsidRPr="00245C4B">
              <w:rPr>
                <w:rStyle w:val="Red"/>
                <w:color w:val="auto"/>
                <w:sz w:val="18"/>
                <w:szCs w:val="18"/>
              </w:rPr>
              <w:t>Activity reference</w:t>
            </w:r>
          </w:p>
        </w:tc>
        <w:tc>
          <w:tcPr>
            <w:tcW w:w="1927" w:type="pct"/>
          </w:tcPr>
          <w:p w14:paraId="7FC6384B" w14:textId="77777777" w:rsidR="00DA1839" w:rsidRPr="00D71970" w:rsidRDefault="00DA1839" w:rsidP="006B3F41">
            <w:pPr>
              <w:pStyle w:val="TableText"/>
              <w:rPr>
                <w:sz w:val="18"/>
                <w:szCs w:val="18"/>
              </w:rPr>
            </w:pPr>
            <w:r w:rsidRPr="00D71970">
              <w:rPr>
                <w:sz w:val="18"/>
                <w:szCs w:val="18"/>
              </w:rPr>
              <w:t>Description of activity</w:t>
            </w:r>
          </w:p>
        </w:tc>
        <w:tc>
          <w:tcPr>
            <w:tcW w:w="2491" w:type="pct"/>
          </w:tcPr>
          <w:p w14:paraId="726A85A3" w14:textId="77777777" w:rsidR="00DA1839" w:rsidRPr="00D71970" w:rsidRDefault="00DA1839" w:rsidP="006B3F41">
            <w:pPr>
              <w:pStyle w:val="TableText"/>
              <w:rPr>
                <w:sz w:val="18"/>
                <w:szCs w:val="18"/>
              </w:rPr>
            </w:pPr>
            <w:r w:rsidRPr="00D71970">
              <w:rPr>
                <w:sz w:val="18"/>
                <w:szCs w:val="18"/>
              </w:rPr>
              <w:t>Limits of specified activity</w:t>
            </w:r>
          </w:p>
        </w:tc>
      </w:tr>
      <w:tr w:rsidR="00DA1839" w:rsidRPr="006D6103" w14:paraId="1C3C594E" w14:textId="77777777" w:rsidTr="008C1A2C">
        <w:trPr>
          <w:cantSplit/>
        </w:trPr>
        <w:tc>
          <w:tcPr>
            <w:tcW w:w="582" w:type="pct"/>
          </w:tcPr>
          <w:p w14:paraId="379D8450" w14:textId="77777777" w:rsidR="00DA1839" w:rsidRPr="00245C4B" w:rsidRDefault="00DA1839" w:rsidP="006B3F41">
            <w:pPr>
              <w:pStyle w:val="TableText"/>
              <w:rPr>
                <w:rStyle w:val="Blue"/>
                <w:color w:val="auto"/>
                <w:sz w:val="18"/>
                <w:szCs w:val="18"/>
              </w:rPr>
            </w:pPr>
            <w:r w:rsidRPr="00245C4B">
              <w:rPr>
                <w:rStyle w:val="Blue"/>
                <w:color w:val="auto"/>
                <w:sz w:val="18"/>
                <w:szCs w:val="18"/>
              </w:rPr>
              <w:t>A1</w:t>
            </w:r>
          </w:p>
        </w:tc>
        <w:tc>
          <w:tcPr>
            <w:tcW w:w="1927" w:type="pct"/>
          </w:tcPr>
          <w:p w14:paraId="30E9C402" w14:textId="413DD230" w:rsidR="00DA1839" w:rsidRPr="006B3F41" w:rsidRDefault="00DA1839" w:rsidP="006B3F41">
            <w:pPr>
              <w:pStyle w:val="TableText"/>
              <w:rPr>
                <w:rStyle w:val="Blue"/>
                <w:color w:val="auto"/>
                <w:sz w:val="18"/>
                <w:szCs w:val="18"/>
              </w:rPr>
            </w:pPr>
            <w:r w:rsidRPr="006B3F41">
              <w:rPr>
                <w:rStyle w:val="Blue"/>
                <w:color w:val="auto"/>
                <w:sz w:val="18"/>
                <w:szCs w:val="18"/>
              </w:rPr>
              <w:t xml:space="preserve">Discharge of storm sewage via </w:t>
            </w:r>
            <w:r w:rsidR="001324B3">
              <w:rPr>
                <w:rStyle w:val="Blue"/>
                <w:color w:val="auto"/>
                <w:sz w:val="18"/>
                <w:szCs w:val="18"/>
              </w:rPr>
              <w:t>Discharge Point</w:t>
            </w:r>
          </w:p>
        </w:tc>
        <w:tc>
          <w:tcPr>
            <w:tcW w:w="2491" w:type="pct"/>
          </w:tcPr>
          <w:p w14:paraId="13115D7E" w14:textId="66AA1C32" w:rsidR="00DA1839" w:rsidRPr="006B3F41" w:rsidRDefault="006B3F41" w:rsidP="006B3F41">
            <w:pPr>
              <w:pStyle w:val="TableText"/>
              <w:rPr>
                <w:rStyle w:val="Blue"/>
                <w:color w:val="auto"/>
                <w:sz w:val="18"/>
                <w:szCs w:val="18"/>
              </w:rPr>
            </w:pPr>
            <w:r w:rsidRPr="006B3F41">
              <w:rPr>
                <w:rStyle w:val="Blue"/>
                <w:color w:val="auto"/>
                <w:sz w:val="18"/>
                <w:szCs w:val="18"/>
              </w:rPr>
              <w:t>N/A</w:t>
            </w:r>
            <w:r w:rsidR="00DA1839" w:rsidRPr="006B3F41">
              <w:rPr>
                <w:rStyle w:val="Blue"/>
                <w:color w:val="auto"/>
                <w:sz w:val="18"/>
                <w:szCs w:val="18"/>
              </w:rPr>
              <w:t xml:space="preserve"> </w:t>
            </w:r>
          </w:p>
        </w:tc>
      </w:tr>
      <w:tr w:rsidR="00DA1839" w:rsidRPr="006D6103" w14:paraId="5BD7ABE3" w14:textId="77777777" w:rsidTr="00536FA8">
        <w:trPr>
          <w:cantSplit/>
          <w:trHeight w:val="2561"/>
        </w:trPr>
        <w:tc>
          <w:tcPr>
            <w:tcW w:w="582" w:type="pct"/>
          </w:tcPr>
          <w:p w14:paraId="523AD775" w14:textId="77777777" w:rsidR="00DA1839" w:rsidRPr="00245C4B" w:rsidRDefault="00DA1839" w:rsidP="006B3F41">
            <w:pPr>
              <w:pStyle w:val="TableText"/>
              <w:rPr>
                <w:rStyle w:val="Blue"/>
                <w:color w:val="auto"/>
                <w:sz w:val="18"/>
                <w:szCs w:val="18"/>
              </w:rPr>
            </w:pPr>
            <w:r w:rsidRPr="00245C4B">
              <w:rPr>
                <w:rStyle w:val="Blue"/>
                <w:color w:val="auto"/>
                <w:sz w:val="18"/>
                <w:szCs w:val="18"/>
              </w:rPr>
              <w:t>A2</w:t>
            </w:r>
          </w:p>
        </w:tc>
        <w:tc>
          <w:tcPr>
            <w:tcW w:w="1927" w:type="pct"/>
          </w:tcPr>
          <w:p w14:paraId="36688057" w14:textId="773EEED5" w:rsidR="00DA1839" w:rsidRPr="00245C4B" w:rsidRDefault="00DA1839" w:rsidP="006B3F41">
            <w:pPr>
              <w:pStyle w:val="TableText"/>
              <w:rPr>
                <w:rStyle w:val="Blue"/>
                <w:color w:val="auto"/>
                <w:sz w:val="18"/>
                <w:szCs w:val="18"/>
              </w:rPr>
            </w:pPr>
            <w:r w:rsidRPr="00245C4B">
              <w:rPr>
                <w:rStyle w:val="Blue"/>
                <w:color w:val="auto"/>
                <w:sz w:val="18"/>
                <w:szCs w:val="18"/>
              </w:rPr>
              <w:t xml:space="preserve">Discharge of sewage in emergency via </w:t>
            </w:r>
            <w:r w:rsidR="001324B3">
              <w:rPr>
                <w:rStyle w:val="Blue"/>
                <w:color w:val="auto"/>
                <w:sz w:val="18"/>
                <w:szCs w:val="18"/>
              </w:rPr>
              <w:t>Discharge Point</w:t>
            </w:r>
          </w:p>
        </w:tc>
        <w:tc>
          <w:tcPr>
            <w:tcW w:w="2491" w:type="pct"/>
          </w:tcPr>
          <w:p w14:paraId="62106577" w14:textId="77777777" w:rsidR="00DA1839" w:rsidRPr="00245C4B" w:rsidRDefault="00DA1839" w:rsidP="006B3F41">
            <w:pPr>
              <w:pStyle w:val="TableText"/>
              <w:rPr>
                <w:rStyle w:val="Blue"/>
                <w:color w:val="auto"/>
                <w:sz w:val="18"/>
                <w:szCs w:val="18"/>
              </w:rPr>
            </w:pPr>
            <w:r w:rsidRPr="00245C4B">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A117A99" w14:textId="77777777" w:rsidR="00DA1839" w:rsidRPr="00245C4B" w:rsidRDefault="00DA1839" w:rsidP="006B3F41">
            <w:pPr>
              <w:pStyle w:val="TableBulletL1"/>
              <w:rPr>
                <w:rStyle w:val="Blue"/>
                <w:color w:val="auto"/>
                <w:sz w:val="18"/>
                <w:szCs w:val="18"/>
              </w:rPr>
            </w:pPr>
            <w:r w:rsidRPr="00245C4B">
              <w:rPr>
                <w:rStyle w:val="Blue"/>
                <w:color w:val="auto"/>
                <w:sz w:val="18"/>
                <w:szCs w:val="18"/>
              </w:rPr>
              <w:t xml:space="preserve">electrical power failure; </w:t>
            </w:r>
          </w:p>
          <w:p w14:paraId="7B98F66D" w14:textId="77777777" w:rsidR="00DA1839" w:rsidRPr="00245C4B" w:rsidRDefault="00DA1839" w:rsidP="006B3F41">
            <w:pPr>
              <w:pStyle w:val="TableBulletL1"/>
              <w:rPr>
                <w:rStyle w:val="Blue"/>
                <w:color w:val="auto"/>
                <w:sz w:val="18"/>
                <w:szCs w:val="18"/>
              </w:rPr>
            </w:pPr>
            <w:r w:rsidRPr="00245C4B">
              <w:rPr>
                <w:rStyle w:val="Blue"/>
                <w:color w:val="auto"/>
                <w:sz w:val="18"/>
                <w:szCs w:val="18"/>
              </w:rPr>
              <w:t>mechanical breakdown of duty and standby pumps;</w:t>
            </w:r>
          </w:p>
          <w:p w14:paraId="3632B24D" w14:textId="77777777" w:rsidR="00DA1839" w:rsidRPr="00245C4B" w:rsidRDefault="00DA1839" w:rsidP="006B3F41">
            <w:pPr>
              <w:pStyle w:val="TableBulletL1"/>
              <w:rPr>
                <w:rStyle w:val="Blue"/>
                <w:color w:val="auto"/>
                <w:sz w:val="18"/>
                <w:szCs w:val="18"/>
              </w:rPr>
            </w:pPr>
            <w:r w:rsidRPr="00245C4B">
              <w:rPr>
                <w:rStyle w:val="Blue"/>
                <w:color w:val="auto"/>
                <w:sz w:val="18"/>
                <w:szCs w:val="18"/>
              </w:rPr>
              <w:t>rising main failure;</w:t>
            </w:r>
          </w:p>
          <w:p w14:paraId="51EF13CE" w14:textId="77777777" w:rsidR="00DA1839" w:rsidRPr="00245C4B" w:rsidRDefault="00DA1839" w:rsidP="006B3F41">
            <w:pPr>
              <w:pStyle w:val="TableBulletL1"/>
              <w:rPr>
                <w:rStyle w:val="Blue"/>
                <w:color w:val="auto"/>
                <w:sz w:val="18"/>
                <w:szCs w:val="18"/>
              </w:rPr>
            </w:pPr>
            <w:r w:rsidRPr="00245C4B">
              <w:rPr>
                <w:rStyle w:val="Blue"/>
                <w:color w:val="auto"/>
                <w:sz w:val="18"/>
                <w:szCs w:val="18"/>
              </w:rPr>
              <w:t>blockage of the downstream sewer.</w:t>
            </w:r>
          </w:p>
        </w:tc>
      </w:tr>
    </w:tbl>
    <w:p w14:paraId="7BEA0C70" w14:textId="77777777" w:rsidR="00DA1839" w:rsidRPr="00D71970" w:rsidRDefault="00DA1839" w:rsidP="00DA1839">
      <w:pPr>
        <w:ind w:left="567"/>
        <w:rPr>
          <w:rStyle w:val="Pink"/>
          <w:sz w:val="18"/>
          <w:szCs w:val="18"/>
        </w:rPr>
      </w:pPr>
    </w:p>
    <w:tbl>
      <w:tblPr>
        <w:tblStyle w:val="TableGrid"/>
        <w:tblW w:w="4564" w:type="pct"/>
        <w:tblInd w:w="562" w:type="dxa"/>
        <w:tblLayout w:type="fixed"/>
        <w:tblLook w:val="0020" w:firstRow="1" w:lastRow="0" w:firstColumn="0" w:lastColumn="0" w:noHBand="0" w:noVBand="0"/>
      </w:tblPr>
      <w:tblGrid>
        <w:gridCol w:w="1319"/>
        <w:gridCol w:w="1865"/>
        <w:gridCol w:w="4090"/>
        <w:gridCol w:w="1236"/>
      </w:tblGrid>
      <w:tr w:rsidR="00DA1839" w:rsidRPr="00D71970" w14:paraId="67509307" w14:textId="77777777" w:rsidTr="00F768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EC10E2" w14:textId="77777777" w:rsidR="00DA1839" w:rsidRPr="00D71970" w:rsidRDefault="00DA1839" w:rsidP="006B3F41">
            <w:pPr>
              <w:pStyle w:val="TableText"/>
              <w:rPr>
                <w:sz w:val="18"/>
                <w:szCs w:val="18"/>
              </w:rPr>
            </w:pPr>
            <w:r w:rsidRPr="00D71970">
              <w:rPr>
                <w:sz w:val="18"/>
                <w:szCs w:val="18"/>
              </w:rPr>
              <w:t>Table S1.2 Operating techniques</w:t>
            </w:r>
          </w:p>
        </w:tc>
      </w:tr>
      <w:tr w:rsidR="00DA1839" w:rsidRPr="00D71970" w14:paraId="18AB7946" w14:textId="77777777" w:rsidTr="00F7687C">
        <w:trPr>
          <w:cnfStyle w:val="100000000000" w:firstRow="1" w:lastRow="0" w:firstColumn="0" w:lastColumn="0" w:oddVBand="0" w:evenVBand="0" w:oddHBand="0" w:evenHBand="0" w:firstRowFirstColumn="0" w:firstRowLastColumn="0" w:lastRowFirstColumn="0" w:lastRowLastColumn="0"/>
          <w:cantSplit/>
          <w:tblHeader/>
        </w:trPr>
        <w:tc>
          <w:tcPr>
            <w:tcW w:w="775" w:type="pct"/>
          </w:tcPr>
          <w:p w14:paraId="19256716" w14:textId="77777777" w:rsidR="00DA1839" w:rsidRPr="006B3F41" w:rsidRDefault="00DA1839" w:rsidP="006B3F41">
            <w:pPr>
              <w:pStyle w:val="TableText"/>
              <w:rPr>
                <w:rStyle w:val="Red"/>
                <w:color w:val="auto"/>
                <w:sz w:val="18"/>
                <w:szCs w:val="18"/>
              </w:rPr>
            </w:pPr>
            <w:r w:rsidRPr="006B3F41">
              <w:rPr>
                <w:rStyle w:val="Red"/>
                <w:color w:val="auto"/>
                <w:sz w:val="18"/>
                <w:szCs w:val="18"/>
              </w:rPr>
              <w:t>Activity reference</w:t>
            </w:r>
          </w:p>
        </w:tc>
        <w:tc>
          <w:tcPr>
            <w:tcW w:w="1096" w:type="pct"/>
          </w:tcPr>
          <w:p w14:paraId="4AF06DEA" w14:textId="77777777" w:rsidR="00DA1839" w:rsidRPr="00D71970" w:rsidRDefault="00DA1839" w:rsidP="006B3F41">
            <w:pPr>
              <w:pStyle w:val="TableText"/>
              <w:rPr>
                <w:sz w:val="18"/>
                <w:szCs w:val="18"/>
              </w:rPr>
            </w:pPr>
            <w:r w:rsidRPr="00D71970">
              <w:rPr>
                <w:sz w:val="18"/>
                <w:szCs w:val="18"/>
              </w:rPr>
              <w:t>Description of documentation</w:t>
            </w:r>
          </w:p>
        </w:tc>
        <w:tc>
          <w:tcPr>
            <w:tcW w:w="2403" w:type="pct"/>
          </w:tcPr>
          <w:p w14:paraId="04B58952" w14:textId="77777777" w:rsidR="00DA1839" w:rsidRPr="00D71970" w:rsidRDefault="00DA1839" w:rsidP="006B3F41">
            <w:pPr>
              <w:pStyle w:val="TableText"/>
              <w:rPr>
                <w:sz w:val="18"/>
                <w:szCs w:val="18"/>
              </w:rPr>
            </w:pPr>
            <w:r w:rsidRPr="00D71970">
              <w:rPr>
                <w:sz w:val="18"/>
                <w:szCs w:val="18"/>
              </w:rPr>
              <w:t>Parts</w:t>
            </w:r>
          </w:p>
        </w:tc>
        <w:tc>
          <w:tcPr>
            <w:tcW w:w="726" w:type="pct"/>
          </w:tcPr>
          <w:p w14:paraId="4361C410" w14:textId="77777777" w:rsidR="00DA1839" w:rsidRPr="00D71970" w:rsidRDefault="00DA1839" w:rsidP="006B3F41">
            <w:pPr>
              <w:pStyle w:val="TableText"/>
              <w:rPr>
                <w:sz w:val="18"/>
                <w:szCs w:val="18"/>
              </w:rPr>
            </w:pPr>
            <w:r w:rsidRPr="00D71970">
              <w:rPr>
                <w:sz w:val="18"/>
                <w:szCs w:val="18"/>
              </w:rPr>
              <w:t>Date Received</w:t>
            </w:r>
          </w:p>
        </w:tc>
      </w:tr>
      <w:tr w:rsidR="00F7687C" w14:paraId="7AD87F77" w14:textId="77777777" w:rsidTr="00F7687C">
        <w:tblPrEx>
          <w:tblLook w:val="04A0" w:firstRow="1" w:lastRow="0" w:firstColumn="1" w:lastColumn="0" w:noHBand="0" w:noVBand="1"/>
        </w:tblPrEx>
        <w:tc>
          <w:tcPr>
            <w:tcW w:w="775" w:type="pct"/>
            <w:hideMark/>
          </w:tcPr>
          <w:p w14:paraId="175D8970" w14:textId="77777777" w:rsidR="00F7687C" w:rsidRDefault="00F7687C">
            <w:pPr>
              <w:spacing w:before="60" w:after="60"/>
              <w:rPr>
                <w:rFonts w:ascii="Arial" w:hAnsi="Arial" w:cs="Arial"/>
                <w:sz w:val="18"/>
                <w:szCs w:val="18"/>
                <w:lang w:eastAsia="en-GB"/>
              </w:rPr>
            </w:pPr>
            <w:r>
              <w:rPr>
                <w:rFonts w:ascii="Arial" w:hAnsi="Arial" w:cs="Arial"/>
                <w:sz w:val="18"/>
                <w:szCs w:val="18"/>
                <w:lang w:eastAsia="en-GB"/>
              </w:rPr>
              <w:t>A1</w:t>
            </w:r>
          </w:p>
        </w:tc>
        <w:tc>
          <w:tcPr>
            <w:tcW w:w="1096" w:type="pct"/>
            <w:hideMark/>
          </w:tcPr>
          <w:p w14:paraId="7A6E523E" w14:textId="733DF627" w:rsidR="00F7687C" w:rsidRDefault="00F7687C">
            <w:pPr>
              <w:spacing w:before="60" w:after="60"/>
              <w:rPr>
                <w:rFonts w:ascii="Arial" w:hAnsi="Arial" w:cs="Arial"/>
                <w:sz w:val="18"/>
                <w:szCs w:val="18"/>
                <w:lang w:eastAsia="en-GB"/>
              </w:rPr>
            </w:pPr>
            <w:r>
              <w:rPr>
                <w:rFonts w:ascii="Arial" w:hAnsi="Arial" w:cs="Arial"/>
                <w:sz w:val="18"/>
                <w:szCs w:val="18"/>
                <w:lang w:eastAsia="en-GB"/>
              </w:rPr>
              <w:t>BP0252702 Operating Instruction Burry Port SPS for permitting</w:t>
            </w:r>
          </w:p>
        </w:tc>
        <w:tc>
          <w:tcPr>
            <w:tcW w:w="2403" w:type="pct"/>
            <w:hideMark/>
          </w:tcPr>
          <w:p w14:paraId="75561C71" w14:textId="77777777" w:rsidR="00F7687C" w:rsidRDefault="00F7687C">
            <w:pPr>
              <w:spacing w:before="60" w:after="60"/>
              <w:rPr>
                <w:rFonts w:ascii="Arial" w:hAnsi="Arial" w:cs="Arial"/>
                <w:sz w:val="18"/>
                <w:szCs w:val="18"/>
                <w:lang w:eastAsia="en-GB"/>
              </w:rPr>
            </w:pPr>
            <w:r>
              <w:rPr>
                <w:rFonts w:ascii="Arial" w:hAnsi="Arial" w:cs="Arial"/>
                <w:sz w:val="18"/>
                <w:szCs w:val="18"/>
                <w:lang w:eastAsia="en-GB"/>
              </w:rPr>
              <w:t>All</w:t>
            </w:r>
          </w:p>
        </w:tc>
        <w:tc>
          <w:tcPr>
            <w:tcW w:w="726" w:type="pct"/>
            <w:hideMark/>
          </w:tcPr>
          <w:p w14:paraId="038E0813" w14:textId="77777777" w:rsidR="00F7687C" w:rsidRDefault="00F7687C">
            <w:pPr>
              <w:spacing w:before="60" w:after="60"/>
              <w:rPr>
                <w:rFonts w:ascii="Arial" w:hAnsi="Arial" w:cs="Arial"/>
                <w:color w:val="0070C0"/>
                <w:sz w:val="18"/>
                <w:szCs w:val="18"/>
                <w:lang w:eastAsia="en-GB"/>
              </w:rPr>
            </w:pPr>
            <w:r>
              <w:rPr>
                <w:rFonts w:ascii="Arial" w:hAnsi="Arial" w:cs="Arial"/>
                <w:sz w:val="18"/>
                <w:szCs w:val="18"/>
                <w:lang w:eastAsia="en-GB"/>
              </w:rPr>
              <w:t>17/10/2019</w:t>
            </w:r>
          </w:p>
        </w:tc>
      </w:tr>
      <w:tr w:rsidR="008D72CB" w14:paraId="26BCEEB7" w14:textId="77777777" w:rsidTr="00F7687C">
        <w:tblPrEx>
          <w:tblLook w:val="04A0" w:firstRow="1" w:lastRow="0" w:firstColumn="1" w:lastColumn="0" w:noHBand="0" w:noVBand="1"/>
        </w:tblPrEx>
        <w:tc>
          <w:tcPr>
            <w:tcW w:w="775" w:type="pct"/>
          </w:tcPr>
          <w:p w14:paraId="08B6CB1A" w14:textId="2A34B753" w:rsidR="008D72CB" w:rsidRDefault="008D72CB" w:rsidP="008D72CB">
            <w:pPr>
              <w:spacing w:before="60" w:after="60"/>
              <w:rPr>
                <w:rFonts w:ascii="Arial" w:hAnsi="Arial" w:cs="Arial"/>
                <w:sz w:val="18"/>
                <w:szCs w:val="18"/>
                <w:lang w:eastAsia="en-GB"/>
              </w:rPr>
            </w:pPr>
            <w:r w:rsidRPr="006B3F41">
              <w:rPr>
                <w:rStyle w:val="Blue"/>
                <w:color w:val="auto"/>
                <w:sz w:val="18"/>
                <w:szCs w:val="18"/>
              </w:rPr>
              <w:t>A2</w:t>
            </w:r>
          </w:p>
        </w:tc>
        <w:tc>
          <w:tcPr>
            <w:tcW w:w="1096" w:type="pct"/>
          </w:tcPr>
          <w:p w14:paraId="679A4A6F" w14:textId="4369A1DA" w:rsidR="008D72CB" w:rsidRDefault="008D72CB" w:rsidP="008D72CB">
            <w:pPr>
              <w:spacing w:before="60" w:after="60"/>
              <w:rPr>
                <w:rFonts w:ascii="Arial" w:hAnsi="Arial" w:cs="Arial"/>
                <w:sz w:val="18"/>
                <w:szCs w:val="18"/>
                <w:lang w:eastAsia="en-GB"/>
              </w:rPr>
            </w:pPr>
            <w:r w:rsidRPr="006B3F41">
              <w:rPr>
                <w:rStyle w:val="Blue"/>
                <w:color w:val="auto"/>
                <w:sz w:val="18"/>
                <w:szCs w:val="18"/>
              </w:rPr>
              <w:t>Pumping station key protection measures</w:t>
            </w:r>
          </w:p>
        </w:tc>
        <w:tc>
          <w:tcPr>
            <w:tcW w:w="2403" w:type="pct"/>
          </w:tcPr>
          <w:p w14:paraId="252661B0" w14:textId="4672F299" w:rsidR="008D72CB" w:rsidRDefault="008D72CB" w:rsidP="008D72CB">
            <w:pPr>
              <w:spacing w:before="60" w:after="60"/>
              <w:rPr>
                <w:rFonts w:ascii="Arial" w:hAnsi="Arial" w:cs="Arial"/>
                <w:sz w:val="18"/>
                <w:szCs w:val="18"/>
                <w:lang w:eastAsia="en-GB"/>
              </w:rPr>
            </w:pPr>
            <w:r w:rsidRPr="006B3F41">
              <w:rPr>
                <w:rStyle w:val="Blue"/>
                <w:color w:val="auto"/>
                <w:sz w:val="18"/>
                <w:szCs w:val="18"/>
              </w:rPr>
              <w:t>All</w:t>
            </w:r>
          </w:p>
        </w:tc>
        <w:tc>
          <w:tcPr>
            <w:tcW w:w="726" w:type="pct"/>
          </w:tcPr>
          <w:p w14:paraId="4C7E5CDA" w14:textId="42D1BF95" w:rsidR="008D72CB" w:rsidRDefault="008D72CB" w:rsidP="008D72CB">
            <w:pPr>
              <w:spacing w:before="60" w:after="60"/>
              <w:rPr>
                <w:rFonts w:ascii="Arial" w:hAnsi="Arial" w:cs="Arial"/>
                <w:sz w:val="18"/>
                <w:szCs w:val="18"/>
                <w:lang w:eastAsia="en-GB"/>
              </w:rPr>
            </w:pPr>
            <w:r>
              <w:rPr>
                <w:rStyle w:val="Blue"/>
                <w:color w:val="auto"/>
                <w:sz w:val="18"/>
                <w:szCs w:val="18"/>
              </w:rPr>
              <w:t>27/08/2019</w:t>
            </w:r>
          </w:p>
        </w:tc>
      </w:tr>
    </w:tbl>
    <w:p w14:paraId="6AB525D8" w14:textId="77777777" w:rsidR="005568AB" w:rsidRPr="0026461B" w:rsidRDefault="005568AB" w:rsidP="005568AB">
      <w:pPr>
        <w:ind w:left="567"/>
        <w:rPr>
          <w:rStyle w:val="Pink"/>
          <w:color w:val="auto"/>
          <w:sz w:val="18"/>
          <w:szCs w:val="18"/>
        </w:rPr>
      </w:pPr>
    </w:p>
    <w:p w14:paraId="17169B99" w14:textId="77777777" w:rsidR="005568AB" w:rsidRPr="0026461B" w:rsidRDefault="005568AB" w:rsidP="005568AB"/>
    <w:p w14:paraId="581AC009" w14:textId="77777777" w:rsidR="00EE6D39" w:rsidRDefault="00EE6D39" w:rsidP="00EE6D39"/>
    <w:p w14:paraId="4344F212" w14:textId="77777777" w:rsidR="00EE6D39" w:rsidRDefault="00EE6D39" w:rsidP="00DA1839">
      <w:pPr>
        <w:ind w:left="567" w:right="282"/>
        <w:rPr>
          <w:rStyle w:val="Pink"/>
          <w:sz w:val="18"/>
          <w:szCs w:val="18"/>
        </w:rPr>
      </w:pPr>
    </w:p>
    <w:p w14:paraId="0D83CFB0" w14:textId="77777777" w:rsidR="00DA1839" w:rsidRDefault="00DA1839" w:rsidP="00DA1839">
      <w:pPr>
        <w:ind w:left="567"/>
        <w:rPr>
          <w:rStyle w:val="Pink"/>
          <w:sz w:val="18"/>
          <w:szCs w:val="18"/>
        </w:rPr>
      </w:pPr>
    </w:p>
    <w:p w14:paraId="14C34644" w14:textId="77777777" w:rsidR="00DA1839" w:rsidRDefault="00DA1839" w:rsidP="00DA1839">
      <w:pPr>
        <w:ind w:left="567"/>
        <w:rPr>
          <w:rStyle w:val="Pink"/>
          <w:sz w:val="18"/>
          <w:szCs w:val="18"/>
        </w:rPr>
      </w:pPr>
    </w:p>
    <w:p w14:paraId="47C5CB44" w14:textId="77777777" w:rsidR="00DA1839" w:rsidRPr="00D71970" w:rsidRDefault="00DA1839" w:rsidP="00DA1839">
      <w:pPr>
        <w:ind w:left="567" w:right="282"/>
        <w:rPr>
          <w:rStyle w:val="Pink"/>
          <w:sz w:val="18"/>
          <w:szCs w:val="18"/>
        </w:rPr>
      </w:pPr>
    </w:p>
    <w:p w14:paraId="467B9329" w14:textId="04A1C1C6" w:rsidR="001369DD" w:rsidRPr="004921D8" w:rsidRDefault="001369DD"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564" w:type="pct"/>
        <w:tblInd w:w="562" w:type="dxa"/>
        <w:tblLayout w:type="fixed"/>
        <w:tblLook w:val="0020" w:firstRow="1" w:lastRow="0" w:firstColumn="0" w:lastColumn="0" w:noHBand="0" w:noVBand="0"/>
      </w:tblPr>
      <w:tblGrid>
        <w:gridCol w:w="1276"/>
        <w:gridCol w:w="1134"/>
        <w:gridCol w:w="1019"/>
        <w:gridCol w:w="1236"/>
        <w:gridCol w:w="962"/>
        <w:gridCol w:w="1098"/>
        <w:gridCol w:w="1785"/>
      </w:tblGrid>
      <w:tr w:rsidR="00215B80" w:rsidRPr="00D71970" w14:paraId="641AF72A" w14:textId="77777777" w:rsidTr="00215B8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C1D1E29" w14:textId="77777777" w:rsidR="00215B80" w:rsidRPr="00D71970" w:rsidRDefault="00215B80" w:rsidP="00215B80">
            <w:pPr>
              <w:pStyle w:val="TableText"/>
              <w:rPr>
                <w:rStyle w:val="Red"/>
                <w:sz w:val="18"/>
                <w:szCs w:val="18"/>
              </w:rPr>
            </w:pPr>
            <w:r w:rsidRPr="00083A57">
              <w:rPr>
                <w:rStyle w:val="Red"/>
                <w:color w:val="FFFFFF" w:themeColor="background1"/>
                <w:sz w:val="18"/>
                <w:szCs w:val="18"/>
              </w:rPr>
              <w:t>Table S3.1 Point Source emissions to water (other than sewer) – emission limits and monitoring requirements</w:t>
            </w:r>
          </w:p>
        </w:tc>
      </w:tr>
      <w:tr w:rsidR="00215B80" w:rsidRPr="00D71970" w14:paraId="0EFA53D6" w14:textId="77777777" w:rsidTr="00215B80">
        <w:trPr>
          <w:cnfStyle w:val="100000000000" w:firstRow="1" w:lastRow="0" w:firstColumn="0" w:lastColumn="0" w:oddVBand="0" w:evenVBand="0" w:oddHBand="0" w:evenHBand="0" w:firstRowFirstColumn="0" w:firstRowLastColumn="0" w:lastRowFirstColumn="0" w:lastRowLastColumn="0"/>
          <w:cantSplit/>
          <w:tblHeader/>
        </w:trPr>
        <w:tc>
          <w:tcPr>
            <w:tcW w:w="750" w:type="pct"/>
          </w:tcPr>
          <w:p w14:paraId="7988F227" w14:textId="77777777" w:rsidR="00215B80" w:rsidRPr="00083A57" w:rsidRDefault="00215B80" w:rsidP="00215B80">
            <w:pPr>
              <w:pStyle w:val="TableText"/>
              <w:rPr>
                <w:rStyle w:val="Red"/>
                <w:color w:val="auto"/>
                <w:sz w:val="18"/>
                <w:szCs w:val="18"/>
              </w:rPr>
            </w:pPr>
            <w:r w:rsidRPr="00083A57">
              <w:rPr>
                <w:rStyle w:val="Red"/>
                <w:color w:val="auto"/>
                <w:sz w:val="18"/>
                <w:szCs w:val="18"/>
              </w:rPr>
              <w:t>Effluents and discharge points</w:t>
            </w:r>
          </w:p>
        </w:tc>
        <w:tc>
          <w:tcPr>
            <w:tcW w:w="666" w:type="pct"/>
          </w:tcPr>
          <w:p w14:paraId="15BEB197" w14:textId="77777777" w:rsidR="00215B80" w:rsidRPr="00083A57" w:rsidRDefault="00215B80" w:rsidP="00215B80">
            <w:pPr>
              <w:pStyle w:val="TableText"/>
              <w:rPr>
                <w:rStyle w:val="Red"/>
                <w:color w:val="auto"/>
                <w:sz w:val="18"/>
                <w:szCs w:val="18"/>
              </w:rPr>
            </w:pPr>
            <w:r w:rsidRPr="00083A57">
              <w:rPr>
                <w:rStyle w:val="Red"/>
                <w:color w:val="auto"/>
                <w:sz w:val="18"/>
                <w:szCs w:val="18"/>
              </w:rPr>
              <w:t xml:space="preserve">Parameter  </w:t>
            </w:r>
          </w:p>
        </w:tc>
        <w:tc>
          <w:tcPr>
            <w:tcW w:w="599" w:type="pct"/>
          </w:tcPr>
          <w:p w14:paraId="4FAFA53A" w14:textId="77777777" w:rsidR="00215B80" w:rsidRPr="00083A57" w:rsidRDefault="00215B80" w:rsidP="00215B80">
            <w:pPr>
              <w:pStyle w:val="TableText"/>
              <w:rPr>
                <w:rStyle w:val="Red"/>
                <w:color w:val="auto"/>
                <w:sz w:val="18"/>
                <w:szCs w:val="18"/>
              </w:rPr>
            </w:pPr>
            <w:r w:rsidRPr="00083A57">
              <w:rPr>
                <w:rStyle w:val="Red"/>
                <w:color w:val="auto"/>
                <w:sz w:val="18"/>
                <w:szCs w:val="18"/>
              </w:rPr>
              <w:t>Limit (including unit)</w:t>
            </w:r>
          </w:p>
        </w:tc>
        <w:tc>
          <w:tcPr>
            <w:tcW w:w="726" w:type="pct"/>
          </w:tcPr>
          <w:p w14:paraId="206284D4" w14:textId="77777777" w:rsidR="00215B80" w:rsidRPr="00083A57" w:rsidRDefault="00215B80" w:rsidP="00215B80">
            <w:pPr>
              <w:pStyle w:val="TableText"/>
              <w:rPr>
                <w:rStyle w:val="Red"/>
                <w:color w:val="auto"/>
                <w:sz w:val="18"/>
                <w:szCs w:val="18"/>
              </w:rPr>
            </w:pPr>
            <w:r w:rsidRPr="00083A57">
              <w:rPr>
                <w:rStyle w:val="Red"/>
                <w:color w:val="auto"/>
                <w:sz w:val="18"/>
                <w:szCs w:val="18"/>
              </w:rPr>
              <w:t>Reference Period</w:t>
            </w:r>
          </w:p>
        </w:tc>
        <w:tc>
          <w:tcPr>
            <w:tcW w:w="565" w:type="pct"/>
          </w:tcPr>
          <w:p w14:paraId="7E8E7BEC" w14:textId="77777777" w:rsidR="00215B80" w:rsidRPr="00083A57" w:rsidRDefault="00215B80" w:rsidP="00215B80">
            <w:pPr>
              <w:pStyle w:val="TableText"/>
              <w:rPr>
                <w:rStyle w:val="Red"/>
                <w:color w:val="auto"/>
                <w:sz w:val="18"/>
                <w:szCs w:val="18"/>
              </w:rPr>
            </w:pPr>
            <w:r w:rsidRPr="00083A57">
              <w:rPr>
                <w:rStyle w:val="Red"/>
                <w:color w:val="auto"/>
                <w:sz w:val="18"/>
                <w:szCs w:val="18"/>
              </w:rPr>
              <w:t>Limit of effective range</w:t>
            </w:r>
          </w:p>
        </w:tc>
        <w:tc>
          <w:tcPr>
            <w:tcW w:w="645" w:type="pct"/>
          </w:tcPr>
          <w:p w14:paraId="3B3514CE" w14:textId="77777777" w:rsidR="00215B80" w:rsidRPr="00083A57" w:rsidRDefault="00215B80" w:rsidP="00215B80">
            <w:pPr>
              <w:pStyle w:val="TableText"/>
              <w:rPr>
                <w:rStyle w:val="Red"/>
                <w:color w:val="auto"/>
                <w:sz w:val="18"/>
                <w:szCs w:val="18"/>
              </w:rPr>
            </w:pPr>
            <w:r w:rsidRPr="00083A57">
              <w:rPr>
                <w:rStyle w:val="Red"/>
                <w:color w:val="auto"/>
                <w:sz w:val="18"/>
                <w:szCs w:val="18"/>
              </w:rPr>
              <w:t>Monitoring frequency</w:t>
            </w:r>
          </w:p>
        </w:tc>
        <w:tc>
          <w:tcPr>
            <w:tcW w:w="1049" w:type="pct"/>
          </w:tcPr>
          <w:p w14:paraId="7E6BF747" w14:textId="77777777" w:rsidR="00215B80" w:rsidRPr="00083A57" w:rsidRDefault="00215B80" w:rsidP="00215B80">
            <w:pPr>
              <w:pStyle w:val="TableText"/>
              <w:rPr>
                <w:rStyle w:val="Red"/>
                <w:color w:val="auto"/>
                <w:sz w:val="18"/>
                <w:szCs w:val="18"/>
              </w:rPr>
            </w:pPr>
            <w:r w:rsidRPr="00083A57">
              <w:rPr>
                <w:rStyle w:val="Red"/>
                <w:color w:val="auto"/>
                <w:sz w:val="18"/>
                <w:szCs w:val="18"/>
              </w:rPr>
              <w:t>Compliance Statistic</w:t>
            </w:r>
          </w:p>
        </w:tc>
      </w:tr>
      <w:tr w:rsidR="00215B80" w:rsidRPr="00D71970" w14:paraId="52676D6D" w14:textId="77777777" w:rsidTr="00215B80">
        <w:trPr>
          <w:cantSplit/>
        </w:trPr>
        <w:tc>
          <w:tcPr>
            <w:tcW w:w="750" w:type="pct"/>
            <w:vMerge w:val="restart"/>
          </w:tcPr>
          <w:p w14:paraId="346EE1BB" w14:textId="4B75B9E5" w:rsidR="00215B80" w:rsidRPr="00083A57" w:rsidRDefault="00215B80" w:rsidP="00215B80">
            <w:pPr>
              <w:pStyle w:val="TableText"/>
              <w:rPr>
                <w:rStyle w:val="Blue"/>
                <w:rFonts w:ascii="Arial" w:hAnsi="Arial"/>
                <w:color w:val="auto"/>
                <w:sz w:val="18"/>
                <w:szCs w:val="18"/>
              </w:rPr>
            </w:pPr>
            <w:r w:rsidRPr="00083A57">
              <w:rPr>
                <w:rStyle w:val="Blue"/>
                <w:color w:val="auto"/>
                <w:sz w:val="18"/>
                <w:szCs w:val="18"/>
              </w:rPr>
              <w:t xml:space="preserve">A1 Storm sewage via </w:t>
            </w:r>
            <w:r w:rsidR="001324B3">
              <w:rPr>
                <w:rStyle w:val="Blue"/>
                <w:color w:val="auto"/>
                <w:sz w:val="18"/>
                <w:szCs w:val="18"/>
              </w:rPr>
              <w:t>Discharge Point</w:t>
            </w:r>
          </w:p>
          <w:p w14:paraId="1CD68420" w14:textId="77777777" w:rsidR="00215B80" w:rsidRPr="00083A57" w:rsidRDefault="00215B80" w:rsidP="00215B80">
            <w:pPr>
              <w:pStyle w:val="TableText"/>
              <w:rPr>
                <w:rStyle w:val="Blue"/>
                <w:color w:val="auto"/>
                <w:sz w:val="18"/>
                <w:szCs w:val="18"/>
              </w:rPr>
            </w:pPr>
          </w:p>
          <w:p w14:paraId="6C977426" w14:textId="77777777" w:rsidR="00215B80" w:rsidRPr="00083A57" w:rsidRDefault="00215B80" w:rsidP="00215B80">
            <w:pPr>
              <w:pStyle w:val="TableText"/>
              <w:rPr>
                <w:rStyle w:val="Blue"/>
                <w:rFonts w:ascii="Arial" w:hAnsi="Arial"/>
                <w:color w:val="auto"/>
                <w:sz w:val="18"/>
                <w:szCs w:val="18"/>
              </w:rPr>
            </w:pPr>
          </w:p>
        </w:tc>
        <w:tc>
          <w:tcPr>
            <w:tcW w:w="666" w:type="pct"/>
          </w:tcPr>
          <w:p w14:paraId="094FBC4F" w14:textId="77777777" w:rsidR="00215B80" w:rsidRPr="00083A57" w:rsidRDefault="00215B80" w:rsidP="00215B80">
            <w:pPr>
              <w:pStyle w:val="TableText"/>
              <w:rPr>
                <w:rStyle w:val="Blue"/>
                <w:color w:val="auto"/>
                <w:sz w:val="18"/>
                <w:szCs w:val="18"/>
              </w:rPr>
            </w:pPr>
            <w:r w:rsidRPr="00083A57">
              <w:rPr>
                <w:rStyle w:val="Blue"/>
                <w:color w:val="auto"/>
                <w:sz w:val="18"/>
                <w:szCs w:val="18"/>
              </w:rPr>
              <w:t xml:space="preserve">Discharge start and end times </w:t>
            </w:r>
          </w:p>
          <w:p w14:paraId="52F7E8C2" w14:textId="77777777" w:rsidR="00215B80" w:rsidRPr="00083A57" w:rsidRDefault="00215B80" w:rsidP="00215B80">
            <w:pPr>
              <w:pStyle w:val="TableText"/>
              <w:rPr>
                <w:rStyle w:val="Blue"/>
                <w:color w:val="auto"/>
                <w:sz w:val="18"/>
                <w:szCs w:val="18"/>
              </w:rPr>
            </w:pPr>
          </w:p>
        </w:tc>
        <w:tc>
          <w:tcPr>
            <w:tcW w:w="599" w:type="pct"/>
          </w:tcPr>
          <w:p w14:paraId="0BA92DF3" w14:textId="77777777" w:rsidR="00215B80" w:rsidRPr="00083A57" w:rsidRDefault="00215B80" w:rsidP="00215B80">
            <w:pPr>
              <w:pStyle w:val="TableText"/>
              <w:rPr>
                <w:rStyle w:val="Blue"/>
                <w:color w:val="auto"/>
                <w:sz w:val="18"/>
                <w:szCs w:val="18"/>
              </w:rPr>
            </w:pPr>
            <w:r w:rsidRPr="00083A57">
              <w:rPr>
                <w:rStyle w:val="Blue"/>
                <w:color w:val="auto"/>
                <w:sz w:val="18"/>
                <w:szCs w:val="18"/>
              </w:rPr>
              <w:t>N/A</w:t>
            </w:r>
          </w:p>
          <w:p w14:paraId="74548416" w14:textId="77777777" w:rsidR="00215B80" w:rsidRPr="00083A57" w:rsidRDefault="00215B80" w:rsidP="00215B80">
            <w:pPr>
              <w:pStyle w:val="TableText"/>
              <w:rPr>
                <w:rStyle w:val="Blue"/>
                <w:color w:val="auto"/>
                <w:sz w:val="18"/>
                <w:szCs w:val="18"/>
              </w:rPr>
            </w:pPr>
          </w:p>
          <w:p w14:paraId="695C44C3" w14:textId="77777777" w:rsidR="00215B80" w:rsidRPr="00083A57" w:rsidRDefault="00215B80" w:rsidP="00215B80">
            <w:pPr>
              <w:pStyle w:val="TableText"/>
              <w:rPr>
                <w:rStyle w:val="Blue"/>
                <w:color w:val="auto"/>
                <w:sz w:val="18"/>
                <w:szCs w:val="18"/>
              </w:rPr>
            </w:pPr>
          </w:p>
        </w:tc>
        <w:tc>
          <w:tcPr>
            <w:tcW w:w="726" w:type="pct"/>
          </w:tcPr>
          <w:p w14:paraId="13C6E7F3" w14:textId="77777777" w:rsidR="00215B80" w:rsidRPr="00083A57" w:rsidRDefault="00215B80" w:rsidP="00215B80">
            <w:pPr>
              <w:pStyle w:val="TableText"/>
              <w:rPr>
                <w:rStyle w:val="Blue"/>
                <w:color w:val="auto"/>
                <w:sz w:val="18"/>
                <w:szCs w:val="18"/>
              </w:rPr>
            </w:pPr>
            <w:r w:rsidRPr="00083A57">
              <w:rPr>
                <w:rStyle w:val="Blue"/>
                <w:color w:val="auto"/>
                <w:sz w:val="18"/>
                <w:szCs w:val="18"/>
              </w:rPr>
              <w:t>N/A</w:t>
            </w:r>
          </w:p>
          <w:p w14:paraId="50BD1976" w14:textId="77777777" w:rsidR="00215B80" w:rsidRPr="00083A57" w:rsidRDefault="00215B80" w:rsidP="00215B80">
            <w:pPr>
              <w:pStyle w:val="TableText"/>
              <w:rPr>
                <w:rStyle w:val="Blue"/>
                <w:color w:val="auto"/>
                <w:sz w:val="18"/>
                <w:szCs w:val="18"/>
              </w:rPr>
            </w:pPr>
          </w:p>
          <w:p w14:paraId="0186A8F3" w14:textId="77777777" w:rsidR="00215B80" w:rsidRPr="00083A57" w:rsidRDefault="00215B80" w:rsidP="00215B80">
            <w:pPr>
              <w:pStyle w:val="TableText"/>
              <w:rPr>
                <w:rStyle w:val="Blue"/>
                <w:color w:val="auto"/>
                <w:sz w:val="18"/>
                <w:szCs w:val="18"/>
              </w:rPr>
            </w:pPr>
          </w:p>
        </w:tc>
        <w:tc>
          <w:tcPr>
            <w:tcW w:w="565" w:type="pct"/>
          </w:tcPr>
          <w:p w14:paraId="260C2707" w14:textId="77777777" w:rsidR="00215B80" w:rsidRPr="00083A57" w:rsidRDefault="00215B80" w:rsidP="00215B80">
            <w:pPr>
              <w:pStyle w:val="TableText"/>
              <w:rPr>
                <w:rStyle w:val="Blue"/>
                <w:color w:val="auto"/>
                <w:sz w:val="18"/>
                <w:szCs w:val="18"/>
              </w:rPr>
            </w:pPr>
            <w:r w:rsidRPr="00083A57">
              <w:rPr>
                <w:rStyle w:val="Blue"/>
                <w:color w:val="auto"/>
                <w:sz w:val="18"/>
                <w:szCs w:val="18"/>
              </w:rPr>
              <w:t>N/A</w:t>
            </w:r>
          </w:p>
          <w:p w14:paraId="3B420C97" w14:textId="77777777" w:rsidR="00215B80" w:rsidRPr="00083A57" w:rsidRDefault="00215B80" w:rsidP="00215B80">
            <w:pPr>
              <w:pStyle w:val="TableText"/>
              <w:rPr>
                <w:rStyle w:val="Blue"/>
                <w:color w:val="auto"/>
                <w:sz w:val="18"/>
                <w:szCs w:val="18"/>
              </w:rPr>
            </w:pPr>
          </w:p>
          <w:p w14:paraId="6FE9C20D" w14:textId="77777777" w:rsidR="00215B80" w:rsidRPr="00083A57" w:rsidRDefault="00215B80" w:rsidP="00215B80">
            <w:pPr>
              <w:pStyle w:val="TableText"/>
              <w:rPr>
                <w:rStyle w:val="Blue"/>
                <w:color w:val="auto"/>
                <w:sz w:val="18"/>
                <w:szCs w:val="18"/>
              </w:rPr>
            </w:pPr>
          </w:p>
        </w:tc>
        <w:tc>
          <w:tcPr>
            <w:tcW w:w="645" w:type="pct"/>
          </w:tcPr>
          <w:p w14:paraId="75C64FED" w14:textId="77777777" w:rsidR="00215B80" w:rsidRPr="00083A57" w:rsidRDefault="00215B80" w:rsidP="00215B80">
            <w:pPr>
              <w:pStyle w:val="TableText"/>
              <w:rPr>
                <w:rStyle w:val="Blue"/>
                <w:color w:val="auto"/>
                <w:sz w:val="18"/>
                <w:szCs w:val="18"/>
              </w:rPr>
            </w:pPr>
            <w:r w:rsidRPr="00083A57">
              <w:rPr>
                <w:rStyle w:val="Blue"/>
                <w:color w:val="auto"/>
                <w:sz w:val="18"/>
                <w:szCs w:val="18"/>
              </w:rPr>
              <w:t>Whenever a discharge occurs</w:t>
            </w:r>
          </w:p>
        </w:tc>
        <w:tc>
          <w:tcPr>
            <w:tcW w:w="1049" w:type="pct"/>
          </w:tcPr>
          <w:p w14:paraId="53F523D1" w14:textId="77777777" w:rsidR="00215B80" w:rsidRPr="00083A57" w:rsidRDefault="00215B80" w:rsidP="00215B80">
            <w:pPr>
              <w:pStyle w:val="TableText"/>
              <w:rPr>
                <w:rStyle w:val="Blue"/>
                <w:color w:val="auto"/>
                <w:sz w:val="18"/>
                <w:szCs w:val="18"/>
              </w:rPr>
            </w:pPr>
            <w:r w:rsidRPr="00083A57">
              <w:rPr>
                <w:rStyle w:val="Blue"/>
                <w:color w:val="auto"/>
                <w:sz w:val="18"/>
                <w:szCs w:val="18"/>
              </w:rPr>
              <w:t>N/A</w:t>
            </w:r>
          </w:p>
          <w:p w14:paraId="7E6BF857" w14:textId="77777777" w:rsidR="00215B80" w:rsidRPr="00083A57" w:rsidRDefault="00215B80" w:rsidP="00215B80">
            <w:pPr>
              <w:pStyle w:val="TableText"/>
              <w:rPr>
                <w:rStyle w:val="Blue"/>
                <w:color w:val="auto"/>
                <w:sz w:val="18"/>
                <w:szCs w:val="18"/>
              </w:rPr>
            </w:pPr>
          </w:p>
          <w:p w14:paraId="0F2325A2" w14:textId="77777777" w:rsidR="00215B80" w:rsidRPr="00083A57" w:rsidRDefault="00215B80" w:rsidP="00215B80">
            <w:pPr>
              <w:pStyle w:val="TableText"/>
              <w:rPr>
                <w:rStyle w:val="Blue"/>
                <w:color w:val="auto"/>
                <w:sz w:val="18"/>
                <w:szCs w:val="18"/>
              </w:rPr>
            </w:pPr>
          </w:p>
        </w:tc>
      </w:tr>
      <w:tr w:rsidR="00215B80" w:rsidRPr="00D71970" w14:paraId="7F634612" w14:textId="77777777" w:rsidTr="00215B80">
        <w:trPr>
          <w:cantSplit/>
          <w:trHeight w:val="797"/>
        </w:trPr>
        <w:tc>
          <w:tcPr>
            <w:tcW w:w="750" w:type="pct"/>
            <w:vMerge/>
          </w:tcPr>
          <w:p w14:paraId="64DDC390" w14:textId="77777777" w:rsidR="00215B80" w:rsidRPr="00083A57" w:rsidRDefault="00215B80" w:rsidP="00215B80">
            <w:pPr>
              <w:pStyle w:val="TableText"/>
              <w:rPr>
                <w:rStyle w:val="Blue"/>
                <w:color w:val="auto"/>
                <w:sz w:val="18"/>
                <w:szCs w:val="18"/>
              </w:rPr>
            </w:pPr>
          </w:p>
        </w:tc>
        <w:tc>
          <w:tcPr>
            <w:tcW w:w="666" w:type="pct"/>
          </w:tcPr>
          <w:p w14:paraId="2AA46AC4" w14:textId="77777777" w:rsidR="00215B80" w:rsidRPr="00083A57" w:rsidRDefault="00215B80" w:rsidP="00215B80">
            <w:pPr>
              <w:pStyle w:val="TableText"/>
              <w:rPr>
                <w:rFonts w:ascii="Arial" w:hAnsi="Arial" w:cs="Arial"/>
                <w:sz w:val="18"/>
                <w:szCs w:val="18"/>
              </w:rPr>
            </w:pPr>
            <w:r w:rsidRPr="00083A57">
              <w:rPr>
                <w:rFonts w:ascii="Arial" w:hAnsi="Arial" w:cs="Arial"/>
                <w:sz w:val="18"/>
                <w:szCs w:val="18"/>
              </w:rPr>
              <w:t xml:space="preserve">Block counted significant spills </w:t>
            </w:r>
          </w:p>
        </w:tc>
        <w:tc>
          <w:tcPr>
            <w:tcW w:w="599" w:type="pct"/>
          </w:tcPr>
          <w:p w14:paraId="00A0B9EC" w14:textId="77777777" w:rsidR="00215B80" w:rsidRPr="00083A57" w:rsidRDefault="00215B80" w:rsidP="00602EE3">
            <w:pPr>
              <w:pStyle w:val="TableText"/>
              <w:rPr>
                <w:rStyle w:val="Blue"/>
                <w:color w:val="auto"/>
                <w:sz w:val="18"/>
                <w:szCs w:val="18"/>
              </w:rPr>
            </w:pPr>
            <w:r w:rsidRPr="00083A57">
              <w:rPr>
                <w:rFonts w:ascii="Arial" w:hAnsi="Arial" w:cs="Arial"/>
                <w:sz w:val="18"/>
                <w:szCs w:val="18"/>
              </w:rPr>
              <w:t>14 spills</w:t>
            </w:r>
          </w:p>
        </w:tc>
        <w:tc>
          <w:tcPr>
            <w:tcW w:w="726" w:type="pct"/>
          </w:tcPr>
          <w:p w14:paraId="3109489C" w14:textId="77777777" w:rsidR="00215B80" w:rsidRPr="00083A57" w:rsidRDefault="00215B80" w:rsidP="00215B80">
            <w:pPr>
              <w:pStyle w:val="NormalWeb"/>
              <w:rPr>
                <w:rFonts w:ascii="Arial" w:hAnsi="Arial" w:cs="Arial"/>
                <w:sz w:val="18"/>
                <w:szCs w:val="18"/>
              </w:rPr>
            </w:pPr>
            <w:r>
              <w:rPr>
                <w:rFonts w:ascii="Arial" w:hAnsi="Arial" w:cs="Arial"/>
                <w:sz w:val="18"/>
                <w:szCs w:val="18"/>
              </w:rPr>
              <w:t>1</w:t>
            </w:r>
            <w:r w:rsidRPr="009C0824">
              <w:rPr>
                <w:rFonts w:ascii="Arial" w:hAnsi="Arial" w:cs="Arial"/>
                <w:sz w:val="18"/>
                <w:szCs w:val="18"/>
                <w:vertAlign w:val="superscript"/>
              </w:rPr>
              <w:t>st</w:t>
            </w:r>
            <w:r w:rsidRPr="00083A57">
              <w:rPr>
                <w:rFonts w:ascii="Arial" w:hAnsi="Arial" w:cs="Arial"/>
                <w:sz w:val="18"/>
                <w:szCs w:val="18"/>
              </w:rPr>
              <w:t xml:space="preserve"> January to 31</w:t>
            </w:r>
            <w:r w:rsidRPr="00083A57">
              <w:rPr>
                <w:rFonts w:ascii="Arial" w:hAnsi="Arial" w:cs="Arial"/>
                <w:sz w:val="18"/>
                <w:szCs w:val="18"/>
                <w:vertAlign w:val="superscript"/>
              </w:rPr>
              <w:t>st</w:t>
            </w:r>
            <w:r w:rsidRPr="00083A57">
              <w:rPr>
                <w:rFonts w:ascii="Arial" w:hAnsi="Arial" w:cs="Arial"/>
                <w:sz w:val="18"/>
                <w:szCs w:val="18"/>
              </w:rPr>
              <w:t xml:space="preserve"> December inclusive </w:t>
            </w:r>
          </w:p>
          <w:p w14:paraId="4C335327" w14:textId="77777777" w:rsidR="00215B80" w:rsidRPr="00083A57" w:rsidRDefault="00215B80" w:rsidP="00215B80">
            <w:pPr>
              <w:pStyle w:val="TableText"/>
              <w:ind w:left="0"/>
              <w:rPr>
                <w:rFonts w:ascii="Arial" w:hAnsi="Arial" w:cs="Arial"/>
                <w:sz w:val="18"/>
                <w:szCs w:val="18"/>
              </w:rPr>
            </w:pPr>
          </w:p>
        </w:tc>
        <w:tc>
          <w:tcPr>
            <w:tcW w:w="565" w:type="pct"/>
          </w:tcPr>
          <w:p w14:paraId="6809D346" w14:textId="77777777" w:rsidR="00215B80" w:rsidRPr="00083A57" w:rsidRDefault="00215B80" w:rsidP="00871370">
            <w:pPr>
              <w:pStyle w:val="TableText"/>
              <w:rPr>
                <w:rFonts w:ascii="Arial" w:hAnsi="Arial" w:cs="Arial"/>
              </w:rPr>
            </w:pPr>
            <w:r w:rsidRPr="00083A57">
              <w:rPr>
                <w:rFonts w:ascii="Arial" w:hAnsi="Arial" w:cs="Arial"/>
                <w:sz w:val="18"/>
                <w:szCs w:val="18"/>
              </w:rPr>
              <w:t>N/A</w:t>
            </w:r>
          </w:p>
        </w:tc>
        <w:tc>
          <w:tcPr>
            <w:tcW w:w="645" w:type="pct"/>
          </w:tcPr>
          <w:p w14:paraId="5BFB0D54" w14:textId="77777777" w:rsidR="00215B80" w:rsidRPr="00083A57" w:rsidRDefault="00215B80" w:rsidP="00215B80">
            <w:pPr>
              <w:pStyle w:val="TableText"/>
              <w:rPr>
                <w:rStyle w:val="Blue"/>
                <w:color w:val="auto"/>
                <w:sz w:val="18"/>
                <w:szCs w:val="18"/>
              </w:rPr>
            </w:pPr>
            <w:r w:rsidRPr="00083A57">
              <w:rPr>
                <w:rStyle w:val="Blue"/>
                <w:color w:val="auto"/>
                <w:sz w:val="18"/>
                <w:szCs w:val="18"/>
              </w:rPr>
              <w:t>15 minutes</w:t>
            </w:r>
          </w:p>
        </w:tc>
        <w:tc>
          <w:tcPr>
            <w:tcW w:w="1049" w:type="pct"/>
          </w:tcPr>
          <w:p w14:paraId="493B34BE" w14:textId="77777777" w:rsidR="00215B80" w:rsidRPr="00083A57" w:rsidRDefault="00215B80" w:rsidP="005D07F0">
            <w:pPr>
              <w:pStyle w:val="TableText"/>
              <w:rPr>
                <w:rFonts w:ascii="Arial" w:hAnsi="Arial" w:cs="Arial"/>
                <w:sz w:val="18"/>
                <w:szCs w:val="18"/>
              </w:rPr>
            </w:pPr>
            <w:r w:rsidRPr="00083A57">
              <w:rPr>
                <w:rFonts w:ascii="Arial" w:hAnsi="Arial" w:cs="Arial"/>
                <w:sz w:val="18"/>
                <w:szCs w:val="18"/>
              </w:rPr>
              <w:t xml:space="preserve">Condition 3.1.2 applies - </w:t>
            </w:r>
            <w:r w:rsidRPr="00083A57">
              <w:rPr>
                <w:sz w:val="18"/>
                <w:szCs w:val="18"/>
              </w:rPr>
              <w:t>the spills threshold is a trigger for investigation only and not a statistic for use in compliance of asset</w:t>
            </w:r>
          </w:p>
        </w:tc>
      </w:tr>
      <w:tr w:rsidR="00215B80" w:rsidRPr="00D71970" w14:paraId="64519678" w14:textId="77777777" w:rsidTr="00215B80">
        <w:trPr>
          <w:cantSplit/>
          <w:trHeight w:val="797"/>
        </w:trPr>
        <w:tc>
          <w:tcPr>
            <w:tcW w:w="750" w:type="pct"/>
            <w:vMerge/>
          </w:tcPr>
          <w:p w14:paraId="1E8413B5" w14:textId="77777777" w:rsidR="00215B80" w:rsidRPr="00083A57" w:rsidRDefault="00215B80" w:rsidP="00215B80">
            <w:pPr>
              <w:pStyle w:val="TableText"/>
              <w:rPr>
                <w:rStyle w:val="Blue"/>
                <w:color w:val="auto"/>
                <w:sz w:val="18"/>
                <w:szCs w:val="18"/>
              </w:rPr>
            </w:pPr>
          </w:p>
        </w:tc>
        <w:tc>
          <w:tcPr>
            <w:tcW w:w="666" w:type="pct"/>
          </w:tcPr>
          <w:p w14:paraId="4BF4C146" w14:textId="77777777" w:rsidR="00215B80" w:rsidRPr="00083A57" w:rsidRDefault="00215B80" w:rsidP="00215B80">
            <w:pPr>
              <w:pStyle w:val="TableText"/>
              <w:rPr>
                <w:rFonts w:ascii="Arial" w:hAnsi="Arial" w:cs="Arial"/>
                <w:sz w:val="18"/>
                <w:szCs w:val="18"/>
              </w:rPr>
            </w:pPr>
            <w:r w:rsidRPr="00083A57">
              <w:rPr>
                <w:rFonts w:ascii="Arial" w:hAnsi="Arial" w:cs="Arial"/>
                <w:sz w:val="18"/>
                <w:szCs w:val="18"/>
              </w:rPr>
              <w:t xml:space="preserve">Block counted spills </w:t>
            </w:r>
          </w:p>
        </w:tc>
        <w:tc>
          <w:tcPr>
            <w:tcW w:w="599" w:type="pct"/>
          </w:tcPr>
          <w:p w14:paraId="07A76EF4" w14:textId="77777777" w:rsidR="00215B80" w:rsidRPr="00083A57" w:rsidRDefault="00215B80" w:rsidP="00871370">
            <w:pPr>
              <w:pStyle w:val="TableText"/>
              <w:rPr>
                <w:rStyle w:val="Blue"/>
                <w:color w:val="auto"/>
                <w:sz w:val="18"/>
                <w:szCs w:val="18"/>
              </w:rPr>
            </w:pPr>
            <w:r w:rsidRPr="00083A57">
              <w:rPr>
                <w:rFonts w:ascii="Arial" w:hAnsi="Arial" w:cs="Arial"/>
                <w:sz w:val="18"/>
                <w:szCs w:val="18"/>
              </w:rPr>
              <w:t>N/A</w:t>
            </w:r>
          </w:p>
        </w:tc>
        <w:tc>
          <w:tcPr>
            <w:tcW w:w="726" w:type="pct"/>
          </w:tcPr>
          <w:p w14:paraId="3D5835EC" w14:textId="77777777" w:rsidR="00215B80" w:rsidRPr="00083A57" w:rsidRDefault="00215B80" w:rsidP="00871370">
            <w:pPr>
              <w:pStyle w:val="TableText"/>
              <w:rPr>
                <w:rFonts w:ascii="Arial" w:hAnsi="Arial" w:cs="Arial"/>
                <w:sz w:val="18"/>
                <w:szCs w:val="18"/>
              </w:rPr>
            </w:pPr>
            <w:r w:rsidRPr="00083A57">
              <w:rPr>
                <w:rFonts w:ascii="Arial" w:hAnsi="Arial" w:cs="Arial"/>
                <w:sz w:val="18"/>
                <w:szCs w:val="18"/>
              </w:rPr>
              <w:t>1</w:t>
            </w:r>
            <w:r w:rsidRPr="009C0824">
              <w:rPr>
                <w:rFonts w:ascii="Arial" w:hAnsi="Arial" w:cs="Arial"/>
                <w:sz w:val="18"/>
                <w:szCs w:val="18"/>
                <w:vertAlign w:val="superscript"/>
              </w:rPr>
              <w:t>st</w:t>
            </w:r>
            <w:r w:rsidRPr="00083A57">
              <w:rPr>
                <w:rFonts w:ascii="Arial" w:hAnsi="Arial" w:cs="Arial"/>
                <w:sz w:val="18"/>
                <w:szCs w:val="18"/>
              </w:rPr>
              <w:t xml:space="preserve"> January to 31</w:t>
            </w:r>
            <w:r w:rsidRPr="00083A57">
              <w:rPr>
                <w:rFonts w:ascii="Arial" w:hAnsi="Arial" w:cs="Arial"/>
                <w:sz w:val="18"/>
                <w:szCs w:val="18"/>
                <w:vertAlign w:val="superscript"/>
              </w:rPr>
              <w:t>st</w:t>
            </w:r>
            <w:r w:rsidRPr="00083A57">
              <w:rPr>
                <w:rFonts w:ascii="Arial" w:hAnsi="Arial" w:cs="Arial"/>
                <w:sz w:val="18"/>
                <w:szCs w:val="18"/>
              </w:rPr>
              <w:t xml:space="preserve"> December inclusive </w:t>
            </w:r>
          </w:p>
        </w:tc>
        <w:tc>
          <w:tcPr>
            <w:tcW w:w="565" w:type="pct"/>
          </w:tcPr>
          <w:p w14:paraId="7C1969CF" w14:textId="77777777" w:rsidR="00215B80" w:rsidRPr="00083A57" w:rsidRDefault="00215B80" w:rsidP="00871370">
            <w:pPr>
              <w:pStyle w:val="TableText"/>
              <w:rPr>
                <w:rFonts w:ascii="Arial" w:hAnsi="Arial" w:cs="Arial"/>
              </w:rPr>
            </w:pPr>
            <w:r w:rsidRPr="00083A57">
              <w:rPr>
                <w:rFonts w:ascii="Arial" w:hAnsi="Arial" w:cs="Arial"/>
                <w:sz w:val="18"/>
                <w:szCs w:val="18"/>
              </w:rPr>
              <w:t>N/A</w:t>
            </w:r>
          </w:p>
        </w:tc>
        <w:tc>
          <w:tcPr>
            <w:tcW w:w="645" w:type="pct"/>
          </w:tcPr>
          <w:p w14:paraId="75FD2A8C" w14:textId="77777777" w:rsidR="00215B80" w:rsidRPr="00083A57" w:rsidRDefault="00215B80" w:rsidP="00215B80">
            <w:pPr>
              <w:pStyle w:val="TableText"/>
              <w:rPr>
                <w:rStyle w:val="Blue"/>
                <w:color w:val="auto"/>
                <w:sz w:val="18"/>
                <w:szCs w:val="18"/>
              </w:rPr>
            </w:pPr>
            <w:r w:rsidRPr="00083A57">
              <w:rPr>
                <w:rStyle w:val="Blue"/>
                <w:color w:val="auto"/>
                <w:sz w:val="18"/>
                <w:szCs w:val="18"/>
              </w:rPr>
              <w:t>15 minutes</w:t>
            </w:r>
          </w:p>
        </w:tc>
        <w:tc>
          <w:tcPr>
            <w:tcW w:w="1049" w:type="pct"/>
          </w:tcPr>
          <w:p w14:paraId="0C5642E9" w14:textId="77777777" w:rsidR="00215B80" w:rsidRPr="00083A57" w:rsidRDefault="00215B80" w:rsidP="00871370">
            <w:pPr>
              <w:pStyle w:val="TableText"/>
              <w:rPr>
                <w:rFonts w:ascii="Arial" w:hAnsi="Arial" w:cs="Arial"/>
                <w:sz w:val="18"/>
                <w:szCs w:val="18"/>
              </w:rPr>
            </w:pPr>
            <w:r w:rsidRPr="00083A57">
              <w:rPr>
                <w:rFonts w:ascii="Arial" w:hAnsi="Arial" w:cs="Arial"/>
                <w:sz w:val="18"/>
                <w:szCs w:val="18"/>
              </w:rPr>
              <w:t>N/A</w:t>
            </w:r>
          </w:p>
        </w:tc>
      </w:tr>
      <w:tr w:rsidR="00215B80" w:rsidRPr="00D71970" w14:paraId="76C2871A" w14:textId="77777777" w:rsidTr="00215B80">
        <w:trPr>
          <w:cantSplit/>
          <w:trHeight w:val="797"/>
        </w:trPr>
        <w:tc>
          <w:tcPr>
            <w:tcW w:w="750" w:type="pct"/>
            <w:vMerge/>
          </w:tcPr>
          <w:p w14:paraId="290671C8" w14:textId="77777777" w:rsidR="00215B80" w:rsidRPr="00083A57" w:rsidRDefault="00215B80" w:rsidP="00215B80">
            <w:pPr>
              <w:pStyle w:val="TableText"/>
              <w:rPr>
                <w:rStyle w:val="Blue"/>
                <w:color w:val="auto"/>
                <w:sz w:val="18"/>
                <w:szCs w:val="18"/>
              </w:rPr>
            </w:pPr>
          </w:p>
        </w:tc>
        <w:tc>
          <w:tcPr>
            <w:tcW w:w="666" w:type="pct"/>
          </w:tcPr>
          <w:p w14:paraId="7747C69E" w14:textId="77777777" w:rsidR="00215B80" w:rsidRPr="00083A57" w:rsidRDefault="00215B80" w:rsidP="00215B80">
            <w:pPr>
              <w:pStyle w:val="TableText"/>
              <w:rPr>
                <w:rFonts w:ascii="Arial" w:hAnsi="Arial" w:cs="Arial"/>
                <w:sz w:val="18"/>
                <w:szCs w:val="18"/>
              </w:rPr>
            </w:pPr>
            <w:r w:rsidRPr="00083A57">
              <w:rPr>
                <w:rFonts w:ascii="Arial" w:hAnsi="Arial" w:cs="Arial"/>
                <w:sz w:val="18"/>
                <w:szCs w:val="18"/>
              </w:rPr>
              <w:t>Event recorder status operational</w:t>
            </w:r>
          </w:p>
        </w:tc>
        <w:tc>
          <w:tcPr>
            <w:tcW w:w="599" w:type="pct"/>
          </w:tcPr>
          <w:p w14:paraId="179B87BF" w14:textId="77777777" w:rsidR="00215B80" w:rsidRPr="00083A57" w:rsidRDefault="00215B80" w:rsidP="00871370">
            <w:pPr>
              <w:pStyle w:val="TableText"/>
              <w:rPr>
                <w:rStyle w:val="Blue"/>
                <w:color w:val="auto"/>
                <w:sz w:val="18"/>
                <w:szCs w:val="18"/>
              </w:rPr>
            </w:pPr>
            <w:r w:rsidRPr="00083A57">
              <w:rPr>
                <w:rFonts w:ascii="Arial" w:hAnsi="Arial" w:cs="Arial"/>
                <w:sz w:val="18"/>
                <w:szCs w:val="18"/>
              </w:rPr>
              <w:t>N/A</w:t>
            </w:r>
          </w:p>
        </w:tc>
        <w:tc>
          <w:tcPr>
            <w:tcW w:w="726" w:type="pct"/>
          </w:tcPr>
          <w:p w14:paraId="44B3770A" w14:textId="77777777" w:rsidR="00215B80" w:rsidRPr="00083A57" w:rsidRDefault="00215B80" w:rsidP="00871370">
            <w:pPr>
              <w:pStyle w:val="TableText"/>
              <w:rPr>
                <w:rFonts w:ascii="Arial" w:hAnsi="Arial" w:cs="Arial"/>
                <w:sz w:val="18"/>
                <w:szCs w:val="18"/>
              </w:rPr>
            </w:pPr>
            <w:r w:rsidRPr="00083A57">
              <w:rPr>
                <w:rFonts w:ascii="Arial" w:hAnsi="Arial" w:cs="Arial"/>
                <w:sz w:val="18"/>
                <w:szCs w:val="18"/>
              </w:rPr>
              <w:t>N/A</w:t>
            </w:r>
          </w:p>
        </w:tc>
        <w:tc>
          <w:tcPr>
            <w:tcW w:w="565" w:type="pct"/>
          </w:tcPr>
          <w:p w14:paraId="33EA8D81" w14:textId="77777777" w:rsidR="00215B80" w:rsidRPr="00083A57" w:rsidRDefault="00215B80" w:rsidP="00871370">
            <w:pPr>
              <w:pStyle w:val="TableText"/>
              <w:rPr>
                <w:rFonts w:ascii="Arial" w:hAnsi="Arial" w:cs="Arial"/>
              </w:rPr>
            </w:pPr>
            <w:r w:rsidRPr="00083A57">
              <w:rPr>
                <w:rFonts w:ascii="Arial" w:hAnsi="Arial" w:cs="Arial"/>
                <w:sz w:val="18"/>
                <w:szCs w:val="18"/>
              </w:rPr>
              <w:t>N/A</w:t>
            </w:r>
          </w:p>
        </w:tc>
        <w:tc>
          <w:tcPr>
            <w:tcW w:w="645" w:type="pct"/>
          </w:tcPr>
          <w:p w14:paraId="484363A8" w14:textId="77777777" w:rsidR="00215B80" w:rsidRPr="00083A57" w:rsidRDefault="00215B80" w:rsidP="00215B80">
            <w:pPr>
              <w:pStyle w:val="TableText"/>
              <w:rPr>
                <w:rStyle w:val="Blue"/>
                <w:color w:val="auto"/>
                <w:sz w:val="18"/>
                <w:szCs w:val="18"/>
              </w:rPr>
            </w:pPr>
            <w:r w:rsidRPr="00083A57">
              <w:rPr>
                <w:rStyle w:val="Blue"/>
                <w:color w:val="auto"/>
                <w:sz w:val="18"/>
                <w:szCs w:val="18"/>
              </w:rPr>
              <w:t>15 minutes</w:t>
            </w:r>
          </w:p>
        </w:tc>
        <w:tc>
          <w:tcPr>
            <w:tcW w:w="1049" w:type="pct"/>
          </w:tcPr>
          <w:p w14:paraId="5C52FD0B" w14:textId="77777777" w:rsidR="00215B80" w:rsidRPr="00083A57" w:rsidRDefault="00215B80" w:rsidP="00871370">
            <w:pPr>
              <w:pStyle w:val="TableText"/>
              <w:rPr>
                <w:rFonts w:ascii="Arial" w:hAnsi="Arial" w:cs="Arial"/>
                <w:sz w:val="18"/>
                <w:szCs w:val="18"/>
              </w:rPr>
            </w:pPr>
            <w:r w:rsidRPr="00083A57">
              <w:rPr>
                <w:rFonts w:ascii="Arial" w:hAnsi="Arial" w:cs="Arial"/>
                <w:sz w:val="18"/>
                <w:szCs w:val="18"/>
              </w:rPr>
              <w:t>N/A</w:t>
            </w:r>
          </w:p>
        </w:tc>
      </w:tr>
      <w:tr w:rsidR="00215B80" w:rsidRPr="00D71970" w14:paraId="7AF4F2FB" w14:textId="77777777" w:rsidTr="00215B80">
        <w:trPr>
          <w:cantSplit/>
          <w:trHeight w:val="797"/>
        </w:trPr>
        <w:tc>
          <w:tcPr>
            <w:tcW w:w="750" w:type="pct"/>
          </w:tcPr>
          <w:p w14:paraId="1FC5F72B" w14:textId="2D42314F" w:rsidR="00215B80" w:rsidRPr="00083A57" w:rsidRDefault="00215B80" w:rsidP="00215B80">
            <w:pPr>
              <w:pStyle w:val="TableText"/>
              <w:rPr>
                <w:sz w:val="18"/>
                <w:szCs w:val="18"/>
              </w:rPr>
            </w:pPr>
            <w:r w:rsidRPr="00083A57">
              <w:br w:type="page"/>
            </w:r>
            <w:r w:rsidRPr="00083A57">
              <w:rPr>
                <w:sz w:val="18"/>
                <w:szCs w:val="18"/>
              </w:rPr>
              <w:t xml:space="preserve">A2 </w:t>
            </w:r>
            <w:r w:rsidRPr="00083A57">
              <w:rPr>
                <w:rStyle w:val="Blue"/>
                <w:color w:val="auto"/>
                <w:sz w:val="18"/>
                <w:szCs w:val="18"/>
              </w:rPr>
              <w:t xml:space="preserve">Sewage in an emergency via </w:t>
            </w:r>
            <w:r w:rsidR="001324B3">
              <w:rPr>
                <w:rStyle w:val="Blue"/>
                <w:color w:val="auto"/>
                <w:sz w:val="18"/>
                <w:szCs w:val="18"/>
              </w:rPr>
              <w:t>Discharge Point</w:t>
            </w:r>
            <w:r w:rsidRPr="00083A57">
              <w:rPr>
                <w:rStyle w:val="Blue"/>
                <w:color w:val="auto"/>
                <w:sz w:val="18"/>
                <w:szCs w:val="18"/>
              </w:rPr>
              <w:t xml:space="preserve"> </w:t>
            </w:r>
          </w:p>
        </w:tc>
        <w:tc>
          <w:tcPr>
            <w:tcW w:w="666" w:type="pct"/>
          </w:tcPr>
          <w:p w14:paraId="08A7F6E1" w14:textId="77777777" w:rsidR="00215B80" w:rsidRPr="00083A57" w:rsidRDefault="00215B80" w:rsidP="00215B80">
            <w:pPr>
              <w:pStyle w:val="TableText"/>
              <w:rPr>
                <w:rStyle w:val="Blue"/>
                <w:color w:val="auto"/>
                <w:sz w:val="18"/>
                <w:szCs w:val="18"/>
              </w:rPr>
            </w:pPr>
            <w:r w:rsidRPr="00083A57">
              <w:rPr>
                <w:rStyle w:val="Blue"/>
                <w:color w:val="auto"/>
                <w:sz w:val="18"/>
                <w:szCs w:val="18"/>
              </w:rPr>
              <w:t>Discharge start and end times</w:t>
            </w:r>
          </w:p>
        </w:tc>
        <w:tc>
          <w:tcPr>
            <w:tcW w:w="599" w:type="pct"/>
          </w:tcPr>
          <w:p w14:paraId="2EB6C971" w14:textId="77777777" w:rsidR="00215B80" w:rsidRPr="00083A57" w:rsidRDefault="00215B80" w:rsidP="00215B80">
            <w:pPr>
              <w:pStyle w:val="TableText"/>
              <w:rPr>
                <w:rStyle w:val="Blue"/>
                <w:color w:val="auto"/>
                <w:sz w:val="18"/>
                <w:szCs w:val="18"/>
              </w:rPr>
            </w:pPr>
            <w:r w:rsidRPr="00083A57">
              <w:rPr>
                <w:rStyle w:val="Blue"/>
                <w:color w:val="auto"/>
                <w:sz w:val="18"/>
                <w:szCs w:val="18"/>
              </w:rPr>
              <w:t>N/A</w:t>
            </w:r>
          </w:p>
          <w:p w14:paraId="355AB444" w14:textId="77777777" w:rsidR="00215B80" w:rsidRPr="00083A57" w:rsidRDefault="00215B80" w:rsidP="00215B80">
            <w:pPr>
              <w:pStyle w:val="TableText"/>
              <w:rPr>
                <w:rStyle w:val="Blue"/>
                <w:color w:val="auto"/>
                <w:sz w:val="18"/>
                <w:szCs w:val="18"/>
              </w:rPr>
            </w:pPr>
          </w:p>
        </w:tc>
        <w:tc>
          <w:tcPr>
            <w:tcW w:w="726" w:type="pct"/>
          </w:tcPr>
          <w:p w14:paraId="73C261BA" w14:textId="77777777" w:rsidR="00215B80" w:rsidRPr="00083A57" w:rsidRDefault="00215B80" w:rsidP="00215B80">
            <w:pPr>
              <w:pStyle w:val="TableText"/>
              <w:rPr>
                <w:rStyle w:val="Blue"/>
                <w:color w:val="auto"/>
                <w:sz w:val="18"/>
                <w:szCs w:val="18"/>
              </w:rPr>
            </w:pPr>
            <w:r w:rsidRPr="00083A57">
              <w:rPr>
                <w:rStyle w:val="Blue"/>
                <w:color w:val="auto"/>
                <w:sz w:val="18"/>
                <w:szCs w:val="18"/>
              </w:rPr>
              <w:t>N/A</w:t>
            </w:r>
          </w:p>
          <w:p w14:paraId="032C1249" w14:textId="77777777" w:rsidR="00215B80" w:rsidRPr="00083A57" w:rsidRDefault="00215B80" w:rsidP="00215B80">
            <w:pPr>
              <w:pStyle w:val="TableText"/>
              <w:rPr>
                <w:rStyle w:val="Blue"/>
                <w:color w:val="auto"/>
                <w:sz w:val="18"/>
                <w:szCs w:val="18"/>
              </w:rPr>
            </w:pPr>
          </w:p>
        </w:tc>
        <w:tc>
          <w:tcPr>
            <w:tcW w:w="565" w:type="pct"/>
          </w:tcPr>
          <w:p w14:paraId="4CC63BC8" w14:textId="77777777" w:rsidR="00215B80" w:rsidRPr="00083A57" w:rsidRDefault="00215B80" w:rsidP="00215B80">
            <w:pPr>
              <w:pStyle w:val="TableText"/>
              <w:rPr>
                <w:rStyle w:val="Blue"/>
                <w:color w:val="auto"/>
                <w:sz w:val="18"/>
                <w:szCs w:val="18"/>
              </w:rPr>
            </w:pPr>
            <w:r w:rsidRPr="00083A57">
              <w:rPr>
                <w:rStyle w:val="Blue"/>
                <w:color w:val="auto"/>
                <w:sz w:val="18"/>
                <w:szCs w:val="18"/>
              </w:rPr>
              <w:t>N/A</w:t>
            </w:r>
          </w:p>
          <w:p w14:paraId="6BF04983" w14:textId="77777777" w:rsidR="00215B80" w:rsidRPr="00083A57" w:rsidRDefault="00215B80" w:rsidP="00215B80">
            <w:pPr>
              <w:pStyle w:val="TableText"/>
              <w:rPr>
                <w:rStyle w:val="Blue"/>
                <w:color w:val="auto"/>
                <w:sz w:val="18"/>
                <w:szCs w:val="18"/>
              </w:rPr>
            </w:pPr>
          </w:p>
        </w:tc>
        <w:tc>
          <w:tcPr>
            <w:tcW w:w="645" w:type="pct"/>
          </w:tcPr>
          <w:p w14:paraId="7C411FF8" w14:textId="77777777" w:rsidR="00215B80" w:rsidRPr="00083A57" w:rsidRDefault="00215B80" w:rsidP="00215B80">
            <w:pPr>
              <w:pStyle w:val="TableText"/>
              <w:rPr>
                <w:rStyle w:val="Blue"/>
                <w:color w:val="auto"/>
                <w:sz w:val="18"/>
                <w:szCs w:val="18"/>
              </w:rPr>
            </w:pPr>
            <w:r w:rsidRPr="00083A57">
              <w:rPr>
                <w:rStyle w:val="Blue"/>
                <w:color w:val="auto"/>
                <w:sz w:val="18"/>
                <w:szCs w:val="18"/>
              </w:rPr>
              <w:t>Whenever a discharge occurs</w:t>
            </w:r>
          </w:p>
        </w:tc>
        <w:tc>
          <w:tcPr>
            <w:tcW w:w="1049" w:type="pct"/>
          </w:tcPr>
          <w:p w14:paraId="6974772F" w14:textId="77777777" w:rsidR="00215B80" w:rsidRPr="00083A57" w:rsidRDefault="00215B80" w:rsidP="00215B80">
            <w:pPr>
              <w:pStyle w:val="TableText"/>
              <w:rPr>
                <w:rStyle w:val="Blue"/>
                <w:color w:val="auto"/>
                <w:sz w:val="18"/>
                <w:szCs w:val="18"/>
              </w:rPr>
            </w:pPr>
            <w:r w:rsidRPr="00083A57">
              <w:rPr>
                <w:rStyle w:val="Blue"/>
                <w:color w:val="auto"/>
                <w:sz w:val="18"/>
                <w:szCs w:val="18"/>
              </w:rPr>
              <w:t>N/A</w:t>
            </w:r>
          </w:p>
          <w:p w14:paraId="340D3D49" w14:textId="77777777" w:rsidR="00215B80" w:rsidRPr="00083A57" w:rsidRDefault="00215B80" w:rsidP="00215B80">
            <w:pPr>
              <w:pStyle w:val="TableText"/>
              <w:rPr>
                <w:rStyle w:val="Blue"/>
                <w:color w:val="auto"/>
                <w:sz w:val="18"/>
                <w:szCs w:val="18"/>
              </w:rPr>
            </w:pPr>
          </w:p>
        </w:tc>
      </w:tr>
    </w:tbl>
    <w:p w14:paraId="34C747E0" w14:textId="77777777" w:rsidR="00215B80" w:rsidRDefault="00215B80" w:rsidP="00A9057C">
      <w:pPr>
        <w:ind w:left="567"/>
        <w:rPr>
          <w:rStyle w:val="Pink"/>
          <w:sz w:val="18"/>
          <w:szCs w:val="18"/>
        </w:rPr>
      </w:pPr>
    </w:p>
    <w:tbl>
      <w:tblPr>
        <w:tblStyle w:val="TableGrid"/>
        <w:tblW w:w="4714" w:type="pct"/>
        <w:tblInd w:w="562" w:type="dxa"/>
        <w:tblLook w:val="01A0" w:firstRow="1" w:lastRow="0" w:firstColumn="1" w:lastColumn="1" w:noHBand="0" w:noVBand="0"/>
      </w:tblPr>
      <w:tblGrid>
        <w:gridCol w:w="1788"/>
        <w:gridCol w:w="1645"/>
        <w:gridCol w:w="3089"/>
        <w:gridCol w:w="2268"/>
      </w:tblGrid>
      <w:tr w:rsidR="00DA1839" w:rsidRPr="00C25946" w14:paraId="1984B62B" w14:textId="77777777" w:rsidTr="00DA183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E0074B" w14:textId="77777777" w:rsidR="00DA1839" w:rsidRPr="00D71970" w:rsidRDefault="00DA1839" w:rsidP="006B3F41">
            <w:pPr>
              <w:pStyle w:val="TableText"/>
              <w:rPr>
                <w:sz w:val="18"/>
                <w:szCs w:val="18"/>
              </w:rPr>
            </w:pPr>
            <w:r w:rsidRPr="00D71970">
              <w:rPr>
                <w:sz w:val="18"/>
                <w:szCs w:val="18"/>
              </w:rPr>
              <w:t>Table S3.2 Discharge points</w:t>
            </w:r>
          </w:p>
        </w:tc>
      </w:tr>
      <w:tr w:rsidR="00DA1839" w:rsidRPr="00C25946" w14:paraId="7030364C" w14:textId="77777777" w:rsidTr="00DD4DF3">
        <w:trPr>
          <w:cnfStyle w:val="100000000000" w:firstRow="1" w:lastRow="0" w:firstColumn="0" w:lastColumn="0" w:oddVBand="0" w:evenVBand="0" w:oddHBand="0" w:evenHBand="0" w:firstRowFirstColumn="0" w:firstRowLastColumn="0" w:lastRowFirstColumn="0" w:lastRowLastColumn="0"/>
          <w:cantSplit/>
          <w:tblHeader/>
        </w:trPr>
        <w:tc>
          <w:tcPr>
            <w:tcW w:w="1017" w:type="pct"/>
          </w:tcPr>
          <w:p w14:paraId="134D5502" w14:textId="77777777" w:rsidR="00DA1839" w:rsidRPr="00D71970" w:rsidRDefault="00DA1839" w:rsidP="006B3F41">
            <w:pPr>
              <w:pStyle w:val="TableText"/>
              <w:rPr>
                <w:sz w:val="18"/>
                <w:szCs w:val="18"/>
              </w:rPr>
            </w:pPr>
            <w:r w:rsidRPr="00D71970">
              <w:rPr>
                <w:sz w:val="18"/>
                <w:szCs w:val="18"/>
              </w:rPr>
              <w:t>Effluent Name</w:t>
            </w:r>
          </w:p>
        </w:tc>
        <w:tc>
          <w:tcPr>
            <w:tcW w:w="936" w:type="pct"/>
          </w:tcPr>
          <w:p w14:paraId="18C2E8D9" w14:textId="77777777" w:rsidR="00DA1839" w:rsidRPr="00D71970" w:rsidRDefault="00DA1839" w:rsidP="006B3F41">
            <w:pPr>
              <w:pStyle w:val="TableText"/>
              <w:rPr>
                <w:sz w:val="18"/>
                <w:szCs w:val="18"/>
              </w:rPr>
            </w:pPr>
            <w:r w:rsidRPr="00D71970">
              <w:rPr>
                <w:sz w:val="18"/>
                <w:szCs w:val="18"/>
              </w:rPr>
              <w:t>Discharge Point</w:t>
            </w:r>
          </w:p>
        </w:tc>
        <w:tc>
          <w:tcPr>
            <w:tcW w:w="1757" w:type="pct"/>
          </w:tcPr>
          <w:p w14:paraId="086B8C60" w14:textId="77777777" w:rsidR="00DA1839" w:rsidRPr="00D71970" w:rsidRDefault="00DA1839" w:rsidP="006B3F41">
            <w:pPr>
              <w:pStyle w:val="TableText"/>
              <w:rPr>
                <w:sz w:val="18"/>
                <w:szCs w:val="18"/>
              </w:rPr>
            </w:pPr>
            <w:r w:rsidRPr="00D71970">
              <w:rPr>
                <w:sz w:val="18"/>
                <w:szCs w:val="18"/>
              </w:rPr>
              <w:t xml:space="preserve"> Discharge point NGR</w:t>
            </w:r>
          </w:p>
        </w:tc>
        <w:tc>
          <w:tcPr>
            <w:tcW w:w="1290" w:type="pct"/>
          </w:tcPr>
          <w:p w14:paraId="20F4F38D" w14:textId="77777777" w:rsidR="00DA1839" w:rsidRPr="00D71970" w:rsidRDefault="00DA1839" w:rsidP="006B3F41">
            <w:pPr>
              <w:pStyle w:val="TableText"/>
              <w:rPr>
                <w:sz w:val="18"/>
                <w:szCs w:val="18"/>
              </w:rPr>
            </w:pPr>
            <w:r w:rsidRPr="00D71970">
              <w:rPr>
                <w:sz w:val="18"/>
                <w:szCs w:val="18"/>
              </w:rPr>
              <w:t>Receiving water/Environment</w:t>
            </w:r>
          </w:p>
        </w:tc>
      </w:tr>
      <w:tr w:rsidR="005D5D77" w:rsidRPr="00C25946" w14:paraId="3E0225B6" w14:textId="77777777" w:rsidTr="00DD4DF3">
        <w:trPr>
          <w:cantSplit/>
        </w:trPr>
        <w:tc>
          <w:tcPr>
            <w:tcW w:w="1017" w:type="pct"/>
          </w:tcPr>
          <w:p w14:paraId="049FE5CB" w14:textId="77777777" w:rsidR="005D5D77" w:rsidRPr="00C00B19" w:rsidRDefault="005D5D77" w:rsidP="006B3F41">
            <w:pPr>
              <w:pStyle w:val="TableText"/>
              <w:rPr>
                <w:rStyle w:val="Blue"/>
                <w:color w:val="auto"/>
                <w:sz w:val="18"/>
                <w:szCs w:val="18"/>
              </w:rPr>
            </w:pPr>
            <w:r w:rsidRPr="00C00B19">
              <w:rPr>
                <w:rStyle w:val="Blue"/>
                <w:color w:val="auto"/>
                <w:sz w:val="18"/>
                <w:szCs w:val="18"/>
              </w:rPr>
              <w:t>A1 Storm sewage</w:t>
            </w:r>
          </w:p>
        </w:tc>
        <w:tc>
          <w:tcPr>
            <w:tcW w:w="936" w:type="pct"/>
          </w:tcPr>
          <w:p w14:paraId="053F4AAE" w14:textId="1347E9D8" w:rsidR="005D5D77" w:rsidRPr="00C00B19" w:rsidRDefault="001324B3" w:rsidP="006B3F41">
            <w:pPr>
              <w:pStyle w:val="TableText"/>
              <w:rPr>
                <w:rStyle w:val="Blue"/>
                <w:rFonts w:ascii="Arial" w:hAnsi="Arial"/>
                <w:color w:val="auto"/>
                <w:sz w:val="18"/>
                <w:szCs w:val="18"/>
              </w:rPr>
            </w:pPr>
            <w:r>
              <w:rPr>
                <w:rStyle w:val="Blue"/>
                <w:color w:val="auto"/>
                <w:sz w:val="18"/>
                <w:szCs w:val="18"/>
              </w:rPr>
              <w:t>Discharge Point</w:t>
            </w:r>
          </w:p>
        </w:tc>
        <w:tc>
          <w:tcPr>
            <w:tcW w:w="1757" w:type="pct"/>
          </w:tcPr>
          <w:p w14:paraId="6820B5F2" w14:textId="3744F140" w:rsidR="005D5D77" w:rsidRPr="00295CE8" w:rsidRDefault="00A33B7C" w:rsidP="006B3F41">
            <w:pPr>
              <w:pStyle w:val="TableText"/>
              <w:rPr>
                <w:rStyle w:val="Blue"/>
                <w:color w:val="000000" w:themeColor="text1"/>
                <w:sz w:val="18"/>
                <w:szCs w:val="18"/>
              </w:rPr>
            </w:pPr>
            <w:r w:rsidRPr="00A33B7C">
              <w:rPr>
                <w:rStyle w:val="Blue"/>
                <w:color w:val="000000" w:themeColor="text1"/>
                <w:sz w:val="18"/>
                <w:szCs w:val="18"/>
              </w:rPr>
              <w:t>SN 45362 00761</w:t>
            </w:r>
          </w:p>
        </w:tc>
        <w:tc>
          <w:tcPr>
            <w:tcW w:w="1290" w:type="pct"/>
            <w:vMerge w:val="restart"/>
          </w:tcPr>
          <w:p w14:paraId="49F102B8" w14:textId="46FC0E19" w:rsidR="005D5D77" w:rsidRPr="00295CE8" w:rsidRDefault="00C745CD" w:rsidP="006B3F41">
            <w:pPr>
              <w:pStyle w:val="TableText"/>
              <w:rPr>
                <w:rStyle w:val="Blue"/>
                <w:color w:val="000000" w:themeColor="text1"/>
                <w:sz w:val="18"/>
                <w:szCs w:val="18"/>
              </w:rPr>
            </w:pPr>
            <w:r w:rsidRPr="00C745CD">
              <w:rPr>
                <w:rStyle w:val="Blue"/>
                <w:color w:val="000000" w:themeColor="text1"/>
                <w:sz w:val="18"/>
                <w:szCs w:val="18"/>
              </w:rPr>
              <w:t xml:space="preserve">An unnamed tributary of the Barnaby </w:t>
            </w:r>
            <w:proofErr w:type="spellStart"/>
            <w:r w:rsidRPr="00C745CD">
              <w:rPr>
                <w:rStyle w:val="Blue"/>
                <w:color w:val="000000" w:themeColor="text1"/>
                <w:sz w:val="18"/>
                <w:szCs w:val="18"/>
              </w:rPr>
              <w:t>Pil</w:t>
            </w:r>
            <w:proofErr w:type="spellEnd"/>
          </w:p>
        </w:tc>
      </w:tr>
      <w:tr w:rsidR="005D5D77" w:rsidRPr="00C25946" w14:paraId="6682E33B" w14:textId="77777777" w:rsidTr="00DD4DF3">
        <w:trPr>
          <w:cantSplit/>
        </w:trPr>
        <w:tc>
          <w:tcPr>
            <w:tcW w:w="1017" w:type="pct"/>
          </w:tcPr>
          <w:p w14:paraId="736D7AED" w14:textId="66D54E13" w:rsidR="005D5D77" w:rsidRPr="00C00B19" w:rsidRDefault="005D5D77" w:rsidP="006B3F41">
            <w:pPr>
              <w:pStyle w:val="TableText"/>
              <w:rPr>
                <w:rStyle w:val="Blue"/>
                <w:color w:val="auto"/>
                <w:sz w:val="18"/>
                <w:szCs w:val="18"/>
              </w:rPr>
            </w:pPr>
            <w:r w:rsidRPr="00C00B19">
              <w:rPr>
                <w:rStyle w:val="Blue"/>
                <w:color w:val="auto"/>
                <w:sz w:val="18"/>
                <w:szCs w:val="18"/>
              </w:rPr>
              <w:t xml:space="preserve">A2 Sewage in an </w:t>
            </w:r>
            <w:r w:rsidR="0087166F" w:rsidRPr="00C00B19">
              <w:rPr>
                <w:rStyle w:val="Blue"/>
                <w:color w:val="auto"/>
                <w:sz w:val="18"/>
                <w:szCs w:val="18"/>
              </w:rPr>
              <w:t>emergency</w:t>
            </w:r>
          </w:p>
        </w:tc>
        <w:tc>
          <w:tcPr>
            <w:tcW w:w="936" w:type="pct"/>
          </w:tcPr>
          <w:p w14:paraId="4A11BEB2" w14:textId="3BB0FDAD" w:rsidR="005D5D77" w:rsidRPr="00C00B19" w:rsidRDefault="001324B3" w:rsidP="006B3F41">
            <w:pPr>
              <w:pStyle w:val="TableText"/>
              <w:rPr>
                <w:rStyle w:val="Blue"/>
                <w:color w:val="auto"/>
                <w:sz w:val="18"/>
                <w:szCs w:val="18"/>
              </w:rPr>
            </w:pPr>
            <w:r>
              <w:rPr>
                <w:rStyle w:val="Blue"/>
                <w:color w:val="auto"/>
                <w:sz w:val="18"/>
                <w:szCs w:val="18"/>
              </w:rPr>
              <w:t>Discharge Point</w:t>
            </w:r>
          </w:p>
        </w:tc>
        <w:tc>
          <w:tcPr>
            <w:tcW w:w="1757" w:type="pct"/>
          </w:tcPr>
          <w:p w14:paraId="25CDA262" w14:textId="6D449CC9" w:rsidR="005D5D77" w:rsidRPr="00295CE8" w:rsidRDefault="00A33B7C" w:rsidP="003F0733">
            <w:pPr>
              <w:pStyle w:val="TableText"/>
              <w:rPr>
                <w:rStyle w:val="Blue"/>
                <w:color w:val="000000" w:themeColor="text1"/>
                <w:sz w:val="18"/>
                <w:szCs w:val="18"/>
              </w:rPr>
            </w:pPr>
            <w:r w:rsidRPr="00A33B7C">
              <w:rPr>
                <w:rStyle w:val="Blue"/>
                <w:color w:val="000000" w:themeColor="text1"/>
                <w:sz w:val="18"/>
                <w:szCs w:val="18"/>
              </w:rPr>
              <w:t>SN 45362 00761</w:t>
            </w:r>
          </w:p>
        </w:tc>
        <w:tc>
          <w:tcPr>
            <w:tcW w:w="1290" w:type="pct"/>
            <w:vMerge/>
          </w:tcPr>
          <w:p w14:paraId="5CDB5CC5" w14:textId="6EF7EB0F" w:rsidR="005D5D77" w:rsidRPr="00295CE8" w:rsidRDefault="005D5D77" w:rsidP="006B3F41">
            <w:pPr>
              <w:pStyle w:val="TableText"/>
              <w:rPr>
                <w:rStyle w:val="Blue"/>
                <w:color w:val="000000" w:themeColor="text1"/>
                <w:sz w:val="18"/>
                <w:szCs w:val="18"/>
              </w:rPr>
            </w:pPr>
          </w:p>
        </w:tc>
      </w:tr>
    </w:tbl>
    <w:p w14:paraId="653C3403" w14:textId="77777777" w:rsidR="00DA1839" w:rsidRPr="004921D8" w:rsidRDefault="00DA1839" w:rsidP="00926B5E">
      <w:pPr>
        <w:rPr>
          <w:sz w:val="18"/>
          <w:szCs w:val="18"/>
        </w:rPr>
      </w:pPr>
    </w:p>
    <w:tbl>
      <w:tblPr>
        <w:tblStyle w:val="TableGrid"/>
        <w:tblW w:w="4720" w:type="pct"/>
        <w:tblInd w:w="562" w:type="dxa"/>
        <w:tblLook w:val="0020" w:firstRow="1" w:lastRow="0" w:firstColumn="0" w:lastColumn="0" w:noHBand="0" w:noVBand="0"/>
      </w:tblPr>
      <w:tblGrid>
        <w:gridCol w:w="1552"/>
        <w:gridCol w:w="1171"/>
        <w:gridCol w:w="1118"/>
        <w:gridCol w:w="1846"/>
        <w:gridCol w:w="1412"/>
        <w:gridCol w:w="1702"/>
      </w:tblGrid>
      <w:tr w:rsidR="00D944CB" w:rsidRPr="004921D8" w14:paraId="103BD458" w14:textId="77777777" w:rsidTr="00815D01">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7A7B25">
        <w:trPr>
          <w:cnfStyle w:val="100000000000" w:firstRow="1" w:lastRow="0" w:firstColumn="0" w:lastColumn="0" w:oddVBand="0" w:evenVBand="0" w:oddHBand="0" w:evenHBand="0" w:firstRowFirstColumn="0" w:firstRowLastColumn="0" w:lastRowFirstColumn="0" w:lastRowLastColumn="0"/>
          <w:tblHeader/>
        </w:trPr>
        <w:tc>
          <w:tcPr>
            <w:tcW w:w="886" w:type="pct"/>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645" w:type="pct"/>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639" w:type="pct"/>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053" w:type="pct"/>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806" w:type="pct"/>
          </w:tcPr>
          <w:p w14:paraId="098CAB37" w14:textId="5C6550A0" w:rsidR="00166CA5" w:rsidRPr="00166CA5" w:rsidRDefault="00166CA5" w:rsidP="007A7B25">
            <w:pPr>
              <w:pStyle w:val="TableText"/>
              <w:rPr>
                <w:rStyle w:val="Red"/>
                <w:color w:val="auto"/>
                <w:sz w:val="18"/>
                <w:szCs w:val="18"/>
              </w:rPr>
            </w:pPr>
            <w:r w:rsidRPr="00166CA5">
              <w:rPr>
                <w:rStyle w:val="Red"/>
                <w:color w:val="auto"/>
                <w:sz w:val="18"/>
                <w:szCs w:val="18"/>
              </w:rPr>
              <w:t>Screen aperture</w:t>
            </w:r>
            <w:r w:rsidR="007A7B25">
              <w:rPr>
                <w:rStyle w:val="Red"/>
                <w:color w:val="auto"/>
                <w:sz w:val="18"/>
                <w:szCs w:val="18"/>
              </w:rPr>
              <w:t xml:space="preserve"> </w:t>
            </w:r>
            <w:r w:rsidRPr="00166CA5">
              <w:rPr>
                <w:rStyle w:val="Red"/>
                <w:color w:val="auto"/>
                <w:sz w:val="18"/>
                <w:szCs w:val="18"/>
              </w:rPr>
              <w:t>size</w:t>
            </w:r>
          </w:p>
        </w:tc>
        <w:tc>
          <w:tcPr>
            <w:tcW w:w="971" w:type="pct"/>
          </w:tcPr>
          <w:p w14:paraId="7491055D" w14:textId="3D302245" w:rsidR="00166CA5" w:rsidRPr="003F0733" w:rsidRDefault="00166CA5" w:rsidP="00BF354B">
            <w:pPr>
              <w:pStyle w:val="TableText"/>
              <w:rPr>
                <w:rFonts w:ascii="Arial" w:hAnsi="Arial"/>
                <w:sz w:val="18"/>
                <w:szCs w:val="18"/>
              </w:rPr>
            </w:pPr>
            <w:r w:rsidRPr="003F0733">
              <w:rPr>
                <w:rStyle w:val="Red"/>
                <w:color w:val="auto"/>
                <w:sz w:val="18"/>
                <w:szCs w:val="18"/>
              </w:rPr>
              <w:t>Minimum storage capacity m</w:t>
            </w:r>
            <w:r w:rsidRPr="003F0733">
              <w:rPr>
                <w:rStyle w:val="Red"/>
                <w:color w:val="auto"/>
                <w:sz w:val="18"/>
                <w:szCs w:val="18"/>
                <w:vertAlign w:val="superscript"/>
              </w:rPr>
              <w:t>3</w:t>
            </w:r>
            <w:r w:rsidRPr="003F0733">
              <w:rPr>
                <w:sz w:val="18"/>
                <w:szCs w:val="18"/>
                <w:vertAlign w:val="superscript"/>
              </w:rPr>
              <w:t xml:space="preserve"> </w:t>
            </w:r>
          </w:p>
        </w:tc>
      </w:tr>
      <w:tr w:rsidR="00166CA5" w:rsidRPr="004921D8" w14:paraId="0BE42DF4" w14:textId="77777777" w:rsidTr="007A7B25">
        <w:tc>
          <w:tcPr>
            <w:tcW w:w="886" w:type="pct"/>
          </w:tcPr>
          <w:p w14:paraId="4476A212" w14:textId="081990AA" w:rsidR="00166CA5" w:rsidRPr="00DA1839" w:rsidRDefault="001324B3" w:rsidP="00C30128">
            <w:pPr>
              <w:pStyle w:val="TableText"/>
              <w:rPr>
                <w:rStyle w:val="Blue"/>
                <w:rFonts w:cstheme="minorHAnsi"/>
                <w:color w:val="000000" w:themeColor="text1"/>
                <w:sz w:val="18"/>
                <w:szCs w:val="18"/>
              </w:rPr>
            </w:pPr>
            <w:r>
              <w:rPr>
                <w:rStyle w:val="Blue"/>
                <w:rFonts w:cstheme="minorHAnsi"/>
                <w:color w:val="000000" w:themeColor="text1"/>
                <w:sz w:val="18"/>
                <w:szCs w:val="18"/>
              </w:rPr>
              <w:t xml:space="preserve">A1 </w:t>
            </w:r>
            <w:r w:rsidR="00166CA5" w:rsidRPr="00DA1839">
              <w:rPr>
                <w:rStyle w:val="Blue"/>
                <w:rFonts w:cstheme="minorHAnsi"/>
                <w:color w:val="000000" w:themeColor="text1"/>
                <w:sz w:val="18"/>
                <w:szCs w:val="18"/>
              </w:rPr>
              <w:t xml:space="preserve">Storm sewage via </w:t>
            </w:r>
            <w:r>
              <w:rPr>
                <w:rStyle w:val="Blue"/>
                <w:rFonts w:cstheme="minorHAnsi"/>
                <w:color w:val="000000" w:themeColor="text1"/>
                <w:sz w:val="18"/>
                <w:szCs w:val="18"/>
              </w:rPr>
              <w:t>Discharge Point</w:t>
            </w:r>
          </w:p>
        </w:tc>
        <w:tc>
          <w:tcPr>
            <w:tcW w:w="645" w:type="pct"/>
          </w:tcPr>
          <w:p w14:paraId="163457B2" w14:textId="77777777" w:rsidR="00166CA5" w:rsidRPr="00DA1839" w:rsidRDefault="00166CA5" w:rsidP="000A07C9">
            <w:pPr>
              <w:pStyle w:val="TableText"/>
              <w:rPr>
                <w:rStyle w:val="Blue"/>
                <w:rFonts w:cstheme="minorHAnsi"/>
                <w:color w:val="000000" w:themeColor="text1"/>
                <w:sz w:val="18"/>
                <w:szCs w:val="18"/>
              </w:rPr>
            </w:pPr>
            <w:r w:rsidRPr="00DA1839">
              <w:rPr>
                <w:rStyle w:val="Blue"/>
                <w:rFonts w:cstheme="minorHAnsi"/>
                <w:color w:val="000000" w:themeColor="text1"/>
                <w:sz w:val="18"/>
                <w:szCs w:val="18"/>
              </w:rPr>
              <w:t>Storm sewage</w:t>
            </w:r>
          </w:p>
        </w:tc>
        <w:tc>
          <w:tcPr>
            <w:tcW w:w="639" w:type="pct"/>
          </w:tcPr>
          <w:p w14:paraId="4E047977" w14:textId="4B2E815F" w:rsidR="00166CA5" w:rsidRPr="00295CE8" w:rsidRDefault="00C9659F" w:rsidP="003F0733">
            <w:pPr>
              <w:pStyle w:val="NormalWeb"/>
              <w:spacing w:before="60" w:beforeAutospacing="0"/>
              <w:rPr>
                <w:rStyle w:val="Blue"/>
                <w:rFonts w:asciiTheme="minorHAnsi" w:hAnsiTheme="minorHAnsi" w:cstheme="minorHAnsi"/>
                <w:color w:val="000000" w:themeColor="text1"/>
                <w:sz w:val="18"/>
                <w:szCs w:val="18"/>
              </w:rPr>
            </w:pPr>
            <w:r>
              <w:rPr>
                <w:rStyle w:val="Blue"/>
                <w:rFonts w:asciiTheme="minorHAnsi" w:hAnsiTheme="minorHAnsi" w:cstheme="minorHAnsi"/>
                <w:color w:val="000000" w:themeColor="text1"/>
                <w:sz w:val="18"/>
                <w:szCs w:val="18"/>
              </w:rPr>
              <w:t>144</w:t>
            </w:r>
          </w:p>
        </w:tc>
        <w:tc>
          <w:tcPr>
            <w:tcW w:w="1053" w:type="pct"/>
          </w:tcPr>
          <w:p w14:paraId="2DEE09A6" w14:textId="113DB3F1" w:rsidR="00166CA5" w:rsidRPr="00295CE8" w:rsidRDefault="00166CA5" w:rsidP="007A7B25">
            <w:pPr>
              <w:pStyle w:val="TableText"/>
              <w:rPr>
                <w:rStyle w:val="Pink"/>
                <w:rFonts w:cstheme="minorHAnsi"/>
                <w:color w:val="000000" w:themeColor="text1"/>
                <w:sz w:val="18"/>
                <w:szCs w:val="18"/>
              </w:rPr>
            </w:pPr>
            <w:r w:rsidRPr="00295CE8">
              <w:rPr>
                <w:rStyle w:val="Blue"/>
                <w:rFonts w:cstheme="minorHAnsi"/>
                <w:color w:val="000000" w:themeColor="text1"/>
                <w:sz w:val="18"/>
                <w:szCs w:val="18"/>
              </w:rPr>
              <w:t>No greater than 6 mm in more than 1 dimension</w:t>
            </w:r>
          </w:p>
        </w:tc>
        <w:tc>
          <w:tcPr>
            <w:tcW w:w="806" w:type="pct"/>
          </w:tcPr>
          <w:p w14:paraId="196FEF90" w14:textId="300CCA01" w:rsidR="00DA1839" w:rsidRPr="007001A0" w:rsidRDefault="00166CA5" w:rsidP="003F0733">
            <w:pPr>
              <w:pStyle w:val="TableText"/>
              <w:rPr>
                <w:rStyle w:val="Blue"/>
                <w:rFonts w:cstheme="minorHAnsi"/>
                <w:color w:val="000000" w:themeColor="text1"/>
                <w:sz w:val="18"/>
                <w:szCs w:val="18"/>
              </w:rPr>
            </w:pPr>
            <w:r w:rsidRPr="007001A0">
              <w:rPr>
                <w:rStyle w:val="Blue"/>
                <w:rFonts w:cstheme="minorHAnsi"/>
                <w:color w:val="000000" w:themeColor="text1"/>
                <w:sz w:val="18"/>
                <w:szCs w:val="18"/>
              </w:rPr>
              <w:t xml:space="preserve">6 mm x 6 mm </w:t>
            </w:r>
          </w:p>
          <w:p w14:paraId="279704EA" w14:textId="3C2C5C0A" w:rsidR="00166CA5" w:rsidRPr="007001A0" w:rsidRDefault="00166CA5" w:rsidP="003F0733">
            <w:pPr>
              <w:pStyle w:val="Default"/>
              <w:spacing w:before="60"/>
              <w:rPr>
                <w:rStyle w:val="Blue"/>
                <w:rFonts w:asciiTheme="minorHAnsi" w:hAnsiTheme="minorHAnsi" w:cstheme="minorHAnsi"/>
                <w:color w:val="000000" w:themeColor="text1"/>
                <w:sz w:val="18"/>
                <w:szCs w:val="18"/>
                <w:highlight w:val="yellow"/>
              </w:rPr>
            </w:pPr>
          </w:p>
        </w:tc>
        <w:tc>
          <w:tcPr>
            <w:tcW w:w="971" w:type="pct"/>
          </w:tcPr>
          <w:p w14:paraId="58714155" w14:textId="3ED3CDEB" w:rsidR="00166CA5" w:rsidRPr="007001A0" w:rsidRDefault="005962D5" w:rsidP="003F0733">
            <w:pPr>
              <w:pStyle w:val="NormalWeb"/>
              <w:spacing w:before="60" w:beforeAutospacing="0"/>
              <w:rPr>
                <w:rStyle w:val="Blue"/>
                <w:rFonts w:asciiTheme="minorHAnsi" w:hAnsiTheme="minorHAnsi" w:cstheme="minorHAnsi"/>
                <w:color w:val="000000" w:themeColor="text1"/>
                <w:sz w:val="18"/>
                <w:szCs w:val="18"/>
              </w:rPr>
            </w:pPr>
            <w:r w:rsidRPr="007001A0">
              <w:rPr>
                <w:rFonts w:asciiTheme="minorHAnsi" w:hAnsiTheme="minorHAnsi" w:cstheme="minorHAnsi"/>
                <w:sz w:val="18"/>
                <w:szCs w:val="18"/>
              </w:rPr>
              <w:t>400</w:t>
            </w:r>
          </w:p>
        </w:tc>
      </w:tr>
    </w:tbl>
    <w:p w14:paraId="0D482B18" w14:textId="77777777" w:rsidR="00DA1839" w:rsidRDefault="00DA1839">
      <w:pPr>
        <w:spacing w:before="0" w:after="0" w:line="240" w:lineRule="auto"/>
      </w:pPr>
    </w:p>
    <w:p w14:paraId="2F239AAD" w14:textId="77777777" w:rsidR="00F8053A" w:rsidRDefault="00F8053A">
      <w:pPr>
        <w:spacing w:before="0" w:after="0" w:line="240" w:lineRule="auto"/>
      </w:pPr>
    </w:p>
    <w:tbl>
      <w:tblPr>
        <w:tblStyle w:val="TableGrid"/>
        <w:tblW w:w="4714" w:type="pct"/>
        <w:tblInd w:w="562" w:type="dxa"/>
        <w:tblLook w:val="01A0" w:firstRow="1" w:lastRow="0" w:firstColumn="1" w:lastColumn="1" w:noHBand="0" w:noVBand="0"/>
      </w:tblPr>
      <w:tblGrid>
        <w:gridCol w:w="1791"/>
        <w:gridCol w:w="2328"/>
        <w:gridCol w:w="2326"/>
        <w:gridCol w:w="2345"/>
      </w:tblGrid>
      <w:tr w:rsidR="00DA1839" w:rsidRPr="00D71970" w14:paraId="3E491018" w14:textId="77777777" w:rsidTr="00DA183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0DBE45" w14:textId="77777777" w:rsidR="00DA1839" w:rsidRPr="00D71970" w:rsidRDefault="00DA1839" w:rsidP="006B3F41">
            <w:pPr>
              <w:pStyle w:val="TableText"/>
              <w:rPr>
                <w:sz w:val="18"/>
                <w:szCs w:val="18"/>
              </w:rPr>
            </w:pPr>
            <w:r w:rsidRPr="00D71970">
              <w:rPr>
                <w:sz w:val="18"/>
                <w:szCs w:val="18"/>
              </w:rPr>
              <w:lastRenderedPageBreak/>
              <w:t>Table S3.4 Monitoring points</w:t>
            </w:r>
          </w:p>
        </w:tc>
      </w:tr>
      <w:tr w:rsidR="00DA1839" w:rsidRPr="00D71970" w14:paraId="063AC841" w14:textId="77777777" w:rsidTr="00DA1839">
        <w:trPr>
          <w:cnfStyle w:val="100000000000" w:firstRow="1" w:lastRow="0" w:firstColumn="0" w:lastColumn="0" w:oddVBand="0" w:evenVBand="0" w:oddHBand="0" w:evenHBand="0" w:firstRowFirstColumn="0" w:firstRowLastColumn="0" w:lastRowFirstColumn="0" w:lastRowLastColumn="0"/>
          <w:cantSplit/>
          <w:tblHeader/>
        </w:trPr>
        <w:tc>
          <w:tcPr>
            <w:tcW w:w="1019" w:type="pct"/>
          </w:tcPr>
          <w:p w14:paraId="13FB36F2" w14:textId="15FBBBF9" w:rsidR="00DA1839" w:rsidRPr="00D71970" w:rsidRDefault="00DA1839" w:rsidP="006B3F41">
            <w:pPr>
              <w:pStyle w:val="TableText"/>
              <w:rPr>
                <w:sz w:val="18"/>
                <w:szCs w:val="18"/>
              </w:rPr>
            </w:pPr>
            <w:r w:rsidRPr="00D71970">
              <w:rPr>
                <w:sz w:val="18"/>
                <w:szCs w:val="18"/>
              </w:rPr>
              <w:t>Ef</w:t>
            </w:r>
            <w:r>
              <w:rPr>
                <w:sz w:val="18"/>
                <w:szCs w:val="18"/>
              </w:rPr>
              <w:t>fluents and discharge point</w:t>
            </w:r>
          </w:p>
        </w:tc>
        <w:tc>
          <w:tcPr>
            <w:tcW w:w="1324" w:type="pct"/>
          </w:tcPr>
          <w:p w14:paraId="2777ADAB" w14:textId="77777777" w:rsidR="00DA1839" w:rsidRPr="00D71970" w:rsidRDefault="00DA1839" w:rsidP="006B3F41">
            <w:pPr>
              <w:pStyle w:val="TableText"/>
              <w:rPr>
                <w:sz w:val="18"/>
                <w:szCs w:val="18"/>
              </w:rPr>
            </w:pPr>
            <w:r w:rsidRPr="00D71970">
              <w:rPr>
                <w:sz w:val="18"/>
                <w:szCs w:val="18"/>
              </w:rPr>
              <w:t>Monitoring type</w:t>
            </w:r>
          </w:p>
        </w:tc>
        <w:tc>
          <w:tcPr>
            <w:tcW w:w="1323" w:type="pct"/>
          </w:tcPr>
          <w:p w14:paraId="354E4519" w14:textId="77777777" w:rsidR="00DA1839" w:rsidRPr="00D71970" w:rsidRDefault="00DA1839" w:rsidP="006B3F41">
            <w:pPr>
              <w:pStyle w:val="TableText"/>
              <w:rPr>
                <w:sz w:val="18"/>
                <w:szCs w:val="18"/>
              </w:rPr>
            </w:pPr>
            <w:r w:rsidRPr="00D71970">
              <w:rPr>
                <w:sz w:val="18"/>
                <w:szCs w:val="18"/>
              </w:rPr>
              <w:t>Monitoring point NGR</w:t>
            </w:r>
          </w:p>
        </w:tc>
        <w:tc>
          <w:tcPr>
            <w:tcW w:w="1334" w:type="pct"/>
          </w:tcPr>
          <w:p w14:paraId="16BDB0F8" w14:textId="77777777" w:rsidR="00DA1839" w:rsidRPr="00D71970" w:rsidRDefault="00DA1839" w:rsidP="006B3F41">
            <w:pPr>
              <w:pStyle w:val="TableText"/>
              <w:rPr>
                <w:sz w:val="18"/>
                <w:szCs w:val="18"/>
              </w:rPr>
            </w:pPr>
            <w:r w:rsidRPr="00D71970">
              <w:rPr>
                <w:sz w:val="18"/>
                <w:szCs w:val="18"/>
              </w:rPr>
              <w:t>Monitoring point reference</w:t>
            </w:r>
          </w:p>
        </w:tc>
      </w:tr>
      <w:tr w:rsidR="000E491C" w:rsidRPr="00D71970" w14:paraId="07A2EED1" w14:textId="77777777" w:rsidTr="00DA1839">
        <w:trPr>
          <w:cantSplit/>
        </w:trPr>
        <w:tc>
          <w:tcPr>
            <w:tcW w:w="1019" w:type="pct"/>
          </w:tcPr>
          <w:p w14:paraId="182114E5" w14:textId="10ECA859" w:rsidR="000E491C" w:rsidRPr="0090009D" w:rsidRDefault="000E491C" w:rsidP="006B3F41">
            <w:pPr>
              <w:pStyle w:val="TableText"/>
              <w:rPr>
                <w:rStyle w:val="Blue"/>
                <w:rFonts w:ascii="Arial" w:hAnsi="Arial"/>
                <w:color w:val="auto"/>
                <w:sz w:val="18"/>
                <w:szCs w:val="18"/>
              </w:rPr>
            </w:pPr>
            <w:r w:rsidRPr="0090009D">
              <w:rPr>
                <w:rStyle w:val="Blue"/>
                <w:color w:val="auto"/>
                <w:sz w:val="18"/>
                <w:szCs w:val="18"/>
              </w:rPr>
              <w:t>A</w:t>
            </w:r>
            <w:r>
              <w:rPr>
                <w:rStyle w:val="Blue"/>
                <w:color w:val="auto"/>
                <w:sz w:val="18"/>
                <w:szCs w:val="18"/>
              </w:rPr>
              <w:t>2</w:t>
            </w:r>
            <w:r w:rsidRPr="0090009D">
              <w:rPr>
                <w:rStyle w:val="Blue"/>
                <w:color w:val="auto"/>
                <w:sz w:val="18"/>
                <w:szCs w:val="18"/>
              </w:rPr>
              <w:t xml:space="preserve"> Sewage in emergency</w:t>
            </w:r>
            <w:r>
              <w:rPr>
                <w:rStyle w:val="Blue"/>
                <w:color w:val="auto"/>
                <w:sz w:val="18"/>
                <w:szCs w:val="18"/>
              </w:rPr>
              <w:t xml:space="preserve"> via</w:t>
            </w:r>
            <w:r w:rsidRPr="0090009D">
              <w:rPr>
                <w:rStyle w:val="Blue"/>
                <w:color w:val="auto"/>
                <w:sz w:val="18"/>
                <w:szCs w:val="18"/>
              </w:rPr>
              <w:t xml:space="preserve"> </w:t>
            </w:r>
            <w:r w:rsidR="001324B3">
              <w:rPr>
                <w:rStyle w:val="Blue"/>
                <w:color w:val="auto"/>
                <w:sz w:val="18"/>
                <w:szCs w:val="18"/>
              </w:rPr>
              <w:t>Discharge Point</w:t>
            </w:r>
          </w:p>
        </w:tc>
        <w:tc>
          <w:tcPr>
            <w:tcW w:w="1324" w:type="pct"/>
          </w:tcPr>
          <w:p w14:paraId="482B6045" w14:textId="77777777" w:rsidR="000E491C" w:rsidRPr="0090009D" w:rsidRDefault="000E491C" w:rsidP="006B3F41">
            <w:pPr>
              <w:pStyle w:val="TableText"/>
              <w:rPr>
                <w:rStyle w:val="Blue"/>
                <w:rFonts w:ascii="Arial" w:hAnsi="Arial"/>
                <w:color w:val="auto"/>
                <w:sz w:val="18"/>
                <w:szCs w:val="18"/>
              </w:rPr>
            </w:pPr>
            <w:r w:rsidRPr="0090009D">
              <w:rPr>
                <w:rStyle w:val="Blue"/>
                <w:color w:val="auto"/>
                <w:sz w:val="18"/>
                <w:szCs w:val="18"/>
              </w:rPr>
              <w:t xml:space="preserve">Effluent sampling </w:t>
            </w:r>
          </w:p>
        </w:tc>
        <w:tc>
          <w:tcPr>
            <w:tcW w:w="1323" w:type="pct"/>
          </w:tcPr>
          <w:p w14:paraId="4319110E" w14:textId="6EBA0E9D" w:rsidR="000E491C" w:rsidRPr="003F0733" w:rsidRDefault="005568AB" w:rsidP="006B3F41">
            <w:pPr>
              <w:pStyle w:val="TableText"/>
              <w:rPr>
                <w:rStyle w:val="Blue"/>
                <w:color w:val="000000" w:themeColor="text1"/>
                <w:sz w:val="18"/>
                <w:szCs w:val="18"/>
              </w:rPr>
            </w:pPr>
            <w:r w:rsidRPr="005568AB">
              <w:rPr>
                <w:rStyle w:val="Blue"/>
                <w:color w:val="000000" w:themeColor="text1"/>
                <w:sz w:val="18"/>
                <w:szCs w:val="18"/>
              </w:rPr>
              <w:t>SN 45331 0074</w:t>
            </w:r>
            <w:r w:rsidR="001324B3">
              <w:rPr>
                <w:rStyle w:val="Blue"/>
                <w:color w:val="000000" w:themeColor="text1"/>
                <w:sz w:val="18"/>
                <w:szCs w:val="18"/>
              </w:rPr>
              <w:t>7</w:t>
            </w:r>
          </w:p>
        </w:tc>
        <w:tc>
          <w:tcPr>
            <w:tcW w:w="1334" w:type="pct"/>
            <w:vMerge w:val="restart"/>
          </w:tcPr>
          <w:p w14:paraId="33B025B2" w14:textId="08144767" w:rsidR="000E491C" w:rsidRPr="0090009D" w:rsidRDefault="001324B3" w:rsidP="006B3F41">
            <w:pPr>
              <w:pStyle w:val="TableText"/>
              <w:rPr>
                <w:rStyle w:val="Blue"/>
                <w:color w:val="auto"/>
                <w:sz w:val="18"/>
                <w:szCs w:val="18"/>
              </w:rPr>
            </w:pPr>
            <w:r>
              <w:rPr>
                <w:rStyle w:val="Blue"/>
                <w:color w:val="auto"/>
                <w:sz w:val="18"/>
                <w:szCs w:val="18"/>
              </w:rPr>
              <w:t>EDM Monitor</w:t>
            </w:r>
          </w:p>
        </w:tc>
      </w:tr>
      <w:tr w:rsidR="003F0733" w:rsidRPr="00D71970" w14:paraId="49558248" w14:textId="77777777" w:rsidTr="00DA1839">
        <w:trPr>
          <w:cantSplit/>
        </w:trPr>
        <w:tc>
          <w:tcPr>
            <w:tcW w:w="1019" w:type="pct"/>
          </w:tcPr>
          <w:p w14:paraId="10B0708A" w14:textId="1563BC64" w:rsidR="003F0733" w:rsidRPr="0090009D" w:rsidRDefault="003F0733" w:rsidP="003F0733">
            <w:pPr>
              <w:pStyle w:val="TableText"/>
              <w:rPr>
                <w:rStyle w:val="Blue"/>
                <w:rFonts w:ascii="Arial" w:hAnsi="Arial"/>
                <w:color w:val="auto"/>
                <w:sz w:val="18"/>
                <w:szCs w:val="18"/>
              </w:rPr>
            </w:pPr>
            <w:r>
              <w:rPr>
                <w:rStyle w:val="Blue"/>
                <w:color w:val="auto"/>
                <w:sz w:val="18"/>
                <w:szCs w:val="18"/>
              </w:rPr>
              <w:t>A1</w:t>
            </w:r>
            <w:r w:rsidRPr="0090009D">
              <w:rPr>
                <w:rStyle w:val="Blue"/>
                <w:color w:val="auto"/>
                <w:sz w:val="18"/>
                <w:szCs w:val="18"/>
              </w:rPr>
              <w:t xml:space="preserve"> Storm sewage via </w:t>
            </w:r>
            <w:r w:rsidR="001324B3">
              <w:rPr>
                <w:rStyle w:val="Blue"/>
                <w:color w:val="auto"/>
                <w:sz w:val="18"/>
                <w:szCs w:val="18"/>
              </w:rPr>
              <w:t>Discharge Point</w:t>
            </w:r>
          </w:p>
        </w:tc>
        <w:tc>
          <w:tcPr>
            <w:tcW w:w="1324" w:type="pct"/>
          </w:tcPr>
          <w:p w14:paraId="5BDA22D7" w14:textId="77777777" w:rsidR="003F0733" w:rsidRPr="0090009D" w:rsidRDefault="003F0733" w:rsidP="003F0733">
            <w:pPr>
              <w:pStyle w:val="TableText"/>
              <w:rPr>
                <w:rStyle w:val="Blue"/>
                <w:rFonts w:ascii="Arial" w:hAnsi="Arial"/>
                <w:color w:val="auto"/>
                <w:sz w:val="18"/>
                <w:szCs w:val="18"/>
              </w:rPr>
            </w:pPr>
            <w:r w:rsidRPr="0090009D">
              <w:rPr>
                <w:rStyle w:val="Blue"/>
                <w:color w:val="auto"/>
                <w:sz w:val="18"/>
                <w:szCs w:val="18"/>
              </w:rPr>
              <w:t xml:space="preserve">Event duration monitoring </w:t>
            </w:r>
          </w:p>
        </w:tc>
        <w:tc>
          <w:tcPr>
            <w:tcW w:w="1323" w:type="pct"/>
          </w:tcPr>
          <w:p w14:paraId="5A778199" w14:textId="65F0BB65" w:rsidR="003F0733" w:rsidRPr="003F0733" w:rsidRDefault="005568AB" w:rsidP="003F0733">
            <w:pPr>
              <w:pStyle w:val="TableText"/>
              <w:rPr>
                <w:rStyle w:val="Blue"/>
                <w:color w:val="000000" w:themeColor="text1"/>
                <w:sz w:val="18"/>
                <w:szCs w:val="18"/>
              </w:rPr>
            </w:pPr>
            <w:r w:rsidRPr="005568AB">
              <w:rPr>
                <w:rStyle w:val="Blue"/>
                <w:color w:val="000000" w:themeColor="text1"/>
                <w:sz w:val="18"/>
                <w:szCs w:val="18"/>
              </w:rPr>
              <w:t>SN 45331 0074</w:t>
            </w:r>
            <w:r w:rsidR="001324B3">
              <w:rPr>
                <w:rStyle w:val="Blue"/>
                <w:color w:val="000000" w:themeColor="text1"/>
                <w:sz w:val="18"/>
                <w:szCs w:val="18"/>
              </w:rPr>
              <w:t>7</w:t>
            </w:r>
          </w:p>
        </w:tc>
        <w:tc>
          <w:tcPr>
            <w:tcW w:w="1334" w:type="pct"/>
            <w:vMerge/>
          </w:tcPr>
          <w:p w14:paraId="35B3AF36" w14:textId="7C386DB2" w:rsidR="003F0733" w:rsidRPr="0090009D" w:rsidRDefault="003F0733" w:rsidP="003F0733">
            <w:pPr>
              <w:pStyle w:val="TableText"/>
              <w:rPr>
                <w:rStyle w:val="Blue"/>
                <w:rFonts w:ascii="Arial" w:hAnsi="Arial"/>
                <w:color w:val="auto"/>
                <w:sz w:val="18"/>
                <w:szCs w:val="18"/>
              </w:rPr>
            </w:pPr>
          </w:p>
        </w:tc>
      </w:tr>
      <w:tr w:rsidR="003F0733" w:rsidRPr="00D71970" w14:paraId="2DB40117" w14:textId="77777777" w:rsidTr="00DA1839">
        <w:trPr>
          <w:cantSplit/>
        </w:trPr>
        <w:tc>
          <w:tcPr>
            <w:tcW w:w="1019" w:type="pct"/>
          </w:tcPr>
          <w:p w14:paraId="2FC97207" w14:textId="69EEC4D2" w:rsidR="003F0733" w:rsidRDefault="003F0733" w:rsidP="003F0733">
            <w:pPr>
              <w:pStyle w:val="TableText"/>
              <w:rPr>
                <w:rStyle w:val="Blue"/>
                <w:color w:val="auto"/>
                <w:sz w:val="18"/>
                <w:szCs w:val="18"/>
              </w:rPr>
            </w:pPr>
            <w:r>
              <w:rPr>
                <w:rStyle w:val="Blue"/>
                <w:color w:val="auto"/>
                <w:sz w:val="18"/>
                <w:szCs w:val="18"/>
              </w:rPr>
              <w:t>A1</w:t>
            </w:r>
            <w:r w:rsidRPr="0090009D">
              <w:rPr>
                <w:rStyle w:val="Blue"/>
                <w:color w:val="auto"/>
                <w:sz w:val="18"/>
                <w:szCs w:val="18"/>
              </w:rPr>
              <w:t xml:space="preserve"> Storm sewage via </w:t>
            </w:r>
            <w:r w:rsidR="001324B3">
              <w:rPr>
                <w:rStyle w:val="Blue"/>
                <w:color w:val="auto"/>
                <w:sz w:val="18"/>
                <w:szCs w:val="18"/>
              </w:rPr>
              <w:t>Discharge Point</w:t>
            </w:r>
          </w:p>
        </w:tc>
        <w:tc>
          <w:tcPr>
            <w:tcW w:w="1324" w:type="pct"/>
          </w:tcPr>
          <w:p w14:paraId="5E283A0D" w14:textId="65E3AD33" w:rsidR="003F0733" w:rsidRPr="0090009D" w:rsidRDefault="003F0733" w:rsidP="003F0733">
            <w:pPr>
              <w:pStyle w:val="TableText"/>
              <w:rPr>
                <w:rStyle w:val="Blue"/>
                <w:color w:val="auto"/>
                <w:sz w:val="18"/>
                <w:szCs w:val="18"/>
              </w:rPr>
            </w:pPr>
            <w:r w:rsidRPr="0090009D">
              <w:rPr>
                <w:rStyle w:val="Blue"/>
                <w:color w:val="auto"/>
                <w:sz w:val="18"/>
                <w:szCs w:val="18"/>
              </w:rPr>
              <w:t>Effluent sampling</w:t>
            </w:r>
          </w:p>
        </w:tc>
        <w:tc>
          <w:tcPr>
            <w:tcW w:w="1323" w:type="pct"/>
          </w:tcPr>
          <w:p w14:paraId="4847F7D0" w14:textId="0BA6E038" w:rsidR="003F0733" w:rsidRPr="003F0733" w:rsidRDefault="005568AB" w:rsidP="003F0733">
            <w:pPr>
              <w:pStyle w:val="TableText"/>
              <w:rPr>
                <w:rStyle w:val="Blue"/>
                <w:color w:val="000000" w:themeColor="text1"/>
                <w:sz w:val="18"/>
                <w:szCs w:val="18"/>
              </w:rPr>
            </w:pPr>
            <w:r w:rsidRPr="005568AB">
              <w:rPr>
                <w:rStyle w:val="Blue"/>
                <w:color w:val="000000" w:themeColor="text1"/>
                <w:sz w:val="18"/>
                <w:szCs w:val="18"/>
              </w:rPr>
              <w:t>SN 45331 0074</w:t>
            </w:r>
            <w:r w:rsidR="001324B3">
              <w:rPr>
                <w:rStyle w:val="Blue"/>
                <w:color w:val="000000" w:themeColor="text1"/>
                <w:sz w:val="18"/>
                <w:szCs w:val="18"/>
              </w:rPr>
              <w:t>7</w:t>
            </w:r>
          </w:p>
        </w:tc>
        <w:tc>
          <w:tcPr>
            <w:tcW w:w="1334" w:type="pct"/>
            <w:vMerge/>
          </w:tcPr>
          <w:p w14:paraId="0BFAC068" w14:textId="77777777" w:rsidR="003F0733" w:rsidRPr="0090009D" w:rsidRDefault="003F0733" w:rsidP="003F0733">
            <w:pPr>
              <w:pStyle w:val="TableText"/>
              <w:rPr>
                <w:rStyle w:val="Blue"/>
                <w:rFonts w:ascii="Arial" w:hAnsi="Arial"/>
                <w:color w:val="auto"/>
                <w:sz w:val="18"/>
                <w:szCs w:val="18"/>
              </w:rPr>
            </w:pPr>
          </w:p>
        </w:tc>
      </w:tr>
    </w:tbl>
    <w:p w14:paraId="0AE5FC5E" w14:textId="2058E4A4" w:rsidR="009C5EF3" w:rsidRDefault="009C5EF3">
      <w:pPr>
        <w:spacing w:before="0" w:after="0" w:line="240" w:lineRule="auto"/>
        <w:rPr>
          <w:rFonts w:asciiTheme="majorHAnsi" w:eastAsiaTheme="majorEastAsia" w:hAnsiTheme="majorHAnsi" w:cstheme="majorBidi"/>
          <w:b/>
          <w:bCs/>
          <w:sz w:val="36"/>
          <w:szCs w:val="28"/>
        </w:rPr>
      </w:pPr>
      <w:r>
        <w:br w:type="page"/>
      </w:r>
    </w:p>
    <w:p w14:paraId="3FDD3324" w14:textId="557BD6A3"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564" w:type="pct"/>
        <w:tblInd w:w="562" w:type="dxa"/>
        <w:tblLook w:val="0020" w:firstRow="1" w:lastRow="0" w:firstColumn="0" w:lastColumn="0" w:noHBand="0" w:noVBand="0"/>
      </w:tblPr>
      <w:tblGrid>
        <w:gridCol w:w="2740"/>
        <w:gridCol w:w="2504"/>
        <w:gridCol w:w="1768"/>
        <w:gridCol w:w="1498"/>
      </w:tblGrid>
      <w:tr w:rsidR="00C041AF" w:rsidRPr="00D71970" w14:paraId="74B96F61" w14:textId="77777777" w:rsidTr="00E50F2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880F22" w14:textId="77777777" w:rsidR="00C041AF" w:rsidRPr="00D71970" w:rsidRDefault="00C041AF" w:rsidP="00E50F22">
            <w:pPr>
              <w:pStyle w:val="TableText"/>
              <w:rPr>
                <w:sz w:val="18"/>
                <w:szCs w:val="18"/>
              </w:rPr>
            </w:pPr>
            <w:r w:rsidRPr="00D71970">
              <w:rPr>
                <w:sz w:val="18"/>
                <w:szCs w:val="18"/>
              </w:rPr>
              <w:t>Table S4.1 Reporting of monitoring data</w:t>
            </w:r>
          </w:p>
        </w:tc>
      </w:tr>
      <w:tr w:rsidR="00C041AF" w:rsidRPr="00D71970" w14:paraId="4BDD5237" w14:textId="77777777" w:rsidTr="00E50F22">
        <w:trPr>
          <w:cnfStyle w:val="100000000000" w:firstRow="1" w:lastRow="0" w:firstColumn="0" w:lastColumn="0" w:oddVBand="0" w:evenVBand="0" w:oddHBand="0" w:evenHBand="0" w:firstRowFirstColumn="0" w:firstRowLastColumn="0" w:lastRowFirstColumn="0" w:lastRowLastColumn="0"/>
          <w:cantSplit/>
          <w:tblHeader/>
        </w:trPr>
        <w:tc>
          <w:tcPr>
            <w:tcW w:w="1610" w:type="pct"/>
          </w:tcPr>
          <w:p w14:paraId="08F2C8F7" w14:textId="77777777" w:rsidR="00C041AF" w:rsidRPr="00D71970" w:rsidRDefault="00C041AF" w:rsidP="00E50F22">
            <w:pPr>
              <w:pStyle w:val="TableText"/>
              <w:rPr>
                <w:sz w:val="18"/>
                <w:szCs w:val="18"/>
              </w:rPr>
            </w:pPr>
            <w:r w:rsidRPr="00D71970">
              <w:rPr>
                <w:sz w:val="18"/>
                <w:szCs w:val="18"/>
              </w:rPr>
              <w:t>Parameter</w:t>
            </w:r>
          </w:p>
        </w:tc>
        <w:tc>
          <w:tcPr>
            <w:tcW w:w="1471" w:type="pct"/>
          </w:tcPr>
          <w:p w14:paraId="65144E6C" w14:textId="77777777" w:rsidR="00C041AF" w:rsidRPr="00D71970" w:rsidRDefault="00C041AF" w:rsidP="00E50F22">
            <w:pPr>
              <w:pStyle w:val="TableText"/>
              <w:rPr>
                <w:sz w:val="18"/>
                <w:szCs w:val="18"/>
              </w:rPr>
            </w:pPr>
            <w:r w:rsidRPr="00D71970">
              <w:rPr>
                <w:sz w:val="18"/>
                <w:szCs w:val="18"/>
              </w:rPr>
              <w:t>Monitoring point reference</w:t>
            </w:r>
          </w:p>
        </w:tc>
        <w:tc>
          <w:tcPr>
            <w:tcW w:w="1039" w:type="pct"/>
          </w:tcPr>
          <w:p w14:paraId="571162E5" w14:textId="77777777" w:rsidR="00C041AF" w:rsidRPr="00D71970" w:rsidRDefault="00C041AF" w:rsidP="00E50F22">
            <w:pPr>
              <w:pStyle w:val="TableText"/>
              <w:rPr>
                <w:sz w:val="18"/>
                <w:szCs w:val="18"/>
              </w:rPr>
            </w:pPr>
            <w:r w:rsidRPr="00D71970">
              <w:rPr>
                <w:sz w:val="18"/>
                <w:szCs w:val="18"/>
              </w:rPr>
              <w:t>Reporting period</w:t>
            </w:r>
          </w:p>
        </w:tc>
        <w:tc>
          <w:tcPr>
            <w:tcW w:w="880" w:type="pct"/>
          </w:tcPr>
          <w:p w14:paraId="510BC6FA" w14:textId="77777777" w:rsidR="00C041AF" w:rsidRPr="00D71970" w:rsidRDefault="00C041AF" w:rsidP="00E50F22">
            <w:pPr>
              <w:pStyle w:val="TableText"/>
              <w:rPr>
                <w:sz w:val="18"/>
                <w:szCs w:val="18"/>
              </w:rPr>
            </w:pPr>
            <w:r w:rsidRPr="00D71970">
              <w:rPr>
                <w:sz w:val="18"/>
                <w:szCs w:val="18"/>
              </w:rPr>
              <w:t>Period begins</w:t>
            </w:r>
          </w:p>
        </w:tc>
      </w:tr>
      <w:tr w:rsidR="00C041AF" w:rsidRPr="00D71970" w14:paraId="45E7C533" w14:textId="77777777" w:rsidTr="00E50F22">
        <w:trPr>
          <w:cantSplit/>
        </w:trPr>
        <w:tc>
          <w:tcPr>
            <w:tcW w:w="1610" w:type="pct"/>
          </w:tcPr>
          <w:p w14:paraId="04A7E951" w14:textId="77777777" w:rsidR="00C041AF" w:rsidRPr="00BE190D" w:rsidRDefault="00C041AF" w:rsidP="00E50F22">
            <w:pPr>
              <w:pStyle w:val="NormalWeb"/>
              <w:rPr>
                <w:rFonts w:asciiTheme="minorHAnsi" w:hAnsiTheme="minorHAnsi" w:cstheme="minorHAnsi"/>
                <w:sz w:val="18"/>
                <w:szCs w:val="18"/>
              </w:rPr>
            </w:pPr>
            <w:r w:rsidRPr="00BE190D">
              <w:rPr>
                <w:rStyle w:val="Blue"/>
                <w:rFonts w:asciiTheme="minorHAnsi" w:hAnsiTheme="minorHAnsi" w:cstheme="minorHAnsi"/>
                <w:color w:val="auto"/>
                <w:sz w:val="18"/>
                <w:szCs w:val="18"/>
              </w:rPr>
              <w:t xml:space="preserve">Combined sewer overflow </w:t>
            </w:r>
            <w:r w:rsidRPr="00BE190D">
              <w:rPr>
                <w:rFonts w:asciiTheme="minorHAnsi" w:hAnsiTheme="minorHAnsi" w:cstheme="minorHAnsi"/>
                <w:sz w:val="18"/>
                <w:szCs w:val="18"/>
              </w:rPr>
              <w:t>performance, including adjusted number of significant spills.</w:t>
            </w:r>
          </w:p>
          <w:p w14:paraId="38AE7A07" w14:textId="77777777" w:rsidR="00C041AF" w:rsidRPr="00BE190D" w:rsidRDefault="00C041AF" w:rsidP="00E50F22">
            <w:pPr>
              <w:pStyle w:val="TableText"/>
              <w:rPr>
                <w:rStyle w:val="Blue"/>
                <w:color w:val="auto"/>
                <w:sz w:val="18"/>
                <w:szCs w:val="18"/>
              </w:rPr>
            </w:pPr>
          </w:p>
        </w:tc>
        <w:tc>
          <w:tcPr>
            <w:tcW w:w="1471" w:type="pct"/>
            <w:vMerge w:val="restart"/>
          </w:tcPr>
          <w:p w14:paraId="188C41D3" w14:textId="47672FC3" w:rsidR="00C041AF" w:rsidRPr="00F524CC" w:rsidRDefault="001324B3" w:rsidP="00E50F22">
            <w:pPr>
              <w:pStyle w:val="TableText"/>
              <w:rPr>
                <w:rStyle w:val="Blue"/>
                <w:color w:val="FF00FF" w:themeColor="accent2"/>
                <w:sz w:val="18"/>
                <w:szCs w:val="18"/>
              </w:rPr>
            </w:pPr>
            <w:r>
              <w:rPr>
                <w:rStyle w:val="Blue"/>
                <w:rFonts w:cstheme="minorHAnsi"/>
                <w:color w:val="auto"/>
                <w:sz w:val="18"/>
                <w:szCs w:val="18"/>
              </w:rPr>
              <w:t>EDM Monitor</w:t>
            </w:r>
          </w:p>
        </w:tc>
        <w:tc>
          <w:tcPr>
            <w:tcW w:w="1039" w:type="pct"/>
          </w:tcPr>
          <w:p w14:paraId="57C608FA" w14:textId="77777777" w:rsidR="00C041AF" w:rsidRPr="00BE190D" w:rsidRDefault="00C041AF" w:rsidP="00E50F22">
            <w:pPr>
              <w:pStyle w:val="TableText"/>
              <w:rPr>
                <w:rStyle w:val="Blue"/>
                <w:rFonts w:cstheme="minorHAnsi"/>
                <w:color w:val="auto"/>
                <w:sz w:val="18"/>
                <w:szCs w:val="18"/>
              </w:rPr>
            </w:pPr>
            <w:r w:rsidRPr="00BE190D">
              <w:rPr>
                <w:rStyle w:val="Blue"/>
                <w:rFonts w:cstheme="minorHAnsi"/>
                <w:color w:val="auto"/>
                <w:sz w:val="18"/>
                <w:szCs w:val="18"/>
              </w:rPr>
              <w:t>Annually</w:t>
            </w:r>
          </w:p>
          <w:p w14:paraId="63534A0A" w14:textId="77777777" w:rsidR="00C041AF" w:rsidRPr="00BE190D" w:rsidRDefault="00C041AF" w:rsidP="00E50F22">
            <w:pPr>
              <w:pStyle w:val="TableText"/>
              <w:rPr>
                <w:rStyle w:val="Blue"/>
                <w:color w:val="auto"/>
                <w:sz w:val="18"/>
                <w:szCs w:val="18"/>
              </w:rPr>
            </w:pPr>
            <w:r w:rsidRPr="00BE190D">
              <w:rPr>
                <w:rStyle w:val="Blue"/>
                <w:rFonts w:cstheme="minorHAnsi"/>
                <w:color w:val="auto"/>
                <w:sz w:val="18"/>
                <w:szCs w:val="18"/>
              </w:rPr>
              <w:t>Report to be submitted within 2 months</w:t>
            </w:r>
          </w:p>
        </w:tc>
        <w:tc>
          <w:tcPr>
            <w:tcW w:w="880" w:type="pct"/>
          </w:tcPr>
          <w:p w14:paraId="0D4C5F11" w14:textId="4D6D78C7" w:rsidR="00C041AF" w:rsidRPr="00BE190D" w:rsidRDefault="00C041AF" w:rsidP="00E50F22">
            <w:pPr>
              <w:pStyle w:val="TableText"/>
              <w:rPr>
                <w:rStyle w:val="Blue"/>
                <w:color w:val="auto"/>
                <w:sz w:val="18"/>
                <w:szCs w:val="18"/>
              </w:rPr>
            </w:pPr>
            <w:r w:rsidRPr="00BE190D">
              <w:rPr>
                <w:rStyle w:val="Blue"/>
                <w:rFonts w:cstheme="minorHAnsi"/>
                <w:color w:val="auto"/>
                <w:sz w:val="18"/>
                <w:szCs w:val="18"/>
              </w:rPr>
              <w:t>1</w:t>
            </w:r>
            <w:r w:rsidR="005568AB" w:rsidRPr="005568AB">
              <w:rPr>
                <w:rStyle w:val="Blue"/>
                <w:rFonts w:cstheme="minorHAnsi"/>
                <w:color w:val="auto"/>
                <w:sz w:val="18"/>
                <w:szCs w:val="18"/>
                <w:vertAlign w:val="superscript"/>
              </w:rPr>
              <w:t>st</w:t>
            </w:r>
            <w:r w:rsidRPr="00BE190D">
              <w:rPr>
                <w:rStyle w:val="Blue"/>
                <w:rFonts w:cstheme="minorHAnsi"/>
                <w:color w:val="auto"/>
                <w:sz w:val="18"/>
                <w:szCs w:val="18"/>
              </w:rPr>
              <w:t xml:space="preserve"> January</w:t>
            </w:r>
          </w:p>
        </w:tc>
      </w:tr>
      <w:tr w:rsidR="00C041AF" w:rsidRPr="00D71970" w14:paraId="1A78AFCA" w14:textId="77777777" w:rsidTr="00E50F22">
        <w:trPr>
          <w:cantSplit/>
        </w:trPr>
        <w:tc>
          <w:tcPr>
            <w:tcW w:w="1610" w:type="pct"/>
          </w:tcPr>
          <w:p w14:paraId="67850DF1" w14:textId="77777777" w:rsidR="00C041AF" w:rsidRPr="00BE190D" w:rsidRDefault="00C041AF" w:rsidP="00E50F22">
            <w:pPr>
              <w:pStyle w:val="NormalWeb"/>
              <w:rPr>
                <w:rStyle w:val="Blue"/>
                <w:rFonts w:asciiTheme="minorHAnsi" w:hAnsiTheme="minorHAnsi" w:cstheme="minorHAnsi"/>
                <w:color w:val="auto"/>
                <w:sz w:val="18"/>
                <w:szCs w:val="18"/>
              </w:rPr>
            </w:pPr>
            <w:r w:rsidRPr="00BE190D">
              <w:rPr>
                <w:rStyle w:val="Blue"/>
                <w:rFonts w:asciiTheme="minorHAnsi" w:hAnsiTheme="minorHAnsi" w:cstheme="minorHAnsi"/>
                <w:color w:val="auto"/>
                <w:sz w:val="18"/>
                <w:szCs w:val="18"/>
              </w:rPr>
              <w:t>Duration of significant spills</w:t>
            </w:r>
          </w:p>
          <w:p w14:paraId="7674BD46" w14:textId="77777777" w:rsidR="00C041AF" w:rsidRPr="00BE190D" w:rsidRDefault="00C041AF" w:rsidP="00E50F22">
            <w:pPr>
              <w:pStyle w:val="TableText"/>
              <w:rPr>
                <w:rStyle w:val="Blue"/>
                <w:color w:val="auto"/>
                <w:sz w:val="18"/>
                <w:szCs w:val="18"/>
              </w:rPr>
            </w:pPr>
          </w:p>
        </w:tc>
        <w:tc>
          <w:tcPr>
            <w:tcW w:w="1471" w:type="pct"/>
            <w:vMerge/>
          </w:tcPr>
          <w:p w14:paraId="778E27C1" w14:textId="77777777" w:rsidR="00C041AF" w:rsidRPr="00F524CC" w:rsidRDefault="00C041AF" w:rsidP="00E50F22">
            <w:pPr>
              <w:pStyle w:val="TableText"/>
              <w:rPr>
                <w:rStyle w:val="Blue"/>
                <w:color w:val="FF00FF" w:themeColor="accent2"/>
                <w:sz w:val="18"/>
                <w:szCs w:val="18"/>
              </w:rPr>
            </w:pPr>
          </w:p>
        </w:tc>
        <w:tc>
          <w:tcPr>
            <w:tcW w:w="1039" w:type="pct"/>
          </w:tcPr>
          <w:p w14:paraId="239804BC" w14:textId="77777777" w:rsidR="00C041AF" w:rsidRPr="00BE190D" w:rsidRDefault="00C041AF" w:rsidP="00E50F22">
            <w:pPr>
              <w:pStyle w:val="TableText"/>
              <w:rPr>
                <w:rStyle w:val="Blue"/>
                <w:rFonts w:cstheme="minorHAnsi"/>
                <w:color w:val="auto"/>
                <w:sz w:val="18"/>
                <w:szCs w:val="18"/>
              </w:rPr>
            </w:pPr>
            <w:r w:rsidRPr="00BE190D">
              <w:rPr>
                <w:rStyle w:val="Blue"/>
                <w:rFonts w:cstheme="minorHAnsi"/>
                <w:color w:val="auto"/>
                <w:sz w:val="18"/>
                <w:szCs w:val="18"/>
              </w:rPr>
              <w:t>Annually</w:t>
            </w:r>
          </w:p>
          <w:p w14:paraId="19FA703F" w14:textId="77777777" w:rsidR="00C041AF" w:rsidRPr="00BE190D" w:rsidRDefault="00C041AF" w:rsidP="00E50F22">
            <w:pPr>
              <w:pStyle w:val="TableText"/>
              <w:rPr>
                <w:rStyle w:val="Blue"/>
                <w:color w:val="auto"/>
                <w:sz w:val="18"/>
                <w:szCs w:val="18"/>
              </w:rPr>
            </w:pPr>
            <w:r w:rsidRPr="00BE190D">
              <w:rPr>
                <w:rStyle w:val="Blue"/>
                <w:rFonts w:cstheme="minorHAnsi"/>
                <w:color w:val="auto"/>
                <w:sz w:val="18"/>
                <w:szCs w:val="18"/>
              </w:rPr>
              <w:t>Report to be submitted within 2 months</w:t>
            </w:r>
          </w:p>
        </w:tc>
        <w:tc>
          <w:tcPr>
            <w:tcW w:w="880" w:type="pct"/>
          </w:tcPr>
          <w:p w14:paraId="37B0F375" w14:textId="48D8F14D" w:rsidR="00C041AF" w:rsidRPr="00BE190D" w:rsidRDefault="005568AB" w:rsidP="00E50F22">
            <w:pPr>
              <w:pStyle w:val="TableText"/>
              <w:rPr>
                <w:rStyle w:val="Blue"/>
                <w:color w:val="auto"/>
                <w:sz w:val="18"/>
                <w:szCs w:val="18"/>
              </w:rPr>
            </w:pPr>
            <w:r w:rsidRPr="00BE190D">
              <w:rPr>
                <w:rStyle w:val="Blue"/>
                <w:rFonts w:cstheme="minorHAnsi"/>
                <w:color w:val="auto"/>
                <w:sz w:val="18"/>
                <w:szCs w:val="18"/>
              </w:rPr>
              <w:t>1</w:t>
            </w:r>
            <w:r w:rsidRPr="005568AB">
              <w:rPr>
                <w:rStyle w:val="Blue"/>
                <w:rFonts w:cstheme="minorHAnsi"/>
                <w:color w:val="auto"/>
                <w:sz w:val="18"/>
                <w:szCs w:val="18"/>
                <w:vertAlign w:val="superscript"/>
              </w:rPr>
              <w:t>st</w:t>
            </w:r>
            <w:r w:rsidRPr="00BE190D">
              <w:rPr>
                <w:rStyle w:val="Blue"/>
                <w:rFonts w:cstheme="minorHAnsi"/>
                <w:color w:val="auto"/>
                <w:sz w:val="18"/>
                <w:szCs w:val="18"/>
              </w:rPr>
              <w:t xml:space="preserve"> January</w:t>
            </w:r>
          </w:p>
        </w:tc>
      </w:tr>
      <w:tr w:rsidR="00C041AF" w:rsidRPr="00D71970" w14:paraId="2BA2BAE7" w14:textId="77777777" w:rsidTr="00E50F22">
        <w:trPr>
          <w:cantSplit/>
        </w:trPr>
        <w:tc>
          <w:tcPr>
            <w:tcW w:w="1610" w:type="pct"/>
          </w:tcPr>
          <w:p w14:paraId="22FC9B85" w14:textId="77777777" w:rsidR="00C041AF" w:rsidRPr="00BE190D" w:rsidRDefault="00C041AF" w:rsidP="00E50F22">
            <w:pPr>
              <w:pStyle w:val="TableText"/>
              <w:rPr>
                <w:rStyle w:val="Blue"/>
                <w:rFonts w:cstheme="minorHAnsi"/>
                <w:color w:val="auto"/>
                <w:sz w:val="18"/>
                <w:szCs w:val="18"/>
              </w:rPr>
            </w:pPr>
            <w:r w:rsidRPr="00BE190D">
              <w:rPr>
                <w:rStyle w:val="Blue"/>
                <w:rFonts w:cstheme="minorHAnsi"/>
                <w:color w:val="auto"/>
                <w:sz w:val="18"/>
                <w:szCs w:val="18"/>
              </w:rPr>
              <w:t>Event recorder status operational</w:t>
            </w:r>
          </w:p>
          <w:p w14:paraId="4FE70D90" w14:textId="77777777" w:rsidR="00C041AF" w:rsidRPr="00BE190D" w:rsidRDefault="00C041AF" w:rsidP="00E50F22">
            <w:pPr>
              <w:pStyle w:val="TableText"/>
              <w:rPr>
                <w:rStyle w:val="Blue"/>
                <w:color w:val="auto"/>
                <w:sz w:val="18"/>
                <w:szCs w:val="18"/>
              </w:rPr>
            </w:pPr>
          </w:p>
        </w:tc>
        <w:tc>
          <w:tcPr>
            <w:tcW w:w="1471" w:type="pct"/>
            <w:vMerge/>
          </w:tcPr>
          <w:p w14:paraId="6E003BC1" w14:textId="77777777" w:rsidR="00C041AF" w:rsidRPr="00F524CC" w:rsidRDefault="00C041AF" w:rsidP="00E50F22">
            <w:pPr>
              <w:pStyle w:val="TableText"/>
              <w:rPr>
                <w:rStyle w:val="Blue"/>
                <w:color w:val="FF00FF" w:themeColor="accent2"/>
                <w:sz w:val="18"/>
                <w:szCs w:val="18"/>
              </w:rPr>
            </w:pPr>
          </w:p>
        </w:tc>
        <w:tc>
          <w:tcPr>
            <w:tcW w:w="1039" w:type="pct"/>
          </w:tcPr>
          <w:p w14:paraId="1A015147" w14:textId="77777777" w:rsidR="00C041AF" w:rsidRPr="00BE190D" w:rsidRDefault="00C041AF" w:rsidP="00E50F22">
            <w:pPr>
              <w:pStyle w:val="TableText"/>
              <w:rPr>
                <w:rStyle w:val="Blue"/>
                <w:rFonts w:cstheme="minorHAnsi"/>
                <w:color w:val="auto"/>
                <w:sz w:val="18"/>
                <w:szCs w:val="18"/>
              </w:rPr>
            </w:pPr>
            <w:r w:rsidRPr="00BE190D">
              <w:rPr>
                <w:rStyle w:val="Blue"/>
                <w:rFonts w:cstheme="minorHAnsi"/>
                <w:color w:val="auto"/>
                <w:sz w:val="18"/>
                <w:szCs w:val="18"/>
              </w:rPr>
              <w:t>Annually</w:t>
            </w:r>
          </w:p>
          <w:p w14:paraId="3F97D581" w14:textId="77777777" w:rsidR="00C041AF" w:rsidRPr="00BE190D" w:rsidRDefault="00C041AF" w:rsidP="00E50F22">
            <w:pPr>
              <w:pStyle w:val="TableText"/>
              <w:rPr>
                <w:rStyle w:val="Blue"/>
                <w:color w:val="auto"/>
                <w:sz w:val="18"/>
                <w:szCs w:val="18"/>
              </w:rPr>
            </w:pPr>
            <w:r w:rsidRPr="00BE190D">
              <w:rPr>
                <w:rStyle w:val="Blue"/>
                <w:rFonts w:cstheme="minorHAnsi"/>
                <w:color w:val="auto"/>
                <w:sz w:val="18"/>
                <w:szCs w:val="18"/>
              </w:rPr>
              <w:t>Report to be submitted within 2 months</w:t>
            </w:r>
          </w:p>
        </w:tc>
        <w:tc>
          <w:tcPr>
            <w:tcW w:w="880" w:type="pct"/>
          </w:tcPr>
          <w:p w14:paraId="3EE67EFE" w14:textId="664EB84C" w:rsidR="00C041AF" w:rsidRPr="00BE190D" w:rsidRDefault="005568AB" w:rsidP="00E50F22">
            <w:pPr>
              <w:pStyle w:val="TableText"/>
              <w:rPr>
                <w:rStyle w:val="Blue"/>
                <w:color w:val="auto"/>
                <w:sz w:val="18"/>
                <w:szCs w:val="18"/>
              </w:rPr>
            </w:pPr>
            <w:r w:rsidRPr="00BE190D">
              <w:rPr>
                <w:rStyle w:val="Blue"/>
                <w:rFonts w:cstheme="minorHAnsi"/>
                <w:color w:val="auto"/>
                <w:sz w:val="18"/>
                <w:szCs w:val="18"/>
              </w:rPr>
              <w:t>1</w:t>
            </w:r>
            <w:r w:rsidRPr="005568AB">
              <w:rPr>
                <w:rStyle w:val="Blue"/>
                <w:rFonts w:cstheme="minorHAnsi"/>
                <w:color w:val="auto"/>
                <w:sz w:val="18"/>
                <w:szCs w:val="18"/>
                <w:vertAlign w:val="superscript"/>
              </w:rPr>
              <w:t>st</w:t>
            </w:r>
            <w:r w:rsidRPr="00BE190D">
              <w:rPr>
                <w:rStyle w:val="Blue"/>
                <w:rFonts w:cstheme="minorHAnsi"/>
                <w:color w:val="auto"/>
                <w:sz w:val="18"/>
                <w:szCs w:val="18"/>
              </w:rPr>
              <w:t xml:space="preserve"> January</w:t>
            </w:r>
          </w:p>
        </w:tc>
      </w:tr>
      <w:tr w:rsidR="00C041AF" w:rsidRPr="00D71970" w14:paraId="0EF2D7B7" w14:textId="77777777" w:rsidTr="00E50F22">
        <w:trPr>
          <w:cantSplit/>
        </w:trPr>
        <w:tc>
          <w:tcPr>
            <w:tcW w:w="1610" w:type="pct"/>
          </w:tcPr>
          <w:p w14:paraId="1CE90796" w14:textId="77777777" w:rsidR="00C041AF" w:rsidRPr="00BE190D" w:rsidRDefault="00C041AF" w:rsidP="00E50F22">
            <w:pPr>
              <w:pStyle w:val="TableText"/>
              <w:rPr>
                <w:rStyle w:val="Blue"/>
                <w:rFonts w:cstheme="minorHAnsi"/>
                <w:color w:val="auto"/>
                <w:sz w:val="18"/>
                <w:szCs w:val="18"/>
              </w:rPr>
            </w:pPr>
            <w:r w:rsidRPr="00BE190D">
              <w:rPr>
                <w:rStyle w:val="Blue"/>
                <w:rFonts w:cstheme="minorHAnsi"/>
                <w:color w:val="auto"/>
                <w:sz w:val="18"/>
                <w:szCs w:val="18"/>
              </w:rPr>
              <w:t xml:space="preserve">CSO performance, including total number of </w:t>
            </w:r>
            <w:proofErr w:type="gramStart"/>
            <w:r w:rsidRPr="00BE190D">
              <w:rPr>
                <w:rStyle w:val="Blue"/>
                <w:color w:val="auto"/>
                <w:sz w:val="18"/>
                <w:szCs w:val="18"/>
              </w:rPr>
              <w:t>block</w:t>
            </w:r>
            <w:proofErr w:type="gramEnd"/>
            <w:r w:rsidRPr="00BE190D">
              <w:rPr>
                <w:rStyle w:val="Blue"/>
                <w:color w:val="auto"/>
                <w:sz w:val="18"/>
                <w:szCs w:val="18"/>
              </w:rPr>
              <w:t xml:space="preserve"> counted spills </w:t>
            </w:r>
          </w:p>
          <w:p w14:paraId="32D4CCE6" w14:textId="77777777" w:rsidR="00C041AF" w:rsidRPr="00BE190D" w:rsidRDefault="00C041AF" w:rsidP="00E50F22">
            <w:pPr>
              <w:pStyle w:val="TableText"/>
              <w:rPr>
                <w:rStyle w:val="Blue"/>
                <w:color w:val="auto"/>
                <w:sz w:val="18"/>
                <w:szCs w:val="18"/>
              </w:rPr>
            </w:pPr>
          </w:p>
        </w:tc>
        <w:tc>
          <w:tcPr>
            <w:tcW w:w="1471" w:type="pct"/>
            <w:vMerge/>
          </w:tcPr>
          <w:p w14:paraId="28C5715E" w14:textId="77777777" w:rsidR="00C041AF" w:rsidRPr="00F524CC" w:rsidRDefault="00C041AF" w:rsidP="00E50F22">
            <w:pPr>
              <w:pStyle w:val="TableText"/>
              <w:rPr>
                <w:rStyle w:val="Blue"/>
                <w:color w:val="FF00FF" w:themeColor="accent2"/>
                <w:sz w:val="18"/>
                <w:szCs w:val="18"/>
              </w:rPr>
            </w:pPr>
          </w:p>
        </w:tc>
        <w:tc>
          <w:tcPr>
            <w:tcW w:w="1039" w:type="pct"/>
          </w:tcPr>
          <w:p w14:paraId="399AE682" w14:textId="77777777" w:rsidR="00C041AF" w:rsidRPr="00BE190D" w:rsidRDefault="00C041AF" w:rsidP="00E50F22">
            <w:pPr>
              <w:pStyle w:val="TableText"/>
              <w:rPr>
                <w:rStyle w:val="Blue"/>
                <w:rFonts w:cstheme="minorHAnsi"/>
                <w:color w:val="auto"/>
                <w:sz w:val="18"/>
                <w:szCs w:val="18"/>
              </w:rPr>
            </w:pPr>
            <w:r w:rsidRPr="00BE190D">
              <w:rPr>
                <w:rStyle w:val="Blue"/>
                <w:rFonts w:cstheme="minorHAnsi"/>
                <w:color w:val="auto"/>
                <w:sz w:val="18"/>
                <w:szCs w:val="18"/>
              </w:rPr>
              <w:t>Annually</w:t>
            </w:r>
          </w:p>
          <w:p w14:paraId="0689EE62" w14:textId="77777777" w:rsidR="00C041AF" w:rsidRPr="00BE190D" w:rsidRDefault="00C041AF" w:rsidP="00E50F22">
            <w:pPr>
              <w:pStyle w:val="TableText"/>
              <w:rPr>
                <w:rStyle w:val="Blue"/>
                <w:color w:val="auto"/>
                <w:sz w:val="18"/>
                <w:szCs w:val="18"/>
              </w:rPr>
            </w:pPr>
            <w:r w:rsidRPr="00BE190D">
              <w:rPr>
                <w:rStyle w:val="Blue"/>
                <w:rFonts w:cstheme="minorHAnsi"/>
                <w:color w:val="auto"/>
                <w:sz w:val="18"/>
                <w:szCs w:val="18"/>
              </w:rPr>
              <w:t>Report to be submitted within 2 months</w:t>
            </w:r>
          </w:p>
        </w:tc>
        <w:tc>
          <w:tcPr>
            <w:tcW w:w="880" w:type="pct"/>
          </w:tcPr>
          <w:p w14:paraId="748AE151" w14:textId="4B04705F" w:rsidR="00C041AF" w:rsidRPr="00BE190D" w:rsidRDefault="005568AB" w:rsidP="00E50F22">
            <w:pPr>
              <w:pStyle w:val="TableText"/>
              <w:rPr>
                <w:rStyle w:val="Blue"/>
                <w:color w:val="auto"/>
                <w:sz w:val="18"/>
                <w:szCs w:val="18"/>
              </w:rPr>
            </w:pPr>
            <w:r w:rsidRPr="00BE190D">
              <w:rPr>
                <w:rStyle w:val="Blue"/>
                <w:rFonts w:cstheme="minorHAnsi"/>
                <w:color w:val="auto"/>
                <w:sz w:val="18"/>
                <w:szCs w:val="18"/>
              </w:rPr>
              <w:t>1</w:t>
            </w:r>
            <w:r w:rsidRPr="005568AB">
              <w:rPr>
                <w:rStyle w:val="Blue"/>
                <w:rFonts w:cstheme="minorHAnsi"/>
                <w:color w:val="auto"/>
                <w:sz w:val="18"/>
                <w:szCs w:val="18"/>
                <w:vertAlign w:val="superscript"/>
              </w:rPr>
              <w:t>st</w:t>
            </w:r>
            <w:r w:rsidRPr="00BE190D">
              <w:rPr>
                <w:rStyle w:val="Blue"/>
                <w:rFonts w:cstheme="minorHAnsi"/>
                <w:color w:val="auto"/>
                <w:sz w:val="18"/>
                <w:szCs w:val="18"/>
              </w:rPr>
              <w:t xml:space="preserve"> January</w:t>
            </w:r>
          </w:p>
        </w:tc>
      </w:tr>
      <w:tr w:rsidR="00C041AF" w:rsidRPr="00D71970" w14:paraId="3C67C7B6" w14:textId="77777777" w:rsidTr="00E50F22">
        <w:trPr>
          <w:cantSplit/>
        </w:trPr>
        <w:tc>
          <w:tcPr>
            <w:tcW w:w="1610" w:type="pct"/>
          </w:tcPr>
          <w:p w14:paraId="154A418E" w14:textId="77777777" w:rsidR="00C041AF" w:rsidRPr="00BE190D" w:rsidRDefault="00C041AF" w:rsidP="00E50F22">
            <w:pPr>
              <w:pStyle w:val="TableText"/>
              <w:rPr>
                <w:rStyle w:val="Blue"/>
                <w:rFonts w:cstheme="minorHAnsi"/>
                <w:color w:val="auto"/>
                <w:sz w:val="18"/>
                <w:szCs w:val="18"/>
              </w:rPr>
            </w:pPr>
            <w:r w:rsidRPr="00BE190D">
              <w:rPr>
                <w:rStyle w:val="Blue"/>
                <w:rFonts w:cstheme="minorHAnsi"/>
                <w:color w:val="auto"/>
                <w:sz w:val="18"/>
                <w:szCs w:val="18"/>
              </w:rPr>
              <w:t>Duration of total spills</w:t>
            </w:r>
          </w:p>
          <w:p w14:paraId="5CC18F4B" w14:textId="77777777" w:rsidR="00C041AF" w:rsidRPr="00BE190D" w:rsidRDefault="00C041AF" w:rsidP="00E50F22">
            <w:pPr>
              <w:pStyle w:val="TableText"/>
              <w:rPr>
                <w:rStyle w:val="Blue"/>
                <w:color w:val="auto"/>
                <w:sz w:val="18"/>
                <w:szCs w:val="18"/>
              </w:rPr>
            </w:pPr>
          </w:p>
        </w:tc>
        <w:tc>
          <w:tcPr>
            <w:tcW w:w="1471" w:type="pct"/>
            <w:vMerge/>
          </w:tcPr>
          <w:p w14:paraId="08A31E9F" w14:textId="77777777" w:rsidR="00C041AF" w:rsidRPr="00D71970" w:rsidRDefault="00C041AF" w:rsidP="00E50F22">
            <w:pPr>
              <w:pStyle w:val="TableText"/>
              <w:rPr>
                <w:rStyle w:val="Blue"/>
                <w:sz w:val="18"/>
                <w:szCs w:val="18"/>
              </w:rPr>
            </w:pPr>
          </w:p>
        </w:tc>
        <w:tc>
          <w:tcPr>
            <w:tcW w:w="1039" w:type="pct"/>
          </w:tcPr>
          <w:p w14:paraId="74DA5C3A" w14:textId="77777777" w:rsidR="00C041AF" w:rsidRPr="00BE190D" w:rsidRDefault="00C041AF" w:rsidP="00E50F22">
            <w:pPr>
              <w:pStyle w:val="TableText"/>
              <w:rPr>
                <w:rStyle w:val="Blue"/>
                <w:rFonts w:cstheme="minorHAnsi"/>
                <w:color w:val="auto"/>
                <w:sz w:val="18"/>
                <w:szCs w:val="18"/>
              </w:rPr>
            </w:pPr>
            <w:r w:rsidRPr="00BE190D">
              <w:rPr>
                <w:rStyle w:val="Blue"/>
                <w:rFonts w:cstheme="minorHAnsi"/>
                <w:color w:val="auto"/>
                <w:sz w:val="18"/>
                <w:szCs w:val="18"/>
              </w:rPr>
              <w:t>Annually</w:t>
            </w:r>
          </w:p>
          <w:p w14:paraId="78110C30" w14:textId="77777777" w:rsidR="00C041AF" w:rsidRPr="00BE190D" w:rsidRDefault="00C041AF" w:rsidP="00E50F22">
            <w:pPr>
              <w:pStyle w:val="TableText"/>
              <w:rPr>
                <w:rStyle w:val="Blue"/>
                <w:color w:val="auto"/>
                <w:sz w:val="18"/>
                <w:szCs w:val="18"/>
              </w:rPr>
            </w:pPr>
            <w:r w:rsidRPr="00BE190D">
              <w:rPr>
                <w:rStyle w:val="Blue"/>
                <w:rFonts w:cstheme="minorHAnsi"/>
                <w:color w:val="auto"/>
                <w:sz w:val="18"/>
                <w:szCs w:val="18"/>
              </w:rPr>
              <w:t>Report to be submitted within 2 months</w:t>
            </w:r>
          </w:p>
        </w:tc>
        <w:tc>
          <w:tcPr>
            <w:tcW w:w="880" w:type="pct"/>
          </w:tcPr>
          <w:p w14:paraId="410D75AA" w14:textId="38D99FEB" w:rsidR="00C041AF" w:rsidRPr="00BE190D" w:rsidRDefault="005568AB" w:rsidP="00E50F22">
            <w:pPr>
              <w:pStyle w:val="TableText"/>
              <w:rPr>
                <w:rStyle w:val="Blue"/>
                <w:color w:val="auto"/>
                <w:sz w:val="18"/>
                <w:szCs w:val="18"/>
              </w:rPr>
            </w:pPr>
            <w:r w:rsidRPr="00BE190D">
              <w:rPr>
                <w:rStyle w:val="Blue"/>
                <w:rFonts w:cstheme="minorHAnsi"/>
                <w:color w:val="auto"/>
                <w:sz w:val="18"/>
                <w:szCs w:val="18"/>
              </w:rPr>
              <w:t>1</w:t>
            </w:r>
            <w:r w:rsidRPr="005568AB">
              <w:rPr>
                <w:rStyle w:val="Blue"/>
                <w:rFonts w:cstheme="minorHAnsi"/>
                <w:color w:val="auto"/>
                <w:sz w:val="18"/>
                <w:szCs w:val="18"/>
                <w:vertAlign w:val="superscript"/>
              </w:rPr>
              <w:t>st</w:t>
            </w:r>
            <w:r w:rsidRPr="00BE190D">
              <w:rPr>
                <w:rStyle w:val="Blue"/>
                <w:rFonts w:cstheme="minorHAnsi"/>
                <w:color w:val="auto"/>
                <w:sz w:val="18"/>
                <w:szCs w:val="18"/>
              </w:rPr>
              <w:t xml:space="preserve"> January</w:t>
            </w:r>
          </w:p>
        </w:tc>
      </w:tr>
      <w:tr w:rsidR="00C041AF" w:rsidRPr="00D71970" w14:paraId="2C2E7881" w14:textId="77777777" w:rsidTr="00E50F22">
        <w:trPr>
          <w:cantSplit/>
        </w:trPr>
        <w:tc>
          <w:tcPr>
            <w:tcW w:w="1610" w:type="pct"/>
          </w:tcPr>
          <w:p w14:paraId="7465597F" w14:textId="77777777" w:rsidR="00C041AF" w:rsidRPr="00BE190D" w:rsidRDefault="00C041AF" w:rsidP="00E50F22">
            <w:pPr>
              <w:pStyle w:val="TableText"/>
              <w:rPr>
                <w:rStyle w:val="Blue"/>
                <w:rFonts w:cstheme="minorHAnsi"/>
                <w:color w:val="auto"/>
                <w:sz w:val="18"/>
                <w:szCs w:val="18"/>
              </w:rPr>
            </w:pPr>
            <w:r w:rsidRPr="00BE190D">
              <w:rPr>
                <w:rStyle w:val="Blue"/>
                <w:rFonts w:cstheme="minorHAnsi"/>
                <w:color w:val="auto"/>
                <w:sz w:val="18"/>
                <w:szCs w:val="18"/>
              </w:rPr>
              <w:t>Storm sewage discharge start and end times</w:t>
            </w:r>
          </w:p>
        </w:tc>
        <w:tc>
          <w:tcPr>
            <w:tcW w:w="1471" w:type="pct"/>
            <w:vMerge/>
          </w:tcPr>
          <w:p w14:paraId="6F2748CE" w14:textId="77777777" w:rsidR="00C041AF" w:rsidRPr="006928AB" w:rsidRDefault="00C041AF" w:rsidP="00E50F22">
            <w:pPr>
              <w:pStyle w:val="TableText"/>
              <w:rPr>
                <w:rStyle w:val="Blue"/>
                <w:rFonts w:cstheme="minorHAnsi"/>
                <w:color w:val="FF00FF" w:themeColor="accent2"/>
                <w:sz w:val="18"/>
                <w:szCs w:val="18"/>
              </w:rPr>
            </w:pPr>
          </w:p>
        </w:tc>
        <w:tc>
          <w:tcPr>
            <w:tcW w:w="1039" w:type="pct"/>
          </w:tcPr>
          <w:p w14:paraId="512107C9" w14:textId="77777777" w:rsidR="00C041AF" w:rsidRPr="00BE190D" w:rsidRDefault="00C041AF" w:rsidP="00E50F22">
            <w:pPr>
              <w:pStyle w:val="TableText"/>
              <w:rPr>
                <w:rStyle w:val="Blue"/>
                <w:rFonts w:cstheme="minorHAnsi"/>
                <w:color w:val="auto"/>
                <w:sz w:val="18"/>
                <w:szCs w:val="18"/>
              </w:rPr>
            </w:pPr>
            <w:r w:rsidRPr="00BE190D">
              <w:rPr>
                <w:rStyle w:val="Blue"/>
                <w:rFonts w:cstheme="minorHAnsi"/>
                <w:color w:val="auto"/>
                <w:sz w:val="18"/>
                <w:szCs w:val="18"/>
              </w:rPr>
              <w:t xml:space="preserve">Reports to be provided to Natural Resources Wales upon request </w:t>
            </w:r>
          </w:p>
        </w:tc>
        <w:tc>
          <w:tcPr>
            <w:tcW w:w="880" w:type="pct"/>
          </w:tcPr>
          <w:p w14:paraId="7B349B15" w14:textId="77777777" w:rsidR="00C041AF" w:rsidRPr="00BE190D" w:rsidRDefault="00C041AF" w:rsidP="00E50F22">
            <w:pPr>
              <w:pStyle w:val="TableText"/>
              <w:rPr>
                <w:rStyle w:val="Blue"/>
                <w:rFonts w:cstheme="minorHAnsi"/>
                <w:color w:val="auto"/>
                <w:sz w:val="18"/>
                <w:szCs w:val="18"/>
              </w:rPr>
            </w:pPr>
            <w:r w:rsidRPr="00BE190D">
              <w:rPr>
                <w:rStyle w:val="Blue"/>
                <w:rFonts w:cstheme="minorHAnsi"/>
                <w:color w:val="auto"/>
                <w:sz w:val="18"/>
                <w:szCs w:val="18"/>
              </w:rPr>
              <w:t>As specified by Natural Resources Wales</w:t>
            </w:r>
          </w:p>
        </w:tc>
      </w:tr>
      <w:tr w:rsidR="00C041AF" w:rsidRPr="00D71970" w14:paraId="38EB489E" w14:textId="77777777" w:rsidTr="00E50F22">
        <w:trPr>
          <w:cantSplit/>
        </w:trPr>
        <w:tc>
          <w:tcPr>
            <w:tcW w:w="1610" w:type="pct"/>
          </w:tcPr>
          <w:p w14:paraId="0DD1BAB8" w14:textId="77777777" w:rsidR="00C041AF" w:rsidRPr="00BE190D" w:rsidRDefault="00C041AF" w:rsidP="00E50F22">
            <w:pPr>
              <w:pStyle w:val="TableText"/>
              <w:rPr>
                <w:rStyle w:val="Blue"/>
                <w:color w:val="auto"/>
                <w:sz w:val="18"/>
                <w:szCs w:val="18"/>
              </w:rPr>
            </w:pPr>
            <w:r w:rsidRPr="00BE190D">
              <w:rPr>
                <w:rStyle w:val="Blue"/>
                <w:color w:val="auto"/>
                <w:sz w:val="18"/>
                <w:szCs w:val="18"/>
              </w:rPr>
              <w:t>Operation of the emergency overflow</w:t>
            </w:r>
          </w:p>
        </w:tc>
        <w:tc>
          <w:tcPr>
            <w:tcW w:w="1471" w:type="pct"/>
            <w:vMerge/>
          </w:tcPr>
          <w:p w14:paraId="41F4CDC1" w14:textId="77777777" w:rsidR="00C041AF" w:rsidRPr="00D71970" w:rsidRDefault="00C041AF" w:rsidP="00E50F22">
            <w:pPr>
              <w:pStyle w:val="TableText"/>
              <w:rPr>
                <w:rStyle w:val="Blue"/>
                <w:sz w:val="18"/>
                <w:szCs w:val="18"/>
              </w:rPr>
            </w:pPr>
          </w:p>
        </w:tc>
        <w:tc>
          <w:tcPr>
            <w:tcW w:w="1039" w:type="pct"/>
          </w:tcPr>
          <w:p w14:paraId="678645B2" w14:textId="77777777" w:rsidR="00C041AF" w:rsidRPr="00BE190D" w:rsidRDefault="00C041AF" w:rsidP="00E50F22">
            <w:pPr>
              <w:pStyle w:val="TableText"/>
              <w:rPr>
                <w:rStyle w:val="Blue"/>
                <w:color w:val="auto"/>
                <w:sz w:val="18"/>
                <w:szCs w:val="18"/>
              </w:rPr>
            </w:pPr>
            <w:r w:rsidRPr="00BE190D">
              <w:rPr>
                <w:rStyle w:val="Blue"/>
                <w:color w:val="auto"/>
                <w:sz w:val="18"/>
                <w:szCs w:val="18"/>
              </w:rPr>
              <w:t xml:space="preserve">Reports to be provided to Natural Resources Wales upon request </w:t>
            </w:r>
          </w:p>
          <w:p w14:paraId="252C9CAD" w14:textId="77777777" w:rsidR="00C041AF" w:rsidRPr="00BE190D" w:rsidRDefault="00C041AF" w:rsidP="00E50F22">
            <w:pPr>
              <w:pStyle w:val="TableText"/>
              <w:rPr>
                <w:rStyle w:val="Blue"/>
                <w:color w:val="auto"/>
                <w:sz w:val="18"/>
                <w:szCs w:val="18"/>
              </w:rPr>
            </w:pPr>
            <w:r w:rsidRPr="00BE190D">
              <w:rPr>
                <w:rStyle w:val="Blue"/>
                <w:color w:val="auto"/>
                <w:sz w:val="18"/>
                <w:szCs w:val="18"/>
              </w:rPr>
              <w:t>Report to be submitted within 28 days unless otherwise specified in writing by Natural Resources Wales</w:t>
            </w:r>
          </w:p>
        </w:tc>
        <w:tc>
          <w:tcPr>
            <w:tcW w:w="880" w:type="pct"/>
          </w:tcPr>
          <w:p w14:paraId="3B83589D" w14:textId="089D57F8" w:rsidR="00C041AF" w:rsidRPr="00BE190D" w:rsidRDefault="005568AB" w:rsidP="00E50F22">
            <w:pPr>
              <w:pStyle w:val="TableText"/>
              <w:rPr>
                <w:rStyle w:val="Blue"/>
                <w:color w:val="auto"/>
                <w:sz w:val="18"/>
                <w:szCs w:val="18"/>
              </w:rPr>
            </w:pPr>
            <w:r w:rsidRPr="00BE190D">
              <w:rPr>
                <w:rStyle w:val="Blue"/>
                <w:rFonts w:cstheme="minorHAnsi"/>
                <w:color w:val="auto"/>
                <w:sz w:val="18"/>
                <w:szCs w:val="18"/>
              </w:rPr>
              <w:t>1</w:t>
            </w:r>
            <w:r w:rsidRPr="005568AB">
              <w:rPr>
                <w:rStyle w:val="Blue"/>
                <w:rFonts w:cstheme="minorHAnsi"/>
                <w:color w:val="auto"/>
                <w:sz w:val="18"/>
                <w:szCs w:val="18"/>
                <w:vertAlign w:val="superscript"/>
              </w:rPr>
              <w:t>st</w:t>
            </w:r>
            <w:r w:rsidRPr="00BE190D">
              <w:rPr>
                <w:rStyle w:val="Blue"/>
                <w:rFonts w:cstheme="minorHAnsi"/>
                <w:color w:val="auto"/>
                <w:sz w:val="18"/>
                <w:szCs w:val="18"/>
              </w:rPr>
              <w:t xml:space="preserve"> January</w:t>
            </w:r>
          </w:p>
        </w:tc>
      </w:tr>
      <w:tr w:rsidR="00C041AF" w:rsidRPr="00C25946" w14:paraId="39143E7F" w14:textId="77777777" w:rsidTr="00E50F22">
        <w:trPr>
          <w:cantSplit/>
        </w:trPr>
        <w:tc>
          <w:tcPr>
            <w:tcW w:w="1610" w:type="pct"/>
          </w:tcPr>
          <w:p w14:paraId="354D971D" w14:textId="77777777" w:rsidR="00C041AF" w:rsidRPr="00BE190D" w:rsidRDefault="00C041AF" w:rsidP="00E50F22">
            <w:pPr>
              <w:pStyle w:val="TableText"/>
              <w:rPr>
                <w:rStyle w:val="Blue"/>
                <w:color w:val="auto"/>
                <w:sz w:val="18"/>
                <w:szCs w:val="18"/>
              </w:rPr>
            </w:pPr>
            <w:r w:rsidRPr="00BE190D">
              <w:rPr>
                <w:rStyle w:val="Blue"/>
                <w:color w:val="auto"/>
                <w:sz w:val="18"/>
                <w:szCs w:val="18"/>
              </w:rPr>
              <w:t>Emergency discharge start and end times</w:t>
            </w:r>
          </w:p>
        </w:tc>
        <w:tc>
          <w:tcPr>
            <w:tcW w:w="1471" w:type="pct"/>
            <w:vMerge/>
          </w:tcPr>
          <w:p w14:paraId="7CAAF279" w14:textId="77777777" w:rsidR="00C041AF" w:rsidRPr="00FE21A0" w:rsidRDefault="00C041AF" w:rsidP="00E50F22">
            <w:pPr>
              <w:pStyle w:val="TableText"/>
              <w:rPr>
                <w:rStyle w:val="Blue"/>
              </w:rPr>
            </w:pPr>
          </w:p>
        </w:tc>
        <w:tc>
          <w:tcPr>
            <w:tcW w:w="1039" w:type="pct"/>
          </w:tcPr>
          <w:p w14:paraId="4524FBFA" w14:textId="77777777" w:rsidR="00C041AF" w:rsidRPr="00BE190D" w:rsidRDefault="00C041AF" w:rsidP="00E50F22">
            <w:pPr>
              <w:pStyle w:val="TableText"/>
              <w:rPr>
                <w:rStyle w:val="Blue"/>
                <w:color w:val="auto"/>
                <w:sz w:val="18"/>
                <w:szCs w:val="18"/>
              </w:rPr>
            </w:pPr>
            <w:r w:rsidRPr="00BE190D">
              <w:rPr>
                <w:rStyle w:val="Blue"/>
                <w:color w:val="auto"/>
                <w:sz w:val="18"/>
                <w:szCs w:val="18"/>
              </w:rPr>
              <w:t xml:space="preserve">Reports to be provided to Natural Resources Wales upon request </w:t>
            </w:r>
          </w:p>
          <w:p w14:paraId="36E36E94" w14:textId="77777777" w:rsidR="00C041AF" w:rsidRPr="00BE190D" w:rsidRDefault="00C041AF" w:rsidP="00E50F22">
            <w:pPr>
              <w:pStyle w:val="TableText"/>
              <w:rPr>
                <w:rStyle w:val="Blue"/>
                <w:color w:val="auto"/>
              </w:rPr>
            </w:pPr>
            <w:r w:rsidRPr="00BE190D">
              <w:rPr>
                <w:rStyle w:val="Blue"/>
                <w:color w:val="auto"/>
                <w:sz w:val="18"/>
                <w:szCs w:val="18"/>
              </w:rPr>
              <w:t>Report to be submitted within 28 days unless otherwise specified in writing by Natural Resources Wales</w:t>
            </w:r>
          </w:p>
        </w:tc>
        <w:tc>
          <w:tcPr>
            <w:tcW w:w="880" w:type="pct"/>
          </w:tcPr>
          <w:p w14:paraId="4E15E58D" w14:textId="77777777" w:rsidR="00C041AF" w:rsidRPr="007D5FDF" w:rsidRDefault="00C041AF" w:rsidP="00E50F22">
            <w:pPr>
              <w:pStyle w:val="TableText"/>
              <w:rPr>
                <w:rStyle w:val="Blue"/>
                <w:sz w:val="18"/>
                <w:szCs w:val="18"/>
              </w:rPr>
            </w:pPr>
            <w:r w:rsidRPr="00BE190D">
              <w:rPr>
                <w:rStyle w:val="Blue"/>
                <w:color w:val="auto"/>
                <w:sz w:val="18"/>
                <w:szCs w:val="18"/>
              </w:rPr>
              <w:t>Upon request by Natural Resources Wales</w:t>
            </w:r>
          </w:p>
        </w:tc>
      </w:tr>
    </w:tbl>
    <w:p w14:paraId="43DDC204" w14:textId="5267A922" w:rsidR="00883B1B" w:rsidRDefault="00883B1B" w:rsidP="005D5D77">
      <w:pPr>
        <w:rPr>
          <w:rStyle w:val="Pink"/>
          <w:sz w:val="18"/>
          <w:szCs w:val="18"/>
        </w:rPr>
      </w:pPr>
    </w:p>
    <w:p w14:paraId="6DD0638D" w14:textId="77777777" w:rsidR="00C041AF" w:rsidRPr="004921D8" w:rsidRDefault="00C041AF" w:rsidP="005D5D77">
      <w:pPr>
        <w:rPr>
          <w:rStyle w:val="Pink"/>
          <w:sz w:val="18"/>
          <w:szCs w:val="18"/>
        </w:rPr>
      </w:pPr>
    </w:p>
    <w:tbl>
      <w:tblPr>
        <w:tblStyle w:val="TableGrid"/>
        <w:tblW w:w="4618" w:type="pct"/>
        <w:tblInd w:w="562" w:type="dxa"/>
        <w:tblLook w:val="0020" w:firstRow="1" w:lastRow="0" w:firstColumn="0" w:lastColumn="0" w:noHBand="0" w:noVBand="0"/>
      </w:tblPr>
      <w:tblGrid>
        <w:gridCol w:w="3233"/>
        <w:gridCol w:w="5378"/>
      </w:tblGrid>
      <w:tr w:rsidR="00926B5E" w:rsidRPr="00C25946" w14:paraId="2714E80F" w14:textId="77777777" w:rsidTr="000B180C">
        <w:trPr>
          <w:cnfStyle w:val="100000000000" w:firstRow="1" w:lastRow="0" w:firstColumn="0" w:lastColumn="0" w:oddVBand="0" w:evenVBand="0" w:oddHBand="0" w:evenHBand="0" w:firstRowFirstColumn="0" w:firstRowLastColumn="0" w:lastRowFirstColumn="0" w:lastRowLastColumn="0"/>
          <w:cantSplit/>
          <w:trHeight w:val="337"/>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lastRenderedPageBreak/>
              <w:t>Table S4.2 Reporting forms</w:t>
            </w:r>
          </w:p>
        </w:tc>
      </w:tr>
      <w:tr w:rsidR="009630E4" w:rsidRPr="00C25946" w14:paraId="440989E3" w14:textId="77777777" w:rsidTr="000B180C">
        <w:trPr>
          <w:cnfStyle w:val="100000000000" w:firstRow="1" w:lastRow="0" w:firstColumn="0" w:lastColumn="0" w:oddVBand="0" w:evenVBand="0" w:oddHBand="0" w:evenHBand="0" w:firstRowFirstColumn="0" w:firstRowLastColumn="0" w:lastRowFirstColumn="0" w:lastRowLastColumn="0"/>
          <w:cantSplit/>
          <w:trHeight w:val="327"/>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0B180C">
        <w:trPr>
          <w:cantSplit/>
          <w:trHeight w:val="818"/>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5D5D77" w:rsidRPr="00C25946" w14:paraId="24FAFEBF" w14:textId="77777777" w:rsidTr="000B180C">
        <w:trPr>
          <w:cantSplit/>
          <w:trHeight w:val="971"/>
        </w:trPr>
        <w:tc>
          <w:tcPr>
            <w:tcW w:w="1877" w:type="pct"/>
          </w:tcPr>
          <w:p w14:paraId="54F67C47" w14:textId="68C7F764" w:rsidR="005D5D77" w:rsidRPr="005D5D77" w:rsidRDefault="005D5D77" w:rsidP="005D5D77">
            <w:pPr>
              <w:pStyle w:val="TableText"/>
              <w:rPr>
                <w:rStyle w:val="Blue"/>
                <w:color w:val="auto"/>
                <w:sz w:val="18"/>
                <w:szCs w:val="18"/>
              </w:rPr>
            </w:pPr>
            <w:r w:rsidRPr="005D5D77">
              <w:rPr>
                <w:rStyle w:val="Blue"/>
                <w:color w:val="auto"/>
                <w:sz w:val="18"/>
                <w:szCs w:val="18"/>
              </w:rPr>
              <w:t xml:space="preserve">Combined sewer overflow performance including number and duration of block counted significant spills </w:t>
            </w:r>
          </w:p>
        </w:tc>
        <w:tc>
          <w:tcPr>
            <w:tcW w:w="3123" w:type="pct"/>
          </w:tcPr>
          <w:p w14:paraId="501FA349" w14:textId="5244B372" w:rsidR="005D5D77" w:rsidRPr="005D5D77" w:rsidRDefault="0086373E" w:rsidP="005D5D77">
            <w:pPr>
              <w:pStyle w:val="TableText"/>
              <w:rPr>
                <w:rStyle w:val="Blue"/>
                <w:color w:val="auto"/>
                <w:sz w:val="18"/>
                <w:szCs w:val="18"/>
              </w:rPr>
            </w:pPr>
            <w:r>
              <w:rPr>
                <w:rStyle w:val="Pink"/>
                <w:color w:val="auto"/>
                <w:sz w:val="18"/>
                <w:szCs w:val="18"/>
              </w:rPr>
              <w:t>Annual</w:t>
            </w:r>
            <w:r w:rsidR="005D5D77" w:rsidRPr="005D5D77">
              <w:rPr>
                <w:rStyle w:val="Pink"/>
                <w:color w:val="auto"/>
                <w:sz w:val="18"/>
                <w:szCs w:val="18"/>
              </w:rPr>
              <w:t xml:space="preserve"> summary report</w:t>
            </w:r>
            <w:r w:rsidR="005D5D77" w:rsidRPr="005D5D77">
              <w:rPr>
                <w:rStyle w:val="Blue"/>
                <w:color w:val="auto"/>
                <w:sz w:val="18"/>
                <w:szCs w:val="18"/>
              </w:rPr>
              <w:t xml:space="preserve"> or other form as agreed in writing by Natural Resources Wales</w:t>
            </w:r>
          </w:p>
          <w:p w14:paraId="0F0A9B78" w14:textId="77777777" w:rsidR="005D5D77" w:rsidRPr="005D5D77" w:rsidRDefault="005D5D77" w:rsidP="005D5D77">
            <w:pPr>
              <w:pStyle w:val="TableText"/>
              <w:rPr>
                <w:rStyle w:val="Pink"/>
                <w:color w:val="auto"/>
                <w:sz w:val="18"/>
                <w:szCs w:val="18"/>
              </w:rPr>
            </w:pPr>
          </w:p>
        </w:tc>
      </w:tr>
      <w:tr w:rsidR="00635467" w:rsidRPr="00C25946" w14:paraId="57A90E81" w14:textId="77777777" w:rsidTr="000B180C">
        <w:trPr>
          <w:cantSplit/>
          <w:trHeight w:val="552"/>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0B180C">
        <w:trPr>
          <w:cantSplit/>
          <w:trHeight w:val="1022"/>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0B180C">
        <w:trPr>
          <w:cantSplit/>
          <w:trHeight w:val="552"/>
        </w:trPr>
        <w:tc>
          <w:tcPr>
            <w:tcW w:w="1877" w:type="pct"/>
          </w:tcPr>
          <w:p w14:paraId="0B9E49F3" w14:textId="107A2D90" w:rsidR="00635467" w:rsidRPr="00815D01" w:rsidRDefault="00635467" w:rsidP="00635467">
            <w:pPr>
              <w:pStyle w:val="TableText"/>
              <w:rPr>
                <w:rStyle w:val="Blue"/>
                <w:color w:val="auto"/>
                <w:sz w:val="18"/>
                <w:szCs w:val="18"/>
              </w:rPr>
            </w:pPr>
            <w:r w:rsidRPr="00815D01">
              <w:rPr>
                <w:rFonts w:ascii="Arial" w:hAnsi="Arial" w:cs="Arial"/>
                <w:sz w:val="18"/>
                <w:szCs w:val="18"/>
              </w:rPr>
              <w:t xml:space="preserve">Investigation into the operation of the overflow </w:t>
            </w:r>
          </w:p>
        </w:tc>
        <w:tc>
          <w:tcPr>
            <w:tcW w:w="3123" w:type="pct"/>
          </w:tcPr>
          <w:p w14:paraId="5287B602" w14:textId="04CBC90B" w:rsidR="00635467" w:rsidRPr="00815D01" w:rsidRDefault="00635467" w:rsidP="00635467">
            <w:pPr>
              <w:pStyle w:val="TableText"/>
              <w:rPr>
                <w:rStyle w:val="Blue"/>
                <w:color w:val="auto"/>
                <w:sz w:val="18"/>
                <w:szCs w:val="18"/>
              </w:rPr>
            </w:pPr>
            <w:r w:rsidRPr="00815D01">
              <w:rPr>
                <w:rFonts w:ascii="Arial" w:hAnsi="Arial" w:cs="Arial"/>
                <w:sz w:val="18"/>
                <w:szCs w:val="18"/>
              </w:rPr>
              <w:t xml:space="preserve">Electronic format as agreed in writing by Natural Resources Wales. </w:t>
            </w:r>
          </w:p>
        </w:tc>
      </w:tr>
      <w:tr w:rsidR="005D5D77" w:rsidRPr="00C25946" w14:paraId="133AF491" w14:textId="77777777" w:rsidTr="000B180C">
        <w:trPr>
          <w:cantSplit/>
          <w:trHeight w:val="818"/>
        </w:trPr>
        <w:tc>
          <w:tcPr>
            <w:tcW w:w="1877" w:type="pct"/>
          </w:tcPr>
          <w:p w14:paraId="115C008F" w14:textId="1C746809" w:rsidR="005D5D77" w:rsidRPr="00DD4DF3" w:rsidRDefault="005D5D77" w:rsidP="005D5D77">
            <w:pPr>
              <w:pStyle w:val="TableText"/>
              <w:rPr>
                <w:rFonts w:ascii="Arial" w:hAnsi="Arial" w:cs="Arial"/>
                <w:sz w:val="18"/>
                <w:szCs w:val="18"/>
              </w:rPr>
            </w:pPr>
            <w:r w:rsidRPr="00DD4DF3">
              <w:rPr>
                <w:rStyle w:val="Blue"/>
                <w:color w:val="auto"/>
                <w:sz w:val="18"/>
                <w:szCs w:val="18"/>
              </w:rPr>
              <w:t>Operation of the emergency overflow</w:t>
            </w:r>
          </w:p>
        </w:tc>
        <w:tc>
          <w:tcPr>
            <w:tcW w:w="3123" w:type="pct"/>
          </w:tcPr>
          <w:p w14:paraId="11938F5C" w14:textId="3F45A824" w:rsidR="005D5D77" w:rsidRPr="00DD4DF3" w:rsidRDefault="005D5D77" w:rsidP="005D5D77">
            <w:pPr>
              <w:pStyle w:val="TableText"/>
              <w:rPr>
                <w:rStyle w:val="Blue"/>
                <w:color w:val="auto"/>
                <w:sz w:val="18"/>
                <w:szCs w:val="18"/>
              </w:rPr>
            </w:pPr>
            <w:r w:rsidRPr="00DD4DF3">
              <w:rPr>
                <w:rStyle w:val="Pink"/>
                <w:color w:val="auto"/>
                <w:sz w:val="18"/>
                <w:szCs w:val="18"/>
              </w:rPr>
              <w:t>Annual summary report</w:t>
            </w:r>
            <w:r w:rsidRPr="00DD4DF3">
              <w:rPr>
                <w:rStyle w:val="Blue"/>
                <w:color w:val="auto"/>
                <w:sz w:val="18"/>
                <w:szCs w:val="18"/>
              </w:rPr>
              <w:t xml:space="preserve"> or other form as agreed in writing by Natural Resources Wales</w:t>
            </w:r>
          </w:p>
          <w:p w14:paraId="118E17FD" w14:textId="7A580C5C" w:rsidR="005D5D77" w:rsidRPr="00815D01" w:rsidRDefault="005D5D77" w:rsidP="005D5D77">
            <w:pPr>
              <w:pStyle w:val="TableText"/>
              <w:rPr>
                <w:rFonts w:ascii="Arial" w:hAnsi="Arial" w:cs="Arial"/>
                <w:sz w:val="18"/>
                <w:szCs w:val="18"/>
              </w:rPr>
            </w:pPr>
          </w:p>
        </w:tc>
      </w:tr>
      <w:tr w:rsidR="005D5D77" w:rsidRPr="00C25946" w14:paraId="7DC67330" w14:textId="77777777" w:rsidTr="000B180C">
        <w:trPr>
          <w:cantSplit/>
          <w:trHeight w:val="818"/>
        </w:trPr>
        <w:tc>
          <w:tcPr>
            <w:tcW w:w="1877" w:type="pct"/>
          </w:tcPr>
          <w:p w14:paraId="57C5263B" w14:textId="5FCAE4FE" w:rsidR="005D5D77" w:rsidRPr="00DD4DF3" w:rsidRDefault="005D5D77" w:rsidP="005D5D77">
            <w:pPr>
              <w:pStyle w:val="TableText"/>
              <w:rPr>
                <w:rFonts w:ascii="Arial" w:hAnsi="Arial" w:cs="Arial"/>
                <w:sz w:val="18"/>
                <w:szCs w:val="18"/>
              </w:rPr>
            </w:pPr>
            <w:r w:rsidRPr="00DD4DF3">
              <w:rPr>
                <w:rStyle w:val="Blue"/>
                <w:color w:val="auto"/>
                <w:sz w:val="18"/>
                <w:szCs w:val="18"/>
              </w:rPr>
              <w:t>Emergency discharge start and end times</w:t>
            </w:r>
          </w:p>
        </w:tc>
        <w:tc>
          <w:tcPr>
            <w:tcW w:w="3123" w:type="pct"/>
          </w:tcPr>
          <w:p w14:paraId="3D808642" w14:textId="1B1667B3" w:rsidR="005D5D77" w:rsidRPr="00657282" w:rsidRDefault="005D5D77" w:rsidP="005D5D77">
            <w:pPr>
              <w:pStyle w:val="TableText"/>
              <w:rPr>
                <w:rStyle w:val="Blue"/>
                <w:color w:val="auto"/>
                <w:sz w:val="18"/>
                <w:szCs w:val="18"/>
              </w:rPr>
            </w:pPr>
            <w:r w:rsidRPr="00657282">
              <w:rPr>
                <w:rStyle w:val="Pink"/>
                <w:color w:val="auto"/>
                <w:sz w:val="18"/>
                <w:szCs w:val="18"/>
              </w:rPr>
              <w:t xml:space="preserve">Spill event, time and duration reporting format spreadsheet </w:t>
            </w:r>
            <w:r w:rsidRPr="00657282">
              <w:rPr>
                <w:rStyle w:val="Blue"/>
                <w:color w:val="auto"/>
                <w:sz w:val="18"/>
                <w:szCs w:val="18"/>
              </w:rPr>
              <w:t>or other form as agreed in writing by Natural Resources Wales</w:t>
            </w:r>
          </w:p>
          <w:p w14:paraId="4158912E" w14:textId="4594FC4B" w:rsidR="005D5D77" w:rsidRPr="00657282" w:rsidRDefault="005D5D77" w:rsidP="005D5D77">
            <w:pPr>
              <w:pStyle w:val="TableText"/>
              <w:rPr>
                <w:rFonts w:ascii="Arial" w:hAnsi="Arial" w:cs="Arial"/>
                <w:sz w:val="18"/>
                <w:szCs w:val="18"/>
              </w:rPr>
            </w:pPr>
          </w:p>
        </w:tc>
      </w:tr>
    </w:tbl>
    <w:p w14:paraId="18046D07" w14:textId="77777777" w:rsidR="00DD4DF3" w:rsidRDefault="00DD4DF3" w:rsidP="00A9057C">
      <w:pPr>
        <w:pStyle w:val="Heading1"/>
        <w:ind w:left="567"/>
      </w:pPr>
    </w:p>
    <w:p w14:paraId="6E5C1105" w14:textId="77777777" w:rsidR="00DD4DF3" w:rsidRDefault="00DD4DF3">
      <w:pPr>
        <w:spacing w:before="0" w:after="0" w:line="240" w:lineRule="auto"/>
        <w:rPr>
          <w:rFonts w:asciiTheme="majorHAnsi" w:eastAsiaTheme="majorEastAsia" w:hAnsiTheme="majorHAnsi" w:cstheme="majorBidi"/>
          <w:b/>
          <w:bCs/>
          <w:sz w:val="36"/>
          <w:szCs w:val="28"/>
        </w:rPr>
      </w:pPr>
      <w:r>
        <w:br w:type="page"/>
      </w:r>
    </w:p>
    <w:p w14:paraId="6AA9B57A" w14:textId="7CD76574"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883B1B" w:rsidRDefault="00926B5E" w:rsidP="00926B5E">
            <w:pPr>
              <w:pStyle w:val="TableText"/>
              <w:rPr>
                <w:sz w:val="18"/>
                <w:szCs w:val="18"/>
              </w:rPr>
            </w:pPr>
            <w:r w:rsidRPr="00883B1B">
              <w:rPr>
                <w:sz w:val="18"/>
                <w:szCs w:val="18"/>
              </w:rPr>
              <w:t>Permit Number</w:t>
            </w:r>
          </w:p>
        </w:tc>
        <w:tc>
          <w:tcPr>
            <w:tcW w:w="3516" w:type="pct"/>
          </w:tcPr>
          <w:p w14:paraId="0AAEAB19" w14:textId="1B452F6B" w:rsidR="00926B5E" w:rsidRPr="00295CE8" w:rsidRDefault="002463D1" w:rsidP="00926B5E">
            <w:pPr>
              <w:pStyle w:val="TableText"/>
              <w:rPr>
                <w:color w:val="000000" w:themeColor="text1"/>
              </w:rPr>
            </w:pPr>
            <w:r w:rsidRPr="002463D1">
              <w:rPr>
                <w:color w:val="000000" w:themeColor="text1"/>
              </w:rPr>
              <w:t>BP0252702</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295CE8" w:rsidRDefault="00815D01" w:rsidP="00926B5E">
            <w:pPr>
              <w:pStyle w:val="TableText"/>
              <w:rPr>
                <w:color w:val="000000" w:themeColor="text1"/>
              </w:rPr>
            </w:pPr>
            <w:r w:rsidRPr="00295CE8">
              <w:rPr>
                <w:color w:val="000000" w:themeColor="text1"/>
              </w:rPr>
              <w:t>D</w:t>
            </w:r>
            <w:r w:rsidRPr="00295CE8">
              <w:rPr>
                <w:rFonts w:cstheme="minorHAnsi"/>
                <w:color w:val="000000" w:themeColor="text1"/>
              </w:rPr>
              <w:t>ŵ</w:t>
            </w:r>
            <w:r w:rsidRPr="00295CE8">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DB812C3" w:rsidR="00926B5E" w:rsidRPr="00295CE8" w:rsidRDefault="002463D1" w:rsidP="002463D1">
            <w:pPr>
              <w:pStyle w:val="TableText"/>
              <w:rPr>
                <w:color w:val="000000" w:themeColor="text1"/>
              </w:rPr>
            </w:pPr>
            <w:r w:rsidRPr="002463D1">
              <w:rPr>
                <w:color w:val="000000" w:themeColor="text1"/>
              </w:rPr>
              <w:t>Burry Port Sewage Pumping Station</w:t>
            </w:r>
            <w:r>
              <w:rPr>
                <w:color w:val="000000" w:themeColor="text1"/>
              </w:rPr>
              <w:t xml:space="preserve">, </w:t>
            </w:r>
            <w:r w:rsidRPr="002463D1">
              <w:rPr>
                <w:color w:val="000000" w:themeColor="text1"/>
              </w:rPr>
              <w:t>Burry Port</w:t>
            </w:r>
            <w:r>
              <w:rPr>
                <w:color w:val="000000" w:themeColor="text1"/>
              </w:rPr>
              <w:t xml:space="preserve">, </w:t>
            </w:r>
            <w:r w:rsidRPr="002463D1">
              <w:rPr>
                <w:color w:val="000000" w:themeColor="text1"/>
              </w:rPr>
              <w:t>Llanelli</w:t>
            </w:r>
            <w:r>
              <w:rPr>
                <w:color w:val="000000" w:themeColor="text1"/>
              </w:rPr>
              <w:t xml:space="preserve">, </w:t>
            </w:r>
            <w:r w:rsidRPr="002463D1">
              <w:rPr>
                <w:color w:val="000000" w:themeColor="text1"/>
              </w:rPr>
              <w:t>Carmarthenshire</w:t>
            </w:r>
            <w:r w:rsidR="004A2D5F">
              <w:rPr>
                <w:color w:val="000000" w:themeColor="text1"/>
              </w:rPr>
              <w:t xml:space="preserve">, </w:t>
            </w:r>
            <w:r w:rsidR="004A2D5F" w:rsidRPr="004A2D5F">
              <w:rPr>
                <w:color w:val="000000" w:themeColor="text1"/>
              </w:rPr>
              <w:t>SA16 0NN</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883B1B"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A8E551F" w:rsidR="00926B5E" w:rsidRPr="00815D01" w:rsidRDefault="007C1635" w:rsidP="00815D01">
            <w:pPr>
              <w:pStyle w:val="TableText"/>
              <w:rPr>
                <w:color w:val="FF0000" w:themeColor="accent1"/>
                <w:sz w:val="18"/>
                <w:szCs w:val="18"/>
              </w:rPr>
            </w:pPr>
            <w:r>
              <w:rPr>
                <w:rStyle w:val="Red"/>
                <w:color w:val="auto"/>
                <w:sz w:val="18"/>
                <w:szCs w:val="18"/>
              </w:rPr>
              <w:t>To be notified within 24 hours</w:t>
            </w:r>
            <w:r w:rsidR="00926B5E" w:rsidRPr="00815D01">
              <w:rPr>
                <w:rStyle w:val="Red"/>
                <w:color w:val="auto"/>
                <w:sz w:val="18"/>
                <w:szCs w:val="18"/>
              </w:rPr>
              <w:t xml:space="preserve">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575BBD" w:rsidRDefault="00926B5E" w:rsidP="00A9057C">
      <w:pPr>
        <w:pStyle w:val="Heading2"/>
        <w:ind w:left="567"/>
        <w:rPr>
          <w:sz w:val="36"/>
          <w:szCs w:val="36"/>
        </w:rPr>
      </w:pPr>
      <w:r w:rsidRPr="00575BBD">
        <w:rPr>
          <w:sz w:val="36"/>
          <w:szCs w:val="36"/>
        </w:rPr>
        <w:lastRenderedPageBreak/>
        <w:t xml:space="preserve">Schedule 6 –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187C6838"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w:t>
      </w:r>
      <w:r w:rsidR="00C845E6">
        <w:rPr>
          <w:rFonts w:ascii="Arial" w:hAnsi="Arial" w:cs="Arial"/>
          <w:sz w:val="18"/>
          <w:szCs w:val="18"/>
        </w:rPr>
        <w:t>-</w:t>
      </w:r>
      <w:r w:rsidRPr="00815D01">
        <w:rPr>
          <w:rFonts w:ascii="Arial" w:hAnsi="Arial" w:cs="Arial"/>
          <w:sz w:val="18"/>
          <w:szCs w:val="18"/>
        </w:rPr>
        <w:t xml:space="preserve">hour duration counts as 1 additional spill and the whole of the </w:t>
      </w:r>
      <w:proofErr w:type="gramStart"/>
      <w:r w:rsidRPr="00815D01">
        <w:rPr>
          <w:rFonts w:ascii="Arial" w:hAnsi="Arial" w:cs="Arial"/>
          <w:sz w:val="18"/>
          <w:szCs w:val="18"/>
        </w:rPr>
        <w:t>24 hour</w:t>
      </w:r>
      <w:proofErr w:type="gramEnd"/>
      <w:r w:rsidRPr="00815D01">
        <w:rPr>
          <w:rFonts w:ascii="Arial" w:hAnsi="Arial" w:cs="Arial"/>
          <w:sz w:val="18"/>
          <w:szCs w:val="18"/>
        </w:rPr>
        <w:t xml:space="preserve">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9"/>
      <w:bookmarkEnd w:id="10"/>
    </w:p>
    <w:p w14:paraId="4ECF713A" w14:textId="17527035" w:rsidR="00720D19" w:rsidRPr="00815D01" w:rsidRDefault="00720D19" w:rsidP="00197F73">
      <w:pPr>
        <w:pStyle w:val="BodyTextIndent"/>
        <w:tabs>
          <w:tab w:val="left" w:pos="1418"/>
        </w:tabs>
        <w:ind w:left="567"/>
        <w:rPr>
          <w:sz w:val="18"/>
          <w:szCs w:val="18"/>
        </w:rPr>
      </w:pPr>
      <w:bookmarkStart w:id="11"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1"/>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16A74877" w:rsidR="00327B68"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A93B607" w14:textId="77777777" w:rsidR="00550045" w:rsidRPr="00815D01" w:rsidRDefault="00550045" w:rsidP="00327B68">
      <w:pPr>
        <w:ind w:left="567"/>
        <w:rPr>
          <w:sz w:val="18"/>
          <w:szCs w:val="18"/>
        </w:rPr>
      </w:pPr>
    </w:p>
    <w:p w14:paraId="2975D744" w14:textId="77777777" w:rsidR="005379AB" w:rsidRDefault="005379AB">
      <w:pPr>
        <w:spacing w:before="0" w:after="0" w:line="240" w:lineRule="auto"/>
        <w:rPr>
          <w:rFonts w:asciiTheme="majorHAnsi" w:eastAsiaTheme="majorEastAsia" w:hAnsiTheme="majorHAnsi" w:cstheme="majorBidi"/>
          <w:b/>
          <w:bCs/>
          <w:noProof/>
          <w:sz w:val="36"/>
          <w:szCs w:val="28"/>
        </w:rPr>
      </w:pPr>
      <w:r>
        <w:rPr>
          <w:noProof/>
        </w:rPr>
        <w:br w:type="page"/>
      </w:r>
    </w:p>
    <w:p w14:paraId="713F580A" w14:textId="0861C2AB" w:rsidR="00926B5E" w:rsidRDefault="00926B5E" w:rsidP="00A9057C">
      <w:pPr>
        <w:pStyle w:val="Heading1"/>
        <w:ind w:left="567"/>
      </w:pPr>
      <w:r w:rsidRPr="00815D01">
        <w:lastRenderedPageBreak/>
        <w:t>Schedule 7 – Site plan</w:t>
      </w:r>
    </w:p>
    <w:p w14:paraId="1B58E1E7" w14:textId="75543B85" w:rsidR="000A0A25" w:rsidRDefault="00434E88" w:rsidP="00434E88">
      <w:pPr>
        <w:ind w:left="-709"/>
        <w:rPr>
          <w:rFonts w:ascii="Arial" w:hAnsi="Arial"/>
          <w:szCs w:val="20"/>
        </w:rPr>
      </w:pPr>
      <w:r>
        <w:rPr>
          <w:noProof/>
        </w:rPr>
        <w:drawing>
          <wp:inline distT="0" distB="0" distL="0" distR="0" wp14:anchorId="3B7C605E" wp14:editId="0469AEB1">
            <wp:extent cx="6694245" cy="46672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6694245" cy="4667248"/>
                    </a:xfrm>
                    <a:prstGeom prst="rect">
                      <a:avLst/>
                    </a:prstGeom>
                  </pic:spPr>
                </pic:pic>
              </a:graphicData>
            </a:graphic>
          </wp:inline>
        </w:drawing>
      </w:r>
    </w:p>
    <w:p w14:paraId="6BA62E01" w14:textId="34DCF2BC"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C9659F">
        <w:rPr>
          <w:rFonts w:ascii="Arial" w:hAnsi="Arial"/>
          <w:szCs w:val="20"/>
        </w:rPr>
        <w:t>2</w:t>
      </w:r>
      <w:r w:rsidR="000A0A25">
        <w:rPr>
          <w:rFonts w:ascii="Arial" w:hAnsi="Arial"/>
          <w:szCs w:val="20"/>
        </w:rPr>
        <w:t>1</w:t>
      </w:r>
      <w:r w:rsidRPr="00815D01">
        <w:rPr>
          <w:rFonts w:ascii="Arial" w:hAnsi="Arial"/>
          <w:szCs w:val="20"/>
        </w:rPr>
        <w:t>. Ordnance Survey licence number 100019741.</w:t>
      </w:r>
    </w:p>
    <w:p w14:paraId="6A56947C" w14:textId="77777777" w:rsidR="00926B5E" w:rsidRDefault="00926B5E" w:rsidP="00A9057C">
      <w:pPr>
        <w:ind w:left="567"/>
      </w:pPr>
      <w:r>
        <w:t>END OF PERMIT</w:t>
      </w:r>
    </w:p>
    <w:p w14:paraId="168B5A14" w14:textId="77777777" w:rsidR="00081CC9" w:rsidRDefault="00081CC9" w:rsidP="000848DA"/>
    <w:sectPr w:rsidR="00081CC9" w:rsidSect="00774D86">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9C62A6" w14:textId="77777777" w:rsidR="00724A9E" w:rsidRDefault="00724A9E" w:rsidP="00FF16FF">
      <w:pPr>
        <w:spacing w:before="0" w:after="0" w:line="240" w:lineRule="auto"/>
      </w:pPr>
      <w:r>
        <w:separator/>
      </w:r>
    </w:p>
  </w:endnote>
  <w:endnote w:type="continuationSeparator" w:id="0">
    <w:p w14:paraId="599C321D" w14:textId="77777777" w:rsidR="00724A9E" w:rsidRDefault="00724A9E" w:rsidP="00FF16FF">
      <w:pPr>
        <w:spacing w:before="0" w:after="0" w:line="240" w:lineRule="auto"/>
      </w:pPr>
      <w:r>
        <w:continuationSeparator/>
      </w:r>
    </w:p>
  </w:endnote>
  <w:endnote w:type="continuationNotice" w:id="1">
    <w:p w14:paraId="78B83C04" w14:textId="77777777" w:rsidR="00724A9E" w:rsidRDefault="00724A9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E4A114" w14:textId="77777777" w:rsidR="00774D86" w:rsidRDefault="00774D86" w:rsidP="00774D86">
    <w:pPr>
      <w:pStyle w:val="Footer"/>
    </w:pPr>
    <w:r>
      <w:t xml:space="preserve">Variation application number </w:t>
    </w:r>
  </w:p>
  <w:p w14:paraId="341B42FE" w14:textId="3AB2F278" w:rsidR="004A2D5F" w:rsidRPr="00D82845" w:rsidRDefault="00774D86" w:rsidP="00774D86">
    <w:pPr>
      <w:pStyle w:val="Footer"/>
    </w:pPr>
    <w:r>
      <w:t>PAN-007898</w:t>
    </w:r>
    <w:r>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F23C34" w14:textId="77777777" w:rsidR="001324B3" w:rsidRDefault="001324B3" w:rsidP="001324B3">
    <w:pPr>
      <w:pStyle w:val="Footer"/>
    </w:pPr>
    <w:r>
      <w:t>Permit number</w:t>
    </w:r>
  </w:p>
  <w:p w14:paraId="106D23BA" w14:textId="01466D76" w:rsidR="001324B3" w:rsidRPr="00D82845" w:rsidRDefault="001324B3" w:rsidP="001324B3">
    <w:pPr>
      <w:pStyle w:val="Footer"/>
    </w:pPr>
    <w:r>
      <w:t>BP0252702</w:t>
    </w:r>
    <w:r>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fldSimple w:instr="SECTIONPAGES  \* Arabic  \* MERGEFORMAT">
      <w:r w:rsidR="0017625B">
        <w:rPr>
          <w:noProof/>
        </w:rPr>
        <w:t>15</w:t>
      </w:r>
    </w:fldSimple>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37BB95" w14:textId="77777777" w:rsidR="00724A9E" w:rsidRDefault="00724A9E" w:rsidP="00FF16FF">
      <w:pPr>
        <w:spacing w:before="0" w:after="0" w:line="240" w:lineRule="auto"/>
      </w:pPr>
      <w:r>
        <w:separator/>
      </w:r>
    </w:p>
  </w:footnote>
  <w:footnote w:type="continuationSeparator" w:id="0">
    <w:p w14:paraId="698AC311" w14:textId="77777777" w:rsidR="00724A9E" w:rsidRDefault="00724A9E" w:rsidP="00FF16FF">
      <w:pPr>
        <w:spacing w:before="0" w:after="0" w:line="240" w:lineRule="auto"/>
      </w:pPr>
      <w:r>
        <w:continuationSeparator/>
      </w:r>
    </w:p>
  </w:footnote>
  <w:footnote w:type="continuationNotice" w:id="1">
    <w:p w14:paraId="0A765D4B" w14:textId="77777777" w:rsidR="00724A9E" w:rsidRDefault="00724A9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multilevel"/>
    <w:tmpl w:val="E2CE8532"/>
    <w:lvl w:ilvl="0">
      <w:start w:val="1"/>
      <w:numFmt w:val="lowerLetter"/>
      <w:lvlText w:val="(%1)"/>
      <w:lvlJc w:val="left"/>
      <w:pPr>
        <w:tabs>
          <w:tab w:val="num" w:pos="360"/>
        </w:tabs>
        <w:ind w:left="360" w:hanging="360"/>
      </w:pPr>
      <w:rPr>
        <w:rFonts w:ascii="Arial" w:hAnsi="Arial" w:hint="default"/>
        <w:b w:val="0"/>
        <w:i w:val="0"/>
        <w:sz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multi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717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0B84"/>
    <w:rsid w:val="000026E7"/>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F02"/>
    <w:rsid w:val="00071EE3"/>
    <w:rsid w:val="00072163"/>
    <w:rsid w:val="00074E3C"/>
    <w:rsid w:val="00080065"/>
    <w:rsid w:val="00081CC9"/>
    <w:rsid w:val="00083918"/>
    <w:rsid w:val="000848DA"/>
    <w:rsid w:val="0008662E"/>
    <w:rsid w:val="000873B4"/>
    <w:rsid w:val="0009020A"/>
    <w:rsid w:val="00093EAC"/>
    <w:rsid w:val="00095A80"/>
    <w:rsid w:val="000A07C9"/>
    <w:rsid w:val="000A0A25"/>
    <w:rsid w:val="000A5915"/>
    <w:rsid w:val="000A7D70"/>
    <w:rsid w:val="000B180C"/>
    <w:rsid w:val="000C005B"/>
    <w:rsid w:val="000C2397"/>
    <w:rsid w:val="000C2E85"/>
    <w:rsid w:val="000C4CCC"/>
    <w:rsid w:val="000C5419"/>
    <w:rsid w:val="000C7D1F"/>
    <w:rsid w:val="000D0C73"/>
    <w:rsid w:val="000D56B4"/>
    <w:rsid w:val="000E2524"/>
    <w:rsid w:val="000E491C"/>
    <w:rsid w:val="000E4AB2"/>
    <w:rsid w:val="000E7E30"/>
    <w:rsid w:val="000F2263"/>
    <w:rsid w:val="000F3832"/>
    <w:rsid w:val="000F489D"/>
    <w:rsid w:val="000F4D84"/>
    <w:rsid w:val="000F4E63"/>
    <w:rsid w:val="000F7B49"/>
    <w:rsid w:val="001043E4"/>
    <w:rsid w:val="0010777A"/>
    <w:rsid w:val="001104E9"/>
    <w:rsid w:val="0011174E"/>
    <w:rsid w:val="00111C87"/>
    <w:rsid w:val="001121FC"/>
    <w:rsid w:val="00112C36"/>
    <w:rsid w:val="00112DC2"/>
    <w:rsid w:val="00121737"/>
    <w:rsid w:val="00122C6C"/>
    <w:rsid w:val="001237AD"/>
    <w:rsid w:val="001324B3"/>
    <w:rsid w:val="00132859"/>
    <w:rsid w:val="00132DB4"/>
    <w:rsid w:val="001369DD"/>
    <w:rsid w:val="00140A57"/>
    <w:rsid w:val="00140FEE"/>
    <w:rsid w:val="00141AB9"/>
    <w:rsid w:val="00143C50"/>
    <w:rsid w:val="00147932"/>
    <w:rsid w:val="001538B6"/>
    <w:rsid w:val="00154CE3"/>
    <w:rsid w:val="0016092B"/>
    <w:rsid w:val="00161A55"/>
    <w:rsid w:val="00162F96"/>
    <w:rsid w:val="0016308B"/>
    <w:rsid w:val="00164190"/>
    <w:rsid w:val="00165075"/>
    <w:rsid w:val="00165920"/>
    <w:rsid w:val="00165D4C"/>
    <w:rsid w:val="00166479"/>
    <w:rsid w:val="00166CA5"/>
    <w:rsid w:val="00170D3B"/>
    <w:rsid w:val="001731DE"/>
    <w:rsid w:val="001754D9"/>
    <w:rsid w:val="0017625B"/>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7C6"/>
    <w:rsid w:val="001C6A0B"/>
    <w:rsid w:val="001D324A"/>
    <w:rsid w:val="001D423B"/>
    <w:rsid w:val="001F2280"/>
    <w:rsid w:val="001F4B89"/>
    <w:rsid w:val="0020172C"/>
    <w:rsid w:val="0020210D"/>
    <w:rsid w:val="00202ED2"/>
    <w:rsid w:val="00204661"/>
    <w:rsid w:val="00207BD6"/>
    <w:rsid w:val="00211364"/>
    <w:rsid w:val="00215022"/>
    <w:rsid w:val="00215B80"/>
    <w:rsid w:val="00222977"/>
    <w:rsid w:val="002256D6"/>
    <w:rsid w:val="00230911"/>
    <w:rsid w:val="00241DA4"/>
    <w:rsid w:val="00243129"/>
    <w:rsid w:val="002463D1"/>
    <w:rsid w:val="00255059"/>
    <w:rsid w:val="002554E8"/>
    <w:rsid w:val="00260A6C"/>
    <w:rsid w:val="00261EE0"/>
    <w:rsid w:val="00270028"/>
    <w:rsid w:val="002715DE"/>
    <w:rsid w:val="002809B4"/>
    <w:rsid w:val="00280B51"/>
    <w:rsid w:val="002819C7"/>
    <w:rsid w:val="00284C34"/>
    <w:rsid w:val="00284DC2"/>
    <w:rsid w:val="00292253"/>
    <w:rsid w:val="00293756"/>
    <w:rsid w:val="00294154"/>
    <w:rsid w:val="00295CE8"/>
    <w:rsid w:val="00297198"/>
    <w:rsid w:val="002A0ED5"/>
    <w:rsid w:val="002A1427"/>
    <w:rsid w:val="002B05E5"/>
    <w:rsid w:val="002B2CA3"/>
    <w:rsid w:val="002B4FF5"/>
    <w:rsid w:val="002C1BD4"/>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33C0"/>
    <w:rsid w:val="00327B68"/>
    <w:rsid w:val="003329EF"/>
    <w:rsid w:val="0033391D"/>
    <w:rsid w:val="00336AF4"/>
    <w:rsid w:val="003371DA"/>
    <w:rsid w:val="003374F2"/>
    <w:rsid w:val="00341732"/>
    <w:rsid w:val="0034259E"/>
    <w:rsid w:val="003502F3"/>
    <w:rsid w:val="00350B42"/>
    <w:rsid w:val="00353515"/>
    <w:rsid w:val="0035683C"/>
    <w:rsid w:val="0035725E"/>
    <w:rsid w:val="00360B68"/>
    <w:rsid w:val="003627D5"/>
    <w:rsid w:val="0036311F"/>
    <w:rsid w:val="00364922"/>
    <w:rsid w:val="00366286"/>
    <w:rsid w:val="00366BEA"/>
    <w:rsid w:val="00376A6F"/>
    <w:rsid w:val="00380C0A"/>
    <w:rsid w:val="00380ED9"/>
    <w:rsid w:val="00381189"/>
    <w:rsid w:val="00381524"/>
    <w:rsid w:val="00385700"/>
    <w:rsid w:val="003908E2"/>
    <w:rsid w:val="00393090"/>
    <w:rsid w:val="00393834"/>
    <w:rsid w:val="00394B91"/>
    <w:rsid w:val="00396601"/>
    <w:rsid w:val="003B0F90"/>
    <w:rsid w:val="003B136C"/>
    <w:rsid w:val="003B2F1B"/>
    <w:rsid w:val="003B766F"/>
    <w:rsid w:val="003C0DEB"/>
    <w:rsid w:val="003D11E2"/>
    <w:rsid w:val="003D31AB"/>
    <w:rsid w:val="003D3347"/>
    <w:rsid w:val="003D66A0"/>
    <w:rsid w:val="003E0C20"/>
    <w:rsid w:val="003E223D"/>
    <w:rsid w:val="003E22C7"/>
    <w:rsid w:val="003E57B8"/>
    <w:rsid w:val="003E7111"/>
    <w:rsid w:val="003F0733"/>
    <w:rsid w:val="003F3A62"/>
    <w:rsid w:val="003F44AB"/>
    <w:rsid w:val="003F708B"/>
    <w:rsid w:val="003F790E"/>
    <w:rsid w:val="004006B8"/>
    <w:rsid w:val="00400B8E"/>
    <w:rsid w:val="00400FF6"/>
    <w:rsid w:val="0040154F"/>
    <w:rsid w:val="00401F37"/>
    <w:rsid w:val="004036E7"/>
    <w:rsid w:val="00405260"/>
    <w:rsid w:val="00405E75"/>
    <w:rsid w:val="004079A9"/>
    <w:rsid w:val="00410292"/>
    <w:rsid w:val="00412AF0"/>
    <w:rsid w:val="004141B7"/>
    <w:rsid w:val="00414CDA"/>
    <w:rsid w:val="00415ABB"/>
    <w:rsid w:val="00420467"/>
    <w:rsid w:val="0042228E"/>
    <w:rsid w:val="00426068"/>
    <w:rsid w:val="004318A3"/>
    <w:rsid w:val="00434E88"/>
    <w:rsid w:val="00437DB5"/>
    <w:rsid w:val="004404C8"/>
    <w:rsid w:val="004444A5"/>
    <w:rsid w:val="00446000"/>
    <w:rsid w:val="00451160"/>
    <w:rsid w:val="00453FE7"/>
    <w:rsid w:val="0045495C"/>
    <w:rsid w:val="00454A15"/>
    <w:rsid w:val="00460A33"/>
    <w:rsid w:val="00462713"/>
    <w:rsid w:val="00466974"/>
    <w:rsid w:val="00466AFD"/>
    <w:rsid w:val="0047000E"/>
    <w:rsid w:val="004707ED"/>
    <w:rsid w:val="0047130E"/>
    <w:rsid w:val="00490297"/>
    <w:rsid w:val="004912F8"/>
    <w:rsid w:val="004921D8"/>
    <w:rsid w:val="00493928"/>
    <w:rsid w:val="00494751"/>
    <w:rsid w:val="004A1600"/>
    <w:rsid w:val="004A2D5F"/>
    <w:rsid w:val="004A482E"/>
    <w:rsid w:val="004A6EAC"/>
    <w:rsid w:val="004B0AA6"/>
    <w:rsid w:val="004B25AF"/>
    <w:rsid w:val="004B2752"/>
    <w:rsid w:val="004B421E"/>
    <w:rsid w:val="004B6383"/>
    <w:rsid w:val="004C3465"/>
    <w:rsid w:val="004C4BE5"/>
    <w:rsid w:val="004D0287"/>
    <w:rsid w:val="004D06E9"/>
    <w:rsid w:val="004D4DCD"/>
    <w:rsid w:val="004D55CE"/>
    <w:rsid w:val="004D614E"/>
    <w:rsid w:val="004D624E"/>
    <w:rsid w:val="004D7D56"/>
    <w:rsid w:val="004E5211"/>
    <w:rsid w:val="004E5F50"/>
    <w:rsid w:val="004F1ED8"/>
    <w:rsid w:val="004F23A3"/>
    <w:rsid w:val="00503489"/>
    <w:rsid w:val="00510AA7"/>
    <w:rsid w:val="00511143"/>
    <w:rsid w:val="00513DDB"/>
    <w:rsid w:val="0051465E"/>
    <w:rsid w:val="00514B05"/>
    <w:rsid w:val="005153E1"/>
    <w:rsid w:val="0052400A"/>
    <w:rsid w:val="00524177"/>
    <w:rsid w:val="00524681"/>
    <w:rsid w:val="005267AA"/>
    <w:rsid w:val="0053053E"/>
    <w:rsid w:val="00532EF8"/>
    <w:rsid w:val="00536FA8"/>
    <w:rsid w:val="005379AB"/>
    <w:rsid w:val="00544EAF"/>
    <w:rsid w:val="00550045"/>
    <w:rsid w:val="00551F8B"/>
    <w:rsid w:val="00553E83"/>
    <w:rsid w:val="005568AB"/>
    <w:rsid w:val="00563124"/>
    <w:rsid w:val="00565CF0"/>
    <w:rsid w:val="00565E53"/>
    <w:rsid w:val="0056743A"/>
    <w:rsid w:val="00573BA9"/>
    <w:rsid w:val="005746DB"/>
    <w:rsid w:val="00575473"/>
    <w:rsid w:val="00575BBD"/>
    <w:rsid w:val="00577CE3"/>
    <w:rsid w:val="005865E3"/>
    <w:rsid w:val="00590250"/>
    <w:rsid w:val="005919A4"/>
    <w:rsid w:val="005954C5"/>
    <w:rsid w:val="005962D5"/>
    <w:rsid w:val="005A2EC0"/>
    <w:rsid w:val="005B0E07"/>
    <w:rsid w:val="005B1D96"/>
    <w:rsid w:val="005B2CA1"/>
    <w:rsid w:val="005B75CA"/>
    <w:rsid w:val="005B78CA"/>
    <w:rsid w:val="005B7B1E"/>
    <w:rsid w:val="005C03A7"/>
    <w:rsid w:val="005C4640"/>
    <w:rsid w:val="005C7C4F"/>
    <w:rsid w:val="005D07F0"/>
    <w:rsid w:val="005D4F47"/>
    <w:rsid w:val="005D5D77"/>
    <w:rsid w:val="005D7DE8"/>
    <w:rsid w:val="005E3D82"/>
    <w:rsid w:val="005E4677"/>
    <w:rsid w:val="005E50C8"/>
    <w:rsid w:val="005F1CB4"/>
    <w:rsid w:val="005F31C4"/>
    <w:rsid w:val="005F3B3E"/>
    <w:rsid w:val="005F41D0"/>
    <w:rsid w:val="005F4485"/>
    <w:rsid w:val="006016C3"/>
    <w:rsid w:val="00602EE3"/>
    <w:rsid w:val="006122FC"/>
    <w:rsid w:val="006135FC"/>
    <w:rsid w:val="006144C9"/>
    <w:rsid w:val="006154D6"/>
    <w:rsid w:val="00621953"/>
    <w:rsid w:val="006222CD"/>
    <w:rsid w:val="00622334"/>
    <w:rsid w:val="00623B74"/>
    <w:rsid w:val="006241C6"/>
    <w:rsid w:val="006247EA"/>
    <w:rsid w:val="006248CE"/>
    <w:rsid w:val="00624E7F"/>
    <w:rsid w:val="00632676"/>
    <w:rsid w:val="00635467"/>
    <w:rsid w:val="00635DF0"/>
    <w:rsid w:val="006405A5"/>
    <w:rsid w:val="006405F6"/>
    <w:rsid w:val="006425F9"/>
    <w:rsid w:val="00643070"/>
    <w:rsid w:val="00645B33"/>
    <w:rsid w:val="006518D2"/>
    <w:rsid w:val="0065568A"/>
    <w:rsid w:val="00657282"/>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2BB0"/>
    <w:rsid w:val="006928AB"/>
    <w:rsid w:val="00694F5D"/>
    <w:rsid w:val="00697114"/>
    <w:rsid w:val="006A4F2B"/>
    <w:rsid w:val="006A73AC"/>
    <w:rsid w:val="006B106F"/>
    <w:rsid w:val="006B2996"/>
    <w:rsid w:val="006B32F6"/>
    <w:rsid w:val="006B3F41"/>
    <w:rsid w:val="006B5637"/>
    <w:rsid w:val="006B76C1"/>
    <w:rsid w:val="006C0908"/>
    <w:rsid w:val="006D2DA4"/>
    <w:rsid w:val="006D54B7"/>
    <w:rsid w:val="006E0BA6"/>
    <w:rsid w:val="006E329D"/>
    <w:rsid w:val="006E435E"/>
    <w:rsid w:val="006E7999"/>
    <w:rsid w:val="006F628C"/>
    <w:rsid w:val="006F7093"/>
    <w:rsid w:val="006F745D"/>
    <w:rsid w:val="007001A0"/>
    <w:rsid w:val="00702607"/>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A9E"/>
    <w:rsid w:val="00730ACF"/>
    <w:rsid w:val="007313FD"/>
    <w:rsid w:val="00733BBF"/>
    <w:rsid w:val="0073697B"/>
    <w:rsid w:val="007373EE"/>
    <w:rsid w:val="007411AE"/>
    <w:rsid w:val="00741406"/>
    <w:rsid w:val="007438A7"/>
    <w:rsid w:val="00747757"/>
    <w:rsid w:val="007507C3"/>
    <w:rsid w:val="007636CC"/>
    <w:rsid w:val="00763CC4"/>
    <w:rsid w:val="007723E2"/>
    <w:rsid w:val="007743D7"/>
    <w:rsid w:val="00774910"/>
    <w:rsid w:val="00774D86"/>
    <w:rsid w:val="00776D67"/>
    <w:rsid w:val="00780424"/>
    <w:rsid w:val="00794B9E"/>
    <w:rsid w:val="00794D6F"/>
    <w:rsid w:val="007976C5"/>
    <w:rsid w:val="007A3D3B"/>
    <w:rsid w:val="007A4C04"/>
    <w:rsid w:val="007A628D"/>
    <w:rsid w:val="007A7B25"/>
    <w:rsid w:val="007B2109"/>
    <w:rsid w:val="007B2C70"/>
    <w:rsid w:val="007B5849"/>
    <w:rsid w:val="007C0058"/>
    <w:rsid w:val="007C0B45"/>
    <w:rsid w:val="007C1635"/>
    <w:rsid w:val="007C2F09"/>
    <w:rsid w:val="007C3CF9"/>
    <w:rsid w:val="007C7C6A"/>
    <w:rsid w:val="007D2F13"/>
    <w:rsid w:val="007D42FA"/>
    <w:rsid w:val="007D707A"/>
    <w:rsid w:val="007D7E87"/>
    <w:rsid w:val="007E021B"/>
    <w:rsid w:val="007E025E"/>
    <w:rsid w:val="007E36CE"/>
    <w:rsid w:val="007E40A0"/>
    <w:rsid w:val="007E5838"/>
    <w:rsid w:val="007E59FD"/>
    <w:rsid w:val="007E5C2F"/>
    <w:rsid w:val="007F2A9E"/>
    <w:rsid w:val="007F40C1"/>
    <w:rsid w:val="007F4B1F"/>
    <w:rsid w:val="007F7C79"/>
    <w:rsid w:val="008021E8"/>
    <w:rsid w:val="008073BC"/>
    <w:rsid w:val="008101E9"/>
    <w:rsid w:val="00811432"/>
    <w:rsid w:val="00814094"/>
    <w:rsid w:val="00815D01"/>
    <w:rsid w:val="008203D9"/>
    <w:rsid w:val="008222AE"/>
    <w:rsid w:val="00825F85"/>
    <w:rsid w:val="00827ADC"/>
    <w:rsid w:val="0083221B"/>
    <w:rsid w:val="00837E57"/>
    <w:rsid w:val="008401B9"/>
    <w:rsid w:val="0084065F"/>
    <w:rsid w:val="00841B67"/>
    <w:rsid w:val="00841D30"/>
    <w:rsid w:val="00843EAE"/>
    <w:rsid w:val="008518AD"/>
    <w:rsid w:val="00856573"/>
    <w:rsid w:val="008620D9"/>
    <w:rsid w:val="0086373E"/>
    <w:rsid w:val="008658CD"/>
    <w:rsid w:val="00865985"/>
    <w:rsid w:val="00871370"/>
    <w:rsid w:val="0087166F"/>
    <w:rsid w:val="008725B1"/>
    <w:rsid w:val="008812B0"/>
    <w:rsid w:val="00883B1B"/>
    <w:rsid w:val="0088417E"/>
    <w:rsid w:val="008845BC"/>
    <w:rsid w:val="0088580F"/>
    <w:rsid w:val="0088582F"/>
    <w:rsid w:val="00894AB3"/>
    <w:rsid w:val="008A24E7"/>
    <w:rsid w:val="008A34B5"/>
    <w:rsid w:val="008A3E6B"/>
    <w:rsid w:val="008A7027"/>
    <w:rsid w:val="008A769F"/>
    <w:rsid w:val="008B065E"/>
    <w:rsid w:val="008B109F"/>
    <w:rsid w:val="008B1124"/>
    <w:rsid w:val="008B4031"/>
    <w:rsid w:val="008B7E02"/>
    <w:rsid w:val="008C04D5"/>
    <w:rsid w:val="008C0CE4"/>
    <w:rsid w:val="008C1A2C"/>
    <w:rsid w:val="008C233D"/>
    <w:rsid w:val="008C6A03"/>
    <w:rsid w:val="008C7B64"/>
    <w:rsid w:val="008D2F86"/>
    <w:rsid w:val="008D3183"/>
    <w:rsid w:val="008D380C"/>
    <w:rsid w:val="008D4215"/>
    <w:rsid w:val="008D509A"/>
    <w:rsid w:val="008D72CB"/>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341E"/>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5EF3"/>
    <w:rsid w:val="009C787F"/>
    <w:rsid w:val="009D15ED"/>
    <w:rsid w:val="009D1FC3"/>
    <w:rsid w:val="009E1553"/>
    <w:rsid w:val="009E6008"/>
    <w:rsid w:val="009E7D49"/>
    <w:rsid w:val="009F2011"/>
    <w:rsid w:val="009F5B5C"/>
    <w:rsid w:val="009F5ECF"/>
    <w:rsid w:val="009F6216"/>
    <w:rsid w:val="00A00BA4"/>
    <w:rsid w:val="00A0669B"/>
    <w:rsid w:val="00A11554"/>
    <w:rsid w:val="00A11D94"/>
    <w:rsid w:val="00A130EE"/>
    <w:rsid w:val="00A1455C"/>
    <w:rsid w:val="00A14DC7"/>
    <w:rsid w:val="00A22664"/>
    <w:rsid w:val="00A27700"/>
    <w:rsid w:val="00A32516"/>
    <w:rsid w:val="00A325E8"/>
    <w:rsid w:val="00A33B7C"/>
    <w:rsid w:val="00A35B16"/>
    <w:rsid w:val="00A40F5D"/>
    <w:rsid w:val="00A4122D"/>
    <w:rsid w:val="00A4256B"/>
    <w:rsid w:val="00A4341F"/>
    <w:rsid w:val="00A43D9B"/>
    <w:rsid w:val="00A52369"/>
    <w:rsid w:val="00A545FB"/>
    <w:rsid w:val="00A71CD9"/>
    <w:rsid w:val="00A72C71"/>
    <w:rsid w:val="00A76D1D"/>
    <w:rsid w:val="00A77D5E"/>
    <w:rsid w:val="00A77F43"/>
    <w:rsid w:val="00A82A81"/>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1630"/>
    <w:rsid w:val="00AF798D"/>
    <w:rsid w:val="00B02934"/>
    <w:rsid w:val="00B0315E"/>
    <w:rsid w:val="00B05DC6"/>
    <w:rsid w:val="00B11751"/>
    <w:rsid w:val="00B13984"/>
    <w:rsid w:val="00B14C57"/>
    <w:rsid w:val="00B1515B"/>
    <w:rsid w:val="00B22F40"/>
    <w:rsid w:val="00B27A24"/>
    <w:rsid w:val="00B343E4"/>
    <w:rsid w:val="00B355BF"/>
    <w:rsid w:val="00B41D6C"/>
    <w:rsid w:val="00B43B14"/>
    <w:rsid w:val="00B45D92"/>
    <w:rsid w:val="00B53666"/>
    <w:rsid w:val="00B563C4"/>
    <w:rsid w:val="00B57914"/>
    <w:rsid w:val="00B625C1"/>
    <w:rsid w:val="00B63021"/>
    <w:rsid w:val="00B671D1"/>
    <w:rsid w:val="00B72417"/>
    <w:rsid w:val="00B73099"/>
    <w:rsid w:val="00B7784A"/>
    <w:rsid w:val="00B77C8D"/>
    <w:rsid w:val="00B80CF2"/>
    <w:rsid w:val="00B80EE2"/>
    <w:rsid w:val="00B8400E"/>
    <w:rsid w:val="00B84794"/>
    <w:rsid w:val="00B90FCB"/>
    <w:rsid w:val="00B9542C"/>
    <w:rsid w:val="00BA0AC8"/>
    <w:rsid w:val="00BA60CB"/>
    <w:rsid w:val="00BA625F"/>
    <w:rsid w:val="00BB181D"/>
    <w:rsid w:val="00BB2B15"/>
    <w:rsid w:val="00BB4E3F"/>
    <w:rsid w:val="00BC0082"/>
    <w:rsid w:val="00BC41E7"/>
    <w:rsid w:val="00BC7208"/>
    <w:rsid w:val="00BC7C4D"/>
    <w:rsid w:val="00BD1F91"/>
    <w:rsid w:val="00BD7B0A"/>
    <w:rsid w:val="00BE1F97"/>
    <w:rsid w:val="00BF354B"/>
    <w:rsid w:val="00BF669E"/>
    <w:rsid w:val="00C00B57"/>
    <w:rsid w:val="00C02463"/>
    <w:rsid w:val="00C02EEF"/>
    <w:rsid w:val="00C0308C"/>
    <w:rsid w:val="00C03337"/>
    <w:rsid w:val="00C03842"/>
    <w:rsid w:val="00C04141"/>
    <w:rsid w:val="00C041AF"/>
    <w:rsid w:val="00C056F9"/>
    <w:rsid w:val="00C1328D"/>
    <w:rsid w:val="00C177E7"/>
    <w:rsid w:val="00C2065A"/>
    <w:rsid w:val="00C22AC1"/>
    <w:rsid w:val="00C22B9F"/>
    <w:rsid w:val="00C2654A"/>
    <w:rsid w:val="00C26D02"/>
    <w:rsid w:val="00C30128"/>
    <w:rsid w:val="00C33BAF"/>
    <w:rsid w:val="00C3427C"/>
    <w:rsid w:val="00C34A7F"/>
    <w:rsid w:val="00C421A2"/>
    <w:rsid w:val="00C44E9C"/>
    <w:rsid w:val="00C503AF"/>
    <w:rsid w:val="00C50CAA"/>
    <w:rsid w:val="00C528FF"/>
    <w:rsid w:val="00C57A89"/>
    <w:rsid w:val="00C60E72"/>
    <w:rsid w:val="00C61701"/>
    <w:rsid w:val="00C64441"/>
    <w:rsid w:val="00C66721"/>
    <w:rsid w:val="00C668E9"/>
    <w:rsid w:val="00C671C4"/>
    <w:rsid w:val="00C745CD"/>
    <w:rsid w:val="00C74FD0"/>
    <w:rsid w:val="00C75569"/>
    <w:rsid w:val="00C8030E"/>
    <w:rsid w:val="00C82B77"/>
    <w:rsid w:val="00C845E6"/>
    <w:rsid w:val="00C86D92"/>
    <w:rsid w:val="00C87813"/>
    <w:rsid w:val="00C907F2"/>
    <w:rsid w:val="00C943FD"/>
    <w:rsid w:val="00C9659F"/>
    <w:rsid w:val="00CA0F53"/>
    <w:rsid w:val="00CA35EF"/>
    <w:rsid w:val="00CB0F1E"/>
    <w:rsid w:val="00CB7AAE"/>
    <w:rsid w:val="00CC4311"/>
    <w:rsid w:val="00CC7980"/>
    <w:rsid w:val="00CD22C6"/>
    <w:rsid w:val="00CE1735"/>
    <w:rsid w:val="00CE2714"/>
    <w:rsid w:val="00CE2C01"/>
    <w:rsid w:val="00CE4286"/>
    <w:rsid w:val="00CE468E"/>
    <w:rsid w:val="00CE5C70"/>
    <w:rsid w:val="00CE793C"/>
    <w:rsid w:val="00CF028C"/>
    <w:rsid w:val="00CF1D49"/>
    <w:rsid w:val="00CF4745"/>
    <w:rsid w:val="00CF4DB7"/>
    <w:rsid w:val="00CF79C2"/>
    <w:rsid w:val="00D044FD"/>
    <w:rsid w:val="00D07616"/>
    <w:rsid w:val="00D11AA6"/>
    <w:rsid w:val="00D11EFC"/>
    <w:rsid w:val="00D13210"/>
    <w:rsid w:val="00D1618A"/>
    <w:rsid w:val="00D24FE2"/>
    <w:rsid w:val="00D26A0B"/>
    <w:rsid w:val="00D3084A"/>
    <w:rsid w:val="00D324D3"/>
    <w:rsid w:val="00D32FF5"/>
    <w:rsid w:val="00D51437"/>
    <w:rsid w:val="00D5296D"/>
    <w:rsid w:val="00D571F0"/>
    <w:rsid w:val="00D57A81"/>
    <w:rsid w:val="00D62E5C"/>
    <w:rsid w:val="00D653C1"/>
    <w:rsid w:val="00D6562B"/>
    <w:rsid w:val="00D702E9"/>
    <w:rsid w:val="00D70FF7"/>
    <w:rsid w:val="00D74BBC"/>
    <w:rsid w:val="00D7792E"/>
    <w:rsid w:val="00D82845"/>
    <w:rsid w:val="00D90141"/>
    <w:rsid w:val="00D944CB"/>
    <w:rsid w:val="00D94A85"/>
    <w:rsid w:val="00D952C6"/>
    <w:rsid w:val="00DA1839"/>
    <w:rsid w:val="00DA3B32"/>
    <w:rsid w:val="00DA59D3"/>
    <w:rsid w:val="00DA76EA"/>
    <w:rsid w:val="00DB0FD0"/>
    <w:rsid w:val="00DB41DE"/>
    <w:rsid w:val="00DB4A5A"/>
    <w:rsid w:val="00DB76E1"/>
    <w:rsid w:val="00DC0586"/>
    <w:rsid w:val="00DC2B0E"/>
    <w:rsid w:val="00DC4C7F"/>
    <w:rsid w:val="00DD4DF3"/>
    <w:rsid w:val="00DD6C37"/>
    <w:rsid w:val="00DE20B0"/>
    <w:rsid w:val="00DE4B72"/>
    <w:rsid w:val="00DE649D"/>
    <w:rsid w:val="00DE7E2F"/>
    <w:rsid w:val="00DF03FD"/>
    <w:rsid w:val="00DF5718"/>
    <w:rsid w:val="00DF628F"/>
    <w:rsid w:val="00DF781B"/>
    <w:rsid w:val="00E1051D"/>
    <w:rsid w:val="00E25589"/>
    <w:rsid w:val="00E2702D"/>
    <w:rsid w:val="00E27039"/>
    <w:rsid w:val="00E336F6"/>
    <w:rsid w:val="00E3410A"/>
    <w:rsid w:val="00E35108"/>
    <w:rsid w:val="00E4031F"/>
    <w:rsid w:val="00E467CA"/>
    <w:rsid w:val="00E46E9B"/>
    <w:rsid w:val="00E50F22"/>
    <w:rsid w:val="00E527B7"/>
    <w:rsid w:val="00E52D8D"/>
    <w:rsid w:val="00E53DE4"/>
    <w:rsid w:val="00E5470A"/>
    <w:rsid w:val="00E5530A"/>
    <w:rsid w:val="00E561CF"/>
    <w:rsid w:val="00E56BB3"/>
    <w:rsid w:val="00E6084B"/>
    <w:rsid w:val="00E61FA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38D7"/>
    <w:rsid w:val="00EB63ED"/>
    <w:rsid w:val="00EB71F5"/>
    <w:rsid w:val="00EC195E"/>
    <w:rsid w:val="00ED4D8B"/>
    <w:rsid w:val="00EE1EB6"/>
    <w:rsid w:val="00EE6155"/>
    <w:rsid w:val="00EE686F"/>
    <w:rsid w:val="00EE6D39"/>
    <w:rsid w:val="00EE7FD1"/>
    <w:rsid w:val="00EF2BCA"/>
    <w:rsid w:val="00EF7C0D"/>
    <w:rsid w:val="00F008E5"/>
    <w:rsid w:val="00F034AC"/>
    <w:rsid w:val="00F0511B"/>
    <w:rsid w:val="00F065A0"/>
    <w:rsid w:val="00F068D7"/>
    <w:rsid w:val="00F06B84"/>
    <w:rsid w:val="00F101D4"/>
    <w:rsid w:val="00F10B4C"/>
    <w:rsid w:val="00F11665"/>
    <w:rsid w:val="00F13303"/>
    <w:rsid w:val="00F16127"/>
    <w:rsid w:val="00F165FC"/>
    <w:rsid w:val="00F16A5A"/>
    <w:rsid w:val="00F17AC1"/>
    <w:rsid w:val="00F20A32"/>
    <w:rsid w:val="00F23559"/>
    <w:rsid w:val="00F26743"/>
    <w:rsid w:val="00F34250"/>
    <w:rsid w:val="00F35639"/>
    <w:rsid w:val="00F36D0C"/>
    <w:rsid w:val="00F42B24"/>
    <w:rsid w:val="00F43CDF"/>
    <w:rsid w:val="00F51451"/>
    <w:rsid w:val="00F539EE"/>
    <w:rsid w:val="00F53D95"/>
    <w:rsid w:val="00F53DCB"/>
    <w:rsid w:val="00F56B1D"/>
    <w:rsid w:val="00F6298B"/>
    <w:rsid w:val="00F661A1"/>
    <w:rsid w:val="00F67554"/>
    <w:rsid w:val="00F729AA"/>
    <w:rsid w:val="00F7315E"/>
    <w:rsid w:val="00F74AE5"/>
    <w:rsid w:val="00F7687C"/>
    <w:rsid w:val="00F8053A"/>
    <w:rsid w:val="00F80CF7"/>
    <w:rsid w:val="00F80CFB"/>
    <w:rsid w:val="00F80D63"/>
    <w:rsid w:val="00F860BB"/>
    <w:rsid w:val="00F86C9E"/>
    <w:rsid w:val="00F93246"/>
    <w:rsid w:val="00F940C1"/>
    <w:rsid w:val="00F95DDA"/>
    <w:rsid w:val="00FA1A55"/>
    <w:rsid w:val="00FA4076"/>
    <w:rsid w:val="00FB03C2"/>
    <w:rsid w:val="00FB2130"/>
    <w:rsid w:val="00FB7BEF"/>
    <w:rsid w:val="00FC0AD7"/>
    <w:rsid w:val="00FC4727"/>
    <w:rsid w:val="00FD0CA5"/>
    <w:rsid w:val="00FE0899"/>
    <w:rsid w:val="00FF16FF"/>
    <w:rsid w:val="1D657EF6"/>
    <w:rsid w:val="2BC989D1"/>
    <w:rsid w:val="2C4C7E0E"/>
    <w:rsid w:val="6FAB4E6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14:docId w14:val="4624D1A4"/>
  <w15:docId w15:val="{F1096A9C-FF9A-4242-9DFA-E621D856E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5CE8"/>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2267455">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0446652">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390691594">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33995806">
      <w:bodyDiv w:val="1"/>
      <w:marLeft w:val="0"/>
      <w:marRight w:val="0"/>
      <w:marTop w:val="0"/>
      <w:marBottom w:val="0"/>
      <w:divBdr>
        <w:top w:val="none" w:sz="0" w:space="0" w:color="auto"/>
        <w:left w:val="none" w:sz="0" w:space="0" w:color="auto"/>
        <w:bottom w:val="none" w:sz="0" w:space="0" w:color="auto"/>
        <w:right w:val="none" w:sz="0" w:space="0" w:color="auto"/>
      </w:divBdr>
    </w:div>
    <w:div w:id="2053921057">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Burry Port SPS</Site_x0020_Name>
    <Internal_x002f_External xmlns="859f7ad6-93f6-4205-b62b-a17f28acbbac">Outgoing document</Internal_x002f_External>
    <Post_x0020_code xmlns="859f7ad6-93f6-4205-b62b-a17f28acbbac" xsi:nil="tru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2021-03-28T23:00:00+00:00</Document_x0020_Date>
    <Facility_x0020_Address xmlns="859f7ad6-93f6-4205-b62b-a17f28acbbac">Burry Port</Facility_x0020_Address>
    <Environment_x0020_Sub_x0020_Folder xmlns="859f7ad6-93f6-4205-b62b-a17f28acbbac">Licence supervision</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32" ma:contentTypeDescription="Permitting &amp; Compliance Word Document" ma:contentTypeScope="" ma:versionID="ab10d6ba47be8dbb7f11cc65d64252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www.w3.org/XML/1998/namespace"/>
    <ds:schemaRef ds:uri="http://schemas.microsoft.com/office/2006/metadata/properties"/>
    <ds:schemaRef ds:uri="http://purl.org/dc/terms/"/>
    <ds:schemaRef ds:uri="http://schemas.microsoft.com/office/2006/documentManagement/types"/>
    <ds:schemaRef ds:uri="6e121689-de5b-41b9-a751-bfeda7fa2b07"/>
    <ds:schemaRef ds:uri="9be56660-2c31-41ef-bc00-23e72f632f2a"/>
    <ds:schemaRef ds:uri="http://purl.org/dc/elements/1.1/"/>
    <ds:schemaRef ds:uri="http://schemas.microsoft.com/office/infopath/2007/PartnerControls"/>
    <ds:schemaRef ds:uri="http://schemas.openxmlformats.org/package/2006/metadata/core-properties"/>
    <ds:schemaRef ds:uri="a84e7805-6a46-4291-b6c6-33e265e5a8c8"/>
    <ds:schemaRef ds:uri="http://purl.org/dc/dcmitype/"/>
  </ds:schemaRefs>
</ds:datastoreItem>
</file>

<file path=customXml/itemProps3.xml><?xml version="1.0" encoding="utf-8"?>
<ds:datastoreItem xmlns:ds="http://schemas.openxmlformats.org/officeDocument/2006/customXml" ds:itemID="{0284E8FE-5409-4644-B194-2B2E2F2EE31F}"/>
</file>

<file path=customXml/itemProps4.xml><?xml version="1.0" encoding="utf-8"?>
<ds:datastoreItem xmlns:ds="http://schemas.openxmlformats.org/officeDocument/2006/customXml" ds:itemID="{6BAF27CC-3D4E-49AF-B828-37FB22F6FEA3}">
  <ds:schemaRefs>
    <ds:schemaRef ds:uri="Microsoft.SharePoint.Taxonomy.ContentTypeSync"/>
  </ds:schemaRefs>
</ds:datastoreItem>
</file>

<file path=customXml/itemProps5.xml><?xml version="1.0" encoding="utf-8"?>
<ds:datastoreItem xmlns:ds="http://schemas.openxmlformats.org/officeDocument/2006/customXml" ds:itemID="{4714FBDF-003E-4117-A2F5-8D77B48B8D16}">
  <ds:schemaRefs>
    <ds:schemaRef ds:uri="http://schemas.microsoft.com/sharepoint/events"/>
  </ds:schemaRefs>
</ds:datastoreItem>
</file>

<file path=customXml/itemProps6.xml><?xml version="1.0" encoding="utf-8"?>
<ds:datastoreItem xmlns:ds="http://schemas.openxmlformats.org/officeDocument/2006/customXml" ds:itemID="{D8505F99-1E56-4B40-84DD-E14228B4B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233_08_SD22%20Permit%20conditions%20v5</Template>
  <TotalTime>2</TotalTime>
  <Pages>19</Pages>
  <Words>3800</Words>
  <Characters>20580</Characters>
  <Application>Microsoft Office Word</Application>
  <DocSecurity>0</DocSecurity>
  <Lines>171</Lines>
  <Paragraphs>48</Paragraphs>
  <ScaleCrop>false</ScaleCrop>
  <Company>Environment Agency</Company>
  <LinksUpToDate>false</LinksUpToDate>
  <CharactersWithSpaces>24332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BP0252702 Permit</dc:title>
  <dc:subject/>
  <dc:creator>Helen Johns</dc:creator>
  <cp:keywords/>
  <cp:lastModifiedBy>Johns, Helen</cp:lastModifiedBy>
  <cp:revision>31</cp:revision>
  <dcterms:created xsi:type="dcterms:W3CDTF">2020-06-18T22:29:00Z</dcterms:created>
  <dcterms:modified xsi:type="dcterms:W3CDTF">2021-03-29T16:09:00Z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969dcbe5-f9f0-4d25-9562-2618ea7efdb7</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REGU-193-12911902</vt:lpwstr>
  </property>
  <property fmtid="{D5CDD505-2E9C-101B-9397-08002B2CF9AE}" pid="7" name="_dlc_DocIdUrl">
    <vt:lpwstr>https://cyfoethnaturiolcymru.sharepoint.com/teams/Regulatory/Permitting/_layouts/15/DocIdRedir.aspx?ID=REGU-193-12911902, REGU-193-12911902</vt:lpwstr>
  </property>
</Properties>
</file>