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238CB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3C79AA53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680"/>
      </w:tblGrid>
      <w:tr w:rsidR="00AF28D4" w14:paraId="22F9C201" w14:textId="77777777" w:rsidTr="00AF28D4">
        <w:tc>
          <w:tcPr>
            <w:tcW w:w="2376" w:type="dxa"/>
          </w:tcPr>
          <w:p w14:paraId="2287FF2E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5655570F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0672E628" w14:textId="77777777" w:rsidTr="00AF28D4">
        <w:tc>
          <w:tcPr>
            <w:tcW w:w="2376" w:type="dxa"/>
          </w:tcPr>
          <w:p w14:paraId="629454E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6F896EF7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3F89A2" w14:textId="77777777" w:rsidTr="00AF28D4">
        <w:tc>
          <w:tcPr>
            <w:tcW w:w="2376" w:type="dxa"/>
          </w:tcPr>
          <w:p w14:paraId="00F439B8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456E943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7F83390A" w14:textId="77777777" w:rsidTr="00AF28D4">
        <w:tc>
          <w:tcPr>
            <w:tcW w:w="2376" w:type="dxa"/>
          </w:tcPr>
          <w:p w14:paraId="718FC61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33AFEF7C" w14:textId="55B194D6" w:rsidR="00AF28D4" w:rsidRDefault="00E51F44" w:rsidP="00CC683B">
            <w:pPr>
              <w:rPr>
                <w:lang w:val="en-US"/>
              </w:rPr>
            </w:pPr>
            <w:r>
              <w:rPr>
                <w:lang w:val="en-US"/>
              </w:rPr>
              <w:t>15/0</w:t>
            </w:r>
            <w:r w:rsidR="000056D1">
              <w:rPr>
                <w:lang w:val="en-US"/>
              </w:rPr>
              <w:t>4</w:t>
            </w:r>
            <w:r>
              <w:rPr>
                <w:lang w:val="en-US"/>
              </w:rPr>
              <w:t>/2021</w:t>
            </w:r>
          </w:p>
        </w:tc>
      </w:tr>
      <w:tr w:rsidR="00AF28D4" w14:paraId="4C22E51B" w14:textId="77777777" w:rsidTr="00AF28D4">
        <w:tc>
          <w:tcPr>
            <w:tcW w:w="2376" w:type="dxa"/>
          </w:tcPr>
          <w:p w14:paraId="6830426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1E701002" w14:textId="510F24B7" w:rsidR="00AF28D4" w:rsidRDefault="008369C5">
            <w:pPr>
              <w:rPr>
                <w:lang w:val="en-US"/>
              </w:rPr>
            </w:pPr>
            <w:r>
              <w:rPr>
                <w:lang w:val="en-US"/>
              </w:rPr>
              <w:t>15/3/202</w:t>
            </w:r>
            <w:r w:rsidR="00E51F44">
              <w:rPr>
                <w:lang w:val="en-US"/>
              </w:rPr>
              <w:t>1</w:t>
            </w:r>
          </w:p>
        </w:tc>
      </w:tr>
      <w:tr w:rsidR="00AF28D4" w14:paraId="044FED1B" w14:textId="77777777" w:rsidTr="00AF28D4">
        <w:tc>
          <w:tcPr>
            <w:tcW w:w="2376" w:type="dxa"/>
          </w:tcPr>
          <w:p w14:paraId="71BC287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288B5530" w14:textId="4CC37245" w:rsidR="00AF28D4" w:rsidRDefault="000E0647">
            <w:pPr>
              <w:rPr>
                <w:lang w:val="en-US"/>
              </w:rPr>
            </w:pPr>
            <w:r>
              <w:rPr>
                <w:lang w:val="en-US"/>
              </w:rPr>
              <w:t>Groundwater well GW01</w:t>
            </w:r>
          </w:p>
        </w:tc>
      </w:tr>
      <w:tr w:rsidR="00AF28D4" w14:paraId="1320C338" w14:textId="77777777" w:rsidTr="00AF28D4">
        <w:tc>
          <w:tcPr>
            <w:tcW w:w="2376" w:type="dxa"/>
          </w:tcPr>
          <w:p w14:paraId="0947D00C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2305086B" w14:textId="77777777" w:rsidR="00AF28D4" w:rsidRDefault="008369C5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26620CF4" w14:textId="77777777" w:rsidTr="00AF28D4">
        <w:tc>
          <w:tcPr>
            <w:tcW w:w="2376" w:type="dxa"/>
          </w:tcPr>
          <w:p w14:paraId="6AEE06B8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4884B6B5" w14:textId="77777777" w:rsidR="00B820FC" w:rsidRDefault="00FF584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7679F4C6" w14:textId="77777777" w:rsidTr="00AF28D4">
        <w:tc>
          <w:tcPr>
            <w:tcW w:w="2376" w:type="dxa"/>
          </w:tcPr>
          <w:p w14:paraId="1A97C642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4B9D8EBE" w14:textId="4403A30D" w:rsidR="00B820FC" w:rsidRDefault="00181F92">
            <w:pPr>
              <w:rPr>
                <w:lang w:val="en-US"/>
              </w:rPr>
            </w:pPr>
            <w:r>
              <w:rPr>
                <w:lang w:val="en-US"/>
              </w:rPr>
              <w:t>Borehole 1 is a legacy borehole</w:t>
            </w:r>
            <w:r w:rsidR="000056D1">
              <w:rPr>
                <w:lang w:val="en-US"/>
              </w:rPr>
              <w:t xml:space="preserve"> that is affected by road salt contamination. </w:t>
            </w:r>
          </w:p>
        </w:tc>
      </w:tr>
      <w:tr w:rsidR="00B820FC" w14:paraId="3B0B2007" w14:textId="77777777" w:rsidTr="00AF28D4">
        <w:tc>
          <w:tcPr>
            <w:tcW w:w="2376" w:type="dxa"/>
          </w:tcPr>
          <w:p w14:paraId="3FB04365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68165015" w14:textId="5CF9D3FB" w:rsidR="00B820FC" w:rsidRDefault="008369C5" w:rsidP="00CC683B">
            <w:pPr>
              <w:rPr>
                <w:lang w:val="en-US"/>
              </w:rPr>
            </w:pPr>
            <w:r>
              <w:rPr>
                <w:lang w:val="en-US"/>
              </w:rPr>
              <w:t xml:space="preserve">Chloride level measured as </w:t>
            </w:r>
            <w:r w:rsidR="000E0647">
              <w:rPr>
                <w:lang w:val="en-US"/>
              </w:rPr>
              <w:t>612.10mg/l. This is a breach of the compliance limit of</w:t>
            </w:r>
            <w:r>
              <w:rPr>
                <w:lang w:val="en-US"/>
              </w:rPr>
              <w:t xml:space="preserve"> 69 mg/l</w:t>
            </w:r>
            <w:r w:rsidR="000E58A0">
              <w:rPr>
                <w:lang w:val="en-US"/>
              </w:rPr>
              <w:t>.</w:t>
            </w:r>
          </w:p>
        </w:tc>
      </w:tr>
    </w:tbl>
    <w:p w14:paraId="34D883B0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156FD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5C97F795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D9671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83829A8" wp14:editId="1DA30D97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913402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0B3ED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6B6F244A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42191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1D32CAF5" wp14:editId="40A0E9DA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0897BC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IwNzAxNLM0NzY2NrNQ0lEKTi0uzszPAykwrAUA0MK7YSwAAAA="/>
  </w:docVars>
  <w:rsids>
    <w:rsidRoot w:val="00AF28D4"/>
    <w:rsid w:val="000056D1"/>
    <w:rsid w:val="0000620E"/>
    <w:rsid w:val="000E0647"/>
    <w:rsid w:val="000E58A0"/>
    <w:rsid w:val="00181F92"/>
    <w:rsid w:val="003B0AFC"/>
    <w:rsid w:val="004B3C6A"/>
    <w:rsid w:val="00697943"/>
    <w:rsid w:val="00754A5E"/>
    <w:rsid w:val="007763EB"/>
    <w:rsid w:val="007A1A99"/>
    <w:rsid w:val="008369C5"/>
    <w:rsid w:val="009F38F5"/>
    <w:rsid w:val="00AF28D4"/>
    <w:rsid w:val="00B0200B"/>
    <w:rsid w:val="00B32DE9"/>
    <w:rsid w:val="00B820FC"/>
    <w:rsid w:val="00CC683B"/>
    <w:rsid w:val="00DD763C"/>
    <w:rsid w:val="00E51F44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D64A3"/>
  <w15:docId w15:val="{7AE43D71-7629-4CDE-AACD-16634A27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2021-04-14T23:00:00+00:00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  <_dlc_DocId xmlns="9be56660-2c31-41ef-bc00-23e72f632f2a">REGU-434-30379</_dlc_DocId>
    <_dlc_DocIdUrl xmlns="9be56660-2c31-41ef-bc00-23e72f632f2a">
      <Url>https://cyfoethnaturiolcymru.sharepoint.com/teams/Regulatory/Permitting/_layouts/15/DocIdRedir.aspx?ID=REGU-434-30379</Url>
      <Description>REGU-434-30379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5C727A4-F6B8-48E6-A835-AEC2F04BF7CA}"/>
</file>

<file path=customXml/itemProps2.xml><?xml version="1.0" encoding="utf-8"?>
<ds:datastoreItem xmlns:ds="http://schemas.openxmlformats.org/officeDocument/2006/customXml" ds:itemID="{61870D76-030F-48BD-A3D1-0B68BE27FD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6E045B-C3BC-4BC7-B44F-9F43027BA0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6A736BA-F144-4517-B287-2DD96FF536BC}"/>
</file>

<file path=customXml/itemProps5.xml><?xml version="1.0" encoding="utf-8"?>
<ds:datastoreItem xmlns:ds="http://schemas.openxmlformats.org/officeDocument/2006/customXml" ds:itemID="{8BF940B5-9886-4CDA-8A62-59360F97317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Hall</dc:creator>
  <cp:lastModifiedBy>Bradford, Julie</cp:lastModifiedBy>
  <cp:revision>2</cp:revision>
  <dcterms:created xsi:type="dcterms:W3CDTF">2021-04-29T14:21:00Z</dcterms:created>
  <dcterms:modified xsi:type="dcterms:W3CDTF">2021-04-29T14:21:00Z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4953165d-0c02-4936-b75d-c46fe873d71e</vt:lpwstr>
  </property>
</Properties>
</file>